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5012" w14:textId="2F3D5682" w:rsidR="0061691E" w:rsidRPr="00110F0E" w:rsidRDefault="0061691E" w:rsidP="00794946">
      <w:pPr>
        <w:spacing w:line="360" w:lineRule="auto"/>
        <w:ind w:right="-142" w:firstLine="567"/>
        <w:contextualSpacing/>
        <w:jc w:val="both"/>
        <w:rPr>
          <w:rFonts w:ascii="GHEA Grapalat" w:hAnsi="GHEA Grapalat"/>
          <w:b/>
          <w:lang w:val="en-GB"/>
        </w:rPr>
      </w:pPr>
    </w:p>
    <w:p w14:paraId="632E79E5" w14:textId="09461F68" w:rsidR="008D4796" w:rsidRPr="000C0B7F" w:rsidRDefault="008D4796" w:rsidP="00794946">
      <w:pPr>
        <w:pStyle w:val="ListParagraph"/>
        <w:spacing w:line="360" w:lineRule="auto"/>
        <w:ind w:left="0" w:right="-142" w:firstLine="567"/>
        <w:contextualSpacing/>
        <w:jc w:val="both"/>
        <w:rPr>
          <w:rFonts w:ascii="GHEA Grapalat" w:hAnsi="GHEA Grapalat"/>
          <w:b/>
          <w:lang w:val="hy-AM"/>
        </w:rPr>
      </w:pPr>
    </w:p>
    <w:p w14:paraId="7563F689" w14:textId="7216B33D" w:rsidR="008D4796" w:rsidRPr="000C0B7F" w:rsidRDefault="008D4796" w:rsidP="00794946">
      <w:pPr>
        <w:pStyle w:val="ListParagraph"/>
        <w:spacing w:line="360" w:lineRule="auto"/>
        <w:ind w:left="0" w:right="-142" w:firstLine="567"/>
        <w:contextualSpacing/>
        <w:jc w:val="both"/>
        <w:rPr>
          <w:rFonts w:ascii="GHEA Grapalat" w:hAnsi="GHEA Grapalat"/>
          <w:b/>
          <w:lang w:val="hy-AM"/>
        </w:rPr>
      </w:pPr>
    </w:p>
    <w:p w14:paraId="710EA403" w14:textId="2AC80626" w:rsidR="008D4796" w:rsidRPr="000C0B7F" w:rsidRDefault="008D4796" w:rsidP="00794946">
      <w:pPr>
        <w:pStyle w:val="ListParagraph"/>
        <w:spacing w:line="360" w:lineRule="auto"/>
        <w:ind w:left="0" w:right="-142" w:firstLine="567"/>
        <w:contextualSpacing/>
        <w:jc w:val="both"/>
        <w:rPr>
          <w:rFonts w:ascii="GHEA Grapalat" w:hAnsi="GHEA Grapalat"/>
          <w:b/>
          <w:lang w:val="hy-AM"/>
        </w:rPr>
      </w:pPr>
    </w:p>
    <w:p w14:paraId="708E019C" w14:textId="56A0B320" w:rsidR="00E46F86" w:rsidRPr="00BA35EB" w:rsidRDefault="00BE2E80" w:rsidP="00794946">
      <w:pPr>
        <w:pStyle w:val="ListParagraph"/>
        <w:spacing w:line="360" w:lineRule="auto"/>
        <w:ind w:left="0" w:right="-142" w:firstLine="567"/>
        <w:contextualSpacing/>
        <w:jc w:val="both"/>
        <w:rPr>
          <w:rFonts w:ascii="GHEA Grapalat" w:hAnsi="GHEA Grapalat"/>
          <w:b/>
          <w:lang w:val="hy-AM"/>
        </w:rPr>
      </w:pPr>
      <w:r w:rsidRPr="00BA35EB">
        <w:rPr>
          <w:rFonts w:ascii="GHEA Grapalat" w:hAnsi="GHEA Grapalat"/>
          <w:noProof/>
          <w:lang w:val="ru-RU" w:eastAsia="ru-RU"/>
        </w:rPr>
        <w:drawing>
          <wp:anchor distT="0" distB="0" distL="114300" distR="114300" simplePos="0" relativeHeight="251657728" behindDoc="0" locked="0" layoutInCell="1" allowOverlap="1" wp14:anchorId="28BF7BA9" wp14:editId="3A783B80">
            <wp:simplePos x="0" y="0"/>
            <wp:positionH relativeFrom="column">
              <wp:posOffset>2318385</wp:posOffset>
            </wp:positionH>
            <wp:positionV relativeFrom="paragraph">
              <wp:posOffset>215265</wp:posOffset>
            </wp:positionV>
            <wp:extent cx="1594485" cy="1594485"/>
            <wp:effectExtent l="0" t="0" r="5715" b="5715"/>
            <wp:wrapSquare wrapText="bothSides"/>
            <wp:docPr id="39744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485" cy="1594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43311" w14:textId="12FBF256" w:rsidR="00E225A2" w:rsidRPr="00BA35EB" w:rsidRDefault="00E225A2" w:rsidP="00794946">
      <w:pPr>
        <w:pStyle w:val="ListParagraph"/>
        <w:spacing w:line="360" w:lineRule="auto"/>
        <w:ind w:left="0" w:right="-142" w:firstLine="567"/>
        <w:contextualSpacing/>
        <w:jc w:val="both"/>
        <w:rPr>
          <w:rFonts w:ascii="GHEA Grapalat" w:hAnsi="GHEA Grapalat"/>
          <w:b/>
          <w:lang w:val="hy-AM"/>
        </w:rPr>
      </w:pPr>
    </w:p>
    <w:p w14:paraId="63181600" w14:textId="77777777" w:rsidR="00E225A2" w:rsidRPr="00BA35EB" w:rsidRDefault="00E225A2" w:rsidP="00794946">
      <w:pPr>
        <w:pStyle w:val="ListParagraph"/>
        <w:spacing w:line="360" w:lineRule="auto"/>
        <w:ind w:left="0" w:right="-142" w:firstLine="567"/>
        <w:contextualSpacing/>
        <w:jc w:val="both"/>
        <w:rPr>
          <w:rFonts w:ascii="GHEA Grapalat" w:hAnsi="GHEA Grapalat"/>
          <w:b/>
          <w:lang w:val="hy-AM"/>
        </w:rPr>
      </w:pPr>
    </w:p>
    <w:p w14:paraId="5E65F0FE" w14:textId="5597EDCC" w:rsidR="008D4796" w:rsidRPr="00BA35EB" w:rsidRDefault="008D4796" w:rsidP="00794946">
      <w:pPr>
        <w:pStyle w:val="ListParagraph"/>
        <w:spacing w:line="360" w:lineRule="auto"/>
        <w:ind w:left="0" w:right="-142" w:firstLine="567"/>
        <w:contextualSpacing/>
        <w:jc w:val="both"/>
        <w:rPr>
          <w:rFonts w:ascii="GHEA Grapalat" w:hAnsi="GHEA Grapalat"/>
          <w:b/>
          <w:lang w:val="en-GB"/>
        </w:rPr>
      </w:pPr>
    </w:p>
    <w:p w14:paraId="7ED5960D" w14:textId="77777777" w:rsidR="008D4796" w:rsidRPr="00BA35EB" w:rsidRDefault="008D4796" w:rsidP="00794946">
      <w:pPr>
        <w:pStyle w:val="ListParagraph"/>
        <w:spacing w:line="360" w:lineRule="auto"/>
        <w:ind w:left="0" w:right="-142" w:firstLine="567"/>
        <w:contextualSpacing/>
        <w:jc w:val="both"/>
        <w:rPr>
          <w:rFonts w:ascii="GHEA Grapalat" w:hAnsi="GHEA Grapalat"/>
          <w:b/>
          <w:lang w:val="hy-AM"/>
        </w:rPr>
      </w:pPr>
    </w:p>
    <w:p w14:paraId="4228A38B" w14:textId="77777777" w:rsidR="00E46F86" w:rsidRPr="00BA35EB" w:rsidRDefault="00E46F86" w:rsidP="00794946">
      <w:pPr>
        <w:pStyle w:val="ListParagraph"/>
        <w:spacing w:line="360" w:lineRule="auto"/>
        <w:ind w:left="0" w:right="-142" w:firstLine="567"/>
        <w:contextualSpacing/>
        <w:jc w:val="both"/>
        <w:rPr>
          <w:rFonts w:ascii="GHEA Grapalat" w:hAnsi="GHEA Grapalat"/>
          <w:b/>
          <w:lang w:val="hy-AM"/>
        </w:rPr>
      </w:pPr>
    </w:p>
    <w:p w14:paraId="07D5C9FC" w14:textId="54CF7F54" w:rsidR="00E46F86" w:rsidRPr="00BA35EB" w:rsidRDefault="00E46F86" w:rsidP="00794946">
      <w:pPr>
        <w:pStyle w:val="ListParagraph"/>
        <w:spacing w:line="360" w:lineRule="auto"/>
        <w:ind w:left="0" w:right="-142" w:firstLine="567"/>
        <w:contextualSpacing/>
        <w:jc w:val="both"/>
        <w:rPr>
          <w:rFonts w:ascii="GHEA Grapalat" w:hAnsi="GHEA Grapalat"/>
          <w:b/>
          <w:lang w:val="hy-AM"/>
        </w:rPr>
      </w:pPr>
    </w:p>
    <w:p w14:paraId="64DAC340" w14:textId="7DABE69A" w:rsidR="00BE2E80" w:rsidRPr="00BA35EB" w:rsidRDefault="00BE2E80" w:rsidP="00794946">
      <w:pPr>
        <w:pStyle w:val="ListParagraph"/>
        <w:ind w:left="0" w:right="-142" w:firstLine="567"/>
        <w:contextualSpacing/>
        <w:jc w:val="both"/>
        <w:rPr>
          <w:rFonts w:ascii="GHEA Grapalat" w:hAnsi="GHEA Grapalat"/>
          <w:b/>
          <w:lang w:val="hy-AM"/>
        </w:rPr>
      </w:pPr>
    </w:p>
    <w:p w14:paraId="1A739364" w14:textId="77777777" w:rsidR="00AE4F44" w:rsidRPr="00BA35EB" w:rsidRDefault="00AE4F44" w:rsidP="00794946">
      <w:pPr>
        <w:pStyle w:val="ListParagraph"/>
        <w:ind w:left="0" w:right="-142" w:firstLine="567"/>
        <w:contextualSpacing/>
        <w:jc w:val="center"/>
        <w:rPr>
          <w:rFonts w:ascii="GHEA Grapalat" w:hAnsi="GHEA Grapalat"/>
          <w:b/>
          <w:lang w:val="hy-AM"/>
        </w:rPr>
      </w:pPr>
    </w:p>
    <w:p w14:paraId="117FFE0D" w14:textId="77777777" w:rsidR="00AE4F44" w:rsidRPr="00BA35EB" w:rsidRDefault="00AE4F44" w:rsidP="00794946">
      <w:pPr>
        <w:pStyle w:val="ListParagraph"/>
        <w:ind w:left="0" w:right="-142" w:firstLine="567"/>
        <w:contextualSpacing/>
        <w:jc w:val="center"/>
        <w:rPr>
          <w:rFonts w:ascii="GHEA Grapalat" w:hAnsi="GHEA Grapalat"/>
          <w:b/>
          <w:lang w:val="hy-AM"/>
        </w:rPr>
      </w:pPr>
    </w:p>
    <w:p w14:paraId="5B318523" w14:textId="77777777" w:rsidR="00AE4F44" w:rsidRPr="00BA35EB" w:rsidRDefault="00AE4F44" w:rsidP="00794946">
      <w:pPr>
        <w:pStyle w:val="ListParagraph"/>
        <w:ind w:left="0" w:right="-142" w:firstLine="567"/>
        <w:contextualSpacing/>
        <w:jc w:val="center"/>
        <w:rPr>
          <w:rFonts w:ascii="GHEA Grapalat" w:hAnsi="GHEA Grapalat"/>
          <w:b/>
          <w:lang w:val="hy-AM"/>
        </w:rPr>
      </w:pPr>
    </w:p>
    <w:p w14:paraId="13FF72DF" w14:textId="7641F3C3" w:rsidR="001265FD" w:rsidRPr="00BA35EB" w:rsidRDefault="001265FD" w:rsidP="00794946">
      <w:pPr>
        <w:pStyle w:val="ListParagraph"/>
        <w:ind w:left="0" w:right="-142" w:firstLine="567"/>
        <w:contextualSpacing/>
        <w:jc w:val="center"/>
        <w:rPr>
          <w:rFonts w:ascii="GHEA Grapalat" w:hAnsi="GHEA Grapalat"/>
          <w:b/>
          <w:sz w:val="36"/>
          <w:szCs w:val="36"/>
          <w:lang w:val="hy-AM"/>
        </w:rPr>
      </w:pPr>
      <w:r w:rsidRPr="00BA35EB">
        <w:rPr>
          <w:rFonts w:ascii="GHEA Grapalat" w:hAnsi="GHEA Grapalat"/>
          <w:b/>
          <w:sz w:val="36"/>
          <w:szCs w:val="36"/>
          <w:lang w:val="hy-AM"/>
        </w:rPr>
        <w:t>ՀԱՇՎԵՏՎՈՒԹՅՈՒՆ</w:t>
      </w:r>
    </w:p>
    <w:p w14:paraId="49E68E8E" w14:textId="77777777" w:rsidR="001265FD" w:rsidRPr="00BA35EB" w:rsidRDefault="001265FD" w:rsidP="00794946">
      <w:pPr>
        <w:pStyle w:val="ListParagraph"/>
        <w:ind w:left="0" w:right="-142" w:firstLine="567"/>
        <w:contextualSpacing/>
        <w:jc w:val="center"/>
        <w:rPr>
          <w:rFonts w:ascii="GHEA Grapalat" w:hAnsi="GHEA Grapalat"/>
          <w:b/>
          <w:sz w:val="36"/>
          <w:szCs w:val="36"/>
          <w:lang w:val="hy-AM"/>
        </w:rPr>
      </w:pPr>
    </w:p>
    <w:p w14:paraId="7201A854" w14:textId="77777777" w:rsidR="00586233" w:rsidRPr="00BA35EB" w:rsidRDefault="00586233" w:rsidP="00794946">
      <w:pPr>
        <w:pStyle w:val="ListParagraph"/>
        <w:ind w:left="0" w:right="-142" w:firstLine="567"/>
        <w:contextualSpacing/>
        <w:jc w:val="center"/>
        <w:rPr>
          <w:rFonts w:ascii="GHEA Grapalat" w:hAnsi="GHEA Grapalat"/>
          <w:b/>
          <w:sz w:val="36"/>
          <w:szCs w:val="36"/>
          <w:lang w:val="hy-AM"/>
        </w:rPr>
      </w:pPr>
    </w:p>
    <w:p w14:paraId="5007B8E3" w14:textId="77777777" w:rsidR="00586233" w:rsidRPr="00BA35EB" w:rsidRDefault="00586233" w:rsidP="00794946">
      <w:pPr>
        <w:pStyle w:val="ListParagraph"/>
        <w:ind w:left="0" w:right="-142" w:firstLine="567"/>
        <w:contextualSpacing/>
        <w:jc w:val="center"/>
        <w:rPr>
          <w:rFonts w:ascii="GHEA Grapalat" w:hAnsi="GHEA Grapalat"/>
          <w:b/>
          <w:sz w:val="36"/>
          <w:szCs w:val="36"/>
          <w:lang w:val="hy-AM"/>
        </w:rPr>
      </w:pPr>
    </w:p>
    <w:p w14:paraId="4495567F" w14:textId="77777777" w:rsidR="00586233" w:rsidRPr="00BA35EB" w:rsidRDefault="00586233" w:rsidP="00794946">
      <w:pPr>
        <w:pStyle w:val="ListParagraph"/>
        <w:ind w:left="0" w:right="-142" w:firstLine="567"/>
        <w:contextualSpacing/>
        <w:jc w:val="center"/>
        <w:rPr>
          <w:rFonts w:ascii="GHEA Grapalat" w:hAnsi="GHEA Grapalat"/>
          <w:b/>
          <w:sz w:val="36"/>
          <w:szCs w:val="36"/>
          <w:lang w:val="hy-AM"/>
        </w:rPr>
      </w:pPr>
    </w:p>
    <w:p w14:paraId="68461F27" w14:textId="77777777" w:rsidR="00586233" w:rsidRPr="00BA35EB" w:rsidRDefault="001265FD" w:rsidP="00794946">
      <w:pPr>
        <w:pStyle w:val="ListParagraph"/>
        <w:spacing w:line="276" w:lineRule="auto"/>
        <w:ind w:left="0" w:right="-142" w:firstLine="567"/>
        <w:contextualSpacing/>
        <w:jc w:val="center"/>
        <w:rPr>
          <w:rFonts w:ascii="GHEA Grapalat" w:hAnsi="GHEA Grapalat"/>
          <w:b/>
          <w:sz w:val="28"/>
          <w:szCs w:val="28"/>
          <w:lang w:val="hy-AM"/>
        </w:rPr>
      </w:pPr>
      <w:r w:rsidRPr="00BA35EB">
        <w:rPr>
          <w:rFonts w:ascii="GHEA Grapalat" w:hAnsi="GHEA Grapalat"/>
          <w:b/>
          <w:sz w:val="28"/>
          <w:szCs w:val="28"/>
          <w:lang w:val="hy-AM"/>
        </w:rPr>
        <w:t>Հ</w:t>
      </w:r>
      <w:r w:rsidR="00586233" w:rsidRPr="00BA35EB">
        <w:rPr>
          <w:rFonts w:ascii="GHEA Grapalat" w:hAnsi="GHEA Grapalat"/>
          <w:b/>
          <w:sz w:val="28"/>
          <w:szCs w:val="28"/>
          <w:lang w:val="hy-AM"/>
        </w:rPr>
        <w:t xml:space="preserve">ԱՅԱՍՏԱՆԻ </w:t>
      </w:r>
      <w:r w:rsidRPr="00BA35EB">
        <w:rPr>
          <w:rFonts w:ascii="GHEA Grapalat" w:hAnsi="GHEA Grapalat"/>
          <w:b/>
          <w:sz w:val="28"/>
          <w:szCs w:val="28"/>
          <w:lang w:val="hy-AM"/>
        </w:rPr>
        <w:t>Հ</w:t>
      </w:r>
      <w:r w:rsidR="00586233" w:rsidRPr="00BA35EB">
        <w:rPr>
          <w:rFonts w:ascii="GHEA Grapalat" w:hAnsi="GHEA Grapalat"/>
          <w:b/>
          <w:sz w:val="28"/>
          <w:szCs w:val="28"/>
          <w:lang w:val="hy-AM"/>
        </w:rPr>
        <w:t>ԱՆՐԱՊԵՏՈՒԹՅԱՆ</w:t>
      </w:r>
      <w:r w:rsidRPr="00BA35EB">
        <w:rPr>
          <w:rFonts w:ascii="GHEA Grapalat" w:hAnsi="GHEA Grapalat"/>
          <w:b/>
          <w:sz w:val="28"/>
          <w:szCs w:val="28"/>
          <w:lang w:val="hy-AM"/>
        </w:rPr>
        <w:t xml:space="preserve"> </w:t>
      </w:r>
      <w:r w:rsidR="00F0441C" w:rsidRPr="00BA35EB">
        <w:rPr>
          <w:rFonts w:ascii="GHEA Grapalat" w:hAnsi="GHEA Grapalat"/>
          <w:b/>
          <w:sz w:val="28"/>
          <w:szCs w:val="28"/>
          <w:lang w:val="hy-AM"/>
        </w:rPr>
        <w:t>ՍՆՆԴԱՄԹԵՐՔԻ</w:t>
      </w:r>
      <w:r w:rsidR="0019764D" w:rsidRPr="00BA35EB">
        <w:rPr>
          <w:rFonts w:ascii="GHEA Grapalat" w:hAnsi="GHEA Grapalat"/>
          <w:b/>
          <w:sz w:val="28"/>
          <w:szCs w:val="28"/>
          <w:lang w:val="hy-AM"/>
        </w:rPr>
        <w:t xml:space="preserve"> </w:t>
      </w:r>
      <w:r w:rsidR="00F0441C" w:rsidRPr="00BA35EB">
        <w:rPr>
          <w:rFonts w:ascii="GHEA Grapalat" w:hAnsi="GHEA Grapalat"/>
          <w:b/>
          <w:sz w:val="28"/>
          <w:szCs w:val="28"/>
          <w:lang w:val="hy-AM"/>
        </w:rPr>
        <w:t>ԱՆՎՏԱՆԳՈՒԹՅԱՆ</w:t>
      </w:r>
      <w:r w:rsidRPr="00BA35EB">
        <w:rPr>
          <w:rFonts w:ascii="GHEA Grapalat" w:hAnsi="GHEA Grapalat"/>
          <w:b/>
          <w:sz w:val="28"/>
          <w:szCs w:val="28"/>
          <w:lang w:val="hy-AM"/>
        </w:rPr>
        <w:t xml:space="preserve"> </w:t>
      </w:r>
    </w:p>
    <w:p w14:paraId="015F63EA" w14:textId="77777777" w:rsidR="00586233" w:rsidRPr="00BA35EB" w:rsidRDefault="001265FD" w:rsidP="00794946">
      <w:pPr>
        <w:pStyle w:val="ListParagraph"/>
        <w:spacing w:line="276" w:lineRule="auto"/>
        <w:ind w:left="0" w:right="-142" w:firstLine="567"/>
        <w:contextualSpacing/>
        <w:jc w:val="center"/>
        <w:rPr>
          <w:rFonts w:ascii="GHEA Grapalat" w:hAnsi="GHEA Grapalat"/>
          <w:b/>
          <w:sz w:val="28"/>
          <w:szCs w:val="28"/>
          <w:lang w:val="hy-AM"/>
        </w:rPr>
      </w:pPr>
      <w:r w:rsidRPr="00BA35EB">
        <w:rPr>
          <w:rFonts w:ascii="GHEA Grapalat" w:hAnsi="GHEA Grapalat"/>
          <w:b/>
          <w:sz w:val="28"/>
          <w:szCs w:val="28"/>
          <w:lang w:val="hy-AM"/>
        </w:rPr>
        <w:t xml:space="preserve">ՏԵՍՉԱԿԱՆ ՄԱՐՄՆԻ ՈՐԱԿԻ ԱՊԱՀՈՎՄԱՆ </w:t>
      </w:r>
      <w:r w:rsidR="000630C0" w:rsidRPr="00BA35EB">
        <w:rPr>
          <w:rFonts w:ascii="GHEA Grapalat" w:hAnsi="GHEA Grapalat"/>
          <w:b/>
          <w:sz w:val="28"/>
          <w:szCs w:val="28"/>
          <w:lang w:val="hy-AM"/>
        </w:rPr>
        <w:t>ՎԱՐՉՈՒԹՅԱՆ</w:t>
      </w:r>
    </w:p>
    <w:p w14:paraId="2CF7CA9C" w14:textId="4719ACF6" w:rsidR="00A461D5" w:rsidRPr="00BA35EB" w:rsidRDefault="001265FD" w:rsidP="00794946">
      <w:pPr>
        <w:pStyle w:val="ListParagraph"/>
        <w:spacing w:line="276" w:lineRule="auto"/>
        <w:ind w:left="0" w:right="-142" w:firstLine="567"/>
        <w:contextualSpacing/>
        <w:jc w:val="center"/>
        <w:rPr>
          <w:rFonts w:ascii="GHEA Grapalat" w:hAnsi="GHEA Grapalat"/>
          <w:b/>
          <w:sz w:val="28"/>
          <w:szCs w:val="28"/>
          <w:lang w:val="hy-AM"/>
        </w:rPr>
      </w:pPr>
      <w:r w:rsidRPr="00BA35EB">
        <w:rPr>
          <w:rFonts w:ascii="GHEA Grapalat" w:hAnsi="GHEA Grapalat"/>
          <w:b/>
          <w:sz w:val="28"/>
          <w:szCs w:val="28"/>
          <w:lang w:val="hy-AM"/>
        </w:rPr>
        <w:t xml:space="preserve"> 20</w:t>
      </w:r>
      <w:r w:rsidR="00F0441C" w:rsidRPr="00BA35EB">
        <w:rPr>
          <w:rFonts w:ascii="GHEA Grapalat" w:hAnsi="GHEA Grapalat"/>
          <w:b/>
          <w:sz w:val="28"/>
          <w:szCs w:val="28"/>
          <w:lang w:val="hy-AM"/>
        </w:rPr>
        <w:t>2</w:t>
      </w:r>
      <w:r w:rsidR="00332A71" w:rsidRPr="00BA35EB">
        <w:rPr>
          <w:rFonts w:ascii="GHEA Grapalat" w:hAnsi="GHEA Grapalat"/>
          <w:b/>
          <w:sz w:val="28"/>
          <w:szCs w:val="28"/>
          <w:lang w:val="hy-AM"/>
        </w:rPr>
        <w:t>4</w:t>
      </w:r>
      <w:r w:rsidRPr="00BA35EB">
        <w:rPr>
          <w:rFonts w:ascii="GHEA Grapalat" w:hAnsi="GHEA Grapalat"/>
          <w:b/>
          <w:sz w:val="28"/>
          <w:szCs w:val="28"/>
          <w:lang w:val="hy-AM"/>
        </w:rPr>
        <w:t xml:space="preserve"> ԹՎԱԿԱՆԻ</w:t>
      </w:r>
      <w:r w:rsidR="00D8286F" w:rsidRPr="00BA35EB">
        <w:rPr>
          <w:rFonts w:ascii="GHEA Grapalat" w:hAnsi="GHEA Grapalat"/>
          <w:b/>
          <w:sz w:val="28"/>
          <w:szCs w:val="28"/>
          <w:lang w:val="hy-AM"/>
        </w:rPr>
        <w:t xml:space="preserve"> </w:t>
      </w:r>
      <w:r w:rsidR="00835219" w:rsidRPr="00BA35EB">
        <w:rPr>
          <w:rFonts w:ascii="GHEA Grapalat" w:hAnsi="GHEA Grapalat"/>
          <w:b/>
          <w:sz w:val="28"/>
          <w:szCs w:val="28"/>
          <w:lang w:val="hy-AM"/>
        </w:rPr>
        <w:t>2-րդ</w:t>
      </w:r>
      <w:r w:rsidR="00332A71" w:rsidRPr="00BA35EB">
        <w:rPr>
          <w:rFonts w:ascii="GHEA Grapalat" w:hAnsi="GHEA Grapalat"/>
          <w:b/>
          <w:sz w:val="28"/>
          <w:szCs w:val="28"/>
          <w:lang w:val="hy-AM"/>
        </w:rPr>
        <w:t xml:space="preserve"> </w:t>
      </w:r>
      <w:r w:rsidR="00D8286F" w:rsidRPr="00BA35EB">
        <w:rPr>
          <w:rFonts w:ascii="GHEA Grapalat" w:hAnsi="GHEA Grapalat"/>
          <w:b/>
          <w:sz w:val="28"/>
          <w:szCs w:val="28"/>
          <w:lang w:val="hy-AM"/>
        </w:rPr>
        <w:t>ԿԻՍԱՄՅԱԿ</w:t>
      </w:r>
      <w:r w:rsidR="00BB0F82" w:rsidRPr="00BA35EB">
        <w:rPr>
          <w:rFonts w:ascii="GHEA Grapalat" w:hAnsi="GHEA Grapalat"/>
          <w:b/>
          <w:sz w:val="28"/>
          <w:szCs w:val="28"/>
          <w:lang w:val="hy-AM"/>
        </w:rPr>
        <w:t>Ի</w:t>
      </w:r>
    </w:p>
    <w:p w14:paraId="3924812A" w14:textId="77D3B805" w:rsidR="0061691E" w:rsidRPr="00BA35EB" w:rsidRDefault="0061691E" w:rsidP="00794946">
      <w:pPr>
        <w:tabs>
          <w:tab w:val="left" w:pos="720"/>
          <w:tab w:val="left" w:pos="1080"/>
        </w:tabs>
        <w:ind w:right="-142" w:firstLine="567"/>
        <w:contextualSpacing/>
        <w:jc w:val="center"/>
        <w:rPr>
          <w:rFonts w:ascii="GHEA Grapalat" w:hAnsi="GHEA Grapalat"/>
          <w:sz w:val="28"/>
          <w:szCs w:val="28"/>
          <w:lang w:val="hy-AM"/>
        </w:rPr>
      </w:pPr>
    </w:p>
    <w:p w14:paraId="487BEE77" w14:textId="77777777" w:rsidR="0061691E" w:rsidRPr="00BA35EB" w:rsidRDefault="0061691E" w:rsidP="00794946">
      <w:pPr>
        <w:tabs>
          <w:tab w:val="left" w:pos="720"/>
          <w:tab w:val="left" w:pos="1080"/>
        </w:tabs>
        <w:ind w:right="-142" w:firstLine="567"/>
        <w:contextualSpacing/>
        <w:jc w:val="center"/>
        <w:rPr>
          <w:rFonts w:ascii="GHEA Grapalat" w:hAnsi="GHEA Grapalat"/>
          <w:lang w:val="hy-AM"/>
        </w:rPr>
      </w:pPr>
    </w:p>
    <w:p w14:paraId="55782CA3" w14:textId="1C63C2AB" w:rsidR="0061691E" w:rsidRPr="00BA35EB" w:rsidRDefault="0061691E" w:rsidP="00794946">
      <w:pPr>
        <w:tabs>
          <w:tab w:val="left" w:pos="720"/>
          <w:tab w:val="left" w:pos="1080"/>
        </w:tabs>
        <w:ind w:right="-142" w:firstLine="567"/>
        <w:contextualSpacing/>
        <w:jc w:val="center"/>
        <w:rPr>
          <w:rFonts w:ascii="GHEA Grapalat" w:hAnsi="GHEA Grapalat"/>
          <w:lang w:val="hy-AM"/>
        </w:rPr>
      </w:pPr>
    </w:p>
    <w:p w14:paraId="5CD628F2" w14:textId="77777777" w:rsidR="00E46F86" w:rsidRPr="00BA35EB" w:rsidRDefault="00E46F86" w:rsidP="00794946">
      <w:pPr>
        <w:ind w:right="-142" w:firstLine="567"/>
        <w:jc w:val="both"/>
        <w:rPr>
          <w:rFonts w:ascii="GHEA Grapalat" w:hAnsi="GHEA Grapalat"/>
          <w:lang w:val="hy-AM"/>
        </w:rPr>
      </w:pPr>
    </w:p>
    <w:p w14:paraId="20A31044" w14:textId="77777777" w:rsidR="00E46F86" w:rsidRPr="00BA35EB" w:rsidRDefault="00E46F86" w:rsidP="00794946">
      <w:pPr>
        <w:ind w:right="-142" w:firstLine="567"/>
        <w:jc w:val="both"/>
        <w:rPr>
          <w:rFonts w:ascii="GHEA Grapalat" w:hAnsi="GHEA Grapalat"/>
          <w:lang w:val="hy-AM"/>
        </w:rPr>
      </w:pPr>
    </w:p>
    <w:p w14:paraId="4EBD3039" w14:textId="77777777" w:rsidR="00E46F86" w:rsidRPr="00BA35EB" w:rsidRDefault="00E46F86" w:rsidP="00794946">
      <w:pPr>
        <w:ind w:right="-142" w:firstLine="567"/>
        <w:jc w:val="both"/>
        <w:rPr>
          <w:rFonts w:ascii="GHEA Grapalat" w:hAnsi="GHEA Grapalat"/>
          <w:lang w:val="hy-AM"/>
        </w:rPr>
      </w:pPr>
    </w:p>
    <w:p w14:paraId="6D8BD299" w14:textId="00D5B7B6" w:rsidR="00E46F86" w:rsidRPr="00BA35EB" w:rsidRDefault="00E46F86" w:rsidP="00794946">
      <w:pPr>
        <w:ind w:right="-142" w:firstLine="567"/>
        <w:jc w:val="both"/>
        <w:rPr>
          <w:rFonts w:ascii="GHEA Grapalat" w:hAnsi="GHEA Grapalat"/>
          <w:lang w:val="hy-AM"/>
        </w:rPr>
      </w:pPr>
    </w:p>
    <w:p w14:paraId="21F55FD7" w14:textId="5D6A80B7" w:rsidR="00F96639" w:rsidRPr="00BA35EB" w:rsidRDefault="00F96639" w:rsidP="00794946">
      <w:pPr>
        <w:ind w:right="-142" w:firstLine="567"/>
        <w:jc w:val="both"/>
        <w:rPr>
          <w:rFonts w:ascii="GHEA Grapalat" w:hAnsi="GHEA Grapalat"/>
          <w:lang w:val="hy-AM"/>
        </w:rPr>
      </w:pPr>
    </w:p>
    <w:p w14:paraId="59D8C801" w14:textId="6C7DB683" w:rsidR="00F96639" w:rsidRPr="00BA35EB" w:rsidRDefault="00F96639" w:rsidP="00794946">
      <w:pPr>
        <w:ind w:right="-142" w:firstLine="567"/>
        <w:jc w:val="both"/>
        <w:rPr>
          <w:rFonts w:ascii="GHEA Grapalat" w:hAnsi="GHEA Grapalat"/>
          <w:lang w:val="hy-AM"/>
        </w:rPr>
      </w:pPr>
    </w:p>
    <w:p w14:paraId="2DCFABDD" w14:textId="130102E6" w:rsidR="00F96639" w:rsidRPr="00BA35EB" w:rsidRDefault="00F96639" w:rsidP="00794946">
      <w:pPr>
        <w:ind w:right="-142" w:firstLine="567"/>
        <w:jc w:val="both"/>
        <w:rPr>
          <w:rFonts w:ascii="GHEA Grapalat" w:hAnsi="GHEA Grapalat"/>
          <w:lang w:val="hy-AM"/>
        </w:rPr>
      </w:pPr>
    </w:p>
    <w:p w14:paraId="28D8DB37" w14:textId="225EA686" w:rsidR="00F96639" w:rsidRPr="00BA35EB" w:rsidRDefault="00F96639" w:rsidP="00794946">
      <w:pPr>
        <w:ind w:right="-142" w:firstLine="567"/>
        <w:jc w:val="both"/>
        <w:rPr>
          <w:rFonts w:ascii="GHEA Grapalat" w:hAnsi="GHEA Grapalat"/>
          <w:lang w:val="hy-AM"/>
        </w:rPr>
      </w:pPr>
    </w:p>
    <w:p w14:paraId="4884C600" w14:textId="77777777" w:rsidR="00E46F86" w:rsidRPr="00BA35EB" w:rsidRDefault="00E46F86" w:rsidP="00794946">
      <w:pPr>
        <w:ind w:right="-142" w:firstLine="567"/>
        <w:jc w:val="both"/>
        <w:rPr>
          <w:rFonts w:ascii="GHEA Grapalat" w:hAnsi="GHEA Grapalat"/>
          <w:lang w:val="hy-AM"/>
        </w:rPr>
      </w:pPr>
    </w:p>
    <w:p w14:paraId="17329C9A" w14:textId="77777777" w:rsidR="00E46F86" w:rsidRPr="00BA35EB" w:rsidRDefault="00E46F86" w:rsidP="00794946">
      <w:pPr>
        <w:ind w:right="-142" w:firstLine="567"/>
        <w:jc w:val="center"/>
        <w:rPr>
          <w:rFonts w:ascii="GHEA Grapalat" w:hAnsi="GHEA Grapalat"/>
          <w:b/>
          <w:bCs/>
          <w:lang w:val="hy-AM"/>
        </w:rPr>
      </w:pPr>
      <w:r w:rsidRPr="00BA35EB">
        <w:rPr>
          <w:rFonts w:ascii="GHEA Grapalat" w:hAnsi="GHEA Grapalat"/>
          <w:b/>
          <w:bCs/>
          <w:lang w:val="hy-AM"/>
        </w:rPr>
        <w:t>ԵՐԵՎԱՆ 2024</w:t>
      </w:r>
    </w:p>
    <w:p w14:paraId="444223F0" w14:textId="77777777" w:rsidR="00BE2E80" w:rsidRPr="00BA35EB" w:rsidRDefault="00BE2E80" w:rsidP="00794946">
      <w:pPr>
        <w:ind w:right="-142" w:firstLine="567"/>
        <w:jc w:val="both"/>
        <w:rPr>
          <w:rFonts w:ascii="GHEA Grapalat" w:hAnsi="GHEA Grapalat"/>
          <w:b/>
          <w:bCs/>
          <w:lang w:val="hy-AM"/>
        </w:rPr>
      </w:pPr>
    </w:p>
    <w:p w14:paraId="42B9D00B" w14:textId="77777777" w:rsidR="00BE2E80" w:rsidRPr="00BA35EB" w:rsidRDefault="00BE2E80" w:rsidP="00794946">
      <w:pPr>
        <w:spacing w:line="360" w:lineRule="auto"/>
        <w:ind w:right="-142" w:firstLine="567"/>
        <w:jc w:val="both"/>
        <w:rPr>
          <w:rFonts w:ascii="GHEA Grapalat" w:hAnsi="GHEA Grapalat"/>
          <w:b/>
          <w:bCs/>
          <w:lang w:val="hy-AM"/>
        </w:rPr>
      </w:pPr>
    </w:p>
    <w:p w14:paraId="27BB07C1" w14:textId="35A160D9" w:rsidR="00EA4085" w:rsidRPr="00BA35EB" w:rsidRDefault="003D38ED" w:rsidP="00F7008C">
      <w:pPr>
        <w:tabs>
          <w:tab w:val="left" w:pos="360"/>
        </w:tabs>
        <w:autoSpaceDE w:val="0"/>
        <w:autoSpaceDN w:val="0"/>
        <w:adjustRightInd w:val="0"/>
        <w:spacing w:line="360" w:lineRule="auto"/>
        <w:ind w:firstLine="567"/>
        <w:rPr>
          <w:rFonts w:ascii="GHEA Grapalat" w:eastAsia="Calibri" w:hAnsi="GHEA Grapalat"/>
          <w:b/>
          <w:bCs/>
          <w:sz w:val="32"/>
          <w:szCs w:val="32"/>
          <w:shd w:val="clear" w:color="auto" w:fill="FFFFFF"/>
          <w:lang w:val="hy-AM"/>
        </w:rPr>
      </w:pPr>
      <w:r w:rsidRPr="00BA35EB">
        <w:rPr>
          <w:rFonts w:ascii="GHEA Grapalat" w:hAnsi="GHEA Grapalat"/>
          <w:b/>
          <w:bCs/>
          <w:color w:val="000000"/>
          <w:sz w:val="20"/>
          <w:szCs w:val="20"/>
          <w:shd w:val="clear" w:color="auto" w:fill="FFFFFF"/>
          <w:lang w:val="hy-AM"/>
        </w:rPr>
        <w:tab/>
      </w:r>
      <w:r w:rsidR="00907042" w:rsidRPr="00BA35EB">
        <w:rPr>
          <w:rFonts w:ascii="GHEA Grapalat" w:hAnsi="GHEA Grapalat"/>
          <w:b/>
          <w:bCs/>
          <w:color w:val="000000"/>
          <w:shd w:val="clear" w:color="auto" w:fill="FFFFFF"/>
          <w:lang w:val="hy-AM"/>
        </w:rPr>
        <w:tab/>
      </w:r>
      <w:r w:rsidR="00961A3F" w:rsidRPr="00BA35EB">
        <w:rPr>
          <w:rFonts w:ascii="GHEA Grapalat" w:hAnsi="GHEA Grapalat"/>
          <w:b/>
          <w:bCs/>
          <w:color w:val="000000"/>
          <w:u w:val="single"/>
          <w:shd w:val="clear" w:color="auto" w:fill="FFFFFF"/>
          <w:lang w:val="hy-AM"/>
        </w:rPr>
        <w:t xml:space="preserve"> </w:t>
      </w:r>
      <w:r w:rsidR="00EA4085" w:rsidRPr="00BA35EB">
        <w:rPr>
          <w:rFonts w:ascii="GHEA Grapalat" w:hAnsi="GHEA Grapalat"/>
          <w:b/>
          <w:bCs/>
          <w:iCs/>
          <w:sz w:val="32"/>
          <w:szCs w:val="32"/>
          <w:shd w:val="clear" w:color="auto" w:fill="FFFFFF"/>
          <w:lang w:val="hy-AM"/>
        </w:rPr>
        <w:t>Կարգապահական և էթիկայի կանոնների</w:t>
      </w:r>
      <w:r w:rsidR="00EA4085" w:rsidRPr="00BA35EB">
        <w:rPr>
          <w:rFonts w:ascii="GHEA Grapalat" w:hAnsi="GHEA Grapalat"/>
          <w:b/>
          <w:bCs/>
          <w:sz w:val="32"/>
          <w:szCs w:val="32"/>
          <w:shd w:val="clear" w:color="auto" w:fill="FFFFFF"/>
          <w:lang w:val="hy-AM"/>
        </w:rPr>
        <w:t xml:space="preserve"> </w:t>
      </w:r>
      <w:r w:rsidR="00EA4085" w:rsidRPr="00BA35EB">
        <w:rPr>
          <w:rFonts w:ascii="GHEA Grapalat" w:hAnsi="GHEA Grapalat"/>
          <w:b/>
          <w:bCs/>
          <w:iCs/>
          <w:sz w:val="32"/>
          <w:szCs w:val="32"/>
          <w:shd w:val="clear" w:color="auto" w:fill="FFFFFF"/>
          <w:lang w:val="hy-AM"/>
        </w:rPr>
        <w:t>պահպանում</w:t>
      </w:r>
    </w:p>
    <w:p w14:paraId="45107ADA" w14:textId="77777777" w:rsidR="006A203A" w:rsidRPr="00BA35EB" w:rsidRDefault="003D38ED" w:rsidP="00794946">
      <w:pPr>
        <w:tabs>
          <w:tab w:val="left" w:pos="720"/>
          <w:tab w:val="left" w:pos="1080"/>
        </w:tabs>
        <w:spacing w:line="360" w:lineRule="auto"/>
        <w:ind w:firstLine="567"/>
        <w:contextualSpacing/>
        <w:jc w:val="center"/>
        <w:rPr>
          <w:rFonts w:ascii="GHEA Grapalat" w:eastAsia="Calibri" w:hAnsi="GHEA Grapalat"/>
          <w:b/>
          <w:bCs/>
          <w:sz w:val="28"/>
          <w:szCs w:val="28"/>
          <w:shd w:val="clear" w:color="auto" w:fill="FFFFFF"/>
          <w:lang w:val="hy-AM"/>
        </w:rPr>
      </w:pPr>
      <w:r w:rsidRPr="00072032">
        <w:rPr>
          <w:rFonts w:ascii="GHEA Grapalat" w:eastAsia="Calibri" w:hAnsi="GHEA Grapalat"/>
          <w:b/>
          <w:bCs/>
          <w:sz w:val="28"/>
          <w:szCs w:val="28"/>
          <w:shd w:val="clear" w:color="auto" w:fill="FFFFFF"/>
          <w:lang w:val="hy-AM"/>
        </w:rPr>
        <w:t>Ծրագրի 1-ին միջոցառում</w:t>
      </w:r>
      <w:r w:rsidR="00835219" w:rsidRPr="00BA35EB">
        <w:rPr>
          <w:rFonts w:ascii="GHEA Grapalat" w:eastAsia="Calibri" w:hAnsi="GHEA Grapalat"/>
          <w:b/>
          <w:bCs/>
          <w:sz w:val="28"/>
          <w:szCs w:val="28"/>
          <w:shd w:val="clear" w:color="auto" w:fill="FFFFFF"/>
          <w:lang w:val="hy-AM"/>
        </w:rPr>
        <w:t xml:space="preserve">   </w:t>
      </w:r>
    </w:p>
    <w:p w14:paraId="787FA619" w14:textId="11C170C9" w:rsidR="004D04F0" w:rsidRPr="00BA35EB" w:rsidRDefault="004D04F0" w:rsidP="00794946">
      <w:pPr>
        <w:tabs>
          <w:tab w:val="left" w:pos="720"/>
          <w:tab w:val="left" w:pos="1080"/>
        </w:tabs>
        <w:spacing w:line="360" w:lineRule="auto"/>
        <w:ind w:firstLine="567"/>
        <w:contextualSpacing/>
        <w:jc w:val="center"/>
        <w:rPr>
          <w:rFonts w:ascii="GHEA Grapalat" w:eastAsia="Calibri" w:hAnsi="GHEA Grapalat" w:cs="Times Armenian"/>
          <w:b/>
          <w:bCs/>
          <w:u w:val="single"/>
          <w:lang w:val="hy-AM"/>
        </w:rPr>
      </w:pPr>
      <w:r w:rsidRPr="00BA35EB">
        <w:rPr>
          <w:rFonts w:ascii="GHEA Grapalat" w:eastAsia="Calibri" w:hAnsi="GHEA Grapalat"/>
          <w:b/>
          <w:bCs/>
          <w:u w:val="single"/>
          <w:shd w:val="clear" w:color="auto" w:fill="FFFFFF"/>
          <w:lang w:val="hy-AM"/>
        </w:rPr>
        <w:t>Կարգապահական կանոնների պահպանման ուսումնասիրություն և վերլուծություն.</w:t>
      </w:r>
    </w:p>
    <w:p w14:paraId="51496754" w14:textId="21CEAFBC" w:rsidR="00B0436E" w:rsidRPr="00BA35EB" w:rsidRDefault="006A203A" w:rsidP="00794946">
      <w:pPr>
        <w:tabs>
          <w:tab w:val="left" w:pos="900"/>
          <w:tab w:val="left" w:pos="1080"/>
        </w:tabs>
        <w:overflowPunct w:val="0"/>
        <w:autoSpaceDE w:val="0"/>
        <w:autoSpaceDN w:val="0"/>
        <w:adjustRightInd w:val="0"/>
        <w:spacing w:line="360" w:lineRule="auto"/>
        <w:ind w:right="-153" w:firstLine="567"/>
        <w:jc w:val="both"/>
        <w:rPr>
          <w:rFonts w:ascii="GHEA Grapalat" w:eastAsia="Calibri" w:hAnsi="GHEA Grapalat" w:cs="Times Armenian"/>
          <w:lang w:val="hy-AM"/>
        </w:rPr>
      </w:pPr>
      <w:r w:rsidRPr="00BA35EB">
        <w:rPr>
          <w:rFonts w:ascii="GHEA Grapalat" w:eastAsia="Calibri" w:hAnsi="GHEA Grapalat" w:cs="Times Armenian"/>
          <w:szCs w:val="20"/>
          <w:lang w:val="hy-AM" w:eastAsia="en-US"/>
        </w:rPr>
        <w:t xml:space="preserve"> </w:t>
      </w:r>
      <w:r w:rsidR="00B0436E" w:rsidRPr="00BA35EB">
        <w:rPr>
          <w:rFonts w:ascii="GHEA Grapalat" w:eastAsia="Calibri" w:hAnsi="GHEA Grapalat" w:cs="Times Armenian"/>
          <w:szCs w:val="20"/>
          <w:lang w:val="hy-AM" w:eastAsia="en-US"/>
        </w:rPr>
        <w:t xml:space="preserve">Հայաստանի Հանրապետության սննդամթերքի անվտանգության տեսչական մարմնի (այսուհետ՝ Տեսչական մարմին, նաև ՍԱՏՄ) </w:t>
      </w:r>
      <w:r w:rsidR="00B0436E" w:rsidRPr="00BA35EB">
        <w:rPr>
          <w:rFonts w:ascii="GHEA Grapalat" w:eastAsia="Calibri" w:hAnsi="GHEA Grapalat" w:cs="Times Armenian"/>
          <w:lang w:val="hy-AM"/>
        </w:rPr>
        <w:t>ղեկավարի 2021 թվականի հունվարի 19-ի «Ա</w:t>
      </w:r>
      <w:r w:rsidR="00B0436E" w:rsidRPr="00BA35EB">
        <w:rPr>
          <w:rFonts w:ascii="GHEA Grapalat" w:hAnsi="GHEA Grapalat" w:cs="Sylfaen"/>
          <w:bCs/>
          <w:lang w:val="hy-AM"/>
        </w:rPr>
        <w:t>շխատանքային</w:t>
      </w:r>
      <w:r w:rsidR="00B0436E" w:rsidRPr="00BA35EB">
        <w:rPr>
          <w:rFonts w:ascii="GHEA Grapalat" w:hAnsi="GHEA Grapalat" w:cs="Sylfaen"/>
          <w:bCs/>
          <w:lang w:val="af-ZA"/>
        </w:rPr>
        <w:t xml:space="preserve"> </w:t>
      </w:r>
      <w:r w:rsidR="00B0436E" w:rsidRPr="00BA35EB">
        <w:rPr>
          <w:rFonts w:ascii="GHEA Grapalat" w:hAnsi="GHEA Grapalat" w:cs="Sylfaen"/>
          <w:bCs/>
          <w:lang w:val="hy-AM"/>
        </w:rPr>
        <w:t>ներքին</w:t>
      </w:r>
      <w:r w:rsidR="00B0436E" w:rsidRPr="00BA35EB">
        <w:rPr>
          <w:rFonts w:ascii="GHEA Grapalat" w:hAnsi="GHEA Grapalat" w:cs="Sylfaen"/>
          <w:bCs/>
          <w:lang w:val="af-ZA"/>
        </w:rPr>
        <w:t xml:space="preserve"> </w:t>
      </w:r>
      <w:r w:rsidR="00B0436E" w:rsidRPr="00BA35EB">
        <w:rPr>
          <w:rFonts w:ascii="GHEA Grapalat" w:hAnsi="GHEA Grapalat" w:cs="Sylfaen"/>
          <w:bCs/>
          <w:lang w:val="hy-AM"/>
        </w:rPr>
        <w:t>կարգապահական</w:t>
      </w:r>
      <w:r w:rsidR="00B0436E" w:rsidRPr="00BA35EB">
        <w:rPr>
          <w:rFonts w:ascii="GHEA Grapalat" w:hAnsi="GHEA Grapalat" w:cs="Sylfaen"/>
          <w:bCs/>
          <w:lang w:val="af-ZA"/>
        </w:rPr>
        <w:t xml:space="preserve"> </w:t>
      </w:r>
      <w:r w:rsidR="00B0436E" w:rsidRPr="00BA35EB">
        <w:rPr>
          <w:rFonts w:ascii="GHEA Grapalat" w:hAnsi="GHEA Grapalat" w:cs="Sylfaen"/>
          <w:bCs/>
          <w:lang w:val="hy-AM"/>
        </w:rPr>
        <w:t>կանոնները</w:t>
      </w:r>
      <w:r w:rsidR="00B0436E" w:rsidRPr="00BA35EB">
        <w:rPr>
          <w:rFonts w:ascii="GHEA Grapalat" w:hAnsi="GHEA Grapalat" w:cs="Sylfaen"/>
          <w:bCs/>
          <w:lang w:val="af-ZA"/>
        </w:rPr>
        <w:t xml:space="preserve"> </w:t>
      </w:r>
      <w:r w:rsidR="00B0436E" w:rsidRPr="00BA35EB">
        <w:rPr>
          <w:rFonts w:ascii="GHEA Grapalat" w:hAnsi="GHEA Grapalat" w:cs="Sylfaen"/>
          <w:bCs/>
          <w:lang w:val="hy-AM"/>
        </w:rPr>
        <w:t>հաստատելու մասին»</w:t>
      </w:r>
      <w:r w:rsidR="00B0436E" w:rsidRPr="00BA35EB">
        <w:rPr>
          <w:rFonts w:ascii="GHEA Grapalat" w:hAnsi="GHEA Grapalat" w:cs="Sylfaen"/>
          <w:b/>
          <w:lang w:val="hy-AM"/>
        </w:rPr>
        <w:t xml:space="preserve"> </w:t>
      </w:r>
      <w:r w:rsidR="00B0436E" w:rsidRPr="00BA35EB">
        <w:rPr>
          <w:rFonts w:ascii="GHEA Grapalat" w:eastAsia="Calibri" w:hAnsi="GHEA Grapalat" w:cs="Times Armenian"/>
          <w:lang w:val="hy-AM"/>
        </w:rPr>
        <w:t>N 41-Լ հրամանով սահմանված պահանջներին խստագույնս հետևելու և պահպանելու համար տեղի են ունեցել խորհրդակցություններ, յուրաքանչյուր առանձին դեպքերով՝ քննարկումներ, դիտողություններ, ինչպես նաև իրականացվել են կարգապահական վարույթներ և ծառայողական քննություններ</w:t>
      </w:r>
      <w:r w:rsidR="007F4B86" w:rsidRPr="00BA35EB">
        <w:rPr>
          <w:rFonts w:ascii="GHEA Grapalat" w:eastAsia="Calibri" w:hAnsi="GHEA Grapalat" w:cs="Times Armenian"/>
          <w:lang w:val="hy-AM"/>
        </w:rPr>
        <w:t>, մասնավորապես հետևողական են գտնվել Վարչապետի աշխատակազմից և այլ գերատեսչական մարմիններից ստացված հանձնարականների ժամկետների չպահպանմանը կամ ոչ պատշաճ կատարմանը</w:t>
      </w:r>
      <w:r w:rsidRPr="00BA35EB">
        <w:rPr>
          <w:rFonts w:ascii="GHEA Grapalat" w:eastAsia="Calibri" w:hAnsi="GHEA Grapalat" w:cs="Times Armenian"/>
          <w:lang w:val="hy-AM"/>
        </w:rPr>
        <w:t xml:space="preserve">, </w:t>
      </w:r>
      <w:r w:rsidRPr="00BA35EB">
        <w:rPr>
          <w:rFonts w:ascii="GHEA Grapalat" w:hAnsi="GHEA Grapalat" w:cs="GHEA Grapalat"/>
          <w:lang w:val="hy-AM"/>
        </w:rPr>
        <w:t xml:space="preserve">ղեկավարի հրամանների համաձայն ստուգում չիրականացնելու, ստուգման իրականացման աշխատանքները չապահովելու, տնտեսվարողների դիմում-բողոքներում նշված խախտումների կատարման փաստը </w:t>
      </w:r>
      <w:r w:rsidRPr="00BA35EB">
        <w:rPr>
          <w:rFonts w:ascii="GHEA Grapalat" w:hAnsi="GHEA Grapalat"/>
          <w:lang w:val="hy-AM"/>
        </w:rPr>
        <w:t>պարզաբանելու</w:t>
      </w:r>
      <w:r w:rsidRPr="00BA35EB">
        <w:rPr>
          <w:rFonts w:ascii="GHEA Grapalat" w:hAnsi="GHEA Grapalat" w:cs="Sylfaen"/>
          <w:bCs/>
          <w:lang w:val="hy-AM"/>
        </w:rPr>
        <w:t xml:space="preserve"> նպատակով</w:t>
      </w:r>
      <w:r w:rsidR="00B0436E" w:rsidRPr="00BA35EB">
        <w:rPr>
          <w:rFonts w:ascii="GHEA Grapalat" w:eastAsia="Calibri" w:hAnsi="GHEA Grapalat" w:cs="Times Armenian"/>
          <w:lang w:val="hy-AM"/>
        </w:rPr>
        <w:t xml:space="preserve">։  </w:t>
      </w:r>
    </w:p>
    <w:p w14:paraId="2FA87F7E" w14:textId="77777777" w:rsidR="007F4B86" w:rsidRPr="00BA35EB" w:rsidRDefault="001807D5" w:rsidP="00794946">
      <w:pPr>
        <w:pStyle w:val="ListParagraph"/>
        <w:tabs>
          <w:tab w:val="left" w:pos="853"/>
        </w:tabs>
        <w:autoSpaceDE w:val="0"/>
        <w:autoSpaceDN w:val="0"/>
        <w:adjustRightInd w:val="0"/>
        <w:spacing w:line="360" w:lineRule="auto"/>
        <w:ind w:left="0" w:firstLine="567"/>
        <w:contextualSpacing/>
        <w:jc w:val="both"/>
        <w:rPr>
          <w:rFonts w:ascii="GHEA Grapalat" w:hAnsi="GHEA Grapalat"/>
          <w:b/>
          <w:bCs/>
          <w:shd w:val="clear" w:color="auto" w:fill="FFFFFF"/>
          <w:lang w:val="hy-AM"/>
        </w:rPr>
      </w:pPr>
      <w:r w:rsidRPr="00BA35EB">
        <w:rPr>
          <w:rFonts w:ascii="GHEA Grapalat" w:hAnsi="GHEA Grapalat"/>
          <w:b/>
          <w:bCs/>
          <w:shd w:val="clear" w:color="auto" w:fill="FFFFFF"/>
          <w:lang w:val="hy-AM"/>
        </w:rPr>
        <w:tab/>
      </w:r>
    </w:p>
    <w:p w14:paraId="0BFC6833" w14:textId="4CD7A529" w:rsidR="0004455E" w:rsidRPr="00BA35EB" w:rsidRDefault="001B3E41" w:rsidP="00794946">
      <w:pPr>
        <w:tabs>
          <w:tab w:val="left" w:pos="853"/>
        </w:tabs>
        <w:autoSpaceDE w:val="0"/>
        <w:autoSpaceDN w:val="0"/>
        <w:adjustRightInd w:val="0"/>
        <w:spacing w:line="360" w:lineRule="auto"/>
        <w:ind w:firstLine="567"/>
        <w:contextualSpacing/>
        <w:rPr>
          <w:rFonts w:ascii="GHEA Grapalat" w:hAnsi="GHEA Grapalat"/>
          <w:b/>
          <w:bCs/>
          <w:shd w:val="clear" w:color="auto" w:fill="FFFFFF"/>
          <w:lang w:val="hy-AM"/>
        </w:rPr>
      </w:pPr>
      <w:r>
        <w:rPr>
          <w:rFonts w:ascii="GHEA Grapalat" w:hAnsi="GHEA Grapalat"/>
          <w:b/>
          <w:bCs/>
          <w:shd w:val="clear" w:color="auto" w:fill="FFFFFF"/>
          <w:lang w:val="hy-AM"/>
        </w:rPr>
        <w:t xml:space="preserve">  </w:t>
      </w:r>
      <w:r w:rsidR="0004455E" w:rsidRPr="00BA35EB">
        <w:rPr>
          <w:rFonts w:ascii="GHEA Grapalat" w:hAnsi="GHEA Grapalat"/>
          <w:b/>
          <w:bCs/>
          <w:shd w:val="clear" w:color="auto" w:fill="FFFFFF"/>
          <w:lang w:val="hy-AM"/>
        </w:rPr>
        <w:t>Ծառայողական քննությունների նշանակումը, ընթացքը և արդյունքները.</w:t>
      </w:r>
    </w:p>
    <w:p w14:paraId="77A95F22" w14:textId="5B50FCBD" w:rsidR="001E5178" w:rsidRPr="00BA35EB" w:rsidRDefault="007F4B86" w:rsidP="00794946">
      <w:pPr>
        <w:tabs>
          <w:tab w:val="left" w:pos="720"/>
          <w:tab w:val="left" w:pos="1080"/>
        </w:tabs>
        <w:spacing w:line="360" w:lineRule="auto"/>
        <w:ind w:firstLine="567"/>
        <w:contextualSpacing/>
        <w:jc w:val="both"/>
        <w:rPr>
          <w:rFonts w:ascii="GHEA Grapalat" w:hAnsi="GHEA Grapalat" w:cs="GHEA Grapalat"/>
          <w:lang w:val="hy-AM"/>
        </w:rPr>
      </w:pPr>
      <w:r w:rsidRPr="00BA35EB">
        <w:rPr>
          <w:rFonts w:ascii="GHEA Grapalat" w:eastAsia="Calibri" w:hAnsi="GHEA Grapalat" w:cs="Times Armenian"/>
          <w:szCs w:val="20"/>
          <w:lang w:val="hy-AM" w:eastAsia="en-US"/>
        </w:rPr>
        <w:tab/>
        <w:t>Ծ</w:t>
      </w:r>
      <w:r w:rsidR="00AB28B2" w:rsidRPr="00BA35EB">
        <w:rPr>
          <w:rFonts w:ascii="GHEA Grapalat" w:hAnsi="GHEA Grapalat" w:cs="Calibri"/>
          <w:lang w:val="hy-AM"/>
        </w:rPr>
        <w:t xml:space="preserve">առայողական քննությունների նշանակման </w:t>
      </w:r>
      <w:r w:rsidR="0071115C" w:rsidRPr="00BA35EB">
        <w:rPr>
          <w:rFonts w:ascii="GHEA Grapalat" w:hAnsi="GHEA Grapalat" w:cs="Calibri"/>
          <w:lang w:val="hy-AM"/>
        </w:rPr>
        <w:t xml:space="preserve">«Mulberry» համակարգում առկա </w:t>
      </w:r>
      <w:r w:rsidR="00AB28B2" w:rsidRPr="00BA35EB">
        <w:rPr>
          <w:rFonts w:ascii="GHEA Grapalat" w:hAnsi="GHEA Grapalat" w:cs="Calibri"/>
          <w:lang w:val="hy-AM"/>
        </w:rPr>
        <w:t>հրամաններ</w:t>
      </w:r>
      <w:r w:rsidR="0071115C" w:rsidRPr="00BA35EB">
        <w:rPr>
          <w:rFonts w:ascii="GHEA Grapalat" w:hAnsi="GHEA Grapalat" w:cs="Calibri"/>
          <w:lang w:val="hy-AM"/>
        </w:rPr>
        <w:t>ի</w:t>
      </w:r>
      <w:r w:rsidR="00AB28B2" w:rsidRPr="00BA35EB">
        <w:rPr>
          <w:rFonts w:ascii="GHEA Grapalat" w:hAnsi="GHEA Grapalat" w:cs="Calibri"/>
          <w:lang w:val="hy-AM"/>
        </w:rPr>
        <w:t>, իրականացման ընթացք</w:t>
      </w:r>
      <w:r w:rsidR="0071115C" w:rsidRPr="00BA35EB">
        <w:rPr>
          <w:rFonts w:ascii="GHEA Grapalat" w:hAnsi="GHEA Grapalat" w:cs="Calibri"/>
          <w:lang w:val="hy-AM"/>
        </w:rPr>
        <w:t>ի</w:t>
      </w:r>
      <w:r w:rsidR="00AB28B2" w:rsidRPr="00BA35EB">
        <w:rPr>
          <w:rFonts w:ascii="GHEA Grapalat" w:hAnsi="GHEA Grapalat" w:cs="Calibri"/>
          <w:lang w:val="hy-AM"/>
        </w:rPr>
        <w:t>, արդյունքներ</w:t>
      </w:r>
      <w:r w:rsidR="0071115C" w:rsidRPr="00BA35EB">
        <w:rPr>
          <w:rFonts w:ascii="GHEA Grapalat" w:hAnsi="GHEA Grapalat" w:cs="Calibri"/>
          <w:lang w:val="hy-AM"/>
        </w:rPr>
        <w:t>ի</w:t>
      </w:r>
      <w:r w:rsidR="00AB28B2" w:rsidRPr="00BA35EB">
        <w:rPr>
          <w:rFonts w:ascii="GHEA Grapalat" w:hAnsi="GHEA Grapalat" w:cs="Calibri"/>
          <w:lang w:val="hy-AM"/>
        </w:rPr>
        <w:t xml:space="preserve"> և գործերի թղթային տարբերակներ</w:t>
      </w:r>
      <w:r w:rsidR="009E66F5" w:rsidRPr="00BA35EB">
        <w:rPr>
          <w:rFonts w:ascii="GHEA Grapalat" w:hAnsi="GHEA Grapalat" w:cs="Calibri"/>
          <w:lang w:val="hy-AM"/>
        </w:rPr>
        <w:t xml:space="preserve">ի ուսումնասիրությունից </w:t>
      </w:r>
      <w:r w:rsidR="00AB28B2" w:rsidRPr="00BA35EB">
        <w:rPr>
          <w:rFonts w:ascii="GHEA Grapalat" w:hAnsi="GHEA Grapalat" w:cs="Calibri"/>
          <w:lang w:val="hy-AM"/>
        </w:rPr>
        <w:t xml:space="preserve">պարզվել է, որ իրականացվել է </w:t>
      </w:r>
      <w:r w:rsidR="005531A5" w:rsidRPr="00BA35EB">
        <w:rPr>
          <w:rFonts w:ascii="GHEA Grapalat" w:hAnsi="GHEA Grapalat" w:cs="Calibri"/>
          <w:lang w:val="hy-AM"/>
        </w:rPr>
        <w:t>7</w:t>
      </w:r>
      <w:r w:rsidR="00AB28B2" w:rsidRPr="00BA35EB">
        <w:rPr>
          <w:rFonts w:ascii="GHEA Grapalat" w:hAnsi="GHEA Grapalat" w:cs="Calibri"/>
          <w:lang w:val="hy-AM"/>
        </w:rPr>
        <w:t xml:space="preserve"> (</w:t>
      </w:r>
      <w:r w:rsidR="005531A5" w:rsidRPr="00BA35EB">
        <w:rPr>
          <w:rFonts w:ascii="GHEA Grapalat" w:hAnsi="GHEA Grapalat" w:cs="Calibri"/>
          <w:lang w:val="hy-AM"/>
        </w:rPr>
        <w:t>յոթ</w:t>
      </w:r>
      <w:r w:rsidR="00AB28B2" w:rsidRPr="00BA35EB">
        <w:rPr>
          <w:rFonts w:ascii="GHEA Grapalat" w:hAnsi="GHEA Grapalat" w:cs="Calibri"/>
          <w:lang w:val="hy-AM"/>
        </w:rPr>
        <w:t xml:space="preserve">) ծառայողական քննություն, որից </w:t>
      </w:r>
      <w:r w:rsidR="005531A5" w:rsidRPr="00BA35EB">
        <w:rPr>
          <w:rFonts w:ascii="GHEA Grapalat" w:hAnsi="GHEA Grapalat" w:cs="Calibri"/>
          <w:lang w:val="hy-AM"/>
        </w:rPr>
        <w:t>վեց</w:t>
      </w:r>
      <w:r w:rsidR="00AB28B2" w:rsidRPr="00BA35EB">
        <w:rPr>
          <w:rFonts w:ascii="GHEA Grapalat" w:hAnsi="GHEA Grapalat" w:cs="Calibri"/>
          <w:lang w:val="hy-AM"/>
        </w:rPr>
        <w:t xml:space="preserve">ի արդյունքներն ընդունվել են </w:t>
      </w:r>
      <w:r w:rsidR="004D048B" w:rsidRPr="00BA35EB">
        <w:rPr>
          <w:rFonts w:ascii="GHEA Grapalat" w:hAnsi="GHEA Grapalat" w:cs="Calibri"/>
          <w:lang w:val="hy-AM"/>
        </w:rPr>
        <w:t>«</w:t>
      </w:r>
      <w:r w:rsidR="00AB28B2" w:rsidRPr="00BA35EB">
        <w:rPr>
          <w:rFonts w:ascii="GHEA Grapalat" w:hAnsi="GHEA Grapalat" w:cs="Calibri"/>
          <w:lang w:val="hy-AM"/>
        </w:rPr>
        <w:t>ի գիտություն</w:t>
      </w:r>
      <w:r w:rsidR="004D048B" w:rsidRPr="00BA35EB">
        <w:rPr>
          <w:rFonts w:ascii="GHEA Grapalat" w:hAnsi="GHEA Grapalat" w:cs="Calibri"/>
          <w:lang w:val="hy-AM"/>
        </w:rPr>
        <w:t>»</w:t>
      </w:r>
      <w:r w:rsidR="00AB28B2" w:rsidRPr="00BA35EB">
        <w:rPr>
          <w:rFonts w:ascii="GHEA Grapalat" w:hAnsi="GHEA Grapalat" w:cs="Calibri"/>
          <w:lang w:val="hy-AM"/>
        </w:rPr>
        <w:t>՝ հիմք ընդուն</w:t>
      </w:r>
      <w:r w:rsidR="001F2EFD" w:rsidRPr="00BA35EB">
        <w:rPr>
          <w:rFonts w:ascii="GHEA Grapalat" w:hAnsi="GHEA Grapalat" w:cs="Calibri"/>
          <w:lang w:val="hy-AM"/>
        </w:rPr>
        <w:t>վ</w:t>
      </w:r>
      <w:r w:rsidR="00AB28B2" w:rsidRPr="00BA35EB">
        <w:rPr>
          <w:rFonts w:ascii="GHEA Grapalat" w:hAnsi="GHEA Grapalat" w:cs="Calibri"/>
          <w:lang w:val="hy-AM"/>
        </w:rPr>
        <w:t>ելով ծառայողական քննություն վարողի տրված եզրակացությունը</w:t>
      </w:r>
      <w:r w:rsidR="004D048B" w:rsidRPr="00BA35EB">
        <w:rPr>
          <w:rFonts w:ascii="GHEA Grapalat" w:hAnsi="GHEA Grapalat" w:cs="Calibri"/>
          <w:lang w:val="hy-AM"/>
        </w:rPr>
        <w:t xml:space="preserve">, իսկ </w:t>
      </w:r>
      <w:r w:rsidR="004D048B" w:rsidRPr="00BA35EB">
        <w:rPr>
          <w:rFonts w:ascii="GHEA Grapalat" w:hAnsi="GHEA Grapalat"/>
          <w:lang w:val="hy-AM"/>
        </w:rPr>
        <w:t xml:space="preserve">մեկի արդյունքում կիրառվել է </w:t>
      </w:r>
      <w:r w:rsidR="000668AA">
        <w:rPr>
          <w:rFonts w:ascii="GHEA Grapalat" w:hAnsi="GHEA Grapalat" w:cs="GHEA Grapalat"/>
          <w:lang w:val="hy-AM"/>
        </w:rPr>
        <w:t>«</w:t>
      </w:r>
      <w:r w:rsidR="004D048B" w:rsidRPr="00BA35EB">
        <w:rPr>
          <w:rFonts w:ascii="GHEA Grapalat" w:hAnsi="GHEA Grapalat" w:cs="GHEA Grapalat"/>
          <w:lang w:val="hy-AM"/>
        </w:rPr>
        <w:t>խիստ նկատողություն» խիստ կարգապահական տույժը</w:t>
      </w:r>
      <w:r w:rsidR="001E5178" w:rsidRPr="00BA35EB">
        <w:rPr>
          <w:rFonts w:ascii="GHEA Grapalat" w:hAnsi="GHEA Grapalat" w:cs="GHEA Grapalat"/>
          <w:lang w:val="hy-AM"/>
        </w:rPr>
        <w:t>։</w:t>
      </w:r>
    </w:p>
    <w:p w14:paraId="2A3C3AD0" w14:textId="4FE77624" w:rsidR="001E5178" w:rsidRPr="00BA35EB" w:rsidRDefault="001E5178" w:rsidP="00794946">
      <w:pPr>
        <w:tabs>
          <w:tab w:val="left" w:pos="720"/>
          <w:tab w:val="left" w:pos="1080"/>
        </w:tabs>
        <w:spacing w:line="360" w:lineRule="auto"/>
        <w:ind w:firstLine="567"/>
        <w:contextualSpacing/>
        <w:jc w:val="both"/>
        <w:rPr>
          <w:rFonts w:ascii="GHEA Grapalat" w:hAnsi="GHEA Grapalat" w:cs="GHEA Grapalat"/>
          <w:lang w:val="hy-AM"/>
        </w:rPr>
      </w:pPr>
      <w:r w:rsidRPr="00BA35EB">
        <w:rPr>
          <w:rFonts w:ascii="GHEA Grapalat" w:hAnsi="GHEA Grapalat" w:cs="GHEA Grapalat"/>
          <w:lang w:val="hy-AM"/>
        </w:rPr>
        <w:tab/>
        <w:t xml:space="preserve">Իրականացվել է երկու կարգապահական վարույթ, որի արդյունքում </w:t>
      </w:r>
      <w:r w:rsidRPr="00BA35EB">
        <w:rPr>
          <w:rFonts w:ascii="GHEA Grapalat" w:hAnsi="GHEA Grapalat" w:cs="Arial"/>
          <w:lang w:val="hy-AM"/>
        </w:rPr>
        <w:t>2024 թվականի դեկտեմբերի 10-ի N Կ1024-Ա, N Կ1025-Ա հրամաններով</w:t>
      </w:r>
      <w:r w:rsidRPr="00BA35EB">
        <w:rPr>
          <w:rFonts w:ascii="GHEA Grapalat" w:hAnsi="GHEA Grapalat" w:cs="GHEA Grapalat"/>
          <w:lang w:val="hy-AM"/>
        </w:rPr>
        <w:t xml:space="preserve"> կիրառվել են </w:t>
      </w:r>
      <w:r w:rsidR="004027D4">
        <w:rPr>
          <w:rFonts w:ascii="GHEA Grapalat" w:hAnsi="GHEA Grapalat" w:cs="GHEA Grapalat"/>
          <w:lang w:val="hy-AM"/>
        </w:rPr>
        <w:t>«</w:t>
      </w:r>
      <w:r w:rsidRPr="00BA35EB">
        <w:rPr>
          <w:rFonts w:ascii="GHEA Grapalat" w:hAnsi="GHEA Grapalat" w:cs="GHEA Grapalat"/>
          <w:lang w:val="hy-AM"/>
        </w:rPr>
        <w:t xml:space="preserve">խիստ նկատողություն» կարգապահական տույժերը և </w:t>
      </w:r>
      <w:r w:rsidRPr="00BA35EB">
        <w:rPr>
          <w:rFonts w:ascii="GHEA Grapalat" w:hAnsi="GHEA Grapalat"/>
          <w:lang w:val="af-ZA"/>
        </w:rPr>
        <w:t>202</w:t>
      </w:r>
      <w:r w:rsidRPr="00BA35EB">
        <w:rPr>
          <w:rFonts w:ascii="GHEA Grapalat" w:hAnsi="GHEA Grapalat"/>
          <w:lang w:val="hy-AM"/>
        </w:rPr>
        <w:t>4</w:t>
      </w:r>
      <w:r w:rsidRPr="00BA35EB">
        <w:rPr>
          <w:rFonts w:ascii="GHEA Grapalat" w:hAnsi="GHEA Grapalat"/>
          <w:lang w:val="af-ZA"/>
        </w:rPr>
        <w:t xml:space="preserve"> </w:t>
      </w:r>
      <w:r w:rsidRPr="00BA35EB">
        <w:rPr>
          <w:rFonts w:ascii="GHEA Grapalat" w:hAnsi="GHEA Grapalat" w:cs="Sylfaen"/>
          <w:lang w:val="hy-AM"/>
        </w:rPr>
        <w:t>թ</w:t>
      </w:r>
      <w:r w:rsidRPr="00BA35EB">
        <w:rPr>
          <w:rFonts w:ascii="GHEA Grapalat" w:hAnsi="GHEA Grapalat"/>
          <w:lang w:val="hy-AM"/>
        </w:rPr>
        <w:t>վականի</w:t>
      </w:r>
      <w:r w:rsidRPr="00BA35EB">
        <w:rPr>
          <w:rFonts w:ascii="GHEA Grapalat" w:hAnsi="GHEA Grapalat"/>
          <w:lang w:val="af-ZA"/>
        </w:rPr>
        <w:t xml:space="preserve"> </w:t>
      </w:r>
      <w:r w:rsidRPr="00BA35EB">
        <w:rPr>
          <w:rFonts w:ascii="GHEA Grapalat" w:hAnsi="GHEA Grapalat"/>
          <w:lang w:val="hy-AM"/>
        </w:rPr>
        <w:t>դեկտեմբերի 1</w:t>
      </w:r>
      <w:r w:rsidRPr="00BA35EB">
        <w:rPr>
          <w:rFonts w:ascii="GHEA Grapalat" w:hAnsi="GHEA Grapalat"/>
          <w:lang w:val="af-ZA"/>
        </w:rPr>
        <w:t>3</w:t>
      </w:r>
      <w:r w:rsidRPr="00BA35EB">
        <w:rPr>
          <w:rFonts w:ascii="GHEA Grapalat" w:hAnsi="GHEA Grapalat"/>
          <w:lang w:val="hy-AM"/>
        </w:rPr>
        <w:t>-ի N Կ1038-Ա</w:t>
      </w:r>
      <w:r w:rsidRPr="00BA35EB">
        <w:rPr>
          <w:rFonts w:ascii="GHEA Grapalat" w:hAnsi="GHEA Grapalat"/>
          <w:lang w:val="af-ZA"/>
        </w:rPr>
        <w:t xml:space="preserve"> </w:t>
      </w:r>
      <w:r w:rsidRPr="00BA35EB">
        <w:rPr>
          <w:rFonts w:ascii="GHEA Grapalat" w:hAnsi="GHEA Grapalat" w:cs="Calibri"/>
          <w:color w:val="000000"/>
          <w:shd w:val="clear" w:color="auto" w:fill="FFFFFF"/>
          <w:lang w:val="hy-AM"/>
        </w:rPr>
        <w:t xml:space="preserve">հրամանով </w:t>
      </w:r>
      <w:r w:rsidRPr="00BA35EB">
        <w:rPr>
          <w:rFonts w:ascii="GHEA Grapalat" w:hAnsi="GHEA Grapalat"/>
          <w:lang w:val="hy-AM"/>
        </w:rPr>
        <w:t>կիրառվել է աշխատանքային</w:t>
      </w:r>
      <w:r w:rsidRPr="00BA35EB">
        <w:rPr>
          <w:rFonts w:ascii="GHEA Grapalat" w:hAnsi="GHEA Grapalat"/>
          <w:lang w:val="af-ZA"/>
        </w:rPr>
        <w:t xml:space="preserve"> </w:t>
      </w:r>
      <w:r w:rsidRPr="00BA35EB">
        <w:rPr>
          <w:rFonts w:ascii="GHEA Grapalat" w:hAnsi="GHEA Grapalat"/>
          <w:lang w:val="hy-AM"/>
        </w:rPr>
        <w:t>օրենսգրքի</w:t>
      </w:r>
      <w:r w:rsidRPr="00BA35EB">
        <w:rPr>
          <w:rFonts w:ascii="GHEA Grapalat" w:hAnsi="GHEA Grapalat"/>
          <w:lang w:val="af-ZA"/>
        </w:rPr>
        <w:t xml:space="preserve"> 223-</w:t>
      </w:r>
      <w:r w:rsidRPr="00BA35EB">
        <w:rPr>
          <w:rFonts w:ascii="GHEA Grapalat" w:hAnsi="GHEA Grapalat"/>
          <w:lang w:val="hy-AM"/>
        </w:rPr>
        <w:t>րդ</w:t>
      </w:r>
      <w:r w:rsidRPr="00BA35EB">
        <w:rPr>
          <w:rFonts w:ascii="GHEA Grapalat" w:hAnsi="GHEA Grapalat"/>
          <w:lang w:val="af-ZA"/>
        </w:rPr>
        <w:t xml:space="preserve"> </w:t>
      </w:r>
      <w:r w:rsidRPr="00BA35EB">
        <w:rPr>
          <w:rFonts w:ascii="GHEA Grapalat" w:hAnsi="GHEA Grapalat"/>
          <w:lang w:val="hy-AM"/>
        </w:rPr>
        <w:t>հոդվածի</w:t>
      </w:r>
      <w:r w:rsidRPr="00BA35EB">
        <w:rPr>
          <w:rFonts w:ascii="GHEA Grapalat" w:hAnsi="GHEA Grapalat"/>
          <w:lang w:val="af-ZA"/>
        </w:rPr>
        <w:t xml:space="preserve"> 1-</w:t>
      </w:r>
      <w:r w:rsidRPr="00BA35EB">
        <w:rPr>
          <w:rFonts w:ascii="GHEA Grapalat" w:hAnsi="GHEA Grapalat"/>
          <w:lang w:val="hy-AM"/>
        </w:rPr>
        <w:t>ին</w:t>
      </w:r>
      <w:r w:rsidRPr="00BA35EB">
        <w:rPr>
          <w:rFonts w:ascii="GHEA Grapalat" w:hAnsi="GHEA Grapalat"/>
          <w:lang w:val="af-ZA"/>
        </w:rPr>
        <w:t xml:space="preserve"> </w:t>
      </w:r>
      <w:r w:rsidRPr="00BA35EB">
        <w:rPr>
          <w:rFonts w:ascii="GHEA Grapalat" w:hAnsi="GHEA Grapalat"/>
          <w:lang w:val="hy-AM"/>
        </w:rPr>
        <w:t>մասի</w:t>
      </w:r>
      <w:r w:rsidRPr="00BA35EB">
        <w:rPr>
          <w:rFonts w:ascii="GHEA Grapalat" w:hAnsi="GHEA Grapalat"/>
          <w:lang w:val="af-ZA"/>
        </w:rPr>
        <w:t xml:space="preserve"> </w:t>
      </w:r>
      <w:r w:rsidRPr="00BA35EB">
        <w:rPr>
          <w:rFonts w:ascii="GHEA Grapalat" w:hAnsi="GHEA Grapalat"/>
          <w:lang w:val="hy-AM"/>
        </w:rPr>
        <w:t>3</w:t>
      </w:r>
      <w:r w:rsidRPr="00BA35EB">
        <w:rPr>
          <w:rFonts w:ascii="GHEA Grapalat" w:hAnsi="GHEA Grapalat"/>
          <w:lang w:val="af-ZA"/>
        </w:rPr>
        <w:t>-</w:t>
      </w:r>
      <w:r w:rsidRPr="00BA35EB">
        <w:rPr>
          <w:rFonts w:ascii="GHEA Grapalat" w:hAnsi="GHEA Grapalat"/>
          <w:lang w:val="hy-AM"/>
        </w:rPr>
        <w:t>րդ</w:t>
      </w:r>
      <w:r w:rsidRPr="00BA35EB">
        <w:rPr>
          <w:rFonts w:ascii="GHEA Grapalat" w:hAnsi="GHEA Grapalat"/>
          <w:lang w:val="af-ZA"/>
        </w:rPr>
        <w:t xml:space="preserve"> </w:t>
      </w:r>
      <w:r w:rsidRPr="00BA35EB">
        <w:rPr>
          <w:rFonts w:ascii="GHEA Grapalat" w:hAnsi="GHEA Grapalat"/>
          <w:lang w:val="hy-AM"/>
        </w:rPr>
        <w:t>կետով</w:t>
      </w:r>
      <w:r w:rsidRPr="00BA35EB">
        <w:rPr>
          <w:rFonts w:ascii="GHEA Grapalat" w:hAnsi="GHEA Grapalat"/>
          <w:lang w:val="af-ZA"/>
        </w:rPr>
        <w:t xml:space="preserve"> </w:t>
      </w:r>
      <w:r w:rsidRPr="00BA35EB">
        <w:rPr>
          <w:rFonts w:ascii="GHEA Grapalat" w:hAnsi="GHEA Grapalat"/>
          <w:lang w:val="hy-AM"/>
        </w:rPr>
        <w:t>սահմանված՝</w:t>
      </w:r>
      <w:r w:rsidRPr="00BA35EB">
        <w:rPr>
          <w:rFonts w:ascii="GHEA Grapalat" w:hAnsi="GHEA Grapalat"/>
          <w:lang w:val="af-ZA"/>
        </w:rPr>
        <w:t xml:space="preserve"> «</w:t>
      </w:r>
      <w:r w:rsidRPr="00BA35EB">
        <w:rPr>
          <w:rFonts w:ascii="GHEA Grapalat" w:hAnsi="GHEA Grapalat"/>
          <w:lang w:val="hy-AM"/>
        </w:rPr>
        <w:t xml:space="preserve">Աշխատանքային </w:t>
      </w:r>
      <w:r w:rsidRPr="00BA35EB">
        <w:rPr>
          <w:rFonts w:ascii="GHEA Grapalat" w:hAnsi="GHEA Grapalat"/>
          <w:lang w:val="af-ZA"/>
        </w:rPr>
        <w:t>օրենսգրքի 113-րդ հոդվածի 1-ին մասի 5-րդ կետի հիմքով աշխատանքային պայմանագրի լուծում»</w:t>
      </w:r>
      <w:r w:rsidRPr="00BA35EB">
        <w:rPr>
          <w:rFonts w:ascii="GHEA Grapalat" w:hAnsi="GHEA Grapalat"/>
          <w:lang w:val="hy-AM"/>
        </w:rPr>
        <w:t xml:space="preserve"> կարգապահական</w:t>
      </w:r>
      <w:r w:rsidRPr="00BA35EB">
        <w:rPr>
          <w:rFonts w:ascii="GHEA Grapalat" w:hAnsi="GHEA Grapalat"/>
          <w:lang w:val="af-ZA"/>
        </w:rPr>
        <w:t xml:space="preserve"> </w:t>
      </w:r>
      <w:r w:rsidRPr="00BA35EB">
        <w:rPr>
          <w:rFonts w:ascii="GHEA Grapalat" w:hAnsi="GHEA Grapalat"/>
          <w:lang w:val="hy-AM"/>
        </w:rPr>
        <w:t>տույժը։</w:t>
      </w:r>
    </w:p>
    <w:p w14:paraId="69902DDB" w14:textId="77777777" w:rsidR="001E5178" w:rsidRPr="00BA35EB" w:rsidRDefault="001E5178" w:rsidP="00794946">
      <w:pPr>
        <w:tabs>
          <w:tab w:val="left" w:pos="720"/>
          <w:tab w:val="left" w:pos="1080"/>
        </w:tabs>
        <w:spacing w:line="360" w:lineRule="auto"/>
        <w:ind w:firstLine="567"/>
        <w:contextualSpacing/>
        <w:jc w:val="both"/>
        <w:rPr>
          <w:rFonts w:ascii="GHEA Grapalat" w:hAnsi="GHEA Grapalat" w:cs="GHEA Grapalat"/>
          <w:lang w:val="hy-AM"/>
        </w:rPr>
      </w:pPr>
    </w:p>
    <w:p w14:paraId="18994832" w14:textId="5330ED1C" w:rsidR="0062119F" w:rsidRPr="00BA35EB" w:rsidRDefault="0062119F" w:rsidP="00794946">
      <w:pPr>
        <w:tabs>
          <w:tab w:val="left" w:pos="720"/>
          <w:tab w:val="left" w:pos="1080"/>
        </w:tabs>
        <w:spacing w:line="360" w:lineRule="auto"/>
        <w:ind w:firstLine="567"/>
        <w:contextualSpacing/>
        <w:jc w:val="both"/>
        <w:rPr>
          <w:rFonts w:ascii="GHEA Grapalat" w:hAnsi="GHEA Grapalat" w:cs="Calibri"/>
          <w:lang w:val="hy-AM"/>
        </w:rPr>
      </w:pPr>
      <w:r w:rsidRPr="00BA35EB">
        <w:rPr>
          <w:rFonts w:ascii="GHEA Grapalat" w:hAnsi="GHEA Grapalat"/>
          <w:color w:val="191919"/>
          <w:shd w:val="clear" w:color="auto" w:fill="FFFFFF"/>
          <w:lang w:val="af-ZA"/>
        </w:rPr>
        <w:lastRenderedPageBreak/>
        <w:tab/>
      </w:r>
      <w:r w:rsidRPr="00BA35EB">
        <w:rPr>
          <w:rFonts w:ascii="GHEA Grapalat" w:hAnsi="GHEA Grapalat"/>
          <w:b/>
          <w:bCs/>
          <w:color w:val="191919"/>
          <w:shd w:val="clear" w:color="auto" w:fill="FFFFFF"/>
          <w:lang w:val="af-ZA"/>
        </w:rPr>
        <w:t>1</w:t>
      </w:r>
      <w:r w:rsidRPr="00BA35EB">
        <w:rPr>
          <w:rFonts w:ascii="MS Mincho" w:eastAsia="MS Mincho" w:hAnsi="MS Mincho" w:cs="MS Mincho"/>
          <w:b/>
          <w:bCs/>
          <w:color w:val="191919"/>
          <w:shd w:val="clear" w:color="auto" w:fill="FFFFFF"/>
          <w:lang w:val="af-ZA"/>
        </w:rPr>
        <w:t>․</w:t>
      </w:r>
      <w:r w:rsidRPr="00BA35EB">
        <w:rPr>
          <w:rFonts w:ascii="MS Mincho" w:eastAsia="MS Mincho" w:hAnsi="MS Mincho" w:cs="MS Mincho"/>
          <w:color w:val="191919"/>
          <w:shd w:val="clear" w:color="auto" w:fill="FFFFFF"/>
          <w:lang w:val="af-ZA"/>
        </w:rPr>
        <w:t xml:space="preserve"> </w:t>
      </w:r>
      <w:r w:rsidRPr="00BA35EB">
        <w:rPr>
          <w:rFonts w:ascii="GHEA Grapalat" w:hAnsi="GHEA Grapalat" w:cs="Calibri"/>
          <w:lang w:val="hy-AM"/>
        </w:rPr>
        <w:t>28</w:t>
      </w:r>
      <w:r w:rsidRPr="00BA35EB">
        <w:rPr>
          <w:rFonts w:ascii="MS Mincho" w:eastAsia="MS Mincho" w:hAnsi="MS Mincho" w:cs="MS Mincho" w:hint="eastAsia"/>
          <w:lang w:val="hy-AM"/>
        </w:rPr>
        <w:t>․</w:t>
      </w:r>
      <w:r w:rsidRPr="00BA35EB">
        <w:rPr>
          <w:rFonts w:ascii="GHEA Grapalat" w:hAnsi="GHEA Grapalat" w:cs="Calibri"/>
          <w:lang w:val="hy-AM"/>
        </w:rPr>
        <w:t>06</w:t>
      </w:r>
      <w:r w:rsidRPr="00BA35EB">
        <w:rPr>
          <w:rFonts w:ascii="MS Mincho" w:eastAsia="MS Mincho" w:hAnsi="MS Mincho" w:cs="MS Mincho" w:hint="eastAsia"/>
          <w:lang w:val="hy-AM"/>
        </w:rPr>
        <w:t>․</w:t>
      </w:r>
      <w:r w:rsidRPr="00BA35EB">
        <w:rPr>
          <w:rFonts w:ascii="GHEA Grapalat" w:hAnsi="GHEA Grapalat" w:cs="Calibri"/>
          <w:lang w:val="hy-AM"/>
        </w:rPr>
        <w:t>2024 N Կ 432-Ա</w:t>
      </w:r>
      <w:r w:rsidRPr="00BA35EB">
        <w:rPr>
          <w:rFonts w:ascii="GHEA Grapalat" w:hAnsi="GHEA Grapalat"/>
          <w:color w:val="191919"/>
          <w:shd w:val="clear" w:color="auto" w:fill="FFFFFF"/>
          <w:lang w:val="af-ZA"/>
        </w:rPr>
        <w:t xml:space="preserve"> հրաման՝ 2024 </w:t>
      </w:r>
      <w:r w:rsidRPr="00BA35EB">
        <w:rPr>
          <w:rFonts w:ascii="GHEA Grapalat" w:hAnsi="GHEA Grapalat"/>
          <w:color w:val="191919"/>
          <w:shd w:val="clear" w:color="auto" w:fill="FFFFFF"/>
          <w:lang w:val="hy-AM"/>
        </w:rPr>
        <w:t>թվականի</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մայիսի</w:t>
      </w:r>
      <w:r w:rsidRPr="00BA35EB">
        <w:rPr>
          <w:rFonts w:ascii="GHEA Grapalat" w:hAnsi="GHEA Grapalat"/>
          <w:color w:val="191919"/>
          <w:shd w:val="clear" w:color="auto" w:fill="FFFFFF"/>
          <w:lang w:val="af-ZA"/>
        </w:rPr>
        <w:t xml:space="preserve"> 22-</w:t>
      </w:r>
      <w:r w:rsidRPr="00BA35EB">
        <w:rPr>
          <w:rFonts w:ascii="GHEA Grapalat" w:hAnsi="GHEA Grapalat"/>
          <w:color w:val="191919"/>
          <w:shd w:val="clear" w:color="auto" w:fill="FFFFFF"/>
          <w:lang w:val="hy-AM"/>
        </w:rPr>
        <w:t>ի</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թիվ</w:t>
      </w:r>
      <w:r w:rsidRPr="00BA35EB">
        <w:rPr>
          <w:rFonts w:ascii="GHEA Grapalat" w:hAnsi="GHEA Grapalat"/>
          <w:color w:val="191919"/>
          <w:shd w:val="clear" w:color="auto" w:fill="FFFFFF"/>
          <w:lang w:val="af-ZA"/>
        </w:rPr>
        <w:t xml:space="preserve"> FS87-DB8A-9A96-43DE </w:t>
      </w:r>
      <w:r w:rsidRPr="00BA35EB">
        <w:rPr>
          <w:rFonts w:ascii="GHEA Grapalat" w:hAnsi="GHEA Grapalat"/>
          <w:color w:val="191919"/>
          <w:shd w:val="clear" w:color="auto" w:fill="FFFFFF"/>
          <w:lang w:val="hy-AM"/>
        </w:rPr>
        <w:t>հսկիչ</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համարով</w:t>
      </w:r>
      <w:r w:rsidRPr="00BA35EB">
        <w:rPr>
          <w:rFonts w:ascii="GHEA Grapalat" w:hAnsi="GHEA Grapalat"/>
          <w:color w:val="191919"/>
          <w:shd w:val="clear" w:color="auto" w:fill="FFFFFF"/>
          <w:lang w:val="af-ZA"/>
        </w:rPr>
        <w:t xml:space="preserve"> </w:t>
      </w:r>
      <w:r w:rsidRPr="00BA35EB">
        <w:rPr>
          <w:rFonts w:ascii="GHEA Grapalat" w:hAnsi="GHEA Grapalat"/>
          <w:shd w:val="clear" w:color="auto" w:fill="FFFFFF"/>
          <w:lang w:val="hy-AM"/>
        </w:rPr>
        <w:t>դիմումին</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չպատասխանելու</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Տ</w:t>
      </w:r>
      <w:r w:rsidRPr="00BA35EB">
        <w:rPr>
          <w:rFonts w:ascii="GHEA Grapalat" w:hAnsi="GHEA Grapalat"/>
          <w:shd w:val="clear" w:color="auto" w:fill="FFFFFF"/>
          <w:lang w:val="af-ZA"/>
        </w:rPr>
        <w:t xml:space="preserve">եսչական մարմնի </w:t>
      </w:r>
      <w:r w:rsidRPr="00BA35EB">
        <w:rPr>
          <w:rFonts w:ascii="GHEA Grapalat" w:hAnsi="GHEA Grapalat"/>
          <w:shd w:val="clear" w:color="auto" w:fill="FFFFFF"/>
          <w:lang w:val="hy-AM"/>
        </w:rPr>
        <w:t>ղեկավարի</w:t>
      </w:r>
      <w:r w:rsidRPr="00BA35EB">
        <w:rPr>
          <w:rFonts w:ascii="GHEA Grapalat" w:hAnsi="GHEA Grapalat"/>
          <w:shd w:val="clear" w:color="auto" w:fill="FFFFFF"/>
          <w:lang w:val="af-ZA"/>
        </w:rPr>
        <w:t xml:space="preserve"> 2021 </w:t>
      </w:r>
      <w:r w:rsidRPr="00BA35EB">
        <w:rPr>
          <w:rFonts w:ascii="GHEA Grapalat" w:hAnsi="GHEA Grapalat"/>
          <w:shd w:val="clear" w:color="auto" w:fill="FFFFFF"/>
          <w:lang w:val="hy-AM"/>
        </w:rPr>
        <w:t>թվականի</w:t>
      </w:r>
      <w:r w:rsidRPr="00BA35EB">
        <w:rPr>
          <w:rFonts w:cs="Calibri"/>
          <w:shd w:val="clear" w:color="auto" w:fill="FFFFFF"/>
          <w:lang w:val="af-ZA"/>
        </w:rPr>
        <w:t> </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հունվարի</w:t>
      </w:r>
      <w:r w:rsidRPr="00BA35EB">
        <w:rPr>
          <w:rFonts w:ascii="GHEA Grapalat" w:hAnsi="GHEA Grapalat"/>
          <w:shd w:val="clear" w:color="auto" w:fill="FFFFFF"/>
          <w:lang w:val="af-ZA"/>
        </w:rPr>
        <w:t xml:space="preserve"> 26-</w:t>
      </w:r>
      <w:r w:rsidRPr="00BA35EB">
        <w:rPr>
          <w:rFonts w:ascii="GHEA Grapalat" w:hAnsi="GHEA Grapalat"/>
          <w:shd w:val="clear" w:color="auto" w:fill="FFFFFF"/>
          <w:lang w:val="hy-AM"/>
        </w:rPr>
        <w:t>ի</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թիվ</w:t>
      </w:r>
      <w:r w:rsidRPr="00BA35EB">
        <w:rPr>
          <w:rFonts w:ascii="GHEA Grapalat" w:hAnsi="GHEA Grapalat"/>
          <w:shd w:val="clear" w:color="auto" w:fill="FFFFFF"/>
          <w:lang w:val="af-ZA"/>
        </w:rPr>
        <w:t xml:space="preserve"> 46-</w:t>
      </w:r>
      <w:r w:rsidRPr="00BA35EB">
        <w:rPr>
          <w:rFonts w:ascii="GHEA Grapalat" w:hAnsi="GHEA Grapalat"/>
          <w:shd w:val="clear" w:color="auto" w:fill="FFFFFF"/>
          <w:lang w:val="hy-AM"/>
        </w:rPr>
        <w:t>Ա</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հրամանի</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պահանջները</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չկատարելու</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կամ</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ոչ</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պատշաճ</w:t>
      </w:r>
      <w:r w:rsidRPr="00BA35EB">
        <w:rPr>
          <w:rFonts w:ascii="GHEA Grapalat" w:hAnsi="GHEA Grapalat"/>
          <w:shd w:val="clear" w:color="auto" w:fill="FFFFFF"/>
          <w:lang w:val="af-ZA"/>
        </w:rPr>
        <w:t xml:space="preserve"> </w:t>
      </w:r>
      <w:r w:rsidRPr="00BA35EB">
        <w:rPr>
          <w:rFonts w:ascii="GHEA Grapalat" w:hAnsi="GHEA Grapalat"/>
          <w:shd w:val="clear" w:color="auto" w:fill="FFFFFF"/>
          <w:lang w:val="hy-AM"/>
        </w:rPr>
        <w:t>կատարելու</w:t>
      </w:r>
      <w:r w:rsidRPr="00BA35EB">
        <w:rPr>
          <w:rFonts w:ascii="GHEA Grapalat" w:hAnsi="GHEA Grapalat"/>
          <w:shd w:val="clear" w:color="auto" w:fill="FFFFFF"/>
          <w:lang w:val="af-ZA"/>
        </w:rPr>
        <w:t xml:space="preserve"> հանգամանքները պարզելու նպատակով</w:t>
      </w:r>
      <w:r w:rsidRPr="00BA35EB">
        <w:rPr>
          <w:rFonts w:ascii="GHEA Grapalat" w:hAnsi="GHEA Grapalat" w:cs="Arial"/>
          <w:lang w:val="hy-AM"/>
        </w:rPr>
        <w:t>:</w:t>
      </w:r>
    </w:p>
    <w:p w14:paraId="33075FD2" w14:textId="66C3D2E7" w:rsidR="005531A5" w:rsidRPr="00BA35EB" w:rsidRDefault="00E9362B" w:rsidP="00794946">
      <w:pPr>
        <w:tabs>
          <w:tab w:val="left" w:pos="720"/>
          <w:tab w:val="left" w:pos="1080"/>
        </w:tabs>
        <w:spacing w:line="360" w:lineRule="auto"/>
        <w:ind w:firstLine="567"/>
        <w:contextualSpacing/>
        <w:jc w:val="both"/>
        <w:rPr>
          <w:rFonts w:ascii="GHEA Grapalat" w:hAnsi="GHEA Grapalat" w:cs="Calibri"/>
          <w:lang w:val="hy-AM"/>
        </w:rPr>
      </w:pPr>
      <w:r w:rsidRPr="00BA35EB">
        <w:rPr>
          <w:rFonts w:ascii="GHEA Grapalat" w:hAnsi="GHEA Grapalat" w:cs="Arial"/>
          <w:lang w:val="hy-AM"/>
        </w:rPr>
        <w:tab/>
      </w:r>
      <w:r w:rsidR="0062119F" w:rsidRPr="00BA35EB">
        <w:rPr>
          <w:rFonts w:ascii="GHEA Grapalat" w:hAnsi="GHEA Grapalat"/>
          <w:b/>
          <w:bCs/>
          <w:color w:val="191919"/>
          <w:shd w:val="clear" w:color="auto" w:fill="FFFFFF"/>
          <w:lang w:val="hy-AM"/>
        </w:rPr>
        <w:t>2</w:t>
      </w:r>
      <w:r w:rsidR="0062119F" w:rsidRPr="00BA35EB">
        <w:rPr>
          <w:rFonts w:ascii="MS Mincho" w:eastAsia="MS Mincho" w:hAnsi="MS Mincho" w:cs="MS Mincho"/>
          <w:b/>
          <w:bCs/>
          <w:color w:val="191919"/>
          <w:shd w:val="clear" w:color="auto" w:fill="FFFFFF"/>
          <w:lang w:val="af-ZA"/>
        </w:rPr>
        <w:t>․</w:t>
      </w:r>
      <w:r w:rsidR="0062119F" w:rsidRPr="00BA35EB">
        <w:rPr>
          <w:rFonts w:ascii="MS Mincho" w:eastAsia="MS Mincho" w:hAnsi="MS Mincho" w:cs="MS Mincho"/>
          <w:color w:val="191919"/>
          <w:shd w:val="clear" w:color="auto" w:fill="FFFFFF"/>
          <w:lang w:val="af-ZA"/>
        </w:rPr>
        <w:t xml:space="preserve"> </w:t>
      </w:r>
      <w:r w:rsidR="005531A5" w:rsidRPr="00BA35EB">
        <w:rPr>
          <w:rFonts w:ascii="GHEA Grapalat" w:hAnsi="GHEA Grapalat" w:cs="Arial"/>
          <w:lang w:val="hy-AM"/>
        </w:rPr>
        <w:t>04</w:t>
      </w:r>
      <w:r w:rsidR="005531A5" w:rsidRPr="00BA35EB">
        <w:rPr>
          <w:rFonts w:ascii="MS Mincho" w:eastAsia="MS Mincho" w:hAnsi="MS Mincho" w:cs="MS Mincho" w:hint="eastAsia"/>
          <w:lang w:val="hy-AM"/>
        </w:rPr>
        <w:t>․</w:t>
      </w:r>
      <w:r w:rsidR="005531A5" w:rsidRPr="00BA35EB">
        <w:rPr>
          <w:rFonts w:ascii="GHEA Grapalat" w:hAnsi="GHEA Grapalat" w:cs="Arial"/>
          <w:lang w:val="hy-AM"/>
        </w:rPr>
        <w:t>07</w:t>
      </w:r>
      <w:r w:rsidR="005531A5" w:rsidRPr="00BA35EB">
        <w:rPr>
          <w:rFonts w:ascii="MS Mincho" w:eastAsia="MS Mincho" w:hAnsi="MS Mincho" w:cs="MS Mincho" w:hint="eastAsia"/>
          <w:lang w:val="hy-AM"/>
        </w:rPr>
        <w:t>․</w:t>
      </w:r>
      <w:r w:rsidR="005531A5" w:rsidRPr="00BA35EB">
        <w:rPr>
          <w:rFonts w:ascii="GHEA Grapalat" w:hAnsi="GHEA Grapalat" w:cs="Arial"/>
          <w:lang w:val="hy-AM"/>
        </w:rPr>
        <w:t>2024 N</w:t>
      </w:r>
      <w:r w:rsidR="001F2EFD" w:rsidRPr="00BA35EB">
        <w:rPr>
          <w:rFonts w:ascii="GHEA Grapalat" w:hAnsi="GHEA Grapalat" w:cs="Arial"/>
          <w:lang w:val="hy-AM"/>
        </w:rPr>
        <w:t xml:space="preserve"> </w:t>
      </w:r>
      <w:r w:rsidR="005531A5" w:rsidRPr="00BA35EB">
        <w:rPr>
          <w:rFonts w:ascii="GHEA Grapalat" w:hAnsi="GHEA Grapalat" w:cs="Arial"/>
          <w:lang w:val="hy-AM"/>
        </w:rPr>
        <w:t>450-Ա</w:t>
      </w:r>
      <w:r w:rsidRPr="00BA35EB">
        <w:rPr>
          <w:rFonts w:ascii="GHEA Grapalat" w:hAnsi="GHEA Grapalat" w:cs="Arial"/>
          <w:lang w:val="hy-AM"/>
        </w:rPr>
        <w:t xml:space="preserve"> հրաման՝</w:t>
      </w:r>
      <w:r w:rsidRPr="00BA35EB">
        <w:rPr>
          <w:rFonts w:ascii="GHEA Grapalat" w:hAnsi="GHEA Grapalat" w:cs="Calibri"/>
          <w:lang w:val="hy-AM"/>
        </w:rPr>
        <w:t xml:space="preserve"> </w:t>
      </w:r>
      <w:r w:rsidRPr="00BA35EB">
        <w:rPr>
          <w:rFonts w:ascii="GHEA Grapalat" w:hAnsi="GHEA Grapalat"/>
          <w:color w:val="191919"/>
          <w:shd w:val="clear" w:color="auto" w:fill="FFFFFF"/>
          <w:lang w:val="af-ZA"/>
        </w:rPr>
        <w:t xml:space="preserve">2024 </w:t>
      </w:r>
      <w:r w:rsidRPr="00BA35EB">
        <w:rPr>
          <w:rFonts w:ascii="GHEA Grapalat" w:hAnsi="GHEA Grapalat"/>
          <w:color w:val="191919"/>
          <w:shd w:val="clear" w:color="auto" w:fill="FFFFFF"/>
          <w:lang w:val="hy-AM"/>
        </w:rPr>
        <w:t>թվականի</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ապրիլի</w:t>
      </w:r>
      <w:r w:rsidRPr="00BA35EB">
        <w:rPr>
          <w:rFonts w:ascii="GHEA Grapalat" w:hAnsi="GHEA Grapalat"/>
          <w:color w:val="191919"/>
          <w:shd w:val="clear" w:color="auto" w:fill="FFFFFF"/>
          <w:lang w:val="af-ZA"/>
        </w:rPr>
        <w:t xml:space="preserve"> 22-</w:t>
      </w:r>
      <w:r w:rsidRPr="00BA35EB">
        <w:rPr>
          <w:rFonts w:ascii="GHEA Grapalat" w:hAnsi="GHEA Grapalat"/>
          <w:color w:val="191919"/>
          <w:shd w:val="clear" w:color="auto" w:fill="FFFFFF"/>
          <w:lang w:val="hy-AM"/>
        </w:rPr>
        <w:t>ի</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թիվ</w:t>
      </w:r>
      <w:r w:rsidRPr="00BA35EB">
        <w:rPr>
          <w:rFonts w:ascii="GHEA Grapalat" w:hAnsi="GHEA Grapalat"/>
          <w:color w:val="191919"/>
          <w:shd w:val="clear" w:color="auto" w:fill="FFFFFF"/>
          <w:lang w:val="af-ZA"/>
        </w:rPr>
        <w:t xml:space="preserve"> </w:t>
      </w:r>
      <w:r w:rsidRPr="00BA35EB">
        <w:rPr>
          <w:rFonts w:ascii="GHEA Grapalat" w:hAnsi="GHEA Grapalat"/>
          <w:color w:val="000000"/>
          <w:shd w:val="clear" w:color="auto" w:fill="FFFFFF"/>
          <w:lang w:val="af-ZA"/>
        </w:rPr>
        <w:t>FS4D-FF57-E5BA-811C</w:t>
      </w:r>
      <w:r w:rsidRPr="00BA35EB">
        <w:rPr>
          <w:rFonts w:ascii="GHEA Grapalat" w:hAnsi="GHEA Grapalat"/>
          <w:color w:val="191919"/>
          <w:shd w:val="clear" w:color="auto" w:fill="FFFFFF"/>
          <w:lang w:val="af-ZA"/>
        </w:rPr>
        <w:t>,</w:t>
      </w:r>
      <w:r w:rsidRPr="00BA35EB">
        <w:rPr>
          <w:rFonts w:ascii="GHEA Grapalat" w:hAnsi="GHEA Grapalat"/>
          <w:color w:val="191919"/>
          <w:shd w:val="clear" w:color="auto" w:fill="FFFFFF"/>
          <w:lang w:val="hy-AM"/>
        </w:rPr>
        <w:t xml:space="preserve"> </w:t>
      </w:r>
      <w:r w:rsidRPr="00BA35EB">
        <w:rPr>
          <w:rFonts w:ascii="GHEA Grapalat" w:hAnsi="GHEA Grapalat"/>
          <w:color w:val="191919"/>
          <w:shd w:val="clear" w:color="auto" w:fill="FFFFFF"/>
          <w:lang w:val="af-ZA"/>
        </w:rPr>
        <w:t xml:space="preserve">ապրիլի 22-ի թիվ </w:t>
      </w:r>
      <w:r w:rsidRPr="00BA35EB">
        <w:rPr>
          <w:rFonts w:ascii="GHEA Grapalat" w:hAnsi="GHEA Grapalat"/>
          <w:color w:val="000000"/>
          <w:shd w:val="clear" w:color="auto" w:fill="FFFFFF"/>
          <w:lang w:val="af-ZA"/>
        </w:rPr>
        <w:t>FSB6-5D2C-5144-6EC9</w:t>
      </w:r>
      <w:r w:rsidRPr="00BA35EB">
        <w:rPr>
          <w:rFonts w:ascii="GHEA Grapalat" w:hAnsi="GHEA Grapalat"/>
          <w:color w:val="191919"/>
          <w:shd w:val="clear" w:color="auto" w:fill="FFFFFF"/>
          <w:lang w:val="af-ZA"/>
        </w:rPr>
        <w:t xml:space="preserve">, մայիսի 06-ի թիվ </w:t>
      </w:r>
      <w:r w:rsidRPr="00BA35EB">
        <w:rPr>
          <w:rFonts w:ascii="GHEA Grapalat" w:hAnsi="GHEA Grapalat"/>
          <w:color w:val="000000"/>
          <w:shd w:val="clear" w:color="auto" w:fill="FFFFFF"/>
          <w:lang w:val="af-ZA"/>
        </w:rPr>
        <w:t>FSEF-A3DE-B44D-1BCC</w:t>
      </w:r>
      <w:r w:rsidRPr="00BA35EB">
        <w:rPr>
          <w:rFonts w:ascii="GHEA Grapalat" w:hAnsi="GHEA Grapalat"/>
          <w:color w:val="191919"/>
          <w:shd w:val="clear" w:color="auto" w:fill="FFFFFF"/>
          <w:lang w:val="af-ZA"/>
        </w:rPr>
        <w:t xml:space="preserve">, մարտի 27-ի թիվ </w:t>
      </w:r>
      <w:r w:rsidRPr="00BA35EB">
        <w:rPr>
          <w:rFonts w:ascii="GHEA Grapalat" w:hAnsi="GHEA Grapalat"/>
          <w:color w:val="000000"/>
          <w:shd w:val="clear" w:color="auto" w:fill="FFFFFF"/>
          <w:lang w:val="af-ZA"/>
        </w:rPr>
        <w:t>FS11-35C3-BD45-ACC1</w:t>
      </w:r>
      <w:r w:rsidRPr="00BA35EB">
        <w:rPr>
          <w:rFonts w:ascii="GHEA Grapalat" w:hAnsi="GHEA Grapalat"/>
          <w:color w:val="191919"/>
          <w:shd w:val="clear" w:color="auto" w:fill="FFFFFF"/>
          <w:lang w:val="af-ZA"/>
        </w:rPr>
        <w:t xml:space="preserve">, մարտի 27-ի թիվ </w:t>
      </w:r>
      <w:r w:rsidRPr="00BA35EB">
        <w:rPr>
          <w:rFonts w:ascii="GHEA Grapalat" w:hAnsi="GHEA Grapalat"/>
          <w:color w:val="000000"/>
          <w:shd w:val="clear" w:color="auto" w:fill="FFFFFF"/>
          <w:lang w:val="af-ZA"/>
        </w:rPr>
        <w:t>FSA8-2D74-BDB6-6528</w:t>
      </w:r>
      <w:r w:rsidRPr="00BA35EB">
        <w:rPr>
          <w:rFonts w:ascii="GHEA Grapalat" w:hAnsi="GHEA Grapalat"/>
          <w:color w:val="191919"/>
          <w:shd w:val="clear" w:color="auto" w:fill="FFFFFF"/>
          <w:lang w:val="af-ZA"/>
        </w:rPr>
        <w:t xml:space="preserve">, մայիսի 02-ի թիվ </w:t>
      </w:r>
      <w:r w:rsidRPr="00BA35EB">
        <w:rPr>
          <w:rFonts w:ascii="GHEA Grapalat" w:hAnsi="GHEA Grapalat"/>
          <w:color w:val="000000"/>
          <w:shd w:val="clear" w:color="auto" w:fill="FFFFFF"/>
          <w:lang w:val="af-ZA"/>
        </w:rPr>
        <w:t>FSE3-3AF1-B443-A2AE</w:t>
      </w:r>
      <w:r w:rsidRPr="00BA35EB">
        <w:rPr>
          <w:rFonts w:ascii="GHEA Grapalat" w:hAnsi="GHEA Grapalat"/>
          <w:color w:val="191919"/>
          <w:shd w:val="clear" w:color="auto" w:fill="FFFFFF"/>
          <w:lang w:val="af-ZA"/>
        </w:rPr>
        <w:t xml:space="preserve">, </w:t>
      </w:r>
      <w:bookmarkStart w:id="0" w:name="_Hlk170894989"/>
      <w:r w:rsidRPr="00BA35EB">
        <w:rPr>
          <w:rFonts w:ascii="GHEA Grapalat" w:hAnsi="GHEA Grapalat"/>
          <w:color w:val="191919"/>
          <w:shd w:val="clear" w:color="auto" w:fill="FFFFFF"/>
          <w:lang w:val="af-ZA"/>
        </w:rPr>
        <w:t xml:space="preserve">ապրիլի 02-ի թիվ </w:t>
      </w:r>
      <w:r w:rsidRPr="00BA35EB">
        <w:rPr>
          <w:rFonts w:ascii="GHEA Grapalat" w:hAnsi="GHEA Grapalat"/>
          <w:color w:val="000000"/>
          <w:shd w:val="clear" w:color="auto" w:fill="FFFFFF"/>
          <w:lang w:val="af-ZA"/>
        </w:rPr>
        <w:t>FS63-C9DA-7F7C-4417</w:t>
      </w:r>
      <w:bookmarkEnd w:id="0"/>
      <w:r w:rsidRPr="00BA35EB">
        <w:rPr>
          <w:rFonts w:ascii="GHEA Grapalat" w:hAnsi="GHEA Grapalat"/>
          <w:color w:val="191919"/>
          <w:shd w:val="clear" w:color="auto" w:fill="FFFFFF"/>
          <w:lang w:val="af-ZA"/>
        </w:rPr>
        <w:t xml:space="preserve">, ապրիլի 25-ի թիվ </w:t>
      </w:r>
      <w:r w:rsidRPr="00BA35EB">
        <w:rPr>
          <w:rFonts w:ascii="GHEA Grapalat" w:hAnsi="GHEA Grapalat"/>
          <w:color w:val="000000"/>
          <w:shd w:val="clear" w:color="auto" w:fill="FFFFFF"/>
          <w:lang w:val="af-ZA"/>
        </w:rPr>
        <w:t>FSB1-D4BE-F3FA-88E5</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հսկիչ</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համար</w:t>
      </w:r>
      <w:r w:rsidR="001F2EFD" w:rsidRPr="00BA35EB">
        <w:rPr>
          <w:rFonts w:ascii="GHEA Grapalat" w:hAnsi="GHEA Grapalat"/>
          <w:color w:val="191919"/>
          <w:shd w:val="clear" w:color="auto" w:fill="FFFFFF"/>
          <w:lang w:val="hy-AM"/>
        </w:rPr>
        <w:t>ներով և</w:t>
      </w:r>
      <w:r w:rsidRPr="00BA35EB">
        <w:rPr>
          <w:rFonts w:ascii="GHEA Grapalat" w:hAnsi="GHEA Grapalat"/>
          <w:color w:val="191919"/>
          <w:shd w:val="clear" w:color="auto" w:fill="FFFFFF"/>
          <w:lang w:val="af-ZA"/>
        </w:rPr>
        <w:t xml:space="preserve"> մարտի 22-ի Ն/4115-2024 </w:t>
      </w:r>
      <w:r w:rsidRPr="00BA35EB">
        <w:rPr>
          <w:rFonts w:ascii="GHEA Grapalat" w:hAnsi="GHEA Grapalat"/>
          <w:color w:val="191919"/>
          <w:shd w:val="clear" w:color="auto" w:fill="FFFFFF"/>
          <w:lang w:val="hy-AM"/>
        </w:rPr>
        <w:t>դիմումներին</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չպատասխանելու</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Տ</w:t>
      </w:r>
      <w:r w:rsidRPr="00BA35EB">
        <w:rPr>
          <w:rFonts w:ascii="GHEA Grapalat" w:hAnsi="GHEA Grapalat"/>
          <w:color w:val="191919"/>
          <w:shd w:val="clear" w:color="auto" w:fill="FFFFFF"/>
          <w:lang w:val="af-ZA"/>
        </w:rPr>
        <w:t xml:space="preserve">եսչական մարմնի </w:t>
      </w:r>
      <w:r w:rsidRPr="00BA35EB">
        <w:rPr>
          <w:rFonts w:ascii="GHEA Grapalat" w:hAnsi="GHEA Grapalat"/>
          <w:color w:val="191919"/>
          <w:shd w:val="clear" w:color="auto" w:fill="FFFFFF"/>
          <w:lang w:val="hy-AM"/>
        </w:rPr>
        <w:t>ղեկավարի</w:t>
      </w:r>
      <w:r w:rsidRPr="00BA35EB">
        <w:rPr>
          <w:rFonts w:ascii="GHEA Grapalat" w:hAnsi="GHEA Grapalat"/>
          <w:color w:val="191919"/>
          <w:shd w:val="clear" w:color="auto" w:fill="FFFFFF"/>
          <w:lang w:val="af-ZA"/>
        </w:rPr>
        <w:t xml:space="preserve"> 2021 </w:t>
      </w:r>
      <w:r w:rsidRPr="00BA35EB">
        <w:rPr>
          <w:rFonts w:ascii="GHEA Grapalat" w:hAnsi="GHEA Grapalat"/>
          <w:color w:val="191919"/>
          <w:shd w:val="clear" w:color="auto" w:fill="FFFFFF"/>
          <w:lang w:val="hy-AM"/>
        </w:rPr>
        <w:t>թվականի</w:t>
      </w:r>
      <w:r w:rsidRPr="00BA35EB">
        <w:rPr>
          <w:rFonts w:cs="Calibri"/>
          <w:color w:val="191919"/>
          <w:shd w:val="clear" w:color="auto" w:fill="FFFFFF"/>
          <w:lang w:val="af-ZA"/>
        </w:rPr>
        <w:t> </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հունվարի</w:t>
      </w:r>
      <w:r w:rsidRPr="00BA35EB">
        <w:rPr>
          <w:rFonts w:ascii="GHEA Grapalat" w:hAnsi="GHEA Grapalat"/>
          <w:color w:val="191919"/>
          <w:shd w:val="clear" w:color="auto" w:fill="FFFFFF"/>
          <w:lang w:val="af-ZA"/>
        </w:rPr>
        <w:t xml:space="preserve"> 26-</w:t>
      </w:r>
      <w:r w:rsidRPr="00BA35EB">
        <w:rPr>
          <w:rFonts w:ascii="GHEA Grapalat" w:hAnsi="GHEA Grapalat"/>
          <w:color w:val="191919"/>
          <w:shd w:val="clear" w:color="auto" w:fill="FFFFFF"/>
          <w:lang w:val="hy-AM"/>
        </w:rPr>
        <w:t>ի</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թիվ</w:t>
      </w:r>
      <w:r w:rsidRPr="00BA35EB">
        <w:rPr>
          <w:rFonts w:ascii="GHEA Grapalat" w:hAnsi="GHEA Grapalat"/>
          <w:color w:val="191919"/>
          <w:shd w:val="clear" w:color="auto" w:fill="FFFFFF"/>
          <w:lang w:val="af-ZA"/>
        </w:rPr>
        <w:t xml:space="preserve"> 46-</w:t>
      </w:r>
      <w:r w:rsidRPr="00BA35EB">
        <w:rPr>
          <w:rFonts w:ascii="GHEA Grapalat" w:hAnsi="GHEA Grapalat"/>
          <w:color w:val="191919"/>
          <w:shd w:val="clear" w:color="auto" w:fill="FFFFFF"/>
          <w:lang w:val="hy-AM"/>
        </w:rPr>
        <w:t>Ա</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հրամանի</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պահանջները</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չկատարելու</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կամ</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ոչ</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պատշաճ</w:t>
      </w:r>
      <w:r w:rsidRPr="00BA35EB">
        <w:rPr>
          <w:rFonts w:ascii="GHEA Grapalat" w:hAnsi="GHEA Grapalat"/>
          <w:color w:val="191919"/>
          <w:shd w:val="clear" w:color="auto" w:fill="FFFFFF"/>
          <w:lang w:val="af-ZA"/>
        </w:rPr>
        <w:t xml:space="preserve"> </w:t>
      </w:r>
      <w:r w:rsidRPr="00BA35EB">
        <w:rPr>
          <w:rFonts w:ascii="GHEA Grapalat" w:hAnsi="GHEA Grapalat"/>
          <w:color w:val="191919"/>
          <w:shd w:val="clear" w:color="auto" w:fill="FFFFFF"/>
          <w:lang w:val="hy-AM"/>
        </w:rPr>
        <w:t>կատարելու</w:t>
      </w:r>
      <w:r w:rsidRPr="00BA35EB">
        <w:rPr>
          <w:rFonts w:ascii="GHEA Grapalat" w:hAnsi="GHEA Grapalat"/>
          <w:color w:val="191919"/>
          <w:shd w:val="clear" w:color="auto" w:fill="FFFFFF"/>
          <w:lang w:val="af-ZA"/>
        </w:rPr>
        <w:t xml:space="preserve"> հանգամանքները պարզելու նպատակով</w:t>
      </w:r>
      <w:r w:rsidRPr="00BA35EB">
        <w:rPr>
          <w:rFonts w:ascii="GHEA Grapalat" w:hAnsi="GHEA Grapalat" w:cs="Arial"/>
          <w:lang w:val="hy-AM"/>
        </w:rPr>
        <w:t>:</w:t>
      </w:r>
      <w:r w:rsidR="005531A5" w:rsidRPr="00BA35EB">
        <w:rPr>
          <w:rFonts w:ascii="GHEA Grapalat" w:hAnsi="GHEA Grapalat" w:cs="Calibri"/>
          <w:lang w:val="hy-AM"/>
        </w:rPr>
        <w:t xml:space="preserve"> </w:t>
      </w:r>
    </w:p>
    <w:p w14:paraId="6F0AFE44" w14:textId="282A16F9" w:rsidR="005531A5" w:rsidRPr="00BA35EB" w:rsidRDefault="00E9362B" w:rsidP="00794946">
      <w:pPr>
        <w:tabs>
          <w:tab w:val="left" w:pos="720"/>
          <w:tab w:val="left" w:pos="1080"/>
        </w:tabs>
        <w:spacing w:line="360" w:lineRule="auto"/>
        <w:ind w:firstLine="567"/>
        <w:contextualSpacing/>
        <w:jc w:val="both"/>
        <w:rPr>
          <w:rFonts w:ascii="GHEA Grapalat" w:hAnsi="GHEA Grapalat" w:cs="Arial"/>
          <w:lang w:val="hy-AM"/>
        </w:rPr>
      </w:pPr>
      <w:r w:rsidRPr="00BA35EB">
        <w:rPr>
          <w:rFonts w:ascii="GHEA Grapalat" w:hAnsi="GHEA Grapalat" w:cs="Arial"/>
          <w:lang w:val="af-ZA"/>
        </w:rPr>
        <w:tab/>
      </w:r>
      <w:r w:rsidR="0062119F" w:rsidRPr="00BA35EB">
        <w:rPr>
          <w:rFonts w:ascii="GHEA Grapalat" w:hAnsi="GHEA Grapalat"/>
          <w:b/>
          <w:bCs/>
          <w:color w:val="191919"/>
          <w:shd w:val="clear" w:color="auto" w:fill="FFFFFF"/>
          <w:lang w:val="af-ZA"/>
        </w:rPr>
        <w:t>3</w:t>
      </w:r>
      <w:r w:rsidR="0062119F" w:rsidRPr="00BA35EB">
        <w:rPr>
          <w:rFonts w:ascii="MS Mincho" w:eastAsia="MS Mincho" w:hAnsi="MS Mincho" w:cs="MS Mincho"/>
          <w:b/>
          <w:bCs/>
          <w:color w:val="191919"/>
          <w:shd w:val="clear" w:color="auto" w:fill="FFFFFF"/>
          <w:lang w:val="af-ZA"/>
        </w:rPr>
        <w:t>․</w:t>
      </w:r>
      <w:r w:rsidR="0062119F" w:rsidRPr="00BA35EB">
        <w:rPr>
          <w:rFonts w:ascii="MS Mincho" w:eastAsia="MS Mincho" w:hAnsi="MS Mincho" w:cs="MS Mincho"/>
          <w:color w:val="191919"/>
          <w:shd w:val="clear" w:color="auto" w:fill="FFFFFF"/>
          <w:lang w:val="af-ZA"/>
        </w:rPr>
        <w:t xml:space="preserve"> </w:t>
      </w:r>
      <w:r w:rsidR="005531A5" w:rsidRPr="00BA35EB">
        <w:rPr>
          <w:rFonts w:ascii="GHEA Grapalat" w:hAnsi="GHEA Grapalat" w:cs="Arial"/>
          <w:lang w:val="af-ZA"/>
        </w:rPr>
        <w:t>22</w:t>
      </w:r>
      <w:r w:rsidR="005531A5" w:rsidRPr="00BA35EB">
        <w:rPr>
          <w:rFonts w:ascii="Cambria Math" w:hAnsi="Cambria Math" w:cs="Cambria Math"/>
          <w:lang w:val="hy-AM"/>
        </w:rPr>
        <w:t>․</w:t>
      </w:r>
      <w:r w:rsidR="005531A5" w:rsidRPr="00BA35EB">
        <w:rPr>
          <w:rFonts w:ascii="GHEA Grapalat" w:hAnsi="GHEA Grapalat" w:cs="Arial"/>
          <w:lang w:val="hy-AM"/>
        </w:rPr>
        <w:t>07</w:t>
      </w:r>
      <w:r w:rsidR="005531A5" w:rsidRPr="00BA35EB">
        <w:rPr>
          <w:rFonts w:ascii="Cambria Math" w:hAnsi="Cambria Math" w:cs="Cambria Math"/>
          <w:lang w:val="hy-AM"/>
        </w:rPr>
        <w:t>․</w:t>
      </w:r>
      <w:r w:rsidR="005531A5" w:rsidRPr="00BA35EB">
        <w:rPr>
          <w:rFonts w:ascii="GHEA Grapalat" w:hAnsi="GHEA Grapalat" w:cs="Arial"/>
          <w:lang w:val="hy-AM"/>
        </w:rPr>
        <w:t>2024</w:t>
      </w:r>
      <w:r w:rsidR="005531A5" w:rsidRPr="00BA35EB">
        <w:rPr>
          <w:rFonts w:ascii="GHEA Grapalat" w:hAnsi="GHEA Grapalat" w:cs="Arial"/>
          <w:lang w:val="af-ZA"/>
        </w:rPr>
        <w:t xml:space="preserve"> </w:t>
      </w:r>
      <w:r w:rsidR="005531A5" w:rsidRPr="00BA35EB">
        <w:rPr>
          <w:rFonts w:ascii="GHEA Grapalat" w:hAnsi="GHEA Grapalat" w:cs="Arial"/>
          <w:lang w:val="hy-AM"/>
        </w:rPr>
        <w:t>N Կ</w:t>
      </w:r>
      <w:r w:rsidR="005531A5" w:rsidRPr="00BA35EB">
        <w:rPr>
          <w:rFonts w:ascii="GHEA Grapalat" w:hAnsi="GHEA Grapalat" w:cs="Arial"/>
          <w:lang w:val="af-ZA"/>
        </w:rPr>
        <w:t>512</w:t>
      </w:r>
      <w:r w:rsidR="005531A5" w:rsidRPr="00BA35EB">
        <w:rPr>
          <w:rFonts w:ascii="GHEA Grapalat" w:hAnsi="GHEA Grapalat" w:cs="Arial"/>
          <w:lang w:val="hy-AM"/>
        </w:rPr>
        <w:t>-Ա</w:t>
      </w:r>
      <w:r w:rsidRPr="00BA35EB">
        <w:rPr>
          <w:rFonts w:ascii="GHEA Grapalat" w:hAnsi="GHEA Grapalat" w:cs="Arial"/>
          <w:lang w:val="hy-AM"/>
        </w:rPr>
        <w:t xml:space="preserve"> հրաման՝ </w:t>
      </w:r>
      <w:r w:rsidRPr="00BA35EB">
        <w:rPr>
          <w:rFonts w:ascii="GHEA Grapalat" w:hAnsi="GHEA Grapalat" w:cs="GHEA Grapalat"/>
          <w:color w:val="191919"/>
          <w:lang w:val="hy-AM"/>
        </w:rPr>
        <w:t>Հայաստանի</w:t>
      </w:r>
      <w:r w:rsidRPr="00BA35EB">
        <w:rPr>
          <w:rFonts w:ascii="GHEA Grapalat" w:hAnsi="GHEA Grapalat"/>
          <w:color w:val="191919"/>
          <w:lang w:val="af-ZA"/>
        </w:rPr>
        <w:t xml:space="preserve"> </w:t>
      </w:r>
      <w:r w:rsidRPr="00BA35EB">
        <w:rPr>
          <w:rFonts w:ascii="GHEA Grapalat" w:hAnsi="GHEA Grapalat" w:cs="GHEA Grapalat"/>
          <w:color w:val="191919"/>
          <w:lang w:val="hy-AM"/>
        </w:rPr>
        <w:t>Հանրապետության</w:t>
      </w:r>
      <w:r w:rsidRPr="00BA35EB">
        <w:rPr>
          <w:rFonts w:ascii="GHEA Grapalat" w:hAnsi="GHEA Grapalat"/>
          <w:color w:val="191919"/>
          <w:lang w:val="af-ZA"/>
        </w:rPr>
        <w:t xml:space="preserve"> </w:t>
      </w:r>
      <w:r w:rsidRPr="00BA35EB">
        <w:rPr>
          <w:rFonts w:ascii="GHEA Grapalat" w:hAnsi="GHEA Grapalat" w:cs="GHEA Grapalat"/>
          <w:color w:val="191919"/>
          <w:lang w:val="hy-AM"/>
        </w:rPr>
        <w:t>հակակոռուպցիոն</w:t>
      </w:r>
      <w:r w:rsidRPr="00BA35EB">
        <w:rPr>
          <w:rFonts w:ascii="GHEA Grapalat" w:hAnsi="GHEA Grapalat"/>
          <w:color w:val="191919"/>
          <w:lang w:val="af-ZA"/>
        </w:rPr>
        <w:t xml:space="preserve"> </w:t>
      </w:r>
      <w:r w:rsidRPr="00BA35EB">
        <w:rPr>
          <w:rFonts w:ascii="GHEA Grapalat" w:hAnsi="GHEA Grapalat"/>
          <w:color w:val="191919"/>
          <w:lang w:val="hy-AM"/>
        </w:rPr>
        <w:t>կոմիտեի</w:t>
      </w:r>
      <w:r w:rsidRPr="00BA35EB">
        <w:rPr>
          <w:rFonts w:ascii="GHEA Grapalat" w:hAnsi="GHEA Grapalat"/>
          <w:color w:val="191919"/>
          <w:lang w:val="af-ZA"/>
        </w:rPr>
        <w:t xml:space="preserve"> 2024 </w:t>
      </w:r>
      <w:r w:rsidRPr="00BA35EB">
        <w:rPr>
          <w:rFonts w:ascii="GHEA Grapalat" w:hAnsi="GHEA Grapalat"/>
          <w:color w:val="191919"/>
          <w:lang w:val="hy-AM"/>
        </w:rPr>
        <w:t>թվականի</w:t>
      </w:r>
      <w:r w:rsidRPr="00BA35EB">
        <w:rPr>
          <w:rFonts w:ascii="GHEA Grapalat" w:hAnsi="GHEA Grapalat"/>
          <w:color w:val="191919"/>
          <w:lang w:val="af-ZA"/>
        </w:rPr>
        <w:t xml:space="preserve"> </w:t>
      </w:r>
      <w:r w:rsidRPr="00BA35EB">
        <w:rPr>
          <w:rFonts w:ascii="GHEA Grapalat" w:hAnsi="GHEA Grapalat"/>
          <w:color w:val="191919"/>
          <w:lang w:val="hy-AM"/>
        </w:rPr>
        <w:t>հունիսի</w:t>
      </w:r>
      <w:r w:rsidRPr="00BA35EB">
        <w:rPr>
          <w:rFonts w:ascii="GHEA Grapalat" w:hAnsi="GHEA Grapalat"/>
          <w:color w:val="191919"/>
          <w:lang w:val="af-ZA"/>
        </w:rPr>
        <w:t xml:space="preserve"> 29-</w:t>
      </w:r>
      <w:r w:rsidRPr="00BA35EB">
        <w:rPr>
          <w:rFonts w:ascii="GHEA Grapalat" w:hAnsi="GHEA Grapalat"/>
          <w:color w:val="191919"/>
          <w:lang w:val="hy-AM"/>
        </w:rPr>
        <w:t>ի</w:t>
      </w:r>
      <w:r w:rsidRPr="00BA35EB">
        <w:rPr>
          <w:rFonts w:ascii="GHEA Grapalat" w:hAnsi="GHEA Grapalat"/>
          <w:color w:val="191919"/>
          <w:lang w:val="af-ZA"/>
        </w:rPr>
        <w:t xml:space="preserve"> </w:t>
      </w:r>
      <w:r w:rsidRPr="00BA35EB">
        <w:rPr>
          <w:rFonts w:ascii="GHEA Grapalat" w:hAnsi="GHEA Grapalat"/>
          <w:color w:val="191919"/>
          <w:lang w:val="hy-AM"/>
        </w:rPr>
        <w:t>թիվ</w:t>
      </w:r>
      <w:r w:rsidRPr="00BA35EB">
        <w:rPr>
          <w:rFonts w:ascii="GHEA Grapalat" w:hAnsi="GHEA Grapalat"/>
          <w:color w:val="191919"/>
          <w:lang w:val="af-ZA"/>
        </w:rPr>
        <w:t xml:space="preserve"> 18-1369</w:t>
      </w:r>
      <w:r w:rsidRPr="00BA35EB">
        <w:rPr>
          <w:rFonts w:ascii="GHEA Grapalat" w:hAnsi="GHEA Grapalat"/>
          <w:color w:val="191919"/>
          <w:lang w:val="hy-AM"/>
        </w:rPr>
        <w:t>կգ</w:t>
      </w:r>
      <w:r w:rsidRPr="00BA35EB">
        <w:rPr>
          <w:rFonts w:ascii="GHEA Grapalat" w:hAnsi="GHEA Grapalat"/>
          <w:color w:val="191919"/>
          <w:lang w:val="af-ZA"/>
        </w:rPr>
        <w:t xml:space="preserve">-24 </w:t>
      </w:r>
      <w:r w:rsidRPr="00BA35EB">
        <w:rPr>
          <w:rFonts w:ascii="GHEA Grapalat" w:hAnsi="GHEA Grapalat"/>
          <w:color w:val="191919"/>
          <w:lang w:val="hy-AM"/>
        </w:rPr>
        <w:t>գրությամբ</w:t>
      </w:r>
      <w:r w:rsidRPr="00BA35EB">
        <w:rPr>
          <w:rFonts w:ascii="GHEA Grapalat" w:hAnsi="GHEA Grapalat"/>
          <w:color w:val="191919"/>
          <w:lang w:val="af-ZA"/>
        </w:rPr>
        <w:t xml:space="preserve"> </w:t>
      </w:r>
      <w:r w:rsidRPr="00BA35EB">
        <w:rPr>
          <w:rFonts w:ascii="GHEA Grapalat" w:hAnsi="GHEA Grapalat"/>
          <w:color w:val="191919"/>
          <w:lang w:val="hy-AM"/>
        </w:rPr>
        <w:t>ներկայացված</w:t>
      </w:r>
      <w:r w:rsidRPr="00BA35EB">
        <w:rPr>
          <w:rFonts w:ascii="GHEA Grapalat" w:hAnsi="GHEA Grapalat"/>
          <w:color w:val="191919"/>
          <w:lang w:val="af-ZA"/>
        </w:rPr>
        <w:t xml:space="preserve"> </w:t>
      </w:r>
      <w:r w:rsidRPr="00BA35EB">
        <w:rPr>
          <w:rFonts w:ascii="GHEA Grapalat" w:hAnsi="GHEA Grapalat"/>
          <w:color w:val="191919"/>
          <w:lang w:val="hy-AM"/>
        </w:rPr>
        <w:t>միջնորդագրում</w:t>
      </w:r>
      <w:r w:rsidRPr="00BA35EB">
        <w:rPr>
          <w:rFonts w:ascii="GHEA Grapalat" w:hAnsi="GHEA Grapalat"/>
          <w:color w:val="191919"/>
          <w:lang w:val="af-ZA"/>
        </w:rPr>
        <w:t xml:space="preserve"> </w:t>
      </w:r>
      <w:r w:rsidRPr="00BA35EB">
        <w:rPr>
          <w:rFonts w:ascii="GHEA Grapalat" w:hAnsi="GHEA Grapalat"/>
          <w:color w:val="191919"/>
          <w:lang w:val="hy-AM"/>
        </w:rPr>
        <w:t>նշված</w:t>
      </w:r>
      <w:r w:rsidRPr="00BA35EB">
        <w:rPr>
          <w:rFonts w:ascii="GHEA Grapalat" w:hAnsi="GHEA Grapalat"/>
          <w:color w:val="191919"/>
          <w:lang w:val="af-ZA"/>
        </w:rPr>
        <w:t xml:space="preserve"> </w:t>
      </w:r>
      <w:r w:rsidRPr="00BA35EB">
        <w:rPr>
          <w:rFonts w:ascii="GHEA Grapalat" w:hAnsi="GHEA Grapalat"/>
          <w:color w:val="191919"/>
          <w:lang w:val="hy-AM"/>
        </w:rPr>
        <w:t>ծառայողական</w:t>
      </w:r>
      <w:r w:rsidRPr="00BA35EB">
        <w:rPr>
          <w:rFonts w:ascii="GHEA Grapalat" w:hAnsi="GHEA Grapalat"/>
          <w:color w:val="191919"/>
          <w:lang w:val="af-ZA"/>
        </w:rPr>
        <w:t xml:space="preserve"> </w:t>
      </w:r>
      <w:r w:rsidRPr="00BA35EB">
        <w:rPr>
          <w:rFonts w:ascii="GHEA Grapalat" w:hAnsi="GHEA Grapalat"/>
          <w:color w:val="191919"/>
          <w:lang w:val="hy-AM"/>
        </w:rPr>
        <w:t>պարտականությունները</w:t>
      </w:r>
      <w:r w:rsidRPr="00BA35EB">
        <w:rPr>
          <w:rFonts w:ascii="GHEA Grapalat" w:hAnsi="GHEA Grapalat"/>
          <w:color w:val="191919"/>
          <w:lang w:val="af-ZA"/>
        </w:rPr>
        <w:t xml:space="preserve"> </w:t>
      </w:r>
      <w:r w:rsidRPr="00BA35EB">
        <w:rPr>
          <w:rFonts w:ascii="GHEA Grapalat" w:hAnsi="GHEA Grapalat"/>
          <w:color w:val="191919"/>
          <w:lang w:val="hy-AM"/>
        </w:rPr>
        <w:t>չկատարելու</w:t>
      </w:r>
      <w:r w:rsidRPr="00BA35EB">
        <w:rPr>
          <w:rFonts w:ascii="GHEA Grapalat" w:hAnsi="GHEA Grapalat"/>
          <w:color w:val="191919"/>
          <w:lang w:val="af-ZA"/>
        </w:rPr>
        <w:t xml:space="preserve">, կամ </w:t>
      </w:r>
      <w:r w:rsidRPr="00BA35EB">
        <w:rPr>
          <w:rFonts w:ascii="GHEA Grapalat" w:hAnsi="GHEA Grapalat"/>
          <w:color w:val="191919"/>
          <w:lang w:val="hy-AM"/>
        </w:rPr>
        <w:t>ոչ</w:t>
      </w:r>
      <w:r w:rsidRPr="00BA35EB">
        <w:rPr>
          <w:rFonts w:ascii="GHEA Grapalat" w:hAnsi="GHEA Grapalat"/>
          <w:color w:val="191919"/>
          <w:lang w:val="af-ZA"/>
        </w:rPr>
        <w:t xml:space="preserve"> </w:t>
      </w:r>
      <w:r w:rsidRPr="00BA35EB">
        <w:rPr>
          <w:rFonts w:ascii="GHEA Grapalat" w:hAnsi="GHEA Grapalat"/>
          <w:color w:val="191919"/>
          <w:lang w:val="hy-AM"/>
        </w:rPr>
        <w:t>պատշաճ</w:t>
      </w:r>
      <w:r w:rsidRPr="00BA35EB">
        <w:rPr>
          <w:rFonts w:ascii="GHEA Grapalat" w:hAnsi="GHEA Grapalat"/>
          <w:color w:val="191919"/>
          <w:lang w:val="af-ZA"/>
        </w:rPr>
        <w:t xml:space="preserve"> </w:t>
      </w:r>
      <w:r w:rsidRPr="00BA35EB">
        <w:rPr>
          <w:rFonts w:ascii="GHEA Grapalat" w:hAnsi="GHEA Grapalat"/>
          <w:color w:val="191919"/>
          <w:lang w:val="hy-AM"/>
        </w:rPr>
        <w:t>կատարելու</w:t>
      </w:r>
      <w:r w:rsidRPr="00BA35EB">
        <w:rPr>
          <w:rFonts w:ascii="GHEA Grapalat" w:hAnsi="GHEA Grapalat"/>
          <w:color w:val="191919"/>
          <w:lang w:val="af-ZA"/>
        </w:rPr>
        <w:t xml:space="preserve"> </w:t>
      </w:r>
      <w:r w:rsidRPr="00BA35EB">
        <w:rPr>
          <w:rFonts w:ascii="GHEA Grapalat" w:hAnsi="GHEA Grapalat"/>
          <w:color w:val="191919"/>
          <w:lang w:val="hy-AM"/>
        </w:rPr>
        <w:t>հանգամանքները</w:t>
      </w:r>
      <w:r w:rsidRPr="00BA35EB">
        <w:rPr>
          <w:rFonts w:ascii="GHEA Grapalat" w:hAnsi="GHEA Grapalat"/>
          <w:color w:val="191919"/>
          <w:lang w:val="af-ZA"/>
        </w:rPr>
        <w:t xml:space="preserve"> </w:t>
      </w:r>
      <w:r w:rsidRPr="00BA35EB">
        <w:rPr>
          <w:rFonts w:ascii="GHEA Grapalat" w:hAnsi="GHEA Grapalat"/>
          <w:color w:val="191919"/>
          <w:lang w:val="hy-AM"/>
        </w:rPr>
        <w:t>պարզելու</w:t>
      </w:r>
      <w:r w:rsidRPr="00BA35EB">
        <w:rPr>
          <w:rFonts w:ascii="GHEA Grapalat" w:hAnsi="GHEA Grapalat"/>
          <w:color w:val="191919"/>
          <w:lang w:val="af-ZA"/>
        </w:rPr>
        <w:t xml:space="preserve"> </w:t>
      </w:r>
      <w:r w:rsidRPr="00BA35EB">
        <w:rPr>
          <w:rFonts w:ascii="GHEA Grapalat" w:hAnsi="GHEA Grapalat"/>
          <w:color w:val="191919"/>
          <w:lang w:val="hy-AM"/>
        </w:rPr>
        <w:t>նպատակով</w:t>
      </w:r>
      <w:r w:rsidRPr="00BA35EB">
        <w:rPr>
          <w:rFonts w:ascii="GHEA Grapalat" w:hAnsi="GHEA Grapalat" w:cs="Arial"/>
          <w:lang w:val="hy-AM"/>
        </w:rPr>
        <w:t>:</w:t>
      </w:r>
    </w:p>
    <w:p w14:paraId="07F284DC" w14:textId="0D85234F" w:rsidR="00E9362B" w:rsidRPr="00BA35EB" w:rsidRDefault="0062119F" w:rsidP="00794946">
      <w:pPr>
        <w:spacing w:line="360" w:lineRule="auto"/>
        <w:ind w:right="-3" w:firstLine="567"/>
        <w:jc w:val="both"/>
        <w:rPr>
          <w:rFonts w:ascii="GHEA Grapalat" w:hAnsi="GHEA Grapalat" w:cs="Calibri"/>
          <w:lang w:val="hy-AM"/>
        </w:rPr>
      </w:pPr>
      <w:r w:rsidRPr="00BA35EB">
        <w:rPr>
          <w:rFonts w:ascii="GHEA Grapalat" w:hAnsi="GHEA Grapalat"/>
          <w:b/>
          <w:bCs/>
          <w:color w:val="191919"/>
          <w:shd w:val="clear" w:color="auto" w:fill="FFFFFF"/>
          <w:lang w:val="hy-AM"/>
        </w:rPr>
        <w:t>4</w:t>
      </w:r>
      <w:r w:rsidRPr="00BA35EB">
        <w:rPr>
          <w:rFonts w:ascii="MS Mincho" w:eastAsia="MS Mincho" w:hAnsi="MS Mincho" w:cs="MS Mincho"/>
          <w:b/>
          <w:bCs/>
          <w:color w:val="191919"/>
          <w:shd w:val="clear" w:color="auto" w:fill="FFFFFF"/>
          <w:lang w:val="af-ZA"/>
        </w:rPr>
        <w:t>․</w:t>
      </w:r>
      <w:r w:rsidRPr="00BA35EB">
        <w:rPr>
          <w:rFonts w:ascii="MS Mincho" w:eastAsia="MS Mincho" w:hAnsi="MS Mincho" w:cs="MS Mincho"/>
          <w:color w:val="191919"/>
          <w:shd w:val="clear" w:color="auto" w:fill="FFFFFF"/>
          <w:lang w:val="af-ZA"/>
        </w:rPr>
        <w:t xml:space="preserve"> </w:t>
      </w:r>
      <w:r w:rsidR="005531A5" w:rsidRPr="00BA35EB">
        <w:rPr>
          <w:rFonts w:ascii="GHEA Grapalat" w:hAnsi="GHEA Grapalat"/>
          <w:color w:val="191919"/>
          <w:lang w:val="hy-AM"/>
        </w:rPr>
        <w:t>15</w:t>
      </w:r>
      <w:r w:rsidR="005531A5" w:rsidRPr="00BA35EB">
        <w:rPr>
          <w:rFonts w:ascii="MS Mincho" w:eastAsia="MS Mincho" w:hAnsi="MS Mincho" w:cs="MS Mincho" w:hint="eastAsia"/>
          <w:color w:val="191919"/>
          <w:lang w:val="hy-AM"/>
        </w:rPr>
        <w:t>․</w:t>
      </w:r>
      <w:r w:rsidR="005531A5" w:rsidRPr="00BA35EB">
        <w:rPr>
          <w:rFonts w:ascii="GHEA Grapalat" w:hAnsi="GHEA Grapalat"/>
          <w:color w:val="191919"/>
          <w:lang w:val="hy-AM"/>
        </w:rPr>
        <w:t>11</w:t>
      </w:r>
      <w:r w:rsidR="005531A5" w:rsidRPr="00F7008C">
        <w:rPr>
          <w:rFonts w:ascii="MS Mincho" w:eastAsia="MS Mincho" w:hAnsi="MS Mincho" w:cs="MS Mincho" w:hint="eastAsia"/>
          <w:color w:val="191919"/>
          <w:lang w:val="hy-AM"/>
        </w:rPr>
        <w:t>․</w:t>
      </w:r>
      <w:r w:rsidR="00F7008C" w:rsidRPr="00F7008C">
        <w:rPr>
          <w:rFonts w:ascii="GHEA Grapalat" w:hAnsi="GHEA Grapalat"/>
          <w:color w:val="191919"/>
          <w:lang w:val="hy-AM"/>
        </w:rPr>
        <w:t>20</w:t>
      </w:r>
      <w:r w:rsidR="005531A5" w:rsidRPr="00BA35EB">
        <w:rPr>
          <w:rFonts w:ascii="GHEA Grapalat" w:hAnsi="GHEA Grapalat"/>
          <w:color w:val="191919"/>
          <w:lang w:val="hy-AM"/>
        </w:rPr>
        <w:t>24 N Կ 909-Ա</w:t>
      </w:r>
      <w:r w:rsidR="00E9362B" w:rsidRPr="00BA35EB">
        <w:rPr>
          <w:rFonts w:ascii="GHEA Grapalat" w:hAnsi="GHEA Grapalat"/>
          <w:color w:val="191919"/>
          <w:lang w:val="hy-AM"/>
        </w:rPr>
        <w:t xml:space="preserve"> հրաման</w:t>
      </w:r>
      <w:r w:rsidR="00E9362B" w:rsidRPr="00BA35EB">
        <w:rPr>
          <w:rFonts w:ascii="GHEA Grapalat" w:hAnsi="GHEA Grapalat" w:cs="Calibri"/>
          <w:lang w:val="hy-AM"/>
        </w:rPr>
        <w:t xml:space="preserve">՝ </w:t>
      </w:r>
      <w:r w:rsidR="00E9362B" w:rsidRPr="00BA35EB">
        <w:rPr>
          <w:rFonts w:ascii="GHEA Grapalat" w:hAnsi="GHEA Grapalat"/>
          <w:lang w:val="hy-AM"/>
        </w:rPr>
        <w:t>31.10.2024 թիվ 030105 համապատասխանության տեղեկանքը, թիվ 000092 անասնաբուժական սերտիֆիկատը տրամադրելու, տրամադրման աշխատանքների իրականացումը չապահովելու կամ ոչ պատշաճ ապահովելու, դրա նկատմամբ վերահսկողություն չիրականացնելու կամ</w:t>
      </w:r>
      <w:r w:rsidR="00E9362B" w:rsidRPr="00BA35EB">
        <w:rPr>
          <w:rFonts w:cs="Calibri"/>
          <w:lang w:val="hy-AM"/>
        </w:rPr>
        <w:t> </w:t>
      </w:r>
      <w:r w:rsidR="00E9362B" w:rsidRPr="00BA35EB">
        <w:rPr>
          <w:rFonts w:ascii="GHEA Grapalat" w:hAnsi="GHEA Grapalat"/>
          <w:lang w:val="hy-AM"/>
        </w:rPr>
        <w:t xml:space="preserve"> ոչ պատշաճ իրականացնելու հանգամանքները պարզաբանելու</w:t>
      </w:r>
      <w:r w:rsidR="00E9362B" w:rsidRPr="00BA35EB">
        <w:rPr>
          <w:rFonts w:ascii="GHEA Grapalat" w:hAnsi="GHEA Grapalat" w:cs="Sylfaen"/>
          <w:bCs/>
          <w:lang w:val="hy-AM"/>
        </w:rPr>
        <w:t xml:space="preserve"> նպատակով, </w:t>
      </w:r>
      <w:r w:rsidR="00E9362B" w:rsidRPr="00BA35EB">
        <w:rPr>
          <w:rFonts w:ascii="GHEA Grapalat" w:hAnsi="GHEA Grapalat" w:cs="Calibri"/>
          <w:lang w:val="hy-AM"/>
        </w:rPr>
        <w:t xml:space="preserve">13» դեկտեմբերի 2024 թվական N Կ 1037-Ա հրամանի համաձայն՝ ծառայողական քննություն անցկացնելու ժամկետը երկարացվել է </w:t>
      </w:r>
      <w:r w:rsidR="00484AD3" w:rsidRPr="00BA35EB">
        <w:rPr>
          <w:rFonts w:ascii="GHEA Grapalat" w:hAnsi="GHEA Grapalat" w:cs="Calibri"/>
          <w:lang w:val="hy-AM"/>
        </w:rPr>
        <w:t xml:space="preserve">ևս </w:t>
      </w:r>
      <w:r w:rsidR="00E9362B" w:rsidRPr="00BA35EB">
        <w:rPr>
          <w:rFonts w:ascii="GHEA Grapalat" w:hAnsi="GHEA Grapalat" w:cs="Calibri"/>
          <w:lang w:val="hy-AM"/>
        </w:rPr>
        <w:t>20 օրացուցային օրով։</w:t>
      </w:r>
    </w:p>
    <w:p w14:paraId="24451F6B" w14:textId="4B411F7C" w:rsidR="005531A5" w:rsidRPr="00BA35EB" w:rsidRDefault="005531A5" w:rsidP="00794946">
      <w:pPr>
        <w:tabs>
          <w:tab w:val="left" w:pos="720"/>
          <w:tab w:val="left" w:pos="1080"/>
        </w:tabs>
        <w:spacing w:line="360" w:lineRule="auto"/>
        <w:ind w:firstLine="567"/>
        <w:contextualSpacing/>
        <w:jc w:val="both"/>
        <w:rPr>
          <w:rFonts w:ascii="GHEA Grapalat" w:hAnsi="GHEA Grapalat" w:cs="Calibri"/>
          <w:lang w:val="hy-AM"/>
        </w:rPr>
      </w:pPr>
      <w:r w:rsidRPr="00BA35EB">
        <w:rPr>
          <w:rFonts w:ascii="GHEA Grapalat" w:hAnsi="GHEA Grapalat" w:cs="Calibri"/>
          <w:lang w:val="hy-AM"/>
        </w:rPr>
        <w:t xml:space="preserve"> </w:t>
      </w:r>
      <w:r w:rsidR="00E9362B" w:rsidRPr="00BA35EB">
        <w:rPr>
          <w:rFonts w:ascii="GHEA Grapalat" w:hAnsi="GHEA Grapalat" w:cs="Calibri"/>
          <w:lang w:val="hy-AM"/>
        </w:rPr>
        <w:tab/>
      </w:r>
      <w:r w:rsidR="0062119F" w:rsidRPr="00BA35EB">
        <w:rPr>
          <w:rFonts w:ascii="GHEA Grapalat" w:hAnsi="GHEA Grapalat"/>
          <w:b/>
          <w:bCs/>
          <w:color w:val="191919"/>
          <w:shd w:val="clear" w:color="auto" w:fill="FFFFFF"/>
          <w:lang w:val="hy-AM"/>
        </w:rPr>
        <w:t>5</w:t>
      </w:r>
      <w:r w:rsidR="0062119F" w:rsidRPr="00BA35EB">
        <w:rPr>
          <w:rFonts w:ascii="MS Mincho" w:eastAsia="MS Mincho" w:hAnsi="MS Mincho" w:cs="MS Mincho"/>
          <w:b/>
          <w:bCs/>
          <w:color w:val="191919"/>
          <w:shd w:val="clear" w:color="auto" w:fill="FFFFFF"/>
          <w:lang w:val="af-ZA"/>
        </w:rPr>
        <w:t>․</w:t>
      </w:r>
      <w:r w:rsidR="0062119F" w:rsidRPr="00BA35EB">
        <w:rPr>
          <w:rFonts w:ascii="MS Mincho" w:eastAsia="MS Mincho" w:hAnsi="MS Mincho" w:cs="MS Mincho"/>
          <w:color w:val="191919"/>
          <w:shd w:val="clear" w:color="auto" w:fill="FFFFFF"/>
          <w:lang w:val="af-ZA"/>
        </w:rPr>
        <w:t xml:space="preserve"> </w:t>
      </w:r>
      <w:r w:rsidRPr="00BA35EB">
        <w:rPr>
          <w:rFonts w:ascii="GHEA Grapalat" w:hAnsi="GHEA Grapalat" w:cs="Arial"/>
          <w:lang w:val="hy-AM"/>
        </w:rPr>
        <w:t>02</w:t>
      </w:r>
      <w:r w:rsidRPr="00BA35EB">
        <w:rPr>
          <w:rFonts w:ascii="MS Mincho" w:eastAsia="MS Mincho" w:hAnsi="MS Mincho" w:cs="MS Mincho" w:hint="eastAsia"/>
          <w:lang w:val="hy-AM"/>
        </w:rPr>
        <w:t>․</w:t>
      </w:r>
      <w:r w:rsidRPr="00BA35EB">
        <w:rPr>
          <w:rFonts w:ascii="GHEA Grapalat" w:hAnsi="GHEA Grapalat" w:cs="Calibri"/>
          <w:lang w:val="hy-AM"/>
        </w:rPr>
        <w:t>12</w:t>
      </w:r>
      <w:r w:rsidRPr="00BA35EB">
        <w:rPr>
          <w:rFonts w:ascii="MS Mincho" w:eastAsia="MS Mincho" w:hAnsi="MS Mincho" w:cs="MS Mincho" w:hint="eastAsia"/>
          <w:lang w:val="hy-AM"/>
        </w:rPr>
        <w:t>․</w:t>
      </w:r>
      <w:r w:rsidRPr="00BA35EB">
        <w:rPr>
          <w:rFonts w:ascii="GHEA Grapalat" w:hAnsi="GHEA Grapalat" w:cs="Calibri"/>
          <w:lang w:val="hy-AM"/>
        </w:rPr>
        <w:t>2024 N Կ996-Ա</w:t>
      </w:r>
      <w:r w:rsidR="00E9362B" w:rsidRPr="00BA35EB">
        <w:rPr>
          <w:rFonts w:ascii="GHEA Grapalat" w:hAnsi="GHEA Grapalat" w:cs="Calibri"/>
          <w:lang w:val="hy-AM"/>
        </w:rPr>
        <w:t xml:space="preserve"> հրաման՝</w:t>
      </w:r>
      <w:r w:rsidR="00E9362B" w:rsidRPr="00BA35EB">
        <w:rPr>
          <w:rFonts w:ascii="GHEA Grapalat" w:hAnsi="GHEA Grapalat" w:cs="Arial"/>
          <w:lang w:val="hy-AM"/>
        </w:rPr>
        <w:t xml:space="preserve"> </w:t>
      </w:r>
      <w:r w:rsidR="00E9362B" w:rsidRPr="00BA35EB">
        <w:rPr>
          <w:rFonts w:ascii="GHEA Grapalat" w:hAnsi="GHEA Grapalat"/>
          <w:lang w:val="hy-AM"/>
        </w:rPr>
        <w:t xml:space="preserve">Վարչապետի 2024 թվականի նոյեմբերի 22-ի № 02//40162-2024 հանձնարարականը սահմանված ժամկետում չկատարելու կամ ոչ պատշաճ կատարելու հանգամանքները պարզաբանելու </w:t>
      </w:r>
      <w:r w:rsidR="00E9362B" w:rsidRPr="00BA35EB">
        <w:rPr>
          <w:rFonts w:ascii="GHEA Grapalat" w:hAnsi="GHEA Grapalat"/>
          <w:color w:val="191919"/>
          <w:shd w:val="clear" w:color="auto" w:fill="FFFFFF"/>
          <w:lang w:val="af-ZA"/>
        </w:rPr>
        <w:t>նպատակով</w:t>
      </w:r>
      <w:r w:rsidR="00E9362B" w:rsidRPr="00BA35EB">
        <w:rPr>
          <w:rFonts w:ascii="GHEA Grapalat" w:hAnsi="GHEA Grapalat" w:cs="Arial"/>
          <w:lang w:val="hy-AM"/>
        </w:rPr>
        <w:t>:</w:t>
      </w:r>
      <w:r w:rsidRPr="00BA35EB">
        <w:rPr>
          <w:rFonts w:ascii="GHEA Grapalat" w:hAnsi="GHEA Grapalat" w:cs="Arial"/>
          <w:lang w:val="hy-AM"/>
        </w:rPr>
        <w:t xml:space="preserve">  </w:t>
      </w:r>
    </w:p>
    <w:p w14:paraId="51AC7E81" w14:textId="2717DD06" w:rsidR="00E9362B" w:rsidRPr="00BA35EB" w:rsidRDefault="0062119F" w:rsidP="00794946">
      <w:pPr>
        <w:spacing w:line="360" w:lineRule="auto"/>
        <w:ind w:firstLine="567"/>
        <w:jc w:val="both"/>
        <w:rPr>
          <w:rFonts w:ascii="GHEA Grapalat" w:hAnsi="GHEA Grapalat" w:cs="Arial"/>
          <w:lang w:val="hy-AM"/>
        </w:rPr>
      </w:pPr>
      <w:r w:rsidRPr="00BA35EB">
        <w:rPr>
          <w:rFonts w:ascii="MS Mincho" w:eastAsia="MS Mincho" w:hAnsi="MS Mincho" w:cs="MS Mincho"/>
          <w:b/>
          <w:bCs/>
          <w:color w:val="191919"/>
          <w:shd w:val="clear" w:color="auto" w:fill="FFFFFF"/>
          <w:lang w:val="af-ZA"/>
        </w:rPr>
        <w:t>6․</w:t>
      </w:r>
      <w:r w:rsidRPr="00BA35EB">
        <w:rPr>
          <w:rFonts w:ascii="MS Mincho" w:eastAsia="MS Mincho" w:hAnsi="MS Mincho" w:cs="MS Mincho"/>
          <w:color w:val="191919"/>
          <w:shd w:val="clear" w:color="auto" w:fill="FFFFFF"/>
          <w:lang w:val="af-ZA"/>
        </w:rPr>
        <w:t xml:space="preserve"> </w:t>
      </w:r>
      <w:r w:rsidR="005531A5" w:rsidRPr="00BA35EB">
        <w:rPr>
          <w:rFonts w:ascii="GHEA Grapalat" w:hAnsi="GHEA Grapalat"/>
          <w:lang w:val="hy-AM"/>
        </w:rPr>
        <w:t>02</w:t>
      </w:r>
      <w:r w:rsidR="005531A5" w:rsidRPr="00BA35EB">
        <w:rPr>
          <w:rFonts w:ascii="MS Mincho" w:eastAsia="MS Mincho" w:hAnsi="MS Mincho" w:cs="MS Mincho" w:hint="eastAsia"/>
          <w:lang w:val="hy-AM"/>
        </w:rPr>
        <w:t>․</w:t>
      </w:r>
      <w:r w:rsidR="005531A5" w:rsidRPr="00BA35EB">
        <w:rPr>
          <w:rFonts w:ascii="GHEA Grapalat" w:hAnsi="GHEA Grapalat"/>
          <w:lang w:val="hy-AM"/>
        </w:rPr>
        <w:t>12</w:t>
      </w:r>
      <w:r w:rsidR="005531A5" w:rsidRPr="00BA35EB">
        <w:rPr>
          <w:rFonts w:ascii="MS Mincho" w:eastAsia="MS Mincho" w:hAnsi="MS Mincho" w:cs="MS Mincho" w:hint="eastAsia"/>
          <w:lang w:val="hy-AM"/>
        </w:rPr>
        <w:t>․</w:t>
      </w:r>
      <w:r w:rsidR="005531A5" w:rsidRPr="00BA35EB">
        <w:rPr>
          <w:rFonts w:ascii="GHEA Grapalat" w:hAnsi="GHEA Grapalat"/>
          <w:lang w:val="hy-AM"/>
        </w:rPr>
        <w:t>202</w:t>
      </w:r>
      <w:r w:rsidR="00F7008C">
        <w:rPr>
          <w:rFonts w:ascii="GHEA Grapalat" w:hAnsi="GHEA Grapalat"/>
          <w:lang w:val="hy-AM"/>
        </w:rPr>
        <w:t>4</w:t>
      </w:r>
      <w:r w:rsidR="005531A5" w:rsidRPr="00BA35EB">
        <w:rPr>
          <w:rFonts w:ascii="GHEA Grapalat" w:hAnsi="GHEA Grapalat"/>
          <w:lang w:val="hy-AM"/>
        </w:rPr>
        <w:t xml:space="preserve"> N Կ1001-Ա</w:t>
      </w:r>
      <w:r w:rsidR="00E9362B" w:rsidRPr="00BA35EB">
        <w:rPr>
          <w:rFonts w:ascii="GHEA Grapalat" w:hAnsi="GHEA Grapalat"/>
          <w:lang w:val="hy-AM"/>
        </w:rPr>
        <w:t xml:space="preserve"> հրաման</w:t>
      </w:r>
      <w:r w:rsidR="00E9362B" w:rsidRPr="00BA35EB">
        <w:rPr>
          <w:rFonts w:ascii="GHEA Grapalat" w:hAnsi="GHEA Grapalat" w:cs="Arial"/>
          <w:lang w:val="hy-AM"/>
        </w:rPr>
        <w:t xml:space="preserve">՝ </w:t>
      </w:r>
      <w:r w:rsidR="00E9362B" w:rsidRPr="00BA35EB">
        <w:rPr>
          <w:rFonts w:ascii="GHEA Grapalat" w:hAnsi="GHEA Grapalat"/>
          <w:lang w:val="hy-AM"/>
        </w:rPr>
        <w:t xml:space="preserve">Վարչապետի 2024 թվականի նոյեմբերի 4-ի № 02/15.20/37645-2024 հանձնարարականը սահմանված ժամկետում չկատարելու կամ ոչ պատշաճ կատարելու հանգամանքները պարզաբանելու </w:t>
      </w:r>
      <w:r w:rsidR="00E9362B" w:rsidRPr="00BA35EB">
        <w:rPr>
          <w:rFonts w:ascii="GHEA Grapalat" w:hAnsi="GHEA Grapalat"/>
          <w:color w:val="191919"/>
          <w:shd w:val="clear" w:color="auto" w:fill="FFFFFF"/>
          <w:lang w:val="af-ZA"/>
        </w:rPr>
        <w:t>նպատակով</w:t>
      </w:r>
      <w:r w:rsidR="00E9362B" w:rsidRPr="00BA35EB">
        <w:rPr>
          <w:rFonts w:ascii="GHEA Grapalat" w:hAnsi="GHEA Grapalat" w:cs="Arial"/>
          <w:lang w:val="hy-AM"/>
        </w:rPr>
        <w:t>:</w:t>
      </w:r>
    </w:p>
    <w:p w14:paraId="23A03F33" w14:textId="200AD6DA" w:rsidR="005531A5" w:rsidRPr="00BA35EB" w:rsidRDefault="00E9362B" w:rsidP="00794946">
      <w:pPr>
        <w:tabs>
          <w:tab w:val="left" w:pos="720"/>
          <w:tab w:val="left" w:pos="1080"/>
        </w:tabs>
        <w:spacing w:line="360" w:lineRule="auto"/>
        <w:ind w:firstLine="567"/>
        <w:contextualSpacing/>
        <w:jc w:val="both"/>
        <w:rPr>
          <w:rFonts w:ascii="GHEA Grapalat" w:hAnsi="GHEA Grapalat"/>
          <w:lang w:val="hy-AM"/>
        </w:rPr>
      </w:pPr>
      <w:r w:rsidRPr="00BA35EB">
        <w:rPr>
          <w:rFonts w:ascii="GHEA Grapalat" w:hAnsi="GHEA Grapalat" w:cs="Arial"/>
          <w:lang w:val="hy-AM"/>
        </w:rPr>
        <w:tab/>
      </w:r>
      <w:r w:rsidR="0062119F" w:rsidRPr="00BA35EB">
        <w:rPr>
          <w:rFonts w:ascii="GHEA Grapalat" w:hAnsi="GHEA Grapalat"/>
          <w:b/>
          <w:bCs/>
          <w:color w:val="191919"/>
          <w:shd w:val="clear" w:color="auto" w:fill="FFFFFF"/>
          <w:lang w:val="hy-AM"/>
        </w:rPr>
        <w:t>7</w:t>
      </w:r>
      <w:r w:rsidR="0062119F" w:rsidRPr="00BA35EB">
        <w:rPr>
          <w:rFonts w:ascii="MS Mincho" w:eastAsia="MS Mincho" w:hAnsi="MS Mincho" w:cs="MS Mincho"/>
          <w:b/>
          <w:bCs/>
          <w:color w:val="191919"/>
          <w:shd w:val="clear" w:color="auto" w:fill="FFFFFF"/>
          <w:lang w:val="af-ZA"/>
        </w:rPr>
        <w:t>․</w:t>
      </w:r>
      <w:r w:rsidR="0062119F" w:rsidRPr="00BA35EB">
        <w:rPr>
          <w:rFonts w:ascii="MS Mincho" w:eastAsia="MS Mincho" w:hAnsi="MS Mincho" w:cs="MS Mincho"/>
          <w:color w:val="191919"/>
          <w:shd w:val="clear" w:color="auto" w:fill="FFFFFF"/>
          <w:lang w:val="af-ZA"/>
        </w:rPr>
        <w:t xml:space="preserve"> </w:t>
      </w:r>
      <w:r w:rsidR="005531A5" w:rsidRPr="00BA35EB">
        <w:rPr>
          <w:rFonts w:ascii="GHEA Grapalat" w:hAnsi="GHEA Grapalat"/>
          <w:lang w:val="hy-AM"/>
        </w:rPr>
        <w:t>20</w:t>
      </w:r>
      <w:r w:rsidR="005531A5" w:rsidRPr="00BA35EB">
        <w:rPr>
          <w:rFonts w:ascii="MS Mincho" w:eastAsia="MS Mincho" w:hAnsi="MS Mincho" w:cs="MS Mincho" w:hint="eastAsia"/>
          <w:lang w:val="hy-AM"/>
        </w:rPr>
        <w:t>․</w:t>
      </w:r>
      <w:r w:rsidR="005531A5" w:rsidRPr="00BA35EB">
        <w:rPr>
          <w:rFonts w:ascii="GHEA Grapalat" w:hAnsi="GHEA Grapalat"/>
          <w:lang w:val="hy-AM"/>
        </w:rPr>
        <w:t>12</w:t>
      </w:r>
      <w:r w:rsidR="005531A5" w:rsidRPr="00BA35EB">
        <w:rPr>
          <w:rFonts w:ascii="MS Mincho" w:eastAsia="MS Mincho" w:hAnsi="MS Mincho" w:cs="MS Mincho" w:hint="eastAsia"/>
          <w:lang w:val="hy-AM"/>
        </w:rPr>
        <w:t>․</w:t>
      </w:r>
      <w:r w:rsidR="005531A5" w:rsidRPr="00BA35EB">
        <w:rPr>
          <w:rFonts w:ascii="GHEA Grapalat" w:hAnsi="GHEA Grapalat"/>
          <w:lang w:val="hy-AM"/>
        </w:rPr>
        <w:t>2024 N Կ1044-Ա</w:t>
      </w:r>
      <w:r w:rsidRPr="00BA35EB">
        <w:rPr>
          <w:rFonts w:ascii="GHEA Grapalat" w:hAnsi="GHEA Grapalat"/>
          <w:lang w:val="hy-AM"/>
        </w:rPr>
        <w:t xml:space="preserve"> հրաման</w:t>
      </w:r>
      <w:r w:rsidRPr="00BA35EB">
        <w:rPr>
          <w:rFonts w:ascii="GHEA Grapalat" w:hAnsi="GHEA Grapalat" w:cs="Arial"/>
          <w:lang w:val="hy-AM"/>
        </w:rPr>
        <w:t xml:space="preserve">՝ </w:t>
      </w:r>
      <w:r w:rsidR="00484AD3" w:rsidRPr="00BA35EB">
        <w:rPr>
          <w:rFonts w:ascii="GHEA Grapalat" w:hAnsi="GHEA Grapalat" w:cs="Arial"/>
          <w:lang w:val="hy-AM"/>
        </w:rPr>
        <w:t>Է</w:t>
      </w:r>
      <w:r w:rsidRPr="00BA35EB">
        <w:rPr>
          <w:rFonts w:ascii="GHEA Grapalat" w:hAnsi="GHEA Grapalat"/>
          <w:lang w:val="hy-AM"/>
        </w:rPr>
        <w:t xml:space="preserve">կոնոմիկայի նախարարի տեղակալի 2024 թվականի դեկտեմբերի 4-ի 03/24877-2024 գրությանը` համաձայն </w:t>
      </w:r>
      <w:r w:rsidR="0062119F" w:rsidRPr="00BA35EB">
        <w:rPr>
          <w:rFonts w:ascii="GHEA Grapalat" w:hAnsi="GHEA Grapalat"/>
          <w:lang w:val="hy-AM"/>
        </w:rPr>
        <w:t>Տ</w:t>
      </w:r>
      <w:r w:rsidRPr="00BA35EB">
        <w:rPr>
          <w:rFonts w:ascii="GHEA Grapalat" w:hAnsi="GHEA Grapalat"/>
          <w:lang w:val="hy-AM"/>
        </w:rPr>
        <w:t xml:space="preserve">եսչական մարմնի </w:t>
      </w:r>
      <w:r w:rsidRPr="00BA35EB">
        <w:rPr>
          <w:rFonts w:ascii="GHEA Grapalat" w:hAnsi="GHEA Grapalat"/>
          <w:lang w:val="hy-AM"/>
        </w:rPr>
        <w:lastRenderedPageBreak/>
        <w:t>ղեկավարի 2023 թվականի հունիսի 23-ի N</w:t>
      </w:r>
      <w:r w:rsidR="0062119F" w:rsidRPr="00BA35EB">
        <w:rPr>
          <w:rFonts w:ascii="GHEA Grapalat" w:hAnsi="GHEA Grapalat"/>
          <w:lang w:val="hy-AM"/>
        </w:rPr>
        <w:t xml:space="preserve"> </w:t>
      </w:r>
      <w:r w:rsidRPr="00BA35EB">
        <w:rPr>
          <w:rFonts w:ascii="GHEA Grapalat" w:hAnsi="GHEA Grapalat"/>
          <w:lang w:val="hy-AM"/>
        </w:rPr>
        <w:t xml:space="preserve">1441-Լ հրամանով </w:t>
      </w:r>
      <w:r w:rsidR="0062119F" w:rsidRPr="00BA35EB">
        <w:rPr>
          <w:rFonts w:ascii="GHEA Grapalat" w:hAnsi="GHEA Grapalat"/>
          <w:lang w:val="hy-AM"/>
        </w:rPr>
        <w:t>(ներքին գործավարության կարգը</w:t>
      </w:r>
      <w:r w:rsidRPr="00BA35EB">
        <w:rPr>
          <w:rFonts w:ascii="GHEA Grapalat" w:hAnsi="GHEA Grapalat"/>
          <w:lang w:val="hy-AM"/>
        </w:rPr>
        <w:t>) հաստատված հավելվածի 29-րդ կետով սահմանված ժամկետում չպատասխանելու կամ ոչ պատշաճ պատասխանելու հանգամանքները պարզաբանելու նպատակով:</w:t>
      </w:r>
    </w:p>
    <w:p w14:paraId="01400399" w14:textId="77777777" w:rsidR="00284CDA" w:rsidRDefault="00284CDA" w:rsidP="00794946">
      <w:pPr>
        <w:spacing w:line="360" w:lineRule="auto"/>
        <w:ind w:right="-3" w:firstLine="567"/>
        <w:jc w:val="both"/>
        <w:rPr>
          <w:rFonts w:ascii="GHEA Grapalat" w:hAnsi="GHEA Grapalat" w:cs="Times Armenian"/>
          <w:b/>
          <w:bCs/>
          <w:sz w:val="20"/>
          <w:szCs w:val="20"/>
          <w:lang w:val="hy-AM"/>
        </w:rPr>
      </w:pPr>
    </w:p>
    <w:p w14:paraId="674F128B" w14:textId="6896EE47" w:rsidR="00AB28B2" w:rsidRPr="00284CDA" w:rsidRDefault="003F4AA4" w:rsidP="00794946">
      <w:pPr>
        <w:spacing w:line="360" w:lineRule="auto"/>
        <w:ind w:right="-3" w:firstLine="567"/>
        <w:jc w:val="both"/>
        <w:rPr>
          <w:rFonts w:ascii="GHEA Grapalat" w:hAnsi="GHEA Grapalat" w:cs="Calibri"/>
          <w:b/>
          <w:bCs/>
          <w:lang w:val="hy-AM"/>
        </w:rPr>
      </w:pPr>
      <w:r w:rsidRPr="00EF167E">
        <w:rPr>
          <w:rFonts w:ascii="GHEA Grapalat" w:hAnsi="GHEA Grapalat" w:cs="Times Armenian"/>
          <w:b/>
          <w:bCs/>
          <w:lang w:val="hy-AM"/>
        </w:rPr>
        <w:t>Ուսումնասիրության արդյունք</w:t>
      </w:r>
      <w:r w:rsidR="00E9362B" w:rsidRPr="00284CDA">
        <w:rPr>
          <w:rFonts w:ascii="GHEA Grapalat" w:hAnsi="GHEA Grapalat" w:cs="Calibri"/>
          <w:b/>
          <w:bCs/>
          <w:lang w:val="hy-AM"/>
        </w:rPr>
        <w:t xml:space="preserve"> </w:t>
      </w:r>
    </w:p>
    <w:p w14:paraId="5F875E66" w14:textId="2268EAF1" w:rsidR="00AB28B2" w:rsidRPr="00BA35EB" w:rsidRDefault="00E9362B">
      <w:pPr>
        <w:numPr>
          <w:ilvl w:val="0"/>
          <w:numId w:val="19"/>
        </w:numPr>
        <w:spacing w:line="360" w:lineRule="auto"/>
        <w:ind w:left="0" w:firstLine="567"/>
        <w:jc w:val="both"/>
        <w:rPr>
          <w:rFonts w:ascii="GHEA Grapalat" w:hAnsi="GHEA Grapalat" w:cs="Calibri"/>
          <w:lang w:val="hy-AM"/>
        </w:rPr>
      </w:pPr>
      <w:r w:rsidRPr="00BA35EB">
        <w:rPr>
          <w:rFonts w:ascii="GHEA Grapalat" w:hAnsi="GHEA Grapalat" w:cs="Calibri"/>
          <w:lang w:val="hy-AM"/>
        </w:rPr>
        <w:t>28</w:t>
      </w:r>
      <w:r w:rsidRPr="00BA35EB">
        <w:rPr>
          <w:rFonts w:ascii="MS Mincho" w:eastAsia="MS Mincho" w:hAnsi="MS Mincho" w:cs="MS Mincho" w:hint="eastAsia"/>
          <w:lang w:val="hy-AM"/>
        </w:rPr>
        <w:t>․</w:t>
      </w:r>
      <w:r w:rsidRPr="00BA35EB">
        <w:rPr>
          <w:rFonts w:ascii="GHEA Grapalat" w:hAnsi="GHEA Grapalat" w:cs="Calibri"/>
          <w:lang w:val="hy-AM"/>
        </w:rPr>
        <w:t>06</w:t>
      </w:r>
      <w:r w:rsidRPr="00BA35EB">
        <w:rPr>
          <w:rFonts w:ascii="MS Mincho" w:eastAsia="MS Mincho" w:hAnsi="MS Mincho" w:cs="MS Mincho" w:hint="eastAsia"/>
          <w:lang w:val="hy-AM"/>
        </w:rPr>
        <w:t>․</w:t>
      </w:r>
      <w:r w:rsidRPr="00BA35EB">
        <w:rPr>
          <w:rFonts w:ascii="GHEA Grapalat" w:hAnsi="GHEA Grapalat" w:cs="Calibri"/>
          <w:lang w:val="hy-AM"/>
        </w:rPr>
        <w:t xml:space="preserve">2024 N Կ432-Ա </w:t>
      </w:r>
      <w:r w:rsidR="00AB28B2" w:rsidRPr="00BA35EB">
        <w:rPr>
          <w:rFonts w:ascii="GHEA Grapalat" w:hAnsi="GHEA Grapalat" w:cs="Calibri"/>
          <w:lang w:val="hy-AM"/>
        </w:rPr>
        <w:t>հրաման</w:t>
      </w:r>
      <w:r w:rsidR="00484AD3" w:rsidRPr="00BA35EB">
        <w:rPr>
          <w:rFonts w:ascii="GHEA Grapalat" w:hAnsi="GHEA Grapalat" w:cs="Calibri"/>
          <w:lang w:val="hy-AM"/>
        </w:rPr>
        <w:t xml:space="preserve">ում </w:t>
      </w:r>
      <w:r w:rsidR="00AB28B2" w:rsidRPr="00BA35EB">
        <w:rPr>
          <w:rFonts w:ascii="GHEA Grapalat" w:hAnsi="GHEA Grapalat" w:cs="Calibri"/>
          <w:lang w:val="hy-AM"/>
        </w:rPr>
        <w:t>նշված չէ ծառայողական քննության անցկացման հիմքը՝ «ԲԱԼԼԱԴ ԱԼ-ԱՏԱՌ» ՍՊԸ-ի տնօրենի 31</w:t>
      </w:r>
      <w:r w:rsidR="00AB28B2" w:rsidRPr="00BA35EB">
        <w:rPr>
          <w:rFonts w:ascii="MS Mincho" w:eastAsia="MS Mincho" w:hAnsi="MS Mincho" w:cs="MS Mincho" w:hint="eastAsia"/>
          <w:lang w:val="hy-AM"/>
        </w:rPr>
        <w:t>․</w:t>
      </w:r>
      <w:r w:rsidR="00AB28B2" w:rsidRPr="00BA35EB">
        <w:rPr>
          <w:rFonts w:ascii="GHEA Grapalat" w:hAnsi="GHEA Grapalat" w:cs="Calibri"/>
          <w:lang w:val="hy-AM"/>
        </w:rPr>
        <w:t>05</w:t>
      </w:r>
      <w:r w:rsidR="00AB28B2" w:rsidRPr="00BA35EB">
        <w:rPr>
          <w:rFonts w:ascii="MS Mincho" w:eastAsia="MS Mincho" w:hAnsi="MS Mincho" w:cs="MS Mincho" w:hint="eastAsia"/>
          <w:lang w:val="hy-AM"/>
        </w:rPr>
        <w:t>․</w:t>
      </w:r>
      <w:r w:rsidR="00AB28B2" w:rsidRPr="00BA35EB">
        <w:rPr>
          <w:rFonts w:ascii="GHEA Grapalat" w:hAnsi="GHEA Grapalat" w:cs="Calibri"/>
          <w:lang w:val="hy-AM"/>
        </w:rPr>
        <w:t xml:space="preserve">2024 դիմում-բողոքը, ինչպես նաև հստակ նշված չէ պարզաբանման ենթակա հանգամանքները և հարցերը, որպես պարզաբանման ենթակա հարցեր նշվել է 2024 թվականի մայիսի 22-ի թիվ FS87-DB8A-9A96-43DE հսկիչ համարով (մայիսի 24-ի թիվ 10657-2024 գրանցման համարով) դիմումին չպատասխանելու, Տեսչական մարմնի ղեկավարի 2021 թվականի հունվարի 26-ի թիվ 46-Ա հրամանի պահանջները չկատարելու կամ ոչ պատշաճ կատարելու հանգամանքները պարզելը, մինչդեռ, թիվ 46-Ա հրամանով կենդանիների կարանտինացման գործընթացի կազմակերպման համար ներկայացրած դիմումներին պատասխանելու պահանջ սահմանված չէր։ </w:t>
      </w:r>
    </w:p>
    <w:p w14:paraId="673D4B37" w14:textId="16FF1418"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 xml:space="preserve"> Սույն ծառայողական քննության արդյունքում «02» օգոստոսի 2024 թվական N Կ 549-Ա հրամանով Արմավիրի մարզային կենտրոնի գլխավոր տեսուչ Սիրեկան Այվազյանի նկատմամբ կիրառվել է </w:t>
      </w:r>
      <w:r w:rsidR="008C735B" w:rsidRPr="00BA35EB">
        <w:rPr>
          <w:rFonts w:ascii="GHEA Grapalat" w:hAnsi="GHEA Grapalat" w:cs="Calibri"/>
          <w:lang w:val="hy-AM"/>
        </w:rPr>
        <w:t>«</w:t>
      </w:r>
      <w:r w:rsidRPr="00BA35EB">
        <w:rPr>
          <w:rFonts w:ascii="GHEA Grapalat" w:hAnsi="GHEA Grapalat" w:cs="Calibri"/>
          <w:lang w:val="hy-AM"/>
        </w:rPr>
        <w:t>խիստ նկատողություն» խիստ կարգապահական տույժը</w:t>
      </w:r>
      <w:r w:rsidR="00AE3D37">
        <w:rPr>
          <w:rFonts w:ascii="GHEA Grapalat" w:hAnsi="GHEA Grapalat" w:cs="Calibri"/>
          <w:lang w:val="hy-AM"/>
        </w:rPr>
        <w:t>։</w:t>
      </w:r>
      <w:r w:rsidRPr="00BA35EB">
        <w:rPr>
          <w:rFonts w:ascii="GHEA Grapalat" w:hAnsi="GHEA Grapalat" w:cs="Calibri"/>
          <w:lang w:val="hy-AM"/>
        </w:rPr>
        <w:t xml:space="preserve"> </w:t>
      </w:r>
      <w:r w:rsidR="00176230">
        <w:rPr>
          <w:rFonts w:ascii="GHEA Grapalat" w:hAnsi="GHEA Grapalat" w:cs="Calibri"/>
          <w:lang w:val="hy-AM"/>
        </w:rPr>
        <w:t>Վ</w:t>
      </w:r>
      <w:r w:rsidRPr="00BA35EB">
        <w:rPr>
          <w:rFonts w:ascii="GHEA Grapalat" w:hAnsi="GHEA Grapalat" w:cs="Calibri"/>
          <w:lang w:val="hy-AM"/>
        </w:rPr>
        <w:t xml:space="preserve">երջինիս նկատմամբ 2024 թվականի հունիսի 18-ի N Կ 391-Ա հրամանով նույնպես կիրառվել էր </w:t>
      </w:r>
      <w:r w:rsidR="008C735B" w:rsidRPr="00BA35EB">
        <w:rPr>
          <w:rFonts w:ascii="GHEA Grapalat" w:hAnsi="GHEA Grapalat" w:cs="Calibri"/>
          <w:lang w:val="hy-AM"/>
        </w:rPr>
        <w:t>«</w:t>
      </w:r>
      <w:r w:rsidRPr="00BA35EB">
        <w:rPr>
          <w:rFonts w:ascii="GHEA Grapalat" w:hAnsi="GHEA Grapalat" w:cs="Calibri"/>
          <w:lang w:val="hy-AM"/>
        </w:rPr>
        <w:t>խիստ նկատողություն» խիստ կարգապահական տույժը:</w:t>
      </w:r>
    </w:p>
    <w:p w14:paraId="357B66DB" w14:textId="1378EC89" w:rsidR="00AB28B2" w:rsidRPr="00BA35EB" w:rsidRDefault="00AB28B2" w:rsidP="00794946">
      <w:pPr>
        <w:shd w:val="clear" w:color="auto" w:fill="FFFFFF"/>
        <w:spacing w:line="360" w:lineRule="auto"/>
        <w:ind w:firstLine="567"/>
        <w:jc w:val="both"/>
        <w:rPr>
          <w:rFonts w:ascii="GHEA Grapalat" w:hAnsi="GHEA Grapalat" w:cs="Calibri"/>
          <w:lang w:val="hy-AM"/>
        </w:rPr>
      </w:pPr>
      <w:r w:rsidRPr="00BA35EB">
        <w:rPr>
          <w:rFonts w:ascii="GHEA Grapalat" w:hAnsi="GHEA Grapalat" w:cs="Calibri"/>
          <w:lang w:val="hy-AM"/>
        </w:rPr>
        <w:t>Ղեկավարվելով «Քաղաքացիական ծառայության մասին» ՀՀ օրենքի 37-րդ հոդվածի 6-րդ մասով</w:t>
      </w:r>
      <w:r w:rsidR="0071115C" w:rsidRPr="00BA35EB">
        <w:rPr>
          <w:rFonts w:ascii="GHEA Grapalat" w:hAnsi="GHEA Grapalat" w:cs="Calibri"/>
          <w:lang w:val="hy-AM"/>
        </w:rPr>
        <w:t>՝</w:t>
      </w:r>
      <w:r w:rsidRPr="00BA35EB">
        <w:rPr>
          <w:rFonts w:ascii="GHEA Grapalat" w:hAnsi="GHEA Grapalat" w:cs="Calibri"/>
          <w:lang w:val="hy-AM"/>
        </w:rPr>
        <w:t xml:space="preserve"> պաշտոնի նշանակելու իրավասություն ունեցող պաշտոնատար անձը պարտավոր էր երկու աշխատանքային օրվա ընթացքում ընդունել քաղաքացիական ծառայողի լիազորությունները դադարելու մասին համապատասխան իրավական ակտ, սակայն այն ընդունվել է օրենքով սահմանված ժամկետի խախտմամբ՝  4 աշխատանքային օր հետո՝ «08» օգոստոսի 2024 թվական N Կ 565-Ա հրաման:</w:t>
      </w:r>
    </w:p>
    <w:p w14:paraId="5A25AC49" w14:textId="5FD691F6"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b/>
          <w:bCs/>
          <w:lang w:val="hy-AM"/>
        </w:rPr>
        <w:t>2</w:t>
      </w:r>
      <w:r w:rsidRPr="00BA35EB">
        <w:rPr>
          <w:rFonts w:ascii="MS Mincho" w:eastAsia="MS Mincho" w:hAnsi="MS Mincho" w:cs="MS Mincho" w:hint="eastAsia"/>
          <w:b/>
          <w:bCs/>
          <w:lang w:val="hy-AM"/>
        </w:rPr>
        <w:t>․</w:t>
      </w:r>
      <w:r w:rsidRPr="00BA35EB">
        <w:rPr>
          <w:rFonts w:ascii="GHEA Grapalat" w:hAnsi="GHEA Grapalat" w:cs="Calibri"/>
          <w:lang w:val="hy-AM"/>
        </w:rPr>
        <w:t xml:space="preserve"> «04» հուլիսի 2024 թվականի N Կ 450-Ա ծառայողական քննություն նշանակելու մասին հրամանում նույնպես առկա </w:t>
      </w:r>
      <w:r w:rsidR="00484AD3" w:rsidRPr="00BA35EB">
        <w:rPr>
          <w:rFonts w:ascii="GHEA Grapalat" w:hAnsi="GHEA Grapalat" w:cs="Calibri"/>
          <w:lang w:val="hy-AM"/>
        </w:rPr>
        <w:t>է</w:t>
      </w:r>
      <w:r w:rsidRPr="00BA35EB">
        <w:rPr>
          <w:rFonts w:ascii="GHEA Grapalat" w:hAnsi="GHEA Grapalat" w:cs="Calibri"/>
          <w:lang w:val="hy-AM"/>
        </w:rPr>
        <w:t xml:space="preserve"> վերը նշված խախտումը</w:t>
      </w:r>
      <w:r w:rsidR="00484AD3" w:rsidRPr="00BA35EB">
        <w:rPr>
          <w:rFonts w:ascii="GHEA Grapalat" w:hAnsi="GHEA Grapalat" w:cs="Calibri"/>
          <w:lang w:val="hy-AM"/>
        </w:rPr>
        <w:t>՝ բացակայում է անցկացման հիմքը</w:t>
      </w:r>
      <w:r w:rsidRPr="00BA35EB">
        <w:rPr>
          <w:rFonts w:ascii="GHEA Grapalat" w:hAnsi="GHEA Grapalat" w:cs="Calibri"/>
          <w:lang w:val="hy-AM"/>
        </w:rPr>
        <w:t>, իսկ ծառայողական քննություն վարող՝ Տեսչական մարմնի սննդամթերքի անվտանգության վարչության պետ, Գոհար Վարդանյանի կողմից հստակ պահպանվ</w:t>
      </w:r>
      <w:r w:rsidR="008C735B" w:rsidRPr="00BA35EB">
        <w:rPr>
          <w:rFonts w:ascii="GHEA Grapalat" w:hAnsi="GHEA Grapalat" w:cs="Calibri"/>
          <w:lang w:val="hy-AM"/>
        </w:rPr>
        <w:t xml:space="preserve">ել </w:t>
      </w:r>
      <w:r w:rsidRPr="00BA35EB">
        <w:rPr>
          <w:rFonts w:ascii="GHEA Grapalat" w:hAnsi="GHEA Grapalat" w:cs="Calibri"/>
          <w:lang w:val="hy-AM"/>
        </w:rPr>
        <w:t xml:space="preserve">են Հայաստանի </w:t>
      </w:r>
      <w:r w:rsidRPr="00BA35EB">
        <w:rPr>
          <w:rFonts w:ascii="GHEA Grapalat" w:hAnsi="GHEA Grapalat" w:cs="Calibri"/>
          <w:lang w:val="hy-AM"/>
        </w:rPr>
        <w:lastRenderedPageBreak/>
        <w:t xml:space="preserve">Հանրապետության կառավարության 2018 թվականի հուլիսի 19-ի N 814-Ն որոշմամբ (այսուհետ՝ Որոշում) սահմանված պահանջները։ </w:t>
      </w:r>
    </w:p>
    <w:p w14:paraId="724F465B" w14:textId="0C4BD5B2"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 xml:space="preserve"> </w:t>
      </w:r>
      <w:r w:rsidRPr="00BA35EB">
        <w:rPr>
          <w:rFonts w:ascii="GHEA Grapalat" w:hAnsi="GHEA Grapalat" w:cs="Calibri"/>
          <w:b/>
          <w:bCs/>
          <w:lang w:val="hy-AM"/>
        </w:rPr>
        <w:t>3</w:t>
      </w:r>
      <w:r w:rsidRPr="00BA35EB">
        <w:rPr>
          <w:rFonts w:ascii="MS Mincho" w:eastAsia="MS Mincho" w:hAnsi="MS Mincho" w:cs="MS Mincho" w:hint="eastAsia"/>
          <w:b/>
          <w:bCs/>
          <w:lang w:val="hy-AM"/>
        </w:rPr>
        <w:t>․</w:t>
      </w:r>
      <w:r w:rsidRPr="00BA35EB">
        <w:rPr>
          <w:rFonts w:ascii="GHEA Grapalat" w:hAnsi="GHEA Grapalat" w:cs="Calibri"/>
          <w:lang w:val="hy-AM"/>
        </w:rPr>
        <w:t xml:space="preserve"> «22» հուլիսի 2024 թվականի N Կ 512-Ա ծառայողական քննություն նշանակելու մասին հրամանում նույնպես բացակայում է անցկացման հիմքը՝ Հայաստանի Հանրապետության հակակոռուպցիոն կոմիտեի 2024 թվականի հունիսի 29-ի թիվ 18-1369կգ-24 գրությամբ ներկայացված միջնորդագիրը։</w:t>
      </w:r>
    </w:p>
    <w:p w14:paraId="664B0917" w14:textId="25B36178"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 xml:space="preserve">Հարկ է նկատել, որ հակակոռուպցիոն կոմիտեն միջնորդել է </w:t>
      </w:r>
    </w:p>
    <w:p w14:paraId="67A8B742" w14:textId="4BA91FC0"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1</w:t>
      </w:r>
      <w:r w:rsidRPr="00BA35EB">
        <w:rPr>
          <w:rFonts w:ascii="MS Mincho" w:eastAsia="MS Mincho" w:hAnsi="MS Mincho" w:cs="MS Mincho" w:hint="eastAsia"/>
          <w:lang w:val="hy-AM"/>
        </w:rPr>
        <w:t>․</w:t>
      </w:r>
      <w:r w:rsidRPr="00BA35EB">
        <w:rPr>
          <w:rFonts w:ascii="GHEA Grapalat" w:hAnsi="GHEA Grapalat" w:cs="Calibri"/>
          <w:lang w:val="hy-AM"/>
        </w:rPr>
        <w:t xml:space="preserve"> ՀՀ ՍԱՏՄ Գեղարքունիքի մարզային կենտրոնի աշխատակիցների մասնակցությամբ քննարկել միջնորդագիրն ու ձեռնարկել համապատասխան միջոցներ, մասնավորապես՝ առավել խիստ հսկողություն սահմանել ստուգումների, դիտարկումների, մշտադիտարկումների իրականացման կապակցությամբ՝ օրենքով սահմանված պահանջների խախտմամբ մսամթերքի իրացմամբ զբաղվող տնտեսվարողներին հայտնաբերելու և վարչական պատասխանատվության ենթարկելու համար։</w:t>
      </w:r>
    </w:p>
    <w:p w14:paraId="4E8B3B23" w14:textId="77777777"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2</w:t>
      </w:r>
      <w:r w:rsidRPr="00BA35EB">
        <w:rPr>
          <w:rFonts w:ascii="MS Mincho" w:eastAsia="MS Mincho" w:hAnsi="MS Mincho" w:cs="MS Mincho" w:hint="eastAsia"/>
          <w:lang w:val="hy-AM"/>
        </w:rPr>
        <w:t>․</w:t>
      </w:r>
      <w:r w:rsidRPr="00BA35EB">
        <w:rPr>
          <w:rFonts w:ascii="GHEA Grapalat" w:hAnsi="GHEA Grapalat" w:cs="Calibri"/>
          <w:lang w:val="hy-AM"/>
        </w:rPr>
        <w:t xml:space="preserve"> Հրահանգավորել համապատասխան աշխատակիցներին՝ իրենց պարտականությունները բարեխիղճ և օրենքի տառին համապատասխան կատարելու շուրջ հետագայում նմանօրինակ դեպքերն ի սպառ բացառելու նպատակով։</w:t>
      </w:r>
    </w:p>
    <w:p w14:paraId="4E689797" w14:textId="77777777"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3</w:t>
      </w:r>
      <w:r w:rsidRPr="00BA35EB">
        <w:rPr>
          <w:rFonts w:ascii="MS Mincho" w:eastAsia="MS Mincho" w:hAnsi="MS Mincho" w:cs="MS Mincho" w:hint="eastAsia"/>
          <w:lang w:val="hy-AM"/>
        </w:rPr>
        <w:t>․</w:t>
      </w:r>
      <w:r w:rsidRPr="00BA35EB">
        <w:rPr>
          <w:rFonts w:ascii="GHEA Grapalat" w:hAnsi="GHEA Grapalat" w:cs="Calibri"/>
          <w:lang w:val="hy-AM"/>
        </w:rPr>
        <w:t xml:space="preserve"> Քննարկման առարկա դարձնել իրենց աշխատանքային պարտականությունները չկատարած կամ ոչ պատշաճ կատարած աշխատակիցների արարքները և քննարկել նրանց պատասխանատվության ենթարկելու հարցը։</w:t>
      </w:r>
    </w:p>
    <w:p w14:paraId="1D8C4896" w14:textId="77777777"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4</w:t>
      </w:r>
      <w:r w:rsidRPr="00BA35EB">
        <w:rPr>
          <w:rFonts w:ascii="MS Mincho" w:eastAsia="MS Mincho" w:hAnsi="MS Mincho" w:cs="MS Mincho" w:hint="eastAsia"/>
          <w:lang w:val="hy-AM"/>
        </w:rPr>
        <w:t>․</w:t>
      </w:r>
      <w:r w:rsidRPr="00BA35EB">
        <w:rPr>
          <w:rFonts w:ascii="GHEA Grapalat" w:hAnsi="GHEA Grapalat" w:cs="Calibri"/>
          <w:lang w:val="hy-AM"/>
        </w:rPr>
        <w:t xml:space="preserve"> Արդյունքների մասին մեկամսյա ժամկետում հայտնել ՀՀ հակակոռուպցիոն կոմիտեի ներքին անվտանգության վարչություն։</w:t>
      </w:r>
    </w:p>
    <w:p w14:paraId="29C955F8" w14:textId="64F2FA4B"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Ըստ «Mulberry» համակարգի՝ գրությունը Տեսչական մարմին է մուտքագրվել 03</w:t>
      </w:r>
      <w:r w:rsidRPr="00BA35EB">
        <w:rPr>
          <w:rFonts w:ascii="MS Mincho" w:eastAsia="MS Mincho" w:hAnsi="MS Mincho" w:cs="MS Mincho" w:hint="eastAsia"/>
          <w:lang w:val="hy-AM"/>
        </w:rPr>
        <w:t>․</w:t>
      </w:r>
      <w:r w:rsidRPr="00BA35EB">
        <w:rPr>
          <w:rFonts w:ascii="GHEA Grapalat" w:hAnsi="GHEA Grapalat" w:cs="Calibri"/>
          <w:lang w:val="hy-AM"/>
        </w:rPr>
        <w:t>07</w:t>
      </w:r>
      <w:r w:rsidRPr="00BA35EB">
        <w:rPr>
          <w:rFonts w:ascii="MS Mincho" w:eastAsia="MS Mincho" w:hAnsi="MS Mincho" w:cs="MS Mincho" w:hint="eastAsia"/>
          <w:lang w:val="hy-AM"/>
        </w:rPr>
        <w:t>․</w:t>
      </w:r>
      <w:r w:rsidRPr="00BA35EB">
        <w:rPr>
          <w:rFonts w:ascii="GHEA Grapalat" w:hAnsi="GHEA Grapalat" w:cs="Calibri"/>
          <w:lang w:val="hy-AM"/>
        </w:rPr>
        <w:t>2024, ղեկավարը «ի կատարում» 04</w:t>
      </w:r>
      <w:r w:rsidRPr="00BA35EB">
        <w:rPr>
          <w:rFonts w:ascii="MS Mincho" w:eastAsia="MS Mincho" w:hAnsi="MS Mincho" w:cs="MS Mincho" w:hint="eastAsia"/>
          <w:lang w:val="hy-AM"/>
        </w:rPr>
        <w:t>․</w:t>
      </w:r>
      <w:r w:rsidRPr="00BA35EB">
        <w:rPr>
          <w:rFonts w:ascii="GHEA Grapalat" w:hAnsi="GHEA Grapalat" w:cs="Calibri"/>
          <w:lang w:val="hy-AM"/>
        </w:rPr>
        <w:t>07</w:t>
      </w:r>
      <w:r w:rsidRPr="00BA35EB">
        <w:rPr>
          <w:rFonts w:ascii="MS Mincho" w:eastAsia="MS Mincho" w:hAnsi="MS Mincho" w:cs="MS Mincho" w:hint="eastAsia"/>
          <w:lang w:val="hy-AM"/>
        </w:rPr>
        <w:t>․</w:t>
      </w:r>
      <w:r w:rsidRPr="00BA35EB">
        <w:rPr>
          <w:rFonts w:ascii="GHEA Grapalat" w:hAnsi="GHEA Grapalat" w:cs="Calibri"/>
          <w:lang w:val="hy-AM"/>
        </w:rPr>
        <w:t>2024 մակագրել է իրավական աջակցության և փաստաթղթաշրջանառության վարչությանը՝ պահանջելով եռօրյա ժամկետում ներկայացնել առաջարկություն՝ համապատասխան գործողությունների իրականացման մասով, 15</w:t>
      </w:r>
      <w:r w:rsidRPr="00BA35EB">
        <w:rPr>
          <w:rFonts w:ascii="MS Mincho" w:eastAsia="MS Mincho" w:hAnsi="MS Mincho" w:cs="MS Mincho" w:hint="eastAsia"/>
          <w:lang w:val="hy-AM"/>
        </w:rPr>
        <w:t>․</w:t>
      </w:r>
      <w:r w:rsidRPr="00BA35EB">
        <w:rPr>
          <w:rFonts w:ascii="GHEA Grapalat" w:hAnsi="GHEA Grapalat" w:cs="Calibri"/>
          <w:lang w:val="hy-AM"/>
        </w:rPr>
        <w:t>07</w:t>
      </w:r>
      <w:r w:rsidRPr="00BA35EB">
        <w:rPr>
          <w:rFonts w:ascii="MS Mincho" w:eastAsia="MS Mincho" w:hAnsi="MS Mincho" w:cs="MS Mincho" w:hint="eastAsia"/>
          <w:lang w:val="hy-AM"/>
        </w:rPr>
        <w:t>․</w:t>
      </w:r>
      <w:r w:rsidRPr="00BA35EB">
        <w:rPr>
          <w:rFonts w:ascii="GHEA Grapalat" w:hAnsi="GHEA Grapalat" w:cs="Calibri"/>
          <w:lang w:val="hy-AM"/>
        </w:rPr>
        <w:t>2024 առաջարկություն է ներկայացվել ղեկավարին՝ միջնորդագրի 1-ին և 2-րդ կետերի վերաբերյալ հանձնարարական տալ Գեղարքունիքի մարզային կենտրոնի պետին և տեսուչներին, 3-րդ կետի վերաբերյալ նշանակել ծառայողական քննություն հանգամանքները պարզելու և կարգապահական պատասխանատվության ենթարկելու համար՝ նշելով նաև, որ ժամկետը լրանում է 11</w:t>
      </w:r>
      <w:r w:rsidRPr="00BA35EB">
        <w:rPr>
          <w:rFonts w:ascii="MS Mincho" w:eastAsia="MS Mincho" w:hAnsi="MS Mincho" w:cs="MS Mincho" w:hint="eastAsia"/>
          <w:lang w:val="hy-AM"/>
        </w:rPr>
        <w:t>․</w:t>
      </w:r>
      <w:r w:rsidRPr="00BA35EB">
        <w:rPr>
          <w:rFonts w:ascii="GHEA Grapalat" w:hAnsi="GHEA Grapalat" w:cs="Calibri"/>
          <w:lang w:val="hy-AM"/>
        </w:rPr>
        <w:t>08</w:t>
      </w:r>
      <w:r w:rsidRPr="00BA35EB">
        <w:rPr>
          <w:rFonts w:ascii="MS Mincho" w:eastAsia="MS Mincho" w:hAnsi="MS Mincho" w:cs="MS Mincho" w:hint="eastAsia"/>
          <w:lang w:val="hy-AM"/>
        </w:rPr>
        <w:t>․</w:t>
      </w:r>
      <w:r w:rsidRPr="00BA35EB">
        <w:rPr>
          <w:rFonts w:ascii="GHEA Grapalat" w:hAnsi="GHEA Grapalat" w:cs="Calibri"/>
          <w:lang w:val="hy-AM"/>
        </w:rPr>
        <w:t xml:space="preserve">2024։ </w:t>
      </w:r>
    </w:p>
    <w:p w14:paraId="2BF3DCC4" w14:textId="72842CD9"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lastRenderedPageBreak/>
        <w:t xml:space="preserve">«Պատրաստել միջանկյալ գրություն» ելքով՝ «22» հուլիսի 2024 թվականի N Կ 512-Ա հրամանով նշանակվել է ծառայողական քննություն, որի ժամկետը «20» օգոստոսի 2024 թվական N Կ 608-Ա հրամանով երկարացվել է ևս 30 օրացուցային օրով։ </w:t>
      </w:r>
    </w:p>
    <w:p w14:paraId="45692498" w14:textId="5BBF296F" w:rsidR="00AB28B2" w:rsidRPr="00BA35EB" w:rsidRDefault="00AB28B2" w:rsidP="00794946">
      <w:pPr>
        <w:shd w:val="clear" w:color="auto" w:fill="FFFFFF"/>
        <w:spacing w:line="360" w:lineRule="auto"/>
        <w:ind w:firstLine="567"/>
        <w:jc w:val="both"/>
        <w:rPr>
          <w:rFonts w:ascii="GHEA Grapalat" w:hAnsi="GHEA Grapalat" w:cs="Calibri"/>
          <w:lang w:val="hy-AM"/>
        </w:rPr>
      </w:pPr>
      <w:r w:rsidRPr="00BA35EB">
        <w:rPr>
          <w:rFonts w:ascii="GHEA Grapalat" w:hAnsi="GHEA Grapalat" w:cs="Calibri"/>
          <w:lang w:val="hy-AM"/>
        </w:rPr>
        <w:t>Արդյունքում, 23</w:t>
      </w:r>
      <w:r w:rsidRPr="00BA35EB">
        <w:rPr>
          <w:rFonts w:ascii="MS Mincho" w:eastAsia="MS Mincho" w:hAnsi="MS Mincho" w:cs="MS Mincho" w:hint="eastAsia"/>
          <w:lang w:val="hy-AM"/>
        </w:rPr>
        <w:t>․</w:t>
      </w:r>
      <w:r w:rsidRPr="00BA35EB">
        <w:rPr>
          <w:rFonts w:ascii="GHEA Grapalat" w:hAnsi="GHEA Grapalat" w:cs="Calibri"/>
          <w:lang w:val="hy-AM"/>
        </w:rPr>
        <w:t>09</w:t>
      </w:r>
      <w:r w:rsidRPr="00BA35EB">
        <w:rPr>
          <w:rFonts w:ascii="MS Mincho" w:eastAsia="MS Mincho" w:hAnsi="MS Mincho" w:cs="MS Mincho" w:hint="eastAsia"/>
          <w:lang w:val="hy-AM"/>
        </w:rPr>
        <w:t>․</w:t>
      </w:r>
      <w:r w:rsidRPr="00BA35EB">
        <w:rPr>
          <w:rFonts w:ascii="GHEA Grapalat" w:hAnsi="GHEA Grapalat" w:cs="Calibri"/>
          <w:lang w:val="hy-AM"/>
        </w:rPr>
        <w:t>2024 կազմվել է արձանագրություն</w:t>
      </w:r>
      <w:r w:rsidR="00AE49ED">
        <w:rPr>
          <w:rFonts w:ascii="GHEA Grapalat" w:hAnsi="GHEA Grapalat" w:cs="Calibri"/>
          <w:lang w:val="hy-AM"/>
        </w:rPr>
        <w:t>`</w:t>
      </w:r>
      <w:r w:rsidRPr="00BA35EB">
        <w:rPr>
          <w:rFonts w:ascii="GHEA Grapalat" w:hAnsi="GHEA Grapalat" w:cs="Calibri"/>
          <w:lang w:val="hy-AM"/>
        </w:rPr>
        <w:t xml:space="preserve"> ծառայողական քննության անցկացումն ավարտելու և ծառայողական քննության նյութերը ծանոթացման տրամադրելու մասին, ինչպես նաև նույն օրը կազմվել է եզրակացությունը, մինչդեռ այն պետք է կազմվեր կողմերին ավարտման մասին ծանուցելու և նյութերը ծանոթացման տրամադրելուց 5 աշխատանքային օրվա ընթացքում՝ սպառելով Օրենքի 21-րդ հոդվածի 5-րդ մասով սահմանված ժամկետը, այն է՝ վեց ամսից ավելի է անցել խախտում կատարելու օրվանից, իսկ միջնորդագրով ներկայացված արարքը վերաբերում է 2024 թվականի փետրվարի 2-ի թիվ 130-Ա հրամանի հիման վրա իրականացվող անասնահամաճարակային մշտադիտարկման ընթացքում 2024 թվականի փետրվարի 11-ին «Ն</w:t>
      </w:r>
      <w:r w:rsidRPr="00BA35EB">
        <w:rPr>
          <w:rFonts w:ascii="MS Mincho" w:eastAsia="MS Mincho" w:hAnsi="MS Mincho" w:cs="MS Mincho" w:hint="eastAsia"/>
          <w:lang w:val="hy-AM"/>
        </w:rPr>
        <w:t>․</w:t>
      </w:r>
      <w:r w:rsidRPr="00BA35EB">
        <w:rPr>
          <w:rFonts w:ascii="GHEA Grapalat" w:hAnsi="GHEA Grapalat" w:cs="Calibri"/>
          <w:lang w:val="hy-AM"/>
        </w:rPr>
        <w:t>Գետաշենի Արամ» ՍՊԸ և այդ տարածքում մսի իրացմամբ զբաղվող բոլոր անձանց մոտ իրականացրած անասնահամաճարակային մշտադիտարկմանը։</w:t>
      </w:r>
    </w:p>
    <w:p w14:paraId="6DADA971" w14:textId="77777777"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 xml:space="preserve">Հիմք ընդունելով վարողի եզրակացությունը՝ արձակվել է </w:t>
      </w:r>
      <w:r w:rsidRPr="00BA35EB">
        <w:rPr>
          <w:rFonts w:ascii="GHEA Grapalat" w:hAnsi="GHEA Grapalat" w:cs="Calibri"/>
          <w:b/>
          <w:bCs/>
          <w:lang w:val="hy-AM"/>
        </w:rPr>
        <w:t>ծառայողական քննության արդյունքներն ի գիտություն ընդունելու մասին</w:t>
      </w:r>
      <w:r w:rsidRPr="00BA35EB">
        <w:rPr>
          <w:rFonts w:ascii="GHEA Grapalat" w:hAnsi="GHEA Grapalat" w:cs="Calibri"/>
          <w:lang w:val="hy-AM"/>
        </w:rPr>
        <w:t xml:space="preserve"> «02» հոկտեմբերի 2024 թվական N Կ 762-Ա հրամանը։</w:t>
      </w:r>
    </w:p>
    <w:p w14:paraId="3A4A462B" w14:textId="79041B31" w:rsidR="00AB28B2" w:rsidRPr="00BA35EB" w:rsidRDefault="00AB28B2" w:rsidP="00794946">
      <w:pPr>
        <w:shd w:val="clear" w:color="auto" w:fill="FFFFFF"/>
        <w:spacing w:line="360" w:lineRule="auto"/>
        <w:ind w:firstLine="567"/>
        <w:jc w:val="both"/>
        <w:rPr>
          <w:rFonts w:ascii="GHEA Grapalat" w:hAnsi="GHEA Grapalat" w:cs="Calibri"/>
          <w:lang w:val="hy-AM"/>
        </w:rPr>
      </w:pPr>
      <w:r w:rsidRPr="00BA35EB">
        <w:rPr>
          <w:rFonts w:ascii="GHEA Grapalat" w:hAnsi="GHEA Grapalat" w:cs="Calibri"/>
          <w:lang w:val="hy-AM"/>
        </w:rPr>
        <w:t>Չնայած գրությունը մուտքագրվել է 03</w:t>
      </w:r>
      <w:r w:rsidRPr="00BA35EB">
        <w:rPr>
          <w:rFonts w:ascii="MS Mincho" w:eastAsia="MS Mincho" w:hAnsi="MS Mincho" w:cs="MS Mincho" w:hint="eastAsia"/>
          <w:lang w:val="hy-AM"/>
        </w:rPr>
        <w:t>․</w:t>
      </w:r>
      <w:r w:rsidRPr="00BA35EB">
        <w:rPr>
          <w:rFonts w:ascii="GHEA Grapalat" w:hAnsi="GHEA Grapalat" w:cs="Calibri"/>
          <w:lang w:val="hy-AM"/>
        </w:rPr>
        <w:t>07</w:t>
      </w:r>
      <w:r w:rsidRPr="00BA35EB">
        <w:rPr>
          <w:rFonts w:ascii="MS Mincho" w:eastAsia="MS Mincho" w:hAnsi="MS Mincho" w:cs="MS Mincho" w:hint="eastAsia"/>
          <w:lang w:val="hy-AM"/>
        </w:rPr>
        <w:t>․</w:t>
      </w:r>
      <w:r w:rsidRPr="00BA35EB">
        <w:rPr>
          <w:rFonts w:ascii="GHEA Grapalat" w:hAnsi="GHEA Grapalat" w:cs="Calibri"/>
          <w:lang w:val="hy-AM"/>
        </w:rPr>
        <w:t xml:space="preserve">2024, սակայն ծառայողական քննություն նշանակվել է 2024 թվականի հուլիսի 22-ին, որից արդեն իսկ պարզ էր, որ </w:t>
      </w:r>
      <w:r w:rsidR="008C735B" w:rsidRPr="00BA35EB">
        <w:rPr>
          <w:rFonts w:ascii="GHEA Grapalat" w:hAnsi="GHEA Grapalat" w:cs="Calibri"/>
          <w:lang w:val="hy-AM"/>
        </w:rPr>
        <w:t>«Քաղաքացիական ծառայության մասին» ՀՀ օրենքի</w:t>
      </w:r>
      <w:r w:rsidRPr="00BA35EB">
        <w:rPr>
          <w:rFonts w:ascii="GHEA Grapalat" w:hAnsi="GHEA Grapalat" w:cs="Calibri"/>
          <w:lang w:val="hy-AM"/>
        </w:rPr>
        <w:t xml:space="preserve"> 21-րդ հոդվածի 5-րդ մասի համաձայն՝ կարգապահական տույժ նշանակվել չէր կարող, քանի որ վեց ամսից ավելի է անցել խախտում կատարելու օրվանից: </w:t>
      </w:r>
    </w:p>
    <w:p w14:paraId="4E72ABAC" w14:textId="3B6C8661"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Բացի այդ հանգամանքի</w:t>
      </w:r>
      <w:r w:rsidR="00F601A4" w:rsidRPr="00EF167E">
        <w:rPr>
          <w:rFonts w:ascii="GHEA Grapalat" w:hAnsi="GHEA Grapalat" w:cs="Calibri"/>
          <w:lang w:val="hy-AM"/>
        </w:rPr>
        <w:t>ց</w:t>
      </w:r>
      <w:r w:rsidRPr="00BA35EB">
        <w:rPr>
          <w:rFonts w:ascii="GHEA Grapalat" w:hAnsi="GHEA Grapalat" w:cs="Calibri"/>
          <w:lang w:val="hy-AM"/>
        </w:rPr>
        <w:t xml:space="preserve">, ըստ միջնորդագրի՝ ՀՀ հակակոռուպցիոն կոմիտեի ներքին անվտանգության վարչությունում քննվող թիվ 62239224 քրեական վարույթի նախաքննությամբ հաստատվել </w:t>
      </w:r>
      <w:r w:rsidR="001D38D9">
        <w:rPr>
          <w:rFonts w:ascii="GHEA Grapalat" w:hAnsi="GHEA Grapalat" w:cs="Calibri"/>
          <w:lang w:val="hy-AM"/>
        </w:rPr>
        <w:t>են</w:t>
      </w:r>
      <w:r w:rsidR="001D38D9" w:rsidRPr="00BA35EB">
        <w:rPr>
          <w:rFonts w:ascii="GHEA Grapalat" w:hAnsi="GHEA Grapalat" w:cs="Calibri"/>
          <w:lang w:val="hy-AM"/>
        </w:rPr>
        <w:t xml:space="preserve"> </w:t>
      </w:r>
      <w:r w:rsidRPr="00BA35EB">
        <w:rPr>
          <w:rFonts w:ascii="GHEA Grapalat" w:hAnsi="GHEA Grapalat" w:cs="Calibri"/>
          <w:lang w:val="hy-AM"/>
        </w:rPr>
        <w:t xml:space="preserve">Տեսչական մարմնի տեսուչների կողմից թույլ տրված իրավախախտումները, մասնավորապես՝ այն, որ պաշտոնի անձնագրով սահմանված լիազորությունները, տնտեսվարողի հետ խնամիական հարաբերությունների մեջ գտնվելու պատճառով, որևէ միջոց չի ձեռնարկվել, պարտադիր կատարման ենթակա առաջադրանքը չի կատարվել, կամ մյուս տեսուչի հետ </w:t>
      </w:r>
      <w:r w:rsidR="007B1858">
        <w:rPr>
          <w:rFonts w:ascii="GHEA Grapalat" w:hAnsi="GHEA Grapalat" w:cs="Calibri"/>
          <w:lang w:val="hy-AM"/>
        </w:rPr>
        <w:t xml:space="preserve">համաձայնության գալով </w:t>
      </w:r>
      <w:r w:rsidRPr="00BA35EB">
        <w:rPr>
          <w:rFonts w:ascii="GHEA Grapalat" w:hAnsi="GHEA Grapalat" w:cs="Calibri"/>
          <w:lang w:val="hy-AM"/>
        </w:rPr>
        <w:t xml:space="preserve">կոծկել, չեն բարձրաձայնել իրավախախտման հանգամանքների մասին, այսինքն խմբով չեն կատարել իրենց </w:t>
      </w:r>
      <w:r w:rsidRPr="00BA35EB">
        <w:rPr>
          <w:rFonts w:ascii="GHEA Grapalat" w:hAnsi="GHEA Grapalat" w:cs="Calibri"/>
          <w:lang w:val="hy-AM"/>
        </w:rPr>
        <w:lastRenderedPageBreak/>
        <w:t xml:space="preserve">ծառայողական պարտականությունները, </w:t>
      </w:r>
      <w:r w:rsidR="00EB66FD">
        <w:rPr>
          <w:rFonts w:ascii="GHEA Grapalat" w:hAnsi="GHEA Grapalat" w:cs="Calibri"/>
          <w:lang w:val="hy-AM"/>
        </w:rPr>
        <w:t xml:space="preserve">որի հետևանքով </w:t>
      </w:r>
      <w:r w:rsidRPr="00BA35EB">
        <w:rPr>
          <w:rFonts w:ascii="GHEA Grapalat" w:hAnsi="GHEA Grapalat" w:cs="Calibri"/>
          <w:lang w:val="hy-AM"/>
        </w:rPr>
        <w:t>գործողությունների /անգործության/ արդյունքում պետությանը պատճառվել է 300</w:t>
      </w:r>
      <w:r w:rsidRPr="00BA35EB">
        <w:rPr>
          <w:rFonts w:ascii="MS Mincho" w:eastAsia="MS Mincho" w:hAnsi="MS Mincho" w:cs="MS Mincho" w:hint="eastAsia"/>
          <w:lang w:val="hy-AM"/>
        </w:rPr>
        <w:t>․</w:t>
      </w:r>
      <w:r w:rsidRPr="00BA35EB">
        <w:rPr>
          <w:rFonts w:ascii="GHEA Grapalat" w:hAnsi="GHEA Grapalat" w:cs="Calibri"/>
          <w:lang w:val="hy-AM"/>
        </w:rPr>
        <w:t>000 ՀՀ դրամի վնաս։</w:t>
      </w:r>
    </w:p>
    <w:p w14:paraId="2030CD56" w14:textId="58C456F2"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 xml:space="preserve"> Մինչդեռ, ծառայողական քննություն վարողը՝ անասնաբուժության վարչության պետը, հղում կատարելով տեսուչի և մարզային կենտրոնի պետի պաշտոնների անձնագրերին, եկել է այն եզրահանգման, որ «հրամանի ոչ պատշաճ կատարման համար պատասխանատու է Տեսչական մարմնի Գեղարքունիքի մարզային կենտրոնի պետը»։</w:t>
      </w:r>
    </w:p>
    <w:p w14:paraId="0B422CA5" w14:textId="4AA92A13"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Գործում առկա փաստերի հիման վրա ենթադրվում է, որ վարողը լրիվ, բազմակողմանի և օբյեկտիվ քննության առարկա չի դարձրել գործում առկա ապացույցները, դիտավորյալ է նման եզրահանգում կատարել՝ աշխատակիցների նկատմամբ կարգապահական տույժի միջոցներ չկիրառելու նպատակով, իսկ սույն գործով պատասխանատու անձ դիտարկելով Տեսչական մարմնի Գեղարքունիքի մարզային կենտրոնի պետին, քաջ գիտակցել</w:t>
      </w:r>
      <w:r w:rsidR="008C735B" w:rsidRPr="00BA35EB">
        <w:rPr>
          <w:rFonts w:ascii="GHEA Grapalat" w:hAnsi="GHEA Grapalat" w:cs="Calibri"/>
          <w:lang w:val="hy-AM"/>
        </w:rPr>
        <w:t>ով</w:t>
      </w:r>
      <w:r w:rsidRPr="00BA35EB">
        <w:rPr>
          <w:rFonts w:ascii="GHEA Grapalat" w:hAnsi="GHEA Grapalat" w:cs="Calibri"/>
          <w:lang w:val="hy-AM"/>
        </w:rPr>
        <w:t>, որ գործող Գեղարքունիքիմարզային կենտրոնի պետը նշանակվել է պաշտոնի 08</w:t>
      </w:r>
      <w:r w:rsidRPr="00BA35EB">
        <w:rPr>
          <w:rFonts w:ascii="MS Mincho" w:eastAsia="MS Mincho" w:hAnsi="MS Mincho" w:cs="MS Mincho" w:hint="eastAsia"/>
          <w:lang w:val="hy-AM"/>
        </w:rPr>
        <w:t>․</w:t>
      </w:r>
      <w:r w:rsidRPr="00BA35EB">
        <w:rPr>
          <w:rFonts w:ascii="GHEA Grapalat" w:hAnsi="GHEA Grapalat" w:cs="Calibri"/>
          <w:lang w:val="hy-AM"/>
        </w:rPr>
        <w:t>05</w:t>
      </w:r>
      <w:r w:rsidRPr="00BA35EB">
        <w:rPr>
          <w:rFonts w:ascii="MS Mincho" w:eastAsia="MS Mincho" w:hAnsi="MS Mincho" w:cs="MS Mincho" w:hint="eastAsia"/>
          <w:lang w:val="hy-AM"/>
        </w:rPr>
        <w:t>․</w:t>
      </w:r>
      <w:r w:rsidRPr="00BA35EB">
        <w:rPr>
          <w:rFonts w:ascii="GHEA Grapalat" w:hAnsi="GHEA Grapalat" w:cs="Calibri"/>
          <w:lang w:val="hy-AM"/>
        </w:rPr>
        <w:t xml:space="preserve">2024 և վերջինիս վրա չի կարող տարածվել իրականացված </w:t>
      </w:r>
      <w:r w:rsidR="008C735B" w:rsidRPr="00BA35EB">
        <w:rPr>
          <w:rFonts w:ascii="GHEA Grapalat" w:hAnsi="GHEA Grapalat" w:cs="Calibri"/>
          <w:lang w:val="hy-AM"/>
        </w:rPr>
        <w:t xml:space="preserve">ոչ իրավաչափ (արձանագրված խախտում) </w:t>
      </w:r>
      <w:r w:rsidRPr="00BA35EB">
        <w:rPr>
          <w:rFonts w:ascii="GHEA Grapalat" w:hAnsi="GHEA Grapalat" w:cs="Calibri"/>
          <w:lang w:val="hy-AM"/>
        </w:rPr>
        <w:t>արարքը։</w:t>
      </w:r>
    </w:p>
    <w:p w14:paraId="04B7659A" w14:textId="77777777"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Արդյունքում, ծառայողական քննության արդյունքներն ընդունվել են ի գիտություն։</w:t>
      </w:r>
    </w:p>
    <w:p w14:paraId="38783876" w14:textId="486E526A" w:rsidR="00AB28B2" w:rsidRPr="00BA35EB" w:rsidRDefault="00FA734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Տեսչական մարմնի ո</w:t>
      </w:r>
      <w:r w:rsidR="00D138F3" w:rsidRPr="00BA35EB">
        <w:rPr>
          <w:rFonts w:ascii="GHEA Grapalat" w:hAnsi="GHEA Grapalat" w:cs="Calibri"/>
          <w:lang w:val="hy-AM"/>
        </w:rPr>
        <w:t xml:space="preserve">րակի </w:t>
      </w:r>
      <w:r w:rsidRPr="00BA35EB">
        <w:rPr>
          <w:rFonts w:ascii="GHEA Grapalat" w:hAnsi="GHEA Grapalat" w:cs="Calibri"/>
          <w:lang w:val="hy-AM"/>
        </w:rPr>
        <w:t xml:space="preserve">ապահովման </w:t>
      </w:r>
      <w:r w:rsidR="00D138F3" w:rsidRPr="00BA35EB">
        <w:rPr>
          <w:rFonts w:ascii="GHEA Grapalat" w:hAnsi="GHEA Grapalat" w:cs="Calibri"/>
          <w:lang w:val="hy-AM"/>
        </w:rPr>
        <w:t xml:space="preserve">վարչության </w:t>
      </w:r>
      <w:r w:rsidRPr="00BA35EB">
        <w:rPr>
          <w:rFonts w:ascii="GHEA Grapalat" w:hAnsi="GHEA Grapalat" w:cs="Calibri"/>
          <w:lang w:val="hy-AM"/>
        </w:rPr>
        <w:t xml:space="preserve">(այսուհետ՝ Վարչություն) </w:t>
      </w:r>
      <w:r w:rsidR="00D138F3" w:rsidRPr="00BA35EB">
        <w:rPr>
          <w:rFonts w:ascii="GHEA Grapalat" w:hAnsi="GHEA Grapalat" w:cs="Calibri"/>
          <w:lang w:val="hy-AM"/>
        </w:rPr>
        <w:t>պետի կողմից 18</w:t>
      </w:r>
      <w:r w:rsidR="009E66F5" w:rsidRPr="00BA35EB">
        <w:rPr>
          <w:rFonts w:ascii="MS Mincho" w:eastAsia="MS Mincho" w:hAnsi="MS Mincho" w:cs="MS Mincho"/>
          <w:lang w:val="hy-AM"/>
        </w:rPr>
        <w:t>․</w:t>
      </w:r>
      <w:r w:rsidR="00D138F3" w:rsidRPr="00BA35EB">
        <w:rPr>
          <w:rFonts w:ascii="GHEA Grapalat" w:hAnsi="GHEA Grapalat" w:cs="Calibri"/>
          <w:lang w:val="hy-AM"/>
        </w:rPr>
        <w:t>12</w:t>
      </w:r>
      <w:r w:rsidR="009E66F5" w:rsidRPr="00BA35EB">
        <w:rPr>
          <w:rFonts w:ascii="MS Mincho" w:eastAsia="MS Mincho" w:hAnsi="MS Mincho" w:cs="MS Mincho"/>
          <w:lang w:val="hy-AM"/>
        </w:rPr>
        <w:t>․</w:t>
      </w:r>
      <w:r w:rsidR="00D138F3" w:rsidRPr="00BA35EB">
        <w:rPr>
          <w:rFonts w:ascii="GHEA Grapalat" w:hAnsi="GHEA Grapalat" w:cs="Calibri"/>
          <w:lang w:val="hy-AM"/>
        </w:rPr>
        <w:t xml:space="preserve">2024 </w:t>
      </w:r>
      <w:r w:rsidR="00D138F3" w:rsidRPr="00BA35EB">
        <w:rPr>
          <w:rFonts w:ascii="GHEA Grapalat" w:hAnsi="GHEA Grapalat" w:cs="GHEA Grapalat"/>
          <w:lang w:val="hy-AM"/>
        </w:rPr>
        <w:t>զեկուցա</w:t>
      </w:r>
      <w:r w:rsidR="00D138F3" w:rsidRPr="00BA35EB">
        <w:rPr>
          <w:rFonts w:ascii="GHEA Grapalat" w:hAnsi="GHEA Grapalat" w:cs="Calibri"/>
          <w:lang w:val="hy-AM"/>
        </w:rPr>
        <w:t>գիր է ներկայացվել ղեկավարին՝ ի լրումն վերոգյալի, նաև հ</w:t>
      </w:r>
      <w:r w:rsidR="00AB28B2" w:rsidRPr="00BA35EB">
        <w:rPr>
          <w:rFonts w:ascii="GHEA Grapalat" w:hAnsi="GHEA Grapalat" w:cs="Calibri"/>
          <w:lang w:val="hy-AM"/>
        </w:rPr>
        <w:t>այտն</w:t>
      </w:r>
      <w:r w:rsidR="00D138F3" w:rsidRPr="00BA35EB">
        <w:rPr>
          <w:rFonts w:ascii="GHEA Grapalat" w:hAnsi="GHEA Grapalat" w:cs="Calibri"/>
          <w:lang w:val="hy-AM"/>
        </w:rPr>
        <w:t>ելով</w:t>
      </w:r>
      <w:r w:rsidR="00AB28B2" w:rsidRPr="00BA35EB">
        <w:rPr>
          <w:rFonts w:ascii="GHEA Grapalat" w:hAnsi="GHEA Grapalat" w:cs="Calibri"/>
          <w:lang w:val="hy-AM"/>
        </w:rPr>
        <w:t xml:space="preserve">, որ </w:t>
      </w:r>
      <w:r w:rsidR="00D138F3" w:rsidRPr="00BA35EB">
        <w:rPr>
          <w:rFonts w:ascii="GHEA Grapalat" w:hAnsi="GHEA Grapalat" w:cs="Calibri"/>
          <w:lang w:val="hy-AM"/>
        </w:rPr>
        <w:t>«</w:t>
      </w:r>
      <w:r w:rsidR="00AB28B2" w:rsidRPr="00BA35EB">
        <w:rPr>
          <w:rFonts w:ascii="GHEA Grapalat" w:hAnsi="GHEA Grapalat" w:cs="Calibri"/>
          <w:lang w:val="hy-AM"/>
        </w:rPr>
        <w:t>Տեսչական մարմնի կողմից առ այսօր չի կատարվել միջնորդագրի 4-րդ կետով ներկայացված պահանջը՝ արդյունքների մասին մեկամսյա ժամկետում հայտնել ՀՀ հակակոռուպցիոն կոմիտեի ներքին անվտանգության վարչություն։</w:t>
      </w:r>
      <w:r w:rsidR="00D138F3" w:rsidRPr="00BA35EB">
        <w:rPr>
          <w:rFonts w:ascii="GHEA Grapalat" w:hAnsi="GHEA Grapalat" w:cs="Calibri"/>
          <w:lang w:val="hy-AM"/>
        </w:rPr>
        <w:t>»</w:t>
      </w:r>
      <w:r w:rsidR="00B90B6F" w:rsidRPr="00BA35EB">
        <w:rPr>
          <w:rFonts w:ascii="GHEA Grapalat" w:hAnsi="GHEA Grapalat" w:cs="Calibri"/>
          <w:lang w:val="hy-AM"/>
        </w:rPr>
        <w:t>։</w:t>
      </w:r>
    </w:p>
    <w:p w14:paraId="2AD7FBD2" w14:textId="5CCCB1FA" w:rsidR="00AB28B2" w:rsidRPr="00BA35EB" w:rsidRDefault="00AB28B2" w:rsidP="00794946">
      <w:pPr>
        <w:spacing w:line="360" w:lineRule="auto"/>
        <w:ind w:firstLine="567"/>
        <w:jc w:val="both"/>
        <w:rPr>
          <w:rFonts w:ascii="GHEA Grapalat" w:hAnsi="GHEA Grapalat" w:cs="Calibri"/>
          <w:lang w:val="hy-AM"/>
        </w:rPr>
      </w:pPr>
      <w:r w:rsidRPr="00BA35EB">
        <w:rPr>
          <w:rFonts w:ascii="GHEA Grapalat" w:hAnsi="GHEA Grapalat" w:cs="Calibri"/>
          <w:lang w:val="hy-AM"/>
        </w:rPr>
        <w:t>Ղեկավարվելով ծառայողական քննություն իրականացնելու իրավական ակտերով սահմանվող պահանջներով և թույլ տրված խախտումների կրկնությունը բացառելու, Տեսչական մարմնի շարունակական կատարելագործման նպատակով՝ առաջարկվ</w:t>
      </w:r>
      <w:r w:rsidR="00AA2557" w:rsidRPr="00BA35EB">
        <w:rPr>
          <w:rFonts w:ascii="GHEA Grapalat" w:hAnsi="GHEA Grapalat" w:cs="Calibri"/>
          <w:lang w:val="hy-AM"/>
        </w:rPr>
        <w:t xml:space="preserve">ել </w:t>
      </w:r>
      <w:r w:rsidRPr="00BA35EB">
        <w:rPr>
          <w:rFonts w:ascii="GHEA Grapalat" w:hAnsi="GHEA Grapalat" w:cs="Calibri"/>
          <w:lang w:val="hy-AM"/>
        </w:rPr>
        <w:t>է</w:t>
      </w:r>
      <w:r w:rsidRPr="00BA35EB">
        <w:rPr>
          <w:rFonts w:ascii="MS Mincho" w:eastAsia="MS Mincho" w:hAnsi="MS Mincho" w:cs="MS Mincho" w:hint="eastAsia"/>
          <w:lang w:val="hy-AM"/>
        </w:rPr>
        <w:t>․</w:t>
      </w:r>
    </w:p>
    <w:p w14:paraId="3AE4651B" w14:textId="77777777" w:rsidR="00AB28B2" w:rsidRPr="00BA35EB" w:rsidRDefault="00AB28B2">
      <w:pPr>
        <w:numPr>
          <w:ilvl w:val="0"/>
          <w:numId w:val="20"/>
        </w:numPr>
        <w:spacing w:line="360" w:lineRule="auto"/>
        <w:ind w:left="0" w:firstLine="567"/>
        <w:jc w:val="both"/>
        <w:rPr>
          <w:rFonts w:ascii="GHEA Grapalat" w:hAnsi="GHEA Grapalat" w:cs="Calibri"/>
          <w:lang w:val="hy-AM"/>
        </w:rPr>
      </w:pPr>
      <w:r w:rsidRPr="00BA35EB">
        <w:rPr>
          <w:rFonts w:ascii="GHEA Grapalat" w:hAnsi="GHEA Grapalat" w:cs="Calibri"/>
          <w:lang w:val="hy-AM"/>
        </w:rPr>
        <w:t>հանձնարարել իրավաբանական բաժնին՝ ծառայողական քննություն նշանակելու մասին հրամանի նախագծում պարտադիր նշել ծառայողական քննության անցկացման հիմքերը (ծառայողական պարտականություններն անհարգելի պատճառով չկատարելու և (կամ) ոչ պատշաճ կատարելու և (կամ) ծառայողական լիազորությունները վերազանցելու և (կամ) աշխատանքային կարգապահական ներքին կանոնները խախտելու և (կամ) քաղաքացիական ծառայողի վարքագծի կանոնները խախտելու հիմք հանդիսացող փաստաթղթերը՝ գրություն, զեկուցագիր, միջնորդագիր, կարգադրագիր, հրաման և այլն),</w:t>
      </w:r>
    </w:p>
    <w:p w14:paraId="67079107" w14:textId="4B1CE2A4" w:rsidR="00AB28B2" w:rsidRPr="00BA35EB" w:rsidRDefault="00AB28B2">
      <w:pPr>
        <w:numPr>
          <w:ilvl w:val="0"/>
          <w:numId w:val="20"/>
        </w:numPr>
        <w:spacing w:line="360" w:lineRule="auto"/>
        <w:ind w:left="0" w:firstLine="567"/>
        <w:jc w:val="both"/>
        <w:rPr>
          <w:rFonts w:ascii="GHEA Grapalat" w:hAnsi="GHEA Grapalat" w:cs="Calibri"/>
          <w:lang w:val="hy-AM"/>
        </w:rPr>
      </w:pPr>
      <w:r w:rsidRPr="00BA35EB">
        <w:rPr>
          <w:rFonts w:ascii="GHEA Grapalat" w:hAnsi="GHEA Grapalat" w:cs="Calibri"/>
          <w:lang w:val="hy-AM"/>
        </w:rPr>
        <w:lastRenderedPageBreak/>
        <w:t xml:space="preserve">քննության առարկա դարձնել Տեսչական մարմնի կողմից առ այսօր ՀՀ հակակոռուպցիոն կոմիտեին մեկամսյա ժամկետում չպատասխանելու հարցը։ </w:t>
      </w:r>
    </w:p>
    <w:p w14:paraId="285399AE" w14:textId="126D6CD8" w:rsidR="00AB28B2" w:rsidRPr="00BA35EB" w:rsidRDefault="00FA7342">
      <w:pPr>
        <w:numPr>
          <w:ilvl w:val="0"/>
          <w:numId w:val="20"/>
        </w:numPr>
        <w:spacing w:line="360" w:lineRule="auto"/>
        <w:ind w:left="0" w:firstLine="567"/>
        <w:jc w:val="both"/>
        <w:rPr>
          <w:rFonts w:ascii="GHEA Grapalat" w:hAnsi="GHEA Grapalat" w:cs="Calibri"/>
          <w:lang w:val="hy-AM"/>
        </w:rPr>
      </w:pPr>
      <w:r w:rsidRPr="00BA35EB">
        <w:rPr>
          <w:rFonts w:ascii="GHEA Grapalat" w:hAnsi="GHEA Grapalat" w:cs="Calibri"/>
          <w:lang w:val="hy-AM"/>
        </w:rPr>
        <w:t>Վ</w:t>
      </w:r>
      <w:r w:rsidR="00AB28B2" w:rsidRPr="00BA35EB">
        <w:rPr>
          <w:rFonts w:ascii="GHEA Grapalat" w:hAnsi="GHEA Grapalat" w:cs="Calibri"/>
          <w:lang w:val="hy-AM"/>
        </w:rPr>
        <w:t>արչությանը տրամադրել ամբողջական տեղեկատվություն՝ հաշվի առնելով նաև այն հանգամանքը, որ դրանց վերլուծությունների արդյունքները ներկայցվում են Տեսչական մարմնի կառավարման խորհրդին։</w:t>
      </w:r>
    </w:p>
    <w:p w14:paraId="2A3B5D69" w14:textId="77777777" w:rsidR="00AB28B2" w:rsidRPr="00BA35EB" w:rsidRDefault="00AB28B2">
      <w:pPr>
        <w:numPr>
          <w:ilvl w:val="0"/>
          <w:numId w:val="20"/>
        </w:numPr>
        <w:spacing w:line="360" w:lineRule="auto"/>
        <w:ind w:left="0" w:firstLine="567"/>
        <w:jc w:val="both"/>
        <w:rPr>
          <w:rFonts w:ascii="GHEA Grapalat" w:hAnsi="GHEA Grapalat" w:cs="Calibri"/>
          <w:lang w:val="hy-AM"/>
        </w:rPr>
      </w:pPr>
      <w:r w:rsidRPr="00BA35EB">
        <w:rPr>
          <w:rFonts w:ascii="GHEA Grapalat" w:hAnsi="GHEA Grapalat" w:cs="Calibri"/>
          <w:lang w:val="hy-AM"/>
        </w:rPr>
        <w:t xml:space="preserve">իրազեկել ծառայողական քննություն վարողներին՝ խստագույնս պահպանել Որոշմամբ սահմանված ժամկետները, </w:t>
      </w:r>
    </w:p>
    <w:p w14:paraId="427B5DA3" w14:textId="77777777" w:rsidR="00AB28B2" w:rsidRPr="00BA35EB" w:rsidRDefault="00AB28B2">
      <w:pPr>
        <w:numPr>
          <w:ilvl w:val="0"/>
          <w:numId w:val="20"/>
        </w:numPr>
        <w:spacing w:line="360" w:lineRule="auto"/>
        <w:ind w:left="0" w:firstLine="567"/>
        <w:jc w:val="both"/>
        <w:rPr>
          <w:rFonts w:ascii="GHEA Grapalat" w:hAnsi="GHEA Grapalat" w:cs="Calibri"/>
          <w:lang w:val="hy-AM"/>
        </w:rPr>
      </w:pPr>
      <w:r w:rsidRPr="00BA35EB">
        <w:rPr>
          <w:rFonts w:ascii="GHEA Grapalat" w:hAnsi="GHEA Grapalat" w:cs="Calibri"/>
          <w:lang w:val="hy-AM"/>
        </w:rPr>
        <w:t>արգելել՝ նույն օրը կազմել արձանագրություն և եզրակացություն,</w:t>
      </w:r>
    </w:p>
    <w:p w14:paraId="18B591F7" w14:textId="24EE1A27" w:rsidR="00AA2557" w:rsidRPr="00BA35EB" w:rsidRDefault="00AA2557" w:rsidP="00794946">
      <w:pPr>
        <w:spacing w:line="360" w:lineRule="auto"/>
        <w:ind w:firstLine="567"/>
        <w:jc w:val="both"/>
        <w:rPr>
          <w:rFonts w:ascii="GHEA Grapalat" w:hAnsi="GHEA Grapalat" w:cs="Calibri"/>
          <w:bCs/>
          <w:lang w:val="hy-AM"/>
        </w:rPr>
      </w:pPr>
      <w:r w:rsidRPr="00BA35EB">
        <w:rPr>
          <w:rFonts w:ascii="GHEA Grapalat" w:hAnsi="GHEA Grapalat" w:cs="Calibri"/>
          <w:lang w:val="hy-AM"/>
        </w:rPr>
        <w:t>Այնուհետև, 09</w:t>
      </w:r>
      <w:r w:rsidRPr="00BA35EB">
        <w:rPr>
          <w:rFonts w:ascii="MS Mincho" w:eastAsia="MS Mincho" w:hAnsi="MS Mincho" w:cs="MS Mincho" w:hint="eastAsia"/>
          <w:lang w:val="hy-AM"/>
        </w:rPr>
        <w:t>․</w:t>
      </w:r>
      <w:r w:rsidRPr="00BA35EB">
        <w:rPr>
          <w:rFonts w:ascii="GHEA Grapalat" w:hAnsi="GHEA Grapalat" w:cs="Calibri"/>
          <w:lang w:val="hy-AM"/>
        </w:rPr>
        <w:t>01</w:t>
      </w:r>
      <w:r w:rsidRPr="00BA35EB">
        <w:rPr>
          <w:rFonts w:ascii="MS Mincho" w:eastAsia="MS Mincho" w:hAnsi="MS Mincho" w:cs="MS Mincho" w:hint="eastAsia"/>
          <w:lang w:val="hy-AM"/>
        </w:rPr>
        <w:t>․</w:t>
      </w:r>
      <w:r w:rsidRPr="00BA35EB">
        <w:rPr>
          <w:rFonts w:ascii="GHEA Grapalat" w:hAnsi="GHEA Grapalat" w:cs="Calibri"/>
          <w:lang w:val="hy-AM"/>
        </w:rPr>
        <w:t xml:space="preserve">2025 //193-2025 գրությամբ պատասխանվել է Հայաստանի Հանրապետության հակակոռուպցիոն կոմիտեի 2024 թվականի հունիսի 29-ի թիվ 18-1369կգ-24 գրությանը։ Տեսչական մարմնի ղեկավարը հանձնարարել է </w:t>
      </w:r>
      <w:bookmarkStart w:id="1" w:name="_Hlk171328877"/>
      <w:bookmarkStart w:id="2" w:name="_Hlk168925888"/>
      <w:r w:rsidRPr="00BA35EB">
        <w:rPr>
          <w:rFonts w:ascii="GHEA Grapalat" w:hAnsi="GHEA Grapalat" w:cs="Calibri"/>
          <w:lang w:val="hy-AM"/>
        </w:rPr>
        <w:t>Գեղարքունիքի մարզային կենտրոնի պետին</w:t>
      </w:r>
      <w:bookmarkEnd w:id="1"/>
      <w:bookmarkEnd w:id="2"/>
      <w:r w:rsidRPr="00BA35EB">
        <w:rPr>
          <w:rFonts w:ascii="GHEA Grapalat" w:hAnsi="GHEA Grapalat" w:cs="Calibri"/>
          <w:lang w:val="hy-AM"/>
        </w:rPr>
        <w:t xml:space="preserve"> ապահովել Գեղարքունիքի մարզի տարածքում ղեկավարի հրամանների համաձայն իրականացվող ստուգումների, անասնահամաճարակային մշտադիտարկումների իրականացման աշխատանքները, այդ թվում՝ օրենքի խախտմամբ միս, մսամթերքի իրացմամբ զբաղվող տնտեսավարող սուբյեկտների և ֆիզիկական անձանց հայտնաբերումը, պետական վերահսկողության արդյունքների ամփոփումը և սահմանված կարգով ղեկավարին ներկայացումը, իսկ աշխատողներին՝ </w:t>
      </w:r>
      <w:r w:rsidRPr="00BA35EB">
        <w:rPr>
          <w:rFonts w:ascii="GHEA Grapalat" w:hAnsi="GHEA Grapalat" w:cs="Calibri"/>
          <w:bCs/>
          <w:lang w:val="hy-AM"/>
        </w:rPr>
        <w:t>ղեկավարի սահմանված կարգով տրված հրամանները, հանձնարարարկանները, որոշումները կատարել ճշգրիտ, ժամանակին, օրենքների և այլ իրավական ակտերի պահանջներին համապատասխան։</w:t>
      </w:r>
    </w:p>
    <w:p w14:paraId="7F38265D" w14:textId="77777777" w:rsidR="00164CFB" w:rsidRPr="00BA35EB" w:rsidRDefault="00164CFB" w:rsidP="00794946">
      <w:pPr>
        <w:tabs>
          <w:tab w:val="left" w:pos="720"/>
          <w:tab w:val="left" w:pos="1080"/>
        </w:tabs>
        <w:spacing w:line="360" w:lineRule="auto"/>
        <w:ind w:firstLine="567"/>
        <w:contextualSpacing/>
        <w:jc w:val="center"/>
        <w:rPr>
          <w:rFonts w:ascii="GHEA Grapalat" w:eastAsia="Calibri" w:hAnsi="GHEA Grapalat" w:cs="Times Armenian"/>
          <w:lang w:val="hy-AM"/>
        </w:rPr>
      </w:pPr>
    </w:p>
    <w:p w14:paraId="4C16E858" w14:textId="19752912" w:rsidR="00AA2557" w:rsidRPr="00BA35EB" w:rsidRDefault="0071115C" w:rsidP="00794946">
      <w:pPr>
        <w:tabs>
          <w:tab w:val="left" w:pos="853"/>
        </w:tabs>
        <w:autoSpaceDE w:val="0"/>
        <w:autoSpaceDN w:val="0"/>
        <w:adjustRightInd w:val="0"/>
        <w:ind w:firstLine="567"/>
        <w:contextualSpacing/>
        <w:jc w:val="center"/>
        <w:rPr>
          <w:rFonts w:ascii="GHEA Grapalat" w:hAnsi="GHEA Grapalat"/>
          <w:sz w:val="22"/>
          <w:shd w:val="clear" w:color="auto" w:fill="FFFFFF"/>
          <w:lang w:val="hy-AM"/>
        </w:rPr>
      </w:pPr>
      <w:r w:rsidRPr="00BA35EB">
        <w:rPr>
          <w:rFonts w:ascii="GHEA Grapalat" w:hAnsi="GHEA Grapalat"/>
          <w:b/>
          <w:bCs/>
          <w:shd w:val="clear" w:color="auto" w:fill="FFFFFF"/>
          <w:lang w:val="hy-AM"/>
        </w:rPr>
        <w:t>Ա</w:t>
      </w:r>
      <w:r w:rsidR="00AA2557" w:rsidRPr="00BA35EB">
        <w:rPr>
          <w:rFonts w:ascii="GHEA Grapalat" w:hAnsi="GHEA Grapalat"/>
          <w:b/>
          <w:bCs/>
          <w:shd w:val="clear" w:color="auto" w:fill="FFFFFF"/>
          <w:lang w:val="hy-AM"/>
        </w:rPr>
        <w:t>շխատողների նկատմամբ կիրառվող խրախուսանքի միջոցները, դրանց հիմնավորումները</w:t>
      </w:r>
    </w:p>
    <w:p w14:paraId="5A742AEE" w14:textId="77777777" w:rsidR="004032CC" w:rsidRDefault="004032CC" w:rsidP="00794946">
      <w:pPr>
        <w:spacing w:line="360" w:lineRule="auto"/>
        <w:ind w:firstLine="567"/>
        <w:jc w:val="both"/>
        <w:rPr>
          <w:rFonts w:ascii="GHEA Grapalat" w:eastAsia="Calibri" w:hAnsi="GHEA Grapalat" w:cs="Times Armenian"/>
          <w:lang w:val="hy-AM"/>
        </w:rPr>
      </w:pPr>
    </w:p>
    <w:p w14:paraId="0B736EA1" w14:textId="7D54B49A" w:rsidR="007F718C" w:rsidRPr="00BA35EB" w:rsidRDefault="00B23503" w:rsidP="00794946">
      <w:pPr>
        <w:spacing w:line="360" w:lineRule="auto"/>
        <w:ind w:firstLine="567"/>
        <w:jc w:val="both"/>
        <w:rPr>
          <w:rFonts w:ascii="GHEA Grapalat" w:hAnsi="GHEA Grapalat"/>
          <w:lang w:val="hy-AM" w:eastAsia="en-US"/>
        </w:rPr>
      </w:pPr>
      <w:r w:rsidRPr="00BA35EB">
        <w:rPr>
          <w:rFonts w:ascii="GHEA Grapalat" w:eastAsia="Calibri" w:hAnsi="GHEA Grapalat" w:cs="Times Armenian"/>
          <w:lang w:val="hy-AM"/>
        </w:rPr>
        <w:t xml:space="preserve">Տեսչական մարմնի աշխատողների նկատմամբ խրախուսումները կիրառվում են տվյալ ամսվա համար խրախուսումների նպատակով հատկացված ֆինանսական միջոցներից՝ ստորաբաժանումների ղեկավարների կողմից </w:t>
      </w:r>
      <w:r w:rsidR="007F718C" w:rsidRPr="00BA35EB">
        <w:rPr>
          <w:rFonts w:ascii="GHEA Grapalat" w:eastAsia="Calibri" w:hAnsi="GHEA Grapalat" w:cs="Times Armenian"/>
          <w:lang w:val="hy-AM"/>
        </w:rPr>
        <w:t xml:space="preserve">ի կատարումն </w:t>
      </w:r>
      <w:r w:rsidR="007F718C" w:rsidRPr="00BA35EB">
        <w:rPr>
          <w:rFonts w:ascii="GHEA Grapalat" w:eastAsia="Calibri" w:hAnsi="GHEA Grapalat" w:cs="Times Armenian"/>
          <w:szCs w:val="20"/>
          <w:lang w:val="hy-AM" w:eastAsia="en-US"/>
        </w:rPr>
        <w:t xml:space="preserve">2019 թվականի նոյեմբերի 1-ի N 01/15.1/[110023]-19 հանձնարարականի՝ </w:t>
      </w:r>
      <w:r w:rsidR="007F718C" w:rsidRPr="00BA35EB">
        <w:rPr>
          <w:rFonts w:ascii="GHEA Grapalat" w:hAnsi="GHEA Grapalat"/>
          <w:lang w:val="af-ZA"/>
        </w:rPr>
        <w:t>աշխատանքային պարտականությունները բարեխիղճ կատարած աշխատողների ցանկի</w:t>
      </w:r>
      <w:r w:rsidR="007F718C" w:rsidRPr="00BA35EB">
        <w:rPr>
          <w:rFonts w:ascii="GHEA Grapalat" w:hAnsi="GHEA Grapalat"/>
          <w:lang w:val="hy-AM" w:eastAsia="en-US"/>
        </w:rPr>
        <w:t>։</w:t>
      </w:r>
    </w:p>
    <w:p w14:paraId="43359A97" w14:textId="51D4381D" w:rsidR="00841E8D" w:rsidRPr="00BA35EB" w:rsidRDefault="00841E8D" w:rsidP="00794946">
      <w:pPr>
        <w:spacing w:line="360" w:lineRule="auto"/>
        <w:ind w:right="-3" w:firstLine="567"/>
        <w:jc w:val="both"/>
        <w:rPr>
          <w:rFonts w:ascii="GHEA Grapalat" w:hAnsi="GHEA Grapalat" w:cs="Arial"/>
          <w:lang w:val="hy-AM"/>
        </w:rPr>
      </w:pPr>
      <w:r w:rsidRPr="00BA35EB">
        <w:rPr>
          <w:rFonts w:ascii="GHEA Grapalat" w:hAnsi="GHEA Grapalat"/>
          <w:lang w:val="hy-AM"/>
        </w:rPr>
        <w:t xml:space="preserve">«28» նոյեմբերի 2024 թվականի N Կ985-Ա հրամանի համաձայն՝ </w:t>
      </w:r>
      <w:r w:rsidR="00674F6E" w:rsidRPr="00BA35EB">
        <w:rPr>
          <w:rFonts w:ascii="GHEA Grapalat" w:hAnsi="GHEA Grapalat"/>
          <w:lang w:val="hy-AM"/>
        </w:rPr>
        <w:t xml:space="preserve">Երևանի կենտրոնի պետ Լևոն Գուլքանյանի և «17» դեկտեմբերի 2024 թվական N Կ1040-Ա հրամանի համաձայն՝ Լոռու մարզային կենտրոնի գլխավոր տեսուչներ Գևորգ Թումանյանի և Զավեն Նալբանդյանի նկատմամբ </w:t>
      </w:r>
      <w:r w:rsidRPr="00BA35EB">
        <w:rPr>
          <w:rFonts w:ascii="GHEA Grapalat" w:hAnsi="GHEA Grapalat"/>
          <w:lang w:val="hy-AM"/>
        </w:rPr>
        <w:t xml:space="preserve">ծառայողական պարտականությունները բարեխղճորեն կատարելու, </w:t>
      </w:r>
      <w:r w:rsidRPr="00BA35EB">
        <w:rPr>
          <w:rFonts w:ascii="GHEA Grapalat" w:hAnsi="GHEA Grapalat"/>
          <w:lang w:val="hy-AM"/>
        </w:rPr>
        <w:lastRenderedPageBreak/>
        <w:t>մասնավորապես՝ իրեն</w:t>
      </w:r>
      <w:r w:rsidR="00674F6E" w:rsidRPr="00BA35EB">
        <w:rPr>
          <w:rFonts w:ascii="GHEA Grapalat" w:hAnsi="GHEA Grapalat"/>
          <w:lang w:val="hy-AM"/>
        </w:rPr>
        <w:t>ց</w:t>
      </w:r>
      <w:r w:rsidRPr="00BA35EB">
        <w:rPr>
          <w:rFonts w:ascii="GHEA Grapalat" w:hAnsi="GHEA Grapalat"/>
          <w:lang w:val="hy-AM"/>
        </w:rPr>
        <w:t xml:space="preserve"> վերապահված գործառույթները, հանձնարարականները, ժամանակին կատարելու,</w:t>
      </w:r>
      <w:r w:rsidRPr="00BA35EB">
        <w:rPr>
          <w:rFonts w:ascii="GHEA Grapalat" w:hAnsi="GHEA Grapalat" w:cs="Arial"/>
          <w:lang w:val="hy-AM"/>
        </w:rPr>
        <w:t xml:space="preserve"> ցուցաբերած բարեխիղճ վերաբերմունքի համար</w:t>
      </w:r>
      <w:r w:rsidR="00674F6E" w:rsidRPr="00BA35EB">
        <w:rPr>
          <w:rFonts w:ascii="GHEA Grapalat" w:hAnsi="GHEA Grapalat" w:cs="Arial"/>
          <w:lang w:val="hy-AM"/>
        </w:rPr>
        <w:t xml:space="preserve"> </w:t>
      </w:r>
      <w:r w:rsidRPr="00BA35EB">
        <w:rPr>
          <w:rFonts w:ascii="GHEA Grapalat" w:hAnsi="GHEA Grapalat"/>
          <w:lang w:val="hy-AM"/>
        </w:rPr>
        <w:t>կիրառվել է «Կարգապահական տույժի հանում»</w:t>
      </w:r>
      <w:r w:rsidRPr="00BA35EB">
        <w:rPr>
          <w:rFonts w:ascii="GHEA Grapalat" w:hAnsi="GHEA Grapalat" w:cs="Arial"/>
          <w:lang w:val="hy-AM"/>
        </w:rPr>
        <w:t xml:space="preserve"> խրախուսանք</w:t>
      </w:r>
      <w:r w:rsidR="00674F6E" w:rsidRPr="00BA35EB">
        <w:rPr>
          <w:rFonts w:ascii="GHEA Grapalat" w:hAnsi="GHEA Grapalat" w:cs="Arial"/>
          <w:lang w:val="hy-AM"/>
        </w:rPr>
        <w:t>ը</w:t>
      </w:r>
      <w:r w:rsidRPr="00BA35EB">
        <w:rPr>
          <w:rFonts w:ascii="GHEA Grapalat" w:hAnsi="GHEA Grapalat" w:cs="Arial"/>
          <w:lang w:val="hy-AM"/>
        </w:rPr>
        <w:t>:</w:t>
      </w:r>
    </w:p>
    <w:p w14:paraId="4624498C" w14:textId="7A787455" w:rsidR="00164CFB" w:rsidRPr="00BA35EB" w:rsidRDefault="00164CFB" w:rsidP="00794946">
      <w:pPr>
        <w:pStyle w:val="BodyText"/>
        <w:ind w:firstLine="567"/>
        <w:rPr>
          <w:rFonts w:ascii="GHEA Grapalat" w:hAnsi="GHEA Grapalat"/>
          <w:lang w:val="hy-AM"/>
        </w:rPr>
      </w:pPr>
    </w:p>
    <w:p w14:paraId="3C525271" w14:textId="28BF5E78" w:rsidR="00835219" w:rsidRDefault="00835219" w:rsidP="00794946">
      <w:pPr>
        <w:tabs>
          <w:tab w:val="left" w:pos="720"/>
          <w:tab w:val="left" w:pos="1080"/>
        </w:tabs>
        <w:spacing w:line="360" w:lineRule="auto"/>
        <w:ind w:firstLine="567"/>
        <w:contextualSpacing/>
        <w:jc w:val="both"/>
        <w:rPr>
          <w:rFonts w:ascii="GHEA Grapalat" w:eastAsia="Calibri" w:hAnsi="GHEA Grapalat" w:cs="Times Armenian"/>
          <w:lang w:val="hy-AM"/>
        </w:rPr>
      </w:pPr>
    </w:p>
    <w:p w14:paraId="121F4CB7" w14:textId="77777777" w:rsidR="00F7008C" w:rsidRPr="00BA35EB" w:rsidRDefault="00F7008C" w:rsidP="00794946">
      <w:pPr>
        <w:tabs>
          <w:tab w:val="left" w:pos="720"/>
          <w:tab w:val="left" w:pos="1080"/>
        </w:tabs>
        <w:spacing w:line="360" w:lineRule="auto"/>
        <w:ind w:firstLine="567"/>
        <w:contextualSpacing/>
        <w:jc w:val="both"/>
        <w:rPr>
          <w:rFonts w:ascii="GHEA Grapalat" w:eastAsia="Calibri" w:hAnsi="GHEA Grapalat" w:cs="Times Armenian"/>
          <w:lang w:val="hy-AM"/>
        </w:rPr>
      </w:pPr>
    </w:p>
    <w:p w14:paraId="7AD90BF6" w14:textId="77777777" w:rsidR="00F7008C" w:rsidRDefault="00F7008C" w:rsidP="00794946">
      <w:pPr>
        <w:tabs>
          <w:tab w:val="left" w:pos="720"/>
          <w:tab w:val="left" w:pos="1080"/>
        </w:tabs>
        <w:spacing w:line="360" w:lineRule="auto"/>
        <w:ind w:firstLine="567"/>
        <w:contextualSpacing/>
        <w:jc w:val="center"/>
        <w:rPr>
          <w:rFonts w:ascii="GHEA Grapalat" w:eastAsia="Calibri" w:hAnsi="GHEA Grapalat"/>
          <w:b/>
          <w:bCs/>
          <w:sz w:val="28"/>
          <w:szCs w:val="28"/>
          <w:shd w:val="clear" w:color="auto" w:fill="FFFFFF"/>
          <w:lang w:val="hy-AM"/>
        </w:rPr>
      </w:pPr>
    </w:p>
    <w:p w14:paraId="61195925" w14:textId="55CED548" w:rsidR="00835219" w:rsidRDefault="00FF6365" w:rsidP="00794946">
      <w:pPr>
        <w:tabs>
          <w:tab w:val="left" w:pos="720"/>
          <w:tab w:val="left" w:pos="1080"/>
        </w:tabs>
        <w:spacing w:line="360" w:lineRule="auto"/>
        <w:ind w:firstLine="567"/>
        <w:contextualSpacing/>
        <w:jc w:val="center"/>
        <w:rPr>
          <w:rFonts w:ascii="GHEA Grapalat" w:eastAsia="Calibri" w:hAnsi="GHEA Grapalat"/>
          <w:b/>
          <w:bCs/>
          <w:sz w:val="28"/>
          <w:szCs w:val="28"/>
          <w:shd w:val="clear" w:color="auto" w:fill="FFFFFF"/>
          <w:lang w:val="hy-AM"/>
        </w:rPr>
      </w:pPr>
      <w:r w:rsidRPr="00072032">
        <w:rPr>
          <w:rFonts w:ascii="GHEA Grapalat" w:eastAsia="Calibri" w:hAnsi="GHEA Grapalat"/>
          <w:b/>
          <w:bCs/>
          <w:sz w:val="28"/>
          <w:szCs w:val="28"/>
          <w:shd w:val="clear" w:color="auto" w:fill="FFFFFF"/>
          <w:lang w:val="hy-AM"/>
        </w:rPr>
        <w:t>Ծրագրի 2-րդ միջոցառում</w:t>
      </w:r>
    </w:p>
    <w:p w14:paraId="47BF33FF" w14:textId="77777777" w:rsidR="00F7008C" w:rsidRPr="00BA35EB" w:rsidRDefault="00F7008C"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p>
    <w:p w14:paraId="317919D7" w14:textId="149D910C" w:rsidR="00545B41" w:rsidRPr="00BA35EB" w:rsidRDefault="00EC5EAC" w:rsidP="00794946">
      <w:pPr>
        <w:tabs>
          <w:tab w:val="left" w:pos="993"/>
        </w:tabs>
        <w:spacing w:line="360" w:lineRule="auto"/>
        <w:ind w:right="-142" w:firstLine="567"/>
        <w:contextualSpacing/>
        <w:jc w:val="both"/>
        <w:rPr>
          <w:rFonts w:ascii="GHEA Grapalat" w:eastAsia="Calibri" w:hAnsi="GHEA Grapalat" w:cs="Times Armenian"/>
          <w:b/>
          <w:bCs/>
          <w:i/>
          <w:iCs/>
          <w:u w:val="single"/>
          <w:lang w:val="hy-AM"/>
        </w:rPr>
      </w:pPr>
      <w:r w:rsidRPr="00BA35EB">
        <w:rPr>
          <w:rFonts w:ascii="GHEA Grapalat" w:eastAsia="MS Mincho" w:hAnsi="GHEA Grapalat" w:cs="MS Mincho"/>
          <w:b/>
          <w:bCs/>
          <w:i/>
          <w:iCs/>
          <w:u w:val="single"/>
          <w:shd w:val="clear" w:color="auto" w:fill="FFFFFF"/>
          <w:lang w:val="hy-AM"/>
        </w:rPr>
        <w:t xml:space="preserve"> </w:t>
      </w:r>
      <w:r w:rsidR="00157383" w:rsidRPr="00BA35EB">
        <w:rPr>
          <w:rFonts w:ascii="GHEA Grapalat" w:hAnsi="GHEA Grapalat"/>
          <w:b/>
          <w:i/>
          <w:color w:val="000000"/>
          <w:u w:val="single"/>
          <w:shd w:val="clear" w:color="auto" w:fill="FFFFFF"/>
          <w:lang w:val="hy-AM"/>
        </w:rPr>
        <w:t>Ներքին հսկողություն Էթիկայի կանոնների պահպանման նկատմամբ</w:t>
      </w:r>
      <w:r w:rsidR="00157383" w:rsidRPr="00BA35EB">
        <w:rPr>
          <w:rFonts w:ascii="GHEA Grapalat" w:eastAsia="Calibri" w:hAnsi="GHEA Grapalat"/>
          <w:i/>
          <w:iCs/>
          <w:u w:val="single"/>
          <w:shd w:val="clear" w:color="auto" w:fill="FFFFFF"/>
          <w:lang w:val="hy-AM"/>
        </w:rPr>
        <w:t xml:space="preserve"> </w:t>
      </w:r>
    </w:p>
    <w:p w14:paraId="79219AA7" w14:textId="7D8FA7ED" w:rsidR="00FE395D" w:rsidRPr="00BA35EB" w:rsidRDefault="00835219" w:rsidP="00794946">
      <w:pPr>
        <w:tabs>
          <w:tab w:val="left" w:pos="720"/>
          <w:tab w:val="left" w:pos="1080"/>
        </w:tabs>
        <w:spacing w:line="360" w:lineRule="auto"/>
        <w:ind w:firstLine="567"/>
        <w:contextualSpacing/>
        <w:jc w:val="both"/>
        <w:rPr>
          <w:rFonts w:ascii="GHEA Grapalat" w:eastAsia="Calibri" w:hAnsi="GHEA Grapalat" w:cs="Times Armenian"/>
          <w:lang w:val="hy-AM"/>
        </w:rPr>
      </w:pPr>
      <w:r w:rsidRPr="00BA35EB">
        <w:rPr>
          <w:rFonts w:ascii="GHEA Grapalat" w:eastAsia="Calibri" w:hAnsi="GHEA Grapalat"/>
          <w:shd w:val="clear" w:color="auto" w:fill="FFFFFF"/>
          <w:lang w:val="hy-AM"/>
        </w:rPr>
        <w:t xml:space="preserve"> </w:t>
      </w:r>
      <w:r w:rsidR="00FE395D" w:rsidRPr="00BA35EB">
        <w:rPr>
          <w:rFonts w:ascii="GHEA Grapalat" w:eastAsia="Calibri" w:hAnsi="GHEA Grapalat" w:cs="Times Armenian"/>
          <w:lang w:val="hy-AM"/>
        </w:rPr>
        <w:t>Տեսչական մարմնի աշխատակիցների բարեվարքության կամ էթիկայի կանոնների խախտման վերաբերյալ գրավոր դիմում-բողոքներ առկա չեն, սակայն զանգվածային լրատվական միջոցներում «Առողջության իրավունք» իրավապաշտպան ՀԿ հիմնադիր նախագահ Ա</w:t>
      </w:r>
      <w:r w:rsidR="00FE395D" w:rsidRPr="00BA35EB">
        <w:rPr>
          <w:rFonts w:ascii="MS Mincho" w:eastAsia="MS Mincho" w:hAnsi="MS Mincho" w:cs="MS Mincho"/>
          <w:lang w:val="hy-AM"/>
        </w:rPr>
        <w:t>․</w:t>
      </w:r>
      <w:r w:rsidR="00FE395D" w:rsidRPr="00BA35EB">
        <w:rPr>
          <w:rFonts w:ascii="GHEA Grapalat" w:eastAsia="Calibri" w:hAnsi="GHEA Grapalat" w:cs="Times Armenian"/>
          <w:lang w:val="hy-AM"/>
        </w:rPr>
        <w:t>Պողոսյանը գրել է.</w:t>
      </w:r>
    </w:p>
    <w:p w14:paraId="1936F979" w14:textId="7C605D18" w:rsidR="00FE395D" w:rsidRPr="00BA35EB" w:rsidRDefault="00FE395D" w:rsidP="00794946">
      <w:pPr>
        <w:tabs>
          <w:tab w:val="left" w:pos="720"/>
          <w:tab w:val="left" w:pos="1080"/>
        </w:tabs>
        <w:spacing w:line="360" w:lineRule="auto"/>
        <w:ind w:firstLine="567"/>
        <w:contextualSpacing/>
        <w:jc w:val="both"/>
        <w:rPr>
          <w:rFonts w:ascii="GHEA Grapalat" w:eastAsia="Calibri" w:hAnsi="GHEA Grapalat" w:cs="Times Armenian"/>
          <w:lang w:val="hy-AM"/>
        </w:rPr>
      </w:pPr>
      <w:r w:rsidRPr="00BA35EB">
        <w:rPr>
          <w:rFonts w:ascii="GHEA Grapalat" w:eastAsia="Calibri" w:hAnsi="GHEA Grapalat" w:cs="Times Armenian"/>
          <w:lang w:val="hy-AM"/>
        </w:rPr>
        <w:tab/>
        <w:t>«2024 թվականի սեպտեմբերին ՀՀ սննդամթերքի անվտանգության տեսչական մարմինը դպրոցում կատարում է ստուգում, որտեղ միակ թերությունը լինում</w:t>
      </w:r>
      <w:r w:rsidR="00EF167E">
        <w:rPr>
          <w:rFonts w:ascii="GHEA Grapalat" w:eastAsia="Calibri" w:hAnsi="GHEA Grapalat" w:cs="Times Armenian"/>
          <w:lang w:val="hy-AM"/>
        </w:rPr>
        <w:t xml:space="preserve"> </w:t>
      </w:r>
      <w:r w:rsidRPr="00BA35EB">
        <w:rPr>
          <w:rFonts w:ascii="GHEA Grapalat" w:eastAsia="Calibri" w:hAnsi="GHEA Grapalat" w:cs="Times Armenian"/>
          <w:lang w:val="hy-AM"/>
        </w:rPr>
        <w:t>է այն, որ</w:t>
      </w:r>
      <w:r w:rsidR="00EF167E">
        <w:rPr>
          <w:rFonts w:ascii="GHEA Grapalat" w:eastAsia="Calibri" w:hAnsi="GHEA Grapalat" w:cs="Times Armenian"/>
          <w:lang w:val="hy-AM"/>
        </w:rPr>
        <w:t xml:space="preserve"> </w:t>
      </w:r>
      <w:r w:rsidRPr="00BA35EB">
        <w:rPr>
          <w:rFonts w:ascii="GHEA Grapalat" w:eastAsia="Calibri" w:hAnsi="GHEA Grapalat" w:cs="Times Armenian"/>
          <w:lang w:val="hy-AM"/>
        </w:rPr>
        <w:t>խոհարարը սահմանված</w:t>
      </w:r>
      <w:r w:rsidR="007509CC">
        <w:rPr>
          <w:rFonts w:ascii="Calibri" w:eastAsia="Calibri" w:hAnsi="Calibri" w:cs="Calibri"/>
          <w:lang w:val="hy-AM"/>
        </w:rPr>
        <w:t xml:space="preserve"> </w:t>
      </w:r>
      <w:r w:rsidRPr="00BA35EB">
        <w:rPr>
          <w:rFonts w:ascii="GHEA Grapalat" w:eastAsia="Calibri" w:hAnsi="GHEA Grapalat" w:cs="Times Armenian"/>
          <w:lang w:val="hy-AM"/>
        </w:rPr>
        <w:t>կարգով</w:t>
      </w:r>
      <w:r w:rsidR="007509CC">
        <w:rPr>
          <w:rFonts w:ascii="Calibri" w:eastAsia="Calibri" w:hAnsi="Calibri" w:cs="Calibri"/>
          <w:lang w:val="hy-AM"/>
        </w:rPr>
        <w:t xml:space="preserve"> </w:t>
      </w:r>
      <w:r w:rsidRPr="00BA35EB">
        <w:rPr>
          <w:rFonts w:ascii="GHEA Grapalat" w:eastAsia="Calibri" w:hAnsi="GHEA Grapalat" w:cs="Times Armenian"/>
          <w:lang w:val="hy-AM"/>
        </w:rPr>
        <w:t>ներկայացրել է սանիտարական գրքույկ, որտեղ</w:t>
      </w:r>
      <w:r w:rsidR="007509CC">
        <w:rPr>
          <w:rFonts w:ascii="Calibri" w:eastAsia="Calibri" w:hAnsi="Calibri" w:cs="Calibri"/>
          <w:lang w:val="hy-AM"/>
        </w:rPr>
        <w:t xml:space="preserve"> </w:t>
      </w:r>
      <w:r w:rsidRPr="00BA35EB">
        <w:rPr>
          <w:rFonts w:ascii="GHEA Grapalat" w:eastAsia="Calibri" w:hAnsi="GHEA Grapalat" w:cs="Times Armenian"/>
          <w:lang w:val="hy-AM"/>
        </w:rPr>
        <w:t>բժշկական հանձնաժողովի եզրակացություն մասում հանձնաժողովի պատասխանատուի</w:t>
      </w:r>
      <w:r w:rsidRPr="00BA35EB">
        <w:rPr>
          <w:rFonts w:ascii="Calibri" w:eastAsia="Calibri" w:hAnsi="Calibri" w:cs="Calibri"/>
          <w:lang w:val="hy-AM"/>
        </w:rPr>
        <w:t>  </w:t>
      </w:r>
      <w:r w:rsidRPr="00BA35EB">
        <w:rPr>
          <w:rFonts w:ascii="GHEA Grapalat" w:eastAsia="Calibri" w:hAnsi="GHEA Grapalat" w:cs="Times Armenian"/>
          <w:lang w:val="hy-AM"/>
        </w:rPr>
        <w:t>կողմից կատարված էր գրառում «թույլատրվում է աշխատել մինչև 02.03.25», որը կնիքված էր Բժշկական կենտրոնի կնիքով։</w:t>
      </w:r>
    </w:p>
    <w:p w14:paraId="6D0D53B9" w14:textId="63277826" w:rsidR="00FE395D" w:rsidRPr="00BA35EB" w:rsidRDefault="00FE395D" w:rsidP="00794946">
      <w:pPr>
        <w:tabs>
          <w:tab w:val="left" w:pos="720"/>
          <w:tab w:val="left" w:pos="1080"/>
        </w:tabs>
        <w:spacing w:line="360" w:lineRule="auto"/>
        <w:ind w:firstLine="567"/>
        <w:contextualSpacing/>
        <w:jc w:val="both"/>
        <w:rPr>
          <w:rFonts w:ascii="GHEA Grapalat" w:eastAsia="Calibri" w:hAnsi="GHEA Grapalat" w:cs="Times Armenian"/>
          <w:lang w:val="hy-AM"/>
        </w:rPr>
      </w:pPr>
      <w:r w:rsidRPr="00BA35EB">
        <w:rPr>
          <w:rFonts w:ascii="GHEA Grapalat" w:eastAsia="Calibri" w:hAnsi="GHEA Grapalat" w:cs="Times Armenian"/>
          <w:lang w:val="hy-AM"/>
        </w:rPr>
        <w:t>Պարզվել է, որ խոհարարի քիթըմպանից առանձնացվել էստաֆիլոկոկ և ըստ տեսչական մարմնի՝</w:t>
      </w:r>
      <w:r w:rsidRPr="00BA35EB">
        <w:rPr>
          <w:rFonts w:ascii="Calibri" w:eastAsia="Calibri" w:hAnsi="Calibri" w:cs="Calibri"/>
          <w:lang w:val="hy-AM"/>
        </w:rPr>
        <w:t>  </w:t>
      </w:r>
      <w:r w:rsidRPr="00BA35EB">
        <w:rPr>
          <w:rFonts w:ascii="GHEA Grapalat" w:eastAsia="Calibri" w:hAnsi="GHEA Grapalat" w:cs="Times Armenian"/>
          <w:lang w:val="hy-AM"/>
        </w:rPr>
        <w:t>դպրոցի տնօրենը պարտավոր էր կարդալ</w:t>
      </w:r>
      <w:r w:rsidR="0034118C" w:rsidRPr="00BA35EB" w:rsidDel="0034118C">
        <w:rPr>
          <w:rFonts w:ascii="Calibri" w:eastAsia="Calibri" w:hAnsi="Calibri" w:cs="Calibri"/>
          <w:lang w:val="hy-AM"/>
        </w:rPr>
        <w:t xml:space="preserve"> </w:t>
      </w:r>
      <w:r w:rsidRPr="00BA35EB">
        <w:rPr>
          <w:rFonts w:ascii="GHEA Grapalat" w:eastAsia="Calibri" w:hAnsi="GHEA Grapalat" w:cs="GHEA Grapalat"/>
          <w:lang w:val="hy-AM"/>
        </w:rPr>
        <w:t>«</w:t>
      </w:r>
      <w:r w:rsidRPr="00BA35EB">
        <w:rPr>
          <w:rFonts w:ascii="GHEA Grapalat" w:eastAsia="Calibri" w:hAnsi="GHEA Grapalat" w:cs="Times Armenian"/>
          <w:lang w:val="hy-AM"/>
        </w:rPr>
        <w:t>Staphylococcus aureus</w:t>
      </w:r>
      <w:r w:rsidRPr="00BA35EB">
        <w:rPr>
          <w:rFonts w:ascii="GHEA Grapalat" w:eastAsia="Calibri" w:hAnsi="GHEA Grapalat" w:cs="GHEA Grapalat"/>
          <w:lang w:val="hy-AM"/>
        </w:rPr>
        <w:t>»</w:t>
      </w:r>
      <w:r w:rsidR="0034118C" w:rsidRPr="00BA35EB" w:rsidDel="0034118C">
        <w:rPr>
          <w:rFonts w:ascii="Calibri" w:eastAsia="Calibri" w:hAnsi="Calibri" w:cs="Calibri"/>
          <w:lang w:val="hy-AM"/>
        </w:rPr>
        <w:t xml:space="preserve"> </w:t>
      </w:r>
      <w:r w:rsidRPr="00BA35EB">
        <w:rPr>
          <w:rFonts w:ascii="GHEA Grapalat" w:eastAsia="Calibri" w:hAnsi="GHEA Grapalat" w:cs="Times Armenian"/>
          <w:lang w:val="hy-AM"/>
        </w:rPr>
        <w:t>գրառումը և դնել</w:t>
      </w:r>
      <w:r w:rsidR="0034118C">
        <w:rPr>
          <w:rFonts w:ascii="Calibri" w:eastAsia="Calibri" w:hAnsi="Calibri" w:cs="Calibri"/>
          <w:lang w:val="hy-AM"/>
        </w:rPr>
        <w:t xml:space="preserve"> </w:t>
      </w:r>
      <w:r w:rsidRPr="00BA35EB">
        <w:rPr>
          <w:rFonts w:ascii="GHEA Grapalat" w:eastAsia="Calibri" w:hAnsi="GHEA Grapalat" w:cs="Times Armenian"/>
          <w:lang w:val="hy-AM"/>
        </w:rPr>
        <w:t>ախտորոշում։</w:t>
      </w:r>
    </w:p>
    <w:p w14:paraId="3351C5F6" w14:textId="65A44188" w:rsidR="00FE395D" w:rsidRPr="00F7008C" w:rsidRDefault="00FE395D" w:rsidP="00794946">
      <w:pPr>
        <w:tabs>
          <w:tab w:val="left" w:pos="720"/>
          <w:tab w:val="left" w:pos="1080"/>
        </w:tabs>
        <w:spacing w:line="360" w:lineRule="auto"/>
        <w:ind w:firstLine="567"/>
        <w:contextualSpacing/>
        <w:jc w:val="both"/>
        <w:rPr>
          <w:rFonts w:ascii="GHEA Grapalat" w:eastAsia="Calibri" w:hAnsi="GHEA Grapalat" w:cs="Times Armenian"/>
          <w:lang w:val="hy-AM"/>
        </w:rPr>
      </w:pPr>
      <w:r w:rsidRPr="00BA35EB">
        <w:rPr>
          <w:rFonts w:ascii="GHEA Grapalat" w:eastAsia="Calibri" w:hAnsi="GHEA Grapalat" w:cs="Times Armenian"/>
          <w:lang w:val="hy-AM"/>
        </w:rPr>
        <w:t xml:space="preserve">Դպրոցի տնօրենը տուգանքի որոշումը վերադասության սկզբունքով բողոքարկում է և մենք միասին գնում ենք տեսչական մարմին, </w:t>
      </w:r>
      <w:r w:rsidRPr="00F7008C">
        <w:rPr>
          <w:rFonts w:ascii="GHEA Grapalat" w:eastAsia="Calibri" w:hAnsi="GHEA Grapalat" w:cs="Times Armenian"/>
          <w:lang w:val="hy-AM"/>
        </w:rPr>
        <w:t>որտեղ իրավաբանական վարչության պետի պաշտոնակատարը իրեն պահում է մեղմ ասած՝ վատ, իր մասնագիտական տկարությունը փորձում է քողարկել ամբիցիաների և պաշտոնյային</w:t>
      </w:r>
      <w:r w:rsidR="0034118C" w:rsidRPr="00F7008C">
        <w:rPr>
          <w:rFonts w:ascii="Calibri" w:eastAsia="Calibri" w:hAnsi="Calibri" w:cs="Calibri"/>
          <w:lang w:val="hy-AM"/>
        </w:rPr>
        <w:t xml:space="preserve"> </w:t>
      </w:r>
      <w:r w:rsidRPr="00F7008C">
        <w:rPr>
          <w:rFonts w:ascii="GHEA Grapalat" w:eastAsia="Calibri" w:hAnsi="GHEA Grapalat" w:cs="Times Armenian"/>
          <w:lang w:val="hy-AM"/>
        </w:rPr>
        <w:t>ոչ վայել արտահայտությունների տակ։</w:t>
      </w:r>
    </w:p>
    <w:p w14:paraId="63243B9E" w14:textId="591E2F32" w:rsidR="00FE395D" w:rsidRPr="00BA35EB" w:rsidRDefault="00FE395D" w:rsidP="00794946">
      <w:pPr>
        <w:tabs>
          <w:tab w:val="left" w:pos="720"/>
          <w:tab w:val="left" w:pos="1080"/>
        </w:tabs>
        <w:spacing w:line="360" w:lineRule="auto"/>
        <w:ind w:firstLine="567"/>
        <w:contextualSpacing/>
        <w:jc w:val="both"/>
        <w:rPr>
          <w:rFonts w:ascii="GHEA Grapalat" w:eastAsia="Calibri" w:hAnsi="GHEA Grapalat" w:cs="Times Armenian"/>
          <w:lang w:val="hy-AM"/>
        </w:rPr>
      </w:pPr>
      <w:r w:rsidRPr="00BA35EB">
        <w:rPr>
          <w:rFonts w:ascii="GHEA Grapalat" w:eastAsia="Calibri" w:hAnsi="GHEA Grapalat" w:cs="Times Armenian"/>
          <w:lang w:val="hy-AM"/>
        </w:rPr>
        <w:t>Մի խոսքով, ասում է «ես որոշել եմ ու վերջ»</w:t>
      </w:r>
      <w:r w:rsidRPr="00BA35EB">
        <w:rPr>
          <w:rFonts w:ascii="MS Mincho" w:eastAsia="MS Mincho" w:hAnsi="MS Mincho" w:cs="MS Mincho" w:hint="eastAsia"/>
          <w:lang w:val="hy-AM"/>
        </w:rPr>
        <w:t>․․․․</w:t>
      </w:r>
      <w:r w:rsidRPr="00BA35EB">
        <w:rPr>
          <w:rFonts w:ascii="GHEA Grapalat" w:eastAsia="Calibri" w:hAnsi="GHEA Grapalat" w:cs="Times Armenian"/>
          <w:lang w:val="hy-AM"/>
        </w:rPr>
        <w:t>3 ժամ անարդյունավետ քննարկումից հետո պահանջեցի հանդիպում նորանշանակ պետի հետ, որը խնդիրը լսելուց հետո որոշեց հարցում ուղարկել ՀՀ առողջապահության նախարարություն` պարզելու, արդյոք տնօրենը պարտավոր էր կարդալ «Staphylococcus aureus» գրառումը և դնել</w:t>
      </w:r>
      <w:r w:rsidR="0034118C">
        <w:rPr>
          <w:rFonts w:ascii="Calibri" w:eastAsia="Calibri" w:hAnsi="Calibri" w:cs="Calibri"/>
          <w:lang w:val="hy-AM"/>
        </w:rPr>
        <w:t xml:space="preserve"> </w:t>
      </w:r>
      <w:r w:rsidRPr="00BA35EB">
        <w:rPr>
          <w:rFonts w:ascii="GHEA Grapalat" w:eastAsia="Calibri" w:hAnsi="GHEA Grapalat" w:cs="Times Armenian"/>
          <w:lang w:val="hy-AM"/>
        </w:rPr>
        <w:t>ախտորոշում։</w:t>
      </w:r>
    </w:p>
    <w:p w14:paraId="001000A8" w14:textId="5B4E19E6" w:rsidR="00FE395D" w:rsidRPr="00BA35EB" w:rsidRDefault="00FE395D" w:rsidP="00794946">
      <w:pPr>
        <w:tabs>
          <w:tab w:val="left" w:pos="720"/>
          <w:tab w:val="left" w:pos="1080"/>
        </w:tabs>
        <w:spacing w:line="360" w:lineRule="auto"/>
        <w:ind w:firstLine="567"/>
        <w:contextualSpacing/>
        <w:jc w:val="both"/>
        <w:rPr>
          <w:rFonts w:ascii="GHEA Grapalat" w:eastAsia="Calibri" w:hAnsi="GHEA Grapalat" w:cs="Times Armenian"/>
          <w:lang w:val="hy-AM"/>
        </w:rPr>
      </w:pPr>
      <w:r w:rsidRPr="00BA35EB">
        <w:rPr>
          <w:rFonts w:ascii="GHEA Grapalat" w:eastAsia="Calibri" w:hAnsi="GHEA Grapalat" w:cs="Times Armenian"/>
          <w:lang w:val="hy-AM"/>
        </w:rPr>
        <w:lastRenderedPageBreak/>
        <w:t>Եվ ահա ՀՀ ԱՆ պատասխանում է, որ տվյալ իրավախախտման պատասխանատուն բացառապես Բժշկական կազմակերպությունն է (դրա մասին հաջորդիվ), որի հիման վրա</w:t>
      </w:r>
      <w:r w:rsidRPr="00BA35EB">
        <w:rPr>
          <w:rFonts w:ascii="Calibri" w:eastAsia="Calibri" w:hAnsi="Calibri" w:cs="Calibri"/>
          <w:lang w:val="hy-AM"/>
        </w:rPr>
        <w:t>  </w:t>
      </w:r>
      <w:r w:rsidRPr="00BA35EB">
        <w:rPr>
          <w:rFonts w:ascii="GHEA Grapalat" w:eastAsia="Calibri" w:hAnsi="GHEA Grapalat" w:cs="GHEA Grapalat"/>
          <w:lang w:val="hy-AM"/>
        </w:rPr>
        <w:t>«</w:t>
      </w:r>
      <w:r w:rsidRPr="00BA35EB">
        <w:rPr>
          <w:rFonts w:ascii="GHEA Grapalat" w:eastAsia="Calibri" w:hAnsi="GHEA Grapalat" w:cs="Times Armenian"/>
          <w:lang w:val="hy-AM"/>
        </w:rPr>
        <w:t>Վարչական տուգանք նշանակելու մասին» որոշումը</w:t>
      </w:r>
      <w:r w:rsidR="0034118C">
        <w:rPr>
          <w:rFonts w:ascii="Calibri" w:eastAsia="Calibri" w:hAnsi="Calibri" w:cs="Calibri"/>
          <w:lang w:val="hy-AM"/>
        </w:rPr>
        <w:t xml:space="preserve"> </w:t>
      </w:r>
      <w:r w:rsidRPr="00BA35EB">
        <w:rPr>
          <w:rFonts w:ascii="GHEA Grapalat" w:eastAsia="Calibri" w:hAnsi="GHEA Grapalat" w:cs="Times Armenian"/>
          <w:lang w:val="hy-AM"/>
        </w:rPr>
        <w:t>բեկանվում է։»</w:t>
      </w:r>
    </w:p>
    <w:p w14:paraId="7654B10B" w14:textId="00F5E1DC" w:rsidR="006507D8" w:rsidRPr="00BA35EB" w:rsidRDefault="006507D8" w:rsidP="00794946">
      <w:pPr>
        <w:spacing w:line="360" w:lineRule="auto"/>
        <w:ind w:right="-142" w:firstLine="567"/>
        <w:jc w:val="both"/>
        <w:rPr>
          <w:rFonts w:ascii="GHEA Grapalat" w:eastAsia="Calibri" w:hAnsi="GHEA Grapalat"/>
          <w:shd w:val="clear" w:color="auto" w:fill="FFFFFF"/>
          <w:lang w:val="hy-AM"/>
        </w:rPr>
      </w:pPr>
    </w:p>
    <w:p w14:paraId="1A9B82F6" w14:textId="77777777" w:rsidR="00F7008C" w:rsidRDefault="00F7008C" w:rsidP="00794946">
      <w:pPr>
        <w:tabs>
          <w:tab w:val="left" w:pos="720"/>
          <w:tab w:val="left" w:pos="1080"/>
        </w:tabs>
        <w:spacing w:line="360" w:lineRule="auto"/>
        <w:ind w:firstLine="567"/>
        <w:contextualSpacing/>
        <w:jc w:val="center"/>
        <w:rPr>
          <w:rFonts w:ascii="GHEA Grapalat" w:hAnsi="GHEA Grapalat"/>
          <w:b/>
          <w:bCs/>
          <w:sz w:val="28"/>
          <w:szCs w:val="28"/>
          <w:shd w:val="clear" w:color="auto" w:fill="FFFFFF"/>
          <w:lang w:val="hy-AM"/>
        </w:rPr>
      </w:pPr>
    </w:p>
    <w:p w14:paraId="0C05AB16" w14:textId="77777777" w:rsidR="00F7008C" w:rsidRDefault="00F7008C" w:rsidP="00794946">
      <w:pPr>
        <w:tabs>
          <w:tab w:val="left" w:pos="720"/>
          <w:tab w:val="left" w:pos="1080"/>
        </w:tabs>
        <w:spacing w:line="360" w:lineRule="auto"/>
        <w:ind w:firstLine="567"/>
        <w:contextualSpacing/>
        <w:jc w:val="center"/>
        <w:rPr>
          <w:rFonts w:ascii="GHEA Grapalat" w:hAnsi="GHEA Grapalat"/>
          <w:b/>
          <w:bCs/>
          <w:sz w:val="28"/>
          <w:szCs w:val="28"/>
          <w:shd w:val="clear" w:color="auto" w:fill="FFFFFF"/>
          <w:lang w:val="hy-AM"/>
        </w:rPr>
      </w:pPr>
    </w:p>
    <w:p w14:paraId="079F8F0F" w14:textId="77777777" w:rsidR="00F7008C" w:rsidRDefault="00F7008C" w:rsidP="00794946">
      <w:pPr>
        <w:tabs>
          <w:tab w:val="left" w:pos="720"/>
          <w:tab w:val="left" w:pos="1080"/>
        </w:tabs>
        <w:spacing w:line="360" w:lineRule="auto"/>
        <w:ind w:firstLine="567"/>
        <w:contextualSpacing/>
        <w:jc w:val="center"/>
        <w:rPr>
          <w:rFonts w:ascii="GHEA Grapalat" w:hAnsi="GHEA Grapalat"/>
          <w:b/>
          <w:bCs/>
          <w:sz w:val="28"/>
          <w:szCs w:val="28"/>
          <w:shd w:val="clear" w:color="auto" w:fill="FFFFFF"/>
          <w:lang w:val="hy-AM"/>
        </w:rPr>
      </w:pPr>
    </w:p>
    <w:p w14:paraId="34033A34" w14:textId="50813372" w:rsidR="00482AD8" w:rsidRPr="00BA35EB" w:rsidRDefault="00482AD8" w:rsidP="00794946">
      <w:pPr>
        <w:tabs>
          <w:tab w:val="left" w:pos="720"/>
          <w:tab w:val="left" w:pos="1080"/>
        </w:tabs>
        <w:spacing w:line="360" w:lineRule="auto"/>
        <w:ind w:firstLine="567"/>
        <w:contextualSpacing/>
        <w:jc w:val="center"/>
        <w:rPr>
          <w:rFonts w:ascii="GHEA Grapalat" w:eastAsia="Calibri" w:hAnsi="GHEA Grapalat"/>
          <w:b/>
          <w:bCs/>
          <w:sz w:val="28"/>
          <w:szCs w:val="28"/>
          <w:shd w:val="clear" w:color="auto" w:fill="FFFFFF"/>
          <w:lang w:val="hy-AM"/>
        </w:rPr>
      </w:pPr>
      <w:r w:rsidRPr="00BA35EB">
        <w:rPr>
          <w:rFonts w:ascii="GHEA Grapalat" w:hAnsi="GHEA Grapalat"/>
          <w:b/>
          <w:bCs/>
          <w:sz w:val="28"/>
          <w:szCs w:val="28"/>
          <w:shd w:val="clear" w:color="auto" w:fill="FFFFFF"/>
          <w:lang w:val="hy-AM"/>
        </w:rPr>
        <w:t>ՏԵՍՉԱԿԱՆ ՄԱՐՄՆԻ ԴԵՄ ԲԵՐՎԱԾ ԲՈՂՈՔՆԵՐ</w:t>
      </w:r>
      <w:r w:rsidRPr="00BA35EB">
        <w:rPr>
          <w:rFonts w:ascii="GHEA Grapalat" w:eastAsia="Calibri" w:hAnsi="GHEA Grapalat"/>
          <w:b/>
          <w:bCs/>
          <w:sz w:val="28"/>
          <w:szCs w:val="28"/>
          <w:shd w:val="clear" w:color="auto" w:fill="FFFFFF"/>
          <w:lang w:val="hy-AM"/>
        </w:rPr>
        <w:t xml:space="preserve"> </w:t>
      </w:r>
    </w:p>
    <w:p w14:paraId="43514B07" w14:textId="03ABDA53" w:rsidR="00FF6365" w:rsidRPr="00BA35EB" w:rsidRDefault="00FF6365" w:rsidP="00794946">
      <w:pPr>
        <w:tabs>
          <w:tab w:val="left" w:pos="720"/>
          <w:tab w:val="left" w:pos="1080"/>
        </w:tabs>
        <w:ind w:firstLine="567"/>
        <w:contextualSpacing/>
        <w:jc w:val="center"/>
        <w:rPr>
          <w:rFonts w:ascii="GHEA Grapalat" w:hAnsi="GHEA Grapalat"/>
          <w:b/>
          <w:bCs/>
          <w:noProof/>
          <w:color w:val="FF0000"/>
          <w:sz w:val="28"/>
          <w:szCs w:val="28"/>
          <w:shd w:val="clear" w:color="auto" w:fill="FFFFFF"/>
          <w:lang w:val="hy-AM"/>
        </w:rPr>
      </w:pPr>
      <w:r w:rsidRPr="00072032">
        <w:rPr>
          <w:rFonts w:ascii="GHEA Grapalat" w:eastAsia="Calibri" w:hAnsi="GHEA Grapalat"/>
          <w:b/>
          <w:bCs/>
          <w:sz w:val="28"/>
          <w:szCs w:val="28"/>
          <w:shd w:val="clear" w:color="auto" w:fill="FFFFFF"/>
          <w:lang w:val="hy-AM"/>
        </w:rPr>
        <w:t>Ծրագրի 3-րդ միջոցառում</w:t>
      </w:r>
      <w:r w:rsidR="00835219" w:rsidRPr="00BA35EB">
        <w:rPr>
          <w:rFonts w:ascii="GHEA Grapalat" w:eastAsia="Calibri" w:hAnsi="GHEA Grapalat"/>
          <w:b/>
          <w:bCs/>
          <w:sz w:val="28"/>
          <w:szCs w:val="28"/>
          <w:shd w:val="clear" w:color="auto" w:fill="FFFFFF"/>
          <w:lang w:val="hy-AM"/>
        </w:rPr>
        <w:t xml:space="preserve"> </w:t>
      </w:r>
    </w:p>
    <w:p w14:paraId="5F8A7FBB" w14:textId="2F6FE564" w:rsidR="000B1013" w:rsidRPr="00BA35EB" w:rsidRDefault="000B1013" w:rsidP="00794946">
      <w:pPr>
        <w:ind w:right="-142" w:firstLine="567"/>
        <w:jc w:val="both"/>
        <w:rPr>
          <w:rFonts w:ascii="GHEA Grapalat" w:hAnsi="GHEA Grapalat"/>
          <w:b/>
          <w:i/>
          <w:color w:val="000000"/>
          <w:u w:val="single"/>
          <w:shd w:val="clear" w:color="auto" w:fill="FFFFFF"/>
          <w:lang w:val="hy-AM"/>
        </w:rPr>
      </w:pPr>
      <w:r w:rsidRPr="00BA35EB">
        <w:rPr>
          <w:rFonts w:ascii="GHEA Grapalat" w:hAnsi="GHEA Grapalat"/>
          <w:b/>
          <w:i/>
          <w:color w:val="000000"/>
          <w:u w:val="single"/>
          <w:shd w:val="clear" w:color="auto" w:fill="FFFFFF"/>
          <w:lang w:val="hy-AM"/>
        </w:rPr>
        <w:t>Ներքին հսկողություն Տեսչական մարմնի դեմ բերված բողոքների նկատմամբ</w:t>
      </w:r>
    </w:p>
    <w:p w14:paraId="5411CD71" w14:textId="77777777" w:rsidR="0027707C" w:rsidRPr="00BA35EB" w:rsidRDefault="0027707C" w:rsidP="00794946">
      <w:pPr>
        <w:tabs>
          <w:tab w:val="left" w:pos="993"/>
        </w:tabs>
        <w:spacing w:line="360" w:lineRule="auto"/>
        <w:ind w:right="-142" w:firstLine="567"/>
        <w:contextualSpacing/>
        <w:jc w:val="both"/>
        <w:rPr>
          <w:rFonts w:ascii="GHEA Grapalat" w:eastAsia="Calibri" w:hAnsi="GHEA Grapalat"/>
          <w:b/>
          <w:bCs/>
          <w:i/>
          <w:u w:val="single"/>
          <w:shd w:val="clear" w:color="auto" w:fill="FFFFFF"/>
          <w:lang w:val="hy-AM"/>
        </w:rPr>
      </w:pPr>
    </w:p>
    <w:p w14:paraId="6A6E29D7" w14:textId="101BB1BA" w:rsidR="00134D5D" w:rsidRPr="00BA35EB" w:rsidRDefault="00134D5D" w:rsidP="00794946">
      <w:pPr>
        <w:pStyle w:val="NormalWeb"/>
        <w:shd w:val="clear" w:color="auto" w:fill="FFFFFF"/>
        <w:spacing w:before="0" w:beforeAutospacing="0" w:after="0" w:afterAutospacing="0" w:line="360" w:lineRule="auto"/>
        <w:ind w:right="-142" w:firstLine="567"/>
        <w:jc w:val="center"/>
        <w:rPr>
          <w:rFonts w:ascii="MS Mincho" w:eastAsia="MS Mincho" w:hAnsi="MS Mincho" w:cs="MS Mincho"/>
          <w:b/>
          <w:bCs/>
          <w:lang w:val="hy-AM"/>
        </w:rPr>
      </w:pPr>
      <w:r w:rsidRPr="00BA35EB">
        <w:rPr>
          <w:rFonts w:ascii="GHEA Grapalat" w:hAnsi="GHEA Grapalat" w:cs="Times Armenian"/>
          <w:b/>
          <w:bCs/>
          <w:lang w:val="hy-AM"/>
        </w:rPr>
        <w:t>1</w:t>
      </w:r>
      <w:r w:rsidRPr="00BA35EB">
        <w:rPr>
          <w:rFonts w:ascii="MS Mincho" w:eastAsia="MS Mincho" w:hAnsi="MS Mincho" w:cs="MS Mincho"/>
          <w:b/>
          <w:bCs/>
          <w:lang w:val="hy-AM"/>
        </w:rPr>
        <w:t>․</w:t>
      </w:r>
      <w:r w:rsidRPr="00BA35EB">
        <w:rPr>
          <w:rFonts w:ascii="GHEA Grapalat" w:hAnsi="GHEA Grapalat"/>
          <w:b/>
          <w:bCs/>
          <w:color w:val="000000"/>
          <w:sz w:val="22"/>
          <w:shd w:val="clear" w:color="auto" w:fill="FFFFFF"/>
          <w:lang w:val="hy-AM"/>
        </w:rPr>
        <w:t xml:space="preserve"> Տեսչական մարմին ներկայացված բողոքներ</w:t>
      </w:r>
    </w:p>
    <w:p w14:paraId="266BE4E2" w14:textId="0F3FE27B" w:rsidR="00526D47" w:rsidRPr="00BA35EB" w:rsidRDefault="00526D47">
      <w:pPr>
        <w:pStyle w:val="ListParagraph"/>
        <w:numPr>
          <w:ilvl w:val="0"/>
          <w:numId w:val="37"/>
        </w:numPr>
        <w:shd w:val="clear" w:color="auto" w:fill="FFFFFF"/>
        <w:spacing w:line="360" w:lineRule="auto"/>
        <w:ind w:left="0" w:firstLine="567"/>
        <w:jc w:val="both"/>
        <w:rPr>
          <w:rFonts w:ascii="GHEA Grapalat" w:hAnsi="GHEA Grapalat"/>
          <w:shd w:val="clear" w:color="auto" w:fill="FFFFFF"/>
          <w:lang w:val="hy-AM" w:eastAsia="en-US"/>
        </w:rPr>
      </w:pPr>
      <w:r w:rsidRPr="00BA35EB">
        <w:rPr>
          <w:rFonts w:ascii="GHEA Grapalat" w:hAnsi="GHEA Grapalat"/>
          <w:color w:val="000000"/>
          <w:shd w:val="clear" w:color="auto" w:fill="FFFFFF"/>
          <w:lang w:val="hy-AM" w:eastAsia="en-US"/>
        </w:rPr>
        <w:t xml:space="preserve">Գևորգ Ավագյանը </w:t>
      </w:r>
      <w:r w:rsidRPr="00BA35EB">
        <w:rPr>
          <w:rFonts w:ascii="GHEA Grapalat" w:hAnsi="GHEA Grapalat"/>
          <w:color w:val="191919"/>
          <w:shd w:val="clear" w:color="auto" w:fill="FFFFFF"/>
          <w:lang w:val="hy-AM" w:eastAsia="en-US"/>
        </w:rPr>
        <w:t>22</w:t>
      </w:r>
      <w:r w:rsidRPr="00BA35EB">
        <w:rPr>
          <w:rFonts w:ascii="Cambria Math" w:hAnsi="Cambria Math" w:cs="Cambria Math"/>
          <w:color w:val="191919"/>
          <w:shd w:val="clear" w:color="auto" w:fill="FFFFFF"/>
          <w:lang w:val="hy-AM" w:eastAsia="en-US"/>
        </w:rPr>
        <w:t>․</w:t>
      </w:r>
      <w:r w:rsidRPr="00BA35EB">
        <w:rPr>
          <w:rFonts w:ascii="GHEA Grapalat" w:hAnsi="GHEA Grapalat"/>
          <w:color w:val="191919"/>
          <w:shd w:val="clear" w:color="auto" w:fill="FFFFFF"/>
          <w:lang w:val="hy-AM" w:eastAsia="en-US"/>
        </w:rPr>
        <w:t>08</w:t>
      </w:r>
      <w:r w:rsidRPr="00BA35EB">
        <w:rPr>
          <w:rFonts w:ascii="Cambria Math" w:hAnsi="Cambria Math" w:cs="Cambria Math"/>
          <w:color w:val="191919"/>
          <w:shd w:val="clear" w:color="auto" w:fill="FFFFFF"/>
          <w:lang w:val="hy-AM" w:eastAsia="en-US"/>
        </w:rPr>
        <w:t>․</w:t>
      </w:r>
      <w:r w:rsidRPr="00BA35EB">
        <w:rPr>
          <w:rFonts w:ascii="GHEA Grapalat" w:hAnsi="GHEA Grapalat"/>
          <w:color w:val="191919"/>
          <w:shd w:val="clear" w:color="auto" w:fill="FFFFFF"/>
          <w:lang w:val="hy-AM" w:eastAsia="en-US"/>
        </w:rPr>
        <w:t xml:space="preserve">2024 </w:t>
      </w:r>
      <w:r w:rsidRPr="00BA35EB">
        <w:rPr>
          <w:rFonts w:ascii="GHEA Grapalat" w:hAnsi="GHEA Grapalat"/>
          <w:color w:val="000000"/>
          <w:shd w:val="clear" w:color="auto" w:fill="FFFFFF"/>
          <w:lang w:val="hy-AM" w:eastAsia="en-US"/>
        </w:rPr>
        <w:t xml:space="preserve">ներկայացրել է </w:t>
      </w:r>
      <w:r w:rsidRPr="00BA35EB">
        <w:rPr>
          <w:rFonts w:ascii="GHEA Grapalat" w:hAnsi="GHEA Grapalat"/>
          <w:bCs/>
          <w:color w:val="252525"/>
          <w:lang w:val="hy-AM" w:eastAsia="en-US"/>
        </w:rPr>
        <w:t>Հ/Հ</w:t>
      </w:r>
      <w:r w:rsidRPr="00BA35EB">
        <w:rPr>
          <w:rFonts w:ascii="GHEA Grapalat" w:hAnsi="GHEA Grapalat"/>
          <w:b/>
          <w:bCs/>
          <w:color w:val="252525"/>
          <w:lang w:val="hy-AM" w:eastAsia="en-US"/>
        </w:rPr>
        <w:t xml:space="preserve"> </w:t>
      </w:r>
      <w:r w:rsidRPr="00BA35EB">
        <w:rPr>
          <w:rFonts w:ascii="GHEA Grapalat" w:hAnsi="GHEA Grapalat"/>
          <w:color w:val="000000"/>
          <w:shd w:val="clear" w:color="auto" w:fill="FFFFFF"/>
          <w:lang w:val="hy-AM" w:eastAsia="en-US"/>
        </w:rPr>
        <w:t xml:space="preserve">17193-2024 դիմում-բողոք՝ </w:t>
      </w:r>
      <w:r w:rsidRPr="00BA35EB">
        <w:rPr>
          <w:rFonts w:ascii="GHEA Grapalat" w:hAnsi="GHEA Grapalat"/>
          <w:lang w:val="hy-AM" w:eastAsia="en-US"/>
        </w:rPr>
        <w:t xml:space="preserve">2022 թվականի հուլիսի 8-ի թիվ 578-Ա </w:t>
      </w:r>
      <w:r w:rsidRPr="00BA35EB">
        <w:rPr>
          <w:rFonts w:ascii="GHEA Grapalat" w:hAnsi="GHEA Grapalat"/>
          <w:color w:val="000000"/>
          <w:shd w:val="clear" w:color="auto" w:fill="FFFFFF"/>
          <w:lang w:val="hy-AM" w:eastAsia="en-US"/>
        </w:rPr>
        <w:t>որոշումը բեկանելու մասին, որին 27</w:t>
      </w:r>
      <w:r w:rsidRPr="00BA35EB">
        <w:rPr>
          <w:rFonts w:ascii="Cambria Math" w:hAnsi="Cambria Math" w:cs="Cambria Math"/>
          <w:color w:val="000000"/>
          <w:shd w:val="clear" w:color="auto" w:fill="FFFFFF"/>
          <w:lang w:val="hy-AM" w:eastAsia="en-US"/>
        </w:rPr>
        <w:t>․</w:t>
      </w:r>
      <w:r w:rsidRPr="00BA35EB">
        <w:rPr>
          <w:rFonts w:ascii="GHEA Grapalat" w:hAnsi="GHEA Grapalat"/>
          <w:color w:val="000000"/>
          <w:shd w:val="clear" w:color="auto" w:fill="FFFFFF"/>
          <w:lang w:val="hy-AM" w:eastAsia="en-US"/>
        </w:rPr>
        <w:t>08</w:t>
      </w:r>
      <w:r w:rsidRPr="00BA35EB">
        <w:rPr>
          <w:rFonts w:ascii="Cambria Math" w:hAnsi="Cambria Math" w:cs="Cambria Math"/>
          <w:color w:val="000000"/>
          <w:shd w:val="clear" w:color="auto" w:fill="FFFFFF"/>
          <w:lang w:val="hy-AM" w:eastAsia="en-US"/>
        </w:rPr>
        <w:t>․</w:t>
      </w:r>
      <w:r w:rsidRPr="00BA35EB">
        <w:rPr>
          <w:rFonts w:ascii="GHEA Grapalat" w:hAnsi="GHEA Grapalat"/>
          <w:color w:val="191919"/>
          <w:shd w:val="clear" w:color="auto" w:fill="FFFFFF"/>
          <w:lang w:val="hy-AM" w:eastAsia="en-US"/>
        </w:rPr>
        <w:t>2024</w:t>
      </w:r>
      <w:r w:rsidRPr="00BA35EB">
        <w:rPr>
          <w:rFonts w:ascii="GHEA Grapalat" w:hAnsi="GHEA Grapalat"/>
          <w:color w:val="000000"/>
          <w:shd w:val="clear" w:color="auto" w:fill="FFFFFF"/>
          <w:lang w:val="hy-AM" w:eastAsia="en-US"/>
        </w:rPr>
        <w:t>/06.1/3/11237-2024 գրությունով պատասխանվել է</w:t>
      </w:r>
      <w:r w:rsidRPr="00BA35EB">
        <w:rPr>
          <w:rFonts w:ascii="Cambria Math" w:hAnsi="Cambria Math" w:cs="Cambria Math"/>
          <w:color w:val="000000"/>
          <w:shd w:val="clear" w:color="auto" w:fill="FFFFFF"/>
          <w:lang w:val="hy-AM" w:eastAsia="en-US"/>
        </w:rPr>
        <w:t>․</w:t>
      </w:r>
      <w:r w:rsidRPr="00BA35EB">
        <w:rPr>
          <w:rFonts w:ascii="GHEA Grapalat" w:hAnsi="GHEA Grapalat"/>
          <w:color w:val="000000"/>
          <w:shd w:val="clear" w:color="auto" w:fill="FFFFFF"/>
          <w:lang w:val="hy-AM" w:eastAsia="en-US"/>
        </w:rPr>
        <w:t xml:space="preserve"> «</w:t>
      </w:r>
      <w:r w:rsidRPr="00BA35EB">
        <w:rPr>
          <w:rFonts w:ascii="GHEA Grapalat" w:hAnsi="GHEA Grapalat"/>
          <w:lang w:val="hy-AM" w:eastAsia="en-US"/>
        </w:rPr>
        <w:t>Հ</w:t>
      </w:r>
      <w:r w:rsidRPr="00BA35EB">
        <w:rPr>
          <w:rFonts w:ascii="GHEA Grapalat" w:hAnsi="GHEA Grapalat" w:cs="Sylfaen"/>
          <w:lang w:val="hy-AM" w:eastAsia="en-US"/>
        </w:rPr>
        <w:t xml:space="preserve">այտնում եմ, որ Սննդամթերքի </w:t>
      </w:r>
      <w:r w:rsidRPr="00BA35EB">
        <w:rPr>
          <w:rFonts w:ascii="GHEA Grapalat" w:hAnsi="GHEA Grapalat"/>
          <w:lang w:val="hy-AM" w:eastAsia="en-US"/>
        </w:rPr>
        <w:t>անվտանգության տեսչական մարմնի ղեկավարի 202</w:t>
      </w:r>
      <w:r w:rsidRPr="00BA35EB">
        <w:rPr>
          <w:rFonts w:ascii="GHEA Grapalat" w:hAnsi="GHEA Grapalat"/>
          <w:lang w:val="af-ZA" w:eastAsia="en-US"/>
        </w:rPr>
        <w:t>2</w:t>
      </w:r>
      <w:r w:rsidRPr="00BA35EB">
        <w:rPr>
          <w:rFonts w:ascii="GHEA Grapalat" w:hAnsi="GHEA Grapalat"/>
          <w:lang w:val="hy-AM" w:eastAsia="en-US"/>
        </w:rPr>
        <w:t xml:space="preserve"> թվականի օգոստոսի 16-ի «Սննդամթերքի անվտանգության տեսչական մարմնի ղեկավարի՝ 2022 թվականի հուլիսի 8-ի թիվ 578-Ա որոշումն անփոփոխ և քաղաքացի Գևորգ Ավագյանի բողոքն առանց բավարարման թողնելու մասին» N 189-Ա որոշմամբ արդեն անփոփոխ է թողնվել թիվ 578-Ա որոշումը: Միաժամանակ հայտնում եմ, որ ՀՀ օրենսդրությամբ բողոքները վարչական կարգով քննելու այլ կարգ սահմանված չէ»։</w:t>
      </w:r>
    </w:p>
    <w:p w14:paraId="14386FC5" w14:textId="68FD12DC" w:rsidR="00526D47" w:rsidRPr="00BA35EB" w:rsidRDefault="00526D47" w:rsidP="00794946">
      <w:pPr>
        <w:spacing w:line="360" w:lineRule="auto"/>
        <w:ind w:firstLine="567"/>
        <w:jc w:val="both"/>
        <w:rPr>
          <w:rFonts w:ascii="GHEA Grapalat" w:hAnsi="GHEA Grapalat"/>
          <w:lang w:val="hy-AM" w:eastAsia="en-US"/>
        </w:rPr>
      </w:pPr>
      <w:r w:rsidRPr="00BA35EB">
        <w:rPr>
          <w:rFonts w:ascii="GHEA Grapalat" w:eastAsia="Calibri" w:hAnsi="GHEA Grapalat"/>
          <w:color w:val="000000"/>
          <w:shd w:val="clear" w:color="auto" w:fill="FFFFFF"/>
          <w:lang w:val="hy-AM" w:eastAsia="en-US"/>
        </w:rPr>
        <w:t>Գ</w:t>
      </w:r>
      <w:r w:rsidRPr="00BA35EB">
        <w:rPr>
          <w:rFonts w:ascii="Cambria Math" w:eastAsia="Calibri" w:hAnsi="Cambria Math" w:cs="Cambria Math"/>
          <w:color w:val="000000"/>
          <w:shd w:val="clear" w:color="auto" w:fill="FFFFFF"/>
          <w:lang w:val="hy-AM" w:eastAsia="en-US"/>
        </w:rPr>
        <w:t>․</w:t>
      </w:r>
      <w:r w:rsidRPr="00BA35EB">
        <w:rPr>
          <w:rFonts w:ascii="GHEA Grapalat" w:eastAsia="Calibri" w:hAnsi="GHEA Grapalat"/>
          <w:color w:val="000000"/>
          <w:shd w:val="clear" w:color="auto" w:fill="FFFFFF"/>
          <w:lang w:val="hy-AM" w:eastAsia="en-US"/>
        </w:rPr>
        <w:t xml:space="preserve"> Ավագյանը </w:t>
      </w:r>
      <w:r w:rsidRPr="00BA35EB">
        <w:rPr>
          <w:rFonts w:ascii="GHEA Grapalat" w:eastAsia="Calibri" w:hAnsi="GHEA Grapalat"/>
          <w:color w:val="191919"/>
          <w:shd w:val="clear" w:color="auto" w:fill="FFFFFF"/>
          <w:lang w:val="hy-AM" w:eastAsia="en-US"/>
        </w:rPr>
        <w:t>16</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09</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2024 կրկին</w:t>
      </w:r>
      <w:r w:rsidRPr="00BA35EB">
        <w:rPr>
          <w:rFonts w:ascii="GHEA Grapalat" w:eastAsia="Calibri" w:hAnsi="GHEA Grapalat"/>
          <w:color w:val="000000"/>
          <w:shd w:val="clear" w:color="auto" w:fill="FFFFFF"/>
          <w:lang w:val="hy-AM" w:eastAsia="en-US"/>
        </w:rPr>
        <w:t xml:space="preserve"> դիմում-բողոք է ներկայացրել </w:t>
      </w:r>
      <w:r w:rsidRPr="00BA35EB">
        <w:rPr>
          <w:rFonts w:ascii="GHEA Grapalat" w:eastAsia="Calibri" w:hAnsi="GHEA Grapalat"/>
          <w:lang w:val="hy-AM" w:eastAsia="en-US"/>
        </w:rPr>
        <w:t xml:space="preserve">2022 թվականի հուլիսի 8-ի թիվ 578-Ա </w:t>
      </w:r>
      <w:r w:rsidRPr="00BA35EB">
        <w:rPr>
          <w:rFonts w:ascii="GHEA Grapalat" w:eastAsia="Calibri" w:hAnsi="GHEA Grapalat"/>
          <w:color w:val="000000"/>
          <w:shd w:val="clear" w:color="auto" w:fill="FFFFFF"/>
          <w:lang w:val="hy-AM" w:eastAsia="en-US"/>
        </w:rPr>
        <w:t xml:space="preserve">որոշումը բեկանելու մասին։ </w:t>
      </w:r>
      <w:r w:rsidRPr="00BA35EB">
        <w:rPr>
          <w:rFonts w:ascii="GHEA Grapalat" w:eastAsia="Calibri" w:hAnsi="GHEA Grapalat"/>
          <w:color w:val="191919"/>
          <w:shd w:val="clear" w:color="auto" w:fill="FFFFFF"/>
          <w:lang w:val="hy-AM" w:eastAsia="en-US"/>
        </w:rPr>
        <w:t>23</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09</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2024 պատասխան գրություն է ուղարկվել քաղաքացուն հետևյալ բովանդակությամբ</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s="Arial"/>
          <w:bCs/>
          <w:kern w:val="32"/>
          <w:lang w:val="hy-AM" w:eastAsia="en-US"/>
        </w:rPr>
        <w:t>«Ի պատասխան Ձեր՝</w:t>
      </w:r>
      <w:r w:rsidRPr="00BA35EB">
        <w:rPr>
          <w:rFonts w:ascii="GHEA Grapalat" w:eastAsia="Calibri" w:hAnsi="GHEA Grapalat" w:cs="Arial"/>
          <w:bCs/>
          <w:kern w:val="32"/>
          <w:lang w:val="af-ZA" w:eastAsia="en-US"/>
        </w:rPr>
        <w:t xml:space="preserve"> </w:t>
      </w:r>
      <w:r w:rsidRPr="00BA35EB">
        <w:rPr>
          <w:rFonts w:ascii="GHEA Grapalat" w:eastAsia="Calibri" w:hAnsi="GHEA Grapalat" w:cs="Arial"/>
          <w:b/>
          <w:bCs/>
          <w:kern w:val="32"/>
          <w:lang w:val="hy-AM" w:eastAsia="en-US"/>
        </w:rPr>
        <w:t>202</w:t>
      </w:r>
      <w:r w:rsidRPr="00BA35EB">
        <w:rPr>
          <w:rFonts w:ascii="GHEA Grapalat" w:eastAsia="Calibri" w:hAnsi="GHEA Grapalat" w:cs="Arial"/>
          <w:b/>
          <w:bCs/>
          <w:kern w:val="32"/>
          <w:lang w:val="af-ZA" w:eastAsia="en-US"/>
        </w:rPr>
        <w:t>3</w:t>
      </w:r>
      <w:r w:rsidRPr="00BA35EB">
        <w:rPr>
          <w:rFonts w:ascii="GHEA Grapalat" w:eastAsia="Calibri" w:hAnsi="GHEA Grapalat" w:cs="Arial"/>
          <w:bCs/>
          <w:kern w:val="32"/>
          <w:lang w:val="hy-AM" w:eastAsia="en-US"/>
        </w:rPr>
        <w:t xml:space="preserve"> թվականի սեպտեմբերի 16-ի</w:t>
      </w:r>
      <w:r w:rsidRPr="00BA35EB">
        <w:rPr>
          <w:rFonts w:ascii="GHEA Grapalat" w:eastAsia="Calibri" w:hAnsi="GHEA Grapalat"/>
          <w:lang w:val="hy-AM" w:eastAsia="en-US"/>
        </w:rPr>
        <w:t xml:space="preserve"> </w:t>
      </w:r>
      <w:r w:rsidRPr="00BA35EB">
        <w:rPr>
          <w:rFonts w:ascii="GHEA Grapalat" w:eastAsia="Calibri" w:hAnsi="GHEA Grapalat" w:cs="Arial"/>
          <w:bCs/>
          <w:kern w:val="32"/>
          <w:lang w:val="hy-AM" w:eastAsia="en-US"/>
        </w:rPr>
        <w:t xml:space="preserve">թիվ </w:t>
      </w:r>
      <w:r w:rsidRPr="00BA35EB">
        <w:rPr>
          <w:rFonts w:ascii="GHEA Grapalat" w:eastAsia="Calibri" w:hAnsi="GHEA Grapalat"/>
          <w:color w:val="000000"/>
          <w:shd w:val="clear" w:color="auto" w:fill="FFFFFF"/>
          <w:lang w:val="hy-AM" w:eastAsia="en-US"/>
        </w:rPr>
        <w:t xml:space="preserve">FSE1-E548-51AB-FA35 </w:t>
      </w:r>
      <w:r w:rsidRPr="00BA35EB">
        <w:rPr>
          <w:rFonts w:ascii="GHEA Grapalat" w:eastAsia="Calibri" w:hAnsi="GHEA Grapalat" w:cs="Arial"/>
          <w:bCs/>
          <w:kern w:val="32"/>
          <w:lang w:val="hy-AM" w:eastAsia="en-US"/>
        </w:rPr>
        <w:t>դիմումի</w:t>
      </w:r>
      <w:r w:rsidRPr="00BA35EB">
        <w:rPr>
          <w:rFonts w:ascii="Cambria Math" w:eastAsia="Calibri" w:hAnsi="Cambria Math" w:cs="Cambria Math"/>
          <w:bCs/>
          <w:kern w:val="32"/>
          <w:lang w:val="hy-AM" w:eastAsia="en-US"/>
        </w:rPr>
        <w:t>․․․</w:t>
      </w:r>
      <w:r w:rsidRPr="00BA35EB">
        <w:rPr>
          <w:rFonts w:ascii="GHEA Grapalat" w:eastAsia="Calibri" w:hAnsi="GHEA Grapalat" w:cs="Arial"/>
          <w:bCs/>
          <w:kern w:val="32"/>
          <w:lang w:val="hy-AM" w:eastAsia="en-US"/>
        </w:rPr>
        <w:t>», սխալ նշելով տարեթիվը։</w:t>
      </w:r>
      <w:r w:rsidRPr="00BA35EB">
        <w:rPr>
          <w:rFonts w:ascii="GHEA Grapalat" w:eastAsia="Calibri" w:hAnsi="GHEA Grapalat"/>
          <w:lang w:val="hy-AM" w:eastAsia="en-US"/>
        </w:rPr>
        <w:t xml:space="preserve"> Գրությանը կցվել է «</w:t>
      </w:r>
      <w:r w:rsidRPr="00BA35EB">
        <w:rPr>
          <w:rFonts w:ascii="GHEA Grapalat" w:hAnsi="GHEA Grapalat" w:cs="Sylfaen"/>
          <w:bCs/>
          <w:lang w:val="af-ZA" w:eastAsia="en-US"/>
        </w:rPr>
        <w:t xml:space="preserve">Հայաստանի Հանրապետության սննդամթերքի անվտանգության տեսչական մարմնի ղեկավարի </w:t>
      </w:r>
      <w:r w:rsidRPr="00BA35EB">
        <w:rPr>
          <w:rFonts w:ascii="GHEA Grapalat" w:hAnsi="GHEA Grapalat" w:cs="Sylfaen"/>
          <w:b/>
          <w:bCs/>
          <w:lang w:val="af-ZA" w:eastAsia="en-US"/>
        </w:rPr>
        <w:t>2024</w:t>
      </w:r>
      <w:r w:rsidRPr="00BA35EB">
        <w:rPr>
          <w:rFonts w:ascii="GHEA Grapalat" w:hAnsi="GHEA Grapalat" w:cs="Sylfaen"/>
          <w:bCs/>
          <w:lang w:val="af-ZA" w:eastAsia="en-US"/>
        </w:rPr>
        <w:t xml:space="preserve"> թվականի հու</w:t>
      </w:r>
      <w:r w:rsidRPr="00BA35EB">
        <w:rPr>
          <w:rFonts w:ascii="GHEA Grapalat" w:hAnsi="GHEA Grapalat" w:cs="Sylfaen"/>
          <w:bCs/>
          <w:lang w:val="hy-AM" w:eastAsia="en-US"/>
        </w:rPr>
        <w:t>լ</w:t>
      </w:r>
      <w:r w:rsidRPr="00BA35EB">
        <w:rPr>
          <w:rFonts w:ascii="GHEA Grapalat" w:hAnsi="GHEA Grapalat" w:cs="Sylfaen"/>
          <w:bCs/>
          <w:lang w:val="af-ZA" w:eastAsia="en-US"/>
        </w:rPr>
        <w:t xml:space="preserve">իսի </w:t>
      </w:r>
      <w:r w:rsidRPr="00BA35EB">
        <w:rPr>
          <w:rFonts w:ascii="GHEA Grapalat" w:hAnsi="GHEA Grapalat" w:cs="Sylfaen"/>
          <w:bCs/>
          <w:lang w:val="hy-AM" w:eastAsia="en-US"/>
        </w:rPr>
        <w:t>8</w:t>
      </w:r>
      <w:r w:rsidRPr="00BA35EB">
        <w:rPr>
          <w:rFonts w:ascii="GHEA Grapalat" w:hAnsi="GHEA Grapalat" w:cs="Sylfaen"/>
          <w:bCs/>
          <w:lang w:val="af-ZA" w:eastAsia="en-US"/>
        </w:rPr>
        <w:t xml:space="preserve">-ի N </w:t>
      </w:r>
      <w:r w:rsidRPr="00BA35EB">
        <w:rPr>
          <w:rFonts w:ascii="GHEA Grapalat" w:hAnsi="GHEA Grapalat" w:cs="Sylfaen"/>
          <w:bCs/>
          <w:lang w:val="hy-AM" w:eastAsia="en-US"/>
        </w:rPr>
        <w:t>578</w:t>
      </w:r>
      <w:r w:rsidRPr="00BA35EB">
        <w:rPr>
          <w:rFonts w:ascii="GHEA Grapalat" w:hAnsi="GHEA Grapalat" w:cs="Sylfaen"/>
          <w:bCs/>
          <w:lang w:val="af-ZA" w:eastAsia="en-US"/>
        </w:rPr>
        <w:t>-Ա որոշ</w:t>
      </w:r>
      <w:r w:rsidRPr="00BA35EB">
        <w:rPr>
          <w:rFonts w:ascii="GHEA Grapalat" w:hAnsi="GHEA Grapalat" w:cs="Sylfaen"/>
          <w:bCs/>
          <w:lang w:val="hy-AM" w:eastAsia="en-US"/>
        </w:rPr>
        <w:t>ումն անվավեր ճանաչելու մասին»</w:t>
      </w:r>
      <w:r w:rsidRPr="00BA35EB">
        <w:rPr>
          <w:rFonts w:ascii="GHEA Grapalat" w:hAnsi="GHEA Grapalat" w:cs="Sylfaen"/>
          <w:lang w:val="af-ZA" w:eastAsia="en-US"/>
        </w:rPr>
        <w:t xml:space="preserve"> 2024 </w:t>
      </w:r>
      <w:r w:rsidRPr="00BA35EB">
        <w:rPr>
          <w:rFonts w:ascii="GHEA Grapalat" w:hAnsi="GHEA Grapalat" w:cs="Sylfaen"/>
          <w:lang w:val="hy-AM" w:eastAsia="en-US"/>
        </w:rPr>
        <w:t>թվականի</w:t>
      </w:r>
      <w:r w:rsidRPr="00BA35EB">
        <w:rPr>
          <w:rFonts w:ascii="GHEA Grapalat" w:hAnsi="GHEA Grapalat" w:cs="Sylfaen"/>
          <w:lang w:val="af-ZA" w:eastAsia="en-US"/>
        </w:rPr>
        <w:t>.</w:t>
      </w:r>
      <w:r w:rsidRPr="00BA35EB">
        <w:rPr>
          <w:rFonts w:ascii="GHEA Grapalat" w:hAnsi="GHEA Grapalat" w:cs="Sylfaen"/>
          <w:lang w:val="hy-AM" w:eastAsia="en-US"/>
        </w:rPr>
        <w:t xml:space="preserve"> սեպտեմբերի 20-ի</w:t>
      </w:r>
      <w:r w:rsidRPr="00BA35EB">
        <w:rPr>
          <w:rFonts w:ascii="GHEA Grapalat" w:hAnsi="GHEA Grapalat" w:cs="Sylfaen"/>
          <w:lang w:val="af-ZA" w:eastAsia="en-US"/>
        </w:rPr>
        <w:t xml:space="preserve"> </w:t>
      </w:r>
      <w:r w:rsidRPr="00BA35EB">
        <w:rPr>
          <w:rFonts w:ascii="GHEA Grapalat" w:hAnsi="GHEA Grapalat" w:cs="Sylfaen"/>
          <w:lang w:val="hy-AM" w:eastAsia="en-US"/>
        </w:rPr>
        <w:t>N 546-Ա որոշումը, որտեղ 1-ին կետով գրված է</w:t>
      </w:r>
      <w:r w:rsidRPr="00BA35EB">
        <w:rPr>
          <w:rFonts w:ascii="Cambria Math" w:hAnsi="Cambria Math" w:cs="Cambria Math"/>
          <w:lang w:val="hy-AM" w:eastAsia="en-US"/>
        </w:rPr>
        <w:t>․</w:t>
      </w:r>
      <w:r w:rsidRPr="00BA35EB">
        <w:rPr>
          <w:rFonts w:ascii="GHEA Grapalat" w:hAnsi="GHEA Grapalat" w:cs="Sylfaen"/>
          <w:lang w:val="hy-AM" w:eastAsia="en-US"/>
        </w:rPr>
        <w:t xml:space="preserve"> </w:t>
      </w:r>
      <w:r w:rsidRPr="00BA35EB">
        <w:rPr>
          <w:rFonts w:ascii="GHEA Grapalat" w:hAnsi="GHEA Grapalat"/>
          <w:lang w:val="hy-AM" w:eastAsia="en-US"/>
        </w:rPr>
        <w:t xml:space="preserve">Անվավեր ճանաչել Տեսչական մարմնի ղեկավարի՝ </w:t>
      </w:r>
      <w:r w:rsidRPr="00BA35EB">
        <w:rPr>
          <w:rFonts w:ascii="GHEA Grapalat" w:hAnsi="GHEA Grapalat"/>
          <w:b/>
          <w:lang w:val="hy-AM" w:eastAsia="en-US"/>
        </w:rPr>
        <w:t>2022</w:t>
      </w:r>
      <w:r w:rsidRPr="00BA35EB">
        <w:rPr>
          <w:rFonts w:ascii="GHEA Grapalat" w:hAnsi="GHEA Grapalat"/>
          <w:lang w:val="hy-AM" w:eastAsia="en-US"/>
        </w:rPr>
        <w:t xml:space="preserve"> թվականի հուլիսի 8-ի «Վարչական տուգանք նշանակելու մասին» թիվ 578-Ա որոշումը։ </w:t>
      </w:r>
      <w:r w:rsidRPr="00BA35EB">
        <w:rPr>
          <w:rFonts w:ascii="GHEA Grapalat" w:eastAsia="Calibri" w:hAnsi="GHEA Grapalat"/>
          <w:lang w:val="hy-AM" w:eastAsia="en-US"/>
        </w:rPr>
        <w:t>Հետագայում ընդունվել է Տ</w:t>
      </w:r>
      <w:r w:rsidRPr="00BA35EB">
        <w:rPr>
          <w:rFonts w:ascii="GHEA Grapalat" w:eastAsia="Calibri" w:hAnsi="GHEA Grapalat"/>
          <w:color w:val="000000"/>
          <w:shd w:val="clear" w:color="auto" w:fill="FFFFFF"/>
          <w:lang w:val="hy-AM" w:eastAsia="en-US"/>
        </w:rPr>
        <w:t>եսչական</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մարմնի</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ղեկավարի</w:t>
      </w:r>
      <w:r w:rsidRPr="00BA35EB">
        <w:rPr>
          <w:rFonts w:ascii="GHEA Grapalat" w:eastAsia="Calibri" w:hAnsi="GHEA Grapalat"/>
          <w:color w:val="000000"/>
          <w:shd w:val="clear" w:color="auto" w:fill="FFFFFF"/>
          <w:lang w:val="af-ZA" w:eastAsia="en-US"/>
        </w:rPr>
        <w:t xml:space="preserve"> 2024 </w:t>
      </w:r>
      <w:r w:rsidRPr="00BA35EB">
        <w:rPr>
          <w:rFonts w:ascii="GHEA Grapalat" w:eastAsia="Calibri" w:hAnsi="GHEA Grapalat"/>
          <w:color w:val="000000"/>
          <w:shd w:val="clear" w:color="auto" w:fill="FFFFFF"/>
          <w:lang w:val="hy-AM" w:eastAsia="en-US"/>
        </w:rPr>
        <w:t>թվականի</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սեպտեմբերի</w:t>
      </w:r>
      <w:r w:rsidRPr="00BA35EB">
        <w:rPr>
          <w:rFonts w:ascii="GHEA Grapalat" w:eastAsia="Calibri" w:hAnsi="GHEA Grapalat"/>
          <w:color w:val="000000"/>
          <w:shd w:val="clear" w:color="auto" w:fill="FFFFFF"/>
          <w:lang w:val="af-ZA" w:eastAsia="en-US"/>
        </w:rPr>
        <w:t xml:space="preserve"> 20-</w:t>
      </w:r>
      <w:r w:rsidRPr="00BA35EB">
        <w:rPr>
          <w:rFonts w:ascii="GHEA Grapalat" w:eastAsia="Calibri" w:hAnsi="GHEA Grapalat"/>
          <w:color w:val="000000"/>
          <w:shd w:val="clear" w:color="auto" w:fill="FFFFFF"/>
          <w:lang w:val="hy-AM" w:eastAsia="en-US"/>
        </w:rPr>
        <w:t>ի</w:t>
      </w:r>
      <w:r w:rsidRPr="00BA35EB">
        <w:rPr>
          <w:rFonts w:ascii="GHEA Grapalat" w:eastAsia="Calibri" w:hAnsi="GHEA Grapalat"/>
          <w:color w:val="000000"/>
          <w:shd w:val="clear" w:color="auto" w:fill="FFFFFF"/>
          <w:lang w:val="af-ZA" w:eastAsia="en-US"/>
        </w:rPr>
        <w:t xml:space="preserve"> N 546-</w:t>
      </w:r>
      <w:r w:rsidRPr="00BA35EB">
        <w:rPr>
          <w:rFonts w:ascii="GHEA Grapalat" w:eastAsia="Calibri" w:hAnsi="GHEA Grapalat"/>
          <w:color w:val="000000"/>
          <w:shd w:val="clear" w:color="auto" w:fill="FFFFFF"/>
          <w:lang w:val="hy-AM" w:eastAsia="en-US"/>
        </w:rPr>
        <w:t>Ա</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որոշման</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մեջ</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փոփոխություն</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lastRenderedPageBreak/>
        <w:t>կատարելու</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 xml:space="preserve">մասին </w:t>
      </w:r>
      <w:r w:rsidRPr="00BA35EB">
        <w:rPr>
          <w:rFonts w:ascii="GHEA Grapalat" w:hAnsi="GHEA Grapalat" w:cs="Sylfaen"/>
          <w:lang w:val="af-ZA" w:eastAsia="en-US"/>
        </w:rPr>
        <w:t xml:space="preserve">2024 </w:t>
      </w:r>
      <w:r w:rsidRPr="00BA35EB">
        <w:rPr>
          <w:rFonts w:ascii="GHEA Grapalat" w:hAnsi="GHEA Grapalat" w:cs="Sylfaen"/>
          <w:lang w:val="hy-AM" w:eastAsia="en-US"/>
        </w:rPr>
        <w:t>թվականի</w:t>
      </w:r>
      <w:r w:rsidRPr="00BA35EB">
        <w:rPr>
          <w:rFonts w:ascii="GHEA Grapalat" w:hAnsi="GHEA Grapalat" w:cs="Sylfaen"/>
          <w:lang w:val="af-ZA" w:eastAsia="en-US"/>
        </w:rPr>
        <w:t xml:space="preserve"> սեպտեմբերի 24-ի </w:t>
      </w:r>
      <w:r w:rsidRPr="00BA35EB">
        <w:rPr>
          <w:rFonts w:ascii="GHEA Grapalat" w:eastAsia="Calibri" w:hAnsi="GHEA Grapalat"/>
          <w:color w:val="000000"/>
          <w:shd w:val="clear" w:color="auto" w:fill="FFFFFF"/>
          <w:lang w:val="af-ZA" w:eastAsia="en-US"/>
        </w:rPr>
        <w:t>N 552-</w:t>
      </w:r>
      <w:r w:rsidRPr="00BA35EB">
        <w:rPr>
          <w:rFonts w:ascii="GHEA Grapalat" w:eastAsia="Calibri" w:hAnsi="GHEA Grapalat"/>
          <w:color w:val="000000"/>
          <w:shd w:val="clear" w:color="auto" w:fill="FFFFFF"/>
          <w:lang w:val="hy-AM" w:eastAsia="en-US"/>
        </w:rPr>
        <w:t>Ա որոշումը, որով վերնագրի «2024» թիվը փոխարինվել է «2022»-ով</w:t>
      </w:r>
      <w:r w:rsidRPr="00BA35EB">
        <w:rPr>
          <w:rFonts w:ascii="GHEA Grapalat" w:eastAsia="Calibri" w:hAnsi="GHEA Grapalat"/>
          <w:color w:val="000000"/>
          <w:shd w:val="clear" w:color="auto" w:fill="FFFFFF"/>
          <w:lang w:val="af-ZA" w:eastAsia="en-US"/>
        </w:rPr>
        <w:t>:</w:t>
      </w:r>
      <w:r w:rsidRPr="00BA35EB">
        <w:rPr>
          <w:rFonts w:ascii="GHEA Grapalat" w:hAnsi="GHEA Grapalat"/>
          <w:lang w:val="hy-AM" w:eastAsia="en-US"/>
        </w:rPr>
        <w:t xml:space="preserve"> </w:t>
      </w:r>
    </w:p>
    <w:p w14:paraId="54249ED9" w14:textId="06336403" w:rsidR="00526D47" w:rsidRPr="00BA35EB" w:rsidRDefault="00526D47" w:rsidP="00794946">
      <w:pPr>
        <w:spacing w:line="360" w:lineRule="auto"/>
        <w:ind w:firstLine="567"/>
        <w:jc w:val="both"/>
        <w:rPr>
          <w:rFonts w:ascii="GHEA Grapalat" w:hAnsi="GHEA Grapalat"/>
          <w:lang w:val="hy-AM" w:eastAsia="en-US"/>
        </w:rPr>
      </w:pPr>
      <w:r w:rsidRPr="00BA35EB">
        <w:rPr>
          <w:rFonts w:ascii="GHEA Grapalat" w:hAnsi="GHEA Grapalat"/>
          <w:lang w:val="hy-AM" w:eastAsia="en-US"/>
        </w:rPr>
        <w:t xml:space="preserve">Ինչպես երևում է քաղաքացու դիմումին 1 ամսվա ընթացքում տրվել են 2 հակասող, անճշտություններով պատասխաններ և տարբեր որոշումներ։ </w:t>
      </w:r>
      <w:r w:rsidRPr="00BA35EB">
        <w:rPr>
          <w:rFonts w:ascii="GHEA Grapalat" w:eastAsia="Calibri" w:hAnsi="GHEA Grapalat"/>
          <w:lang w:val="hy-AM" w:eastAsia="en-US"/>
        </w:rPr>
        <w:t>202</w:t>
      </w:r>
      <w:r w:rsidRPr="00BA35EB">
        <w:rPr>
          <w:rFonts w:ascii="GHEA Grapalat" w:eastAsia="Calibri" w:hAnsi="GHEA Grapalat"/>
          <w:lang w:val="af-ZA" w:eastAsia="en-US"/>
        </w:rPr>
        <w:t>2</w:t>
      </w:r>
      <w:r w:rsidRPr="00BA35EB">
        <w:rPr>
          <w:rFonts w:ascii="GHEA Grapalat" w:eastAsia="Calibri" w:hAnsi="GHEA Grapalat"/>
          <w:lang w:val="hy-AM" w:eastAsia="en-US"/>
        </w:rPr>
        <w:t xml:space="preserve"> թվականի օգոստոսի 16-ի «Սննդամթերքի անվտանգության տեսչական մարմնի ղեկավարի 2022 թվականի հուլիսի 8-ի թիվ 578-Ա որոշումն անփոփոխ և քաղաքացի Գևորգ Ավագյանի բողոքն առանց բավարարման թողնելու մասին» N 189-Ա որոշումն ուժը կորցրած չի ճանաչվել։</w:t>
      </w:r>
    </w:p>
    <w:p w14:paraId="1BEED336" w14:textId="77777777" w:rsidR="00526D47" w:rsidRPr="00BA35EB" w:rsidRDefault="00526D47">
      <w:pPr>
        <w:pStyle w:val="ListParagraph"/>
        <w:numPr>
          <w:ilvl w:val="0"/>
          <w:numId w:val="36"/>
        </w:numPr>
        <w:tabs>
          <w:tab w:val="left" w:pos="360"/>
        </w:tabs>
        <w:spacing w:line="360" w:lineRule="auto"/>
        <w:ind w:left="0" w:firstLine="567"/>
        <w:jc w:val="both"/>
        <w:rPr>
          <w:rFonts w:ascii="GHEA Grapalat" w:hAnsi="GHEA Grapalat"/>
          <w:lang w:val="hy-AM" w:eastAsia="en-US"/>
        </w:rPr>
      </w:pPr>
      <w:r w:rsidRPr="00BA35EB">
        <w:rPr>
          <w:rFonts w:ascii="GHEA Grapalat" w:hAnsi="GHEA Grapalat"/>
          <w:color w:val="000000"/>
          <w:shd w:val="clear" w:color="auto" w:fill="FFFFFF"/>
          <w:lang w:val="af-ZA" w:eastAsia="en-US"/>
        </w:rPr>
        <w:t>«</w:t>
      </w:r>
      <w:r w:rsidRPr="00BA35EB">
        <w:rPr>
          <w:rFonts w:ascii="GHEA Grapalat" w:hAnsi="GHEA Grapalat"/>
          <w:color w:val="000000"/>
          <w:shd w:val="clear" w:color="auto" w:fill="FFFFFF"/>
          <w:lang w:val="hy-AM" w:eastAsia="en-US"/>
        </w:rPr>
        <w:t>Հայաստանի</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Հանրապետության</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Գեղարքունիքի</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մարզի</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Մարտունու</w:t>
      </w:r>
      <w:r w:rsidRPr="00BA35EB">
        <w:rPr>
          <w:rFonts w:ascii="GHEA Grapalat" w:hAnsi="GHEA Grapalat"/>
          <w:color w:val="000000"/>
          <w:shd w:val="clear" w:color="auto" w:fill="FFFFFF"/>
          <w:lang w:val="af-ZA" w:eastAsia="en-US"/>
        </w:rPr>
        <w:t xml:space="preserve"> Մ</w:t>
      </w:r>
      <w:r w:rsidRPr="00BA35EB">
        <w:rPr>
          <w:rFonts w:ascii="Cambria Math" w:hAnsi="Cambria Math" w:cs="Cambria Math"/>
          <w:color w:val="000000"/>
          <w:shd w:val="clear" w:color="auto" w:fill="FFFFFF"/>
          <w:lang w:val="af-ZA" w:eastAsia="en-US"/>
        </w:rPr>
        <w:t>․Մ</w:t>
      </w:r>
      <w:r w:rsidRPr="00BA35EB">
        <w:rPr>
          <w:rFonts w:ascii="GHEA Grapalat" w:hAnsi="GHEA Grapalat"/>
          <w:color w:val="000000"/>
          <w:shd w:val="clear" w:color="auto" w:fill="FFFFFF"/>
          <w:lang w:val="hy-AM" w:eastAsia="en-US"/>
        </w:rPr>
        <w:t>ելիք</w:t>
      </w:r>
      <w:r w:rsidRPr="00BA35EB">
        <w:rPr>
          <w:rFonts w:ascii="GHEA Grapalat" w:hAnsi="GHEA Grapalat"/>
          <w:color w:val="000000"/>
          <w:shd w:val="clear" w:color="auto" w:fill="FFFFFF"/>
          <w:lang w:val="af-ZA" w:eastAsia="en-US"/>
        </w:rPr>
        <w:t>-</w:t>
      </w:r>
      <w:r w:rsidRPr="00BA35EB">
        <w:rPr>
          <w:rFonts w:ascii="GHEA Grapalat" w:hAnsi="GHEA Grapalat"/>
          <w:color w:val="000000"/>
          <w:shd w:val="clear" w:color="auto" w:fill="FFFFFF"/>
          <w:lang w:val="hy-AM" w:eastAsia="en-US"/>
        </w:rPr>
        <w:t>Շահումյանցի</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անվան</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թիվ</w:t>
      </w:r>
      <w:r w:rsidRPr="00BA35EB">
        <w:rPr>
          <w:rFonts w:ascii="GHEA Grapalat" w:hAnsi="GHEA Grapalat"/>
          <w:color w:val="000000"/>
          <w:shd w:val="clear" w:color="auto" w:fill="FFFFFF"/>
          <w:lang w:val="af-ZA" w:eastAsia="en-US"/>
        </w:rPr>
        <w:t xml:space="preserve"> 1 </w:t>
      </w:r>
      <w:r w:rsidRPr="00BA35EB">
        <w:rPr>
          <w:rFonts w:ascii="GHEA Grapalat" w:hAnsi="GHEA Grapalat"/>
          <w:color w:val="000000"/>
          <w:shd w:val="clear" w:color="auto" w:fill="FFFFFF"/>
          <w:lang w:val="hy-AM" w:eastAsia="en-US"/>
        </w:rPr>
        <w:t>հիմնական</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դպրոց</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պետական</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ոչ</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առևտրային</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կազմակերպության</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նախկին տնօրեն</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Անժելա</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shd w:val="clear" w:color="auto" w:fill="FFFFFF"/>
          <w:lang w:val="hy-AM" w:eastAsia="en-US"/>
        </w:rPr>
        <w:t xml:space="preserve">Պետրոսյանը </w:t>
      </w:r>
      <w:r w:rsidRPr="00BA35EB">
        <w:rPr>
          <w:rFonts w:ascii="GHEA Grapalat" w:hAnsi="GHEA Grapalat"/>
          <w:color w:val="000000"/>
          <w:shd w:val="clear" w:color="auto" w:fill="FFFFFF"/>
          <w:lang w:val="af-ZA" w:eastAsia="en-US"/>
        </w:rPr>
        <w:t>30</w:t>
      </w:r>
      <w:r w:rsidRPr="00BA35EB">
        <w:rPr>
          <w:rFonts w:ascii="Cambria Math" w:hAnsi="Cambria Math" w:cs="Cambria Math"/>
          <w:color w:val="000000"/>
          <w:shd w:val="clear" w:color="auto" w:fill="FFFFFF"/>
          <w:lang w:val="hy-AM" w:eastAsia="en-US"/>
        </w:rPr>
        <w:t>․</w:t>
      </w:r>
      <w:r w:rsidRPr="00BA35EB">
        <w:rPr>
          <w:rFonts w:ascii="GHEA Grapalat" w:hAnsi="GHEA Grapalat"/>
          <w:color w:val="000000"/>
          <w:shd w:val="clear" w:color="auto" w:fill="FFFFFF"/>
          <w:lang w:val="hy-AM" w:eastAsia="en-US"/>
        </w:rPr>
        <w:t>10</w:t>
      </w:r>
      <w:r w:rsidRPr="00BA35EB">
        <w:rPr>
          <w:rFonts w:ascii="Cambria Math" w:hAnsi="Cambria Math" w:cs="Cambria Math"/>
          <w:color w:val="000000"/>
          <w:shd w:val="clear" w:color="auto" w:fill="FFFFFF"/>
          <w:lang w:val="hy-AM" w:eastAsia="en-US"/>
        </w:rPr>
        <w:t>․</w:t>
      </w:r>
      <w:r w:rsidRPr="00BA35EB">
        <w:rPr>
          <w:rFonts w:ascii="GHEA Grapalat" w:hAnsi="GHEA Grapalat"/>
          <w:color w:val="000000"/>
          <w:shd w:val="clear" w:color="auto" w:fill="FFFFFF"/>
          <w:lang w:val="hy-AM" w:eastAsia="en-US"/>
        </w:rPr>
        <w:t xml:space="preserve">2024 </w:t>
      </w:r>
      <w:r w:rsidRPr="00BA35EB">
        <w:rPr>
          <w:rFonts w:ascii="GHEA Grapalat" w:hAnsi="GHEA Grapalat"/>
          <w:color w:val="000000"/>
          <w:lang w:val="hy-AM" w:eastAsia="en-US"/>
        </w:rPr>
        <w:t>դիմում</w:t>
      </w:r>
      <w:r w:rsidRPr="00BA35EB">
        <w:rPr>
          <w:rFonts w:ascii="GHEA Grapalat" w:hAnsi="GHEA Grapalat"/>
          <w:color w:val="000000"/>
          <w:lang w:val="af-ZA" w:eastAsia="en-US"/>
        </w:rPr>
        <w:t>-</w:t>
      </w:r>
      <w:r w:rsidRPr="00BA35EB">
        <w:rPr>
          <w:rFonts w:ascii="GHEA Grapalat" w:hAnsi="GHEA Grapalat"/>
          <w:color w:val="000000"/>
          <w:lang w:val="hy-AM" w:eastAsia="en-US"/>
        </w:rPr>
        <w:t>բողոք է ներկայացրել վարչական</w:t>
      </w:r>
      <w:r w:rsidRPr="00BA35EB">
        <w:rPr>
          <w:rFonts w:ascii="GHEA Grapalat" w:hAnsi="GHEA Grapalat"/>
          <w:color w:val="000000"/>
          <w:lang w:val="af-ZA" w:eastAsia="en-US"/>
        </w:rPr>
        <w:t xml:space="preserve"> </w:t>
      </w:r>
      <w:r w:rsidRPr="00BA35EB">
        <w:rPr>
          <w:rFonts w:ascii="GHEA Grapalat" w:hAnsi="GHEA Grapalat"/>
          <w:color w:val="000000"/>
          <w:lang w:val="hy-AM" w:eastAsia="en-US"/>
        </w:rPr>
        <w:t>տուգանք</w:t>
      </w:r>
      <w:r w:rsidRPr="00BA35EB">
        <w:rPr>
          <w:rFonts w:ascii="GHEA Grapalat" w:hAnsi="GHEA Grapalat"/>
          <w:color w:val="000000"/>
          <w:lang w:val="af-ZA" w:eastAsia="en-US"/>
        </w:rPr>
        <w:t xml:space="preserve"> </w:t>
      </w:r>
      <w:r w:rsidRPr="00BA35EB">
        <w:rPr>
          <w:rFonts w:ascii="GHEA Grapalat" w:hAnsi="GHEA Grapalat"/>
          <w:color w:val="000000"/>
          <w:lang w:val="hy-AM" w:eastAsia="en-US"/>
        </w:rPr>
        <w:t>նշանակելու</w:t>
      </w:r>
      <w:r w:rsidRPr="00BA35EB">
        <w:rPr>
          <w:rFonts w:ascii="GHEA Grapalat" w:hAnsi="GHEA Grapalat"/>
          <w:color w:val="000000"/>
          <w:lang w:val="af-ZA" w:eastAsia="en-US"/>
        </w:rPr>
        <w:t xml:space="preserve"> </w:t>
      </w:r>
      <w:r w:rsidRPr="00BA35EB">
        <w:rPr>
          <w:rFonts w:ascii="GHEA Grapalat" w:hAnsi="GHEA Grapalat"/>
          <w:color w:val="000000"/>
          <w:lang w:val="hy-AM" w:eastAsia="en-US"/>
        </w:rPr>
        <w:t>մասին</w:t>
      </w:r>
      <w:r w:rsidRPr="00BA35EB">
        <w:rPr>
          <w:rFonts w:ascii="GHEA Grapalat" w:hAnsi="GHEA Grapalat"/>
          <w:color w:val="000000"/>
          <w:lang w:val="af-ZA" w:eastAsia="en-US"/>
        </w:rPr>
        <w:t xml:space="preserve"> </w:t>
      </w:r>
      <w:r w:rsidRPr="00BA35EB">
        <w:rPr>
          <w:rFonts w:ascii="GHEA Grapalat" w:hAnsi="GHEA Grapalat"/>
          <w:color w:val="000000"/>
          <w:shd w:val="clear" w:color="auto" w:fill="FFFFFF"/>
          <w:lang w:val="af-ZA" w:eastAsia="en-US"/>
        </w:rPr>
        <w:t>N 1016-</w:t>
      </w:r>
      <w:r w:rsidRPr="00BA35EB">
        <w:rPr>
          <w:rFonts w:ascii="GHEA Grapalat" w:hAnsi="GHEA Grapalat"/>
          <w:color w:val="000000"/>
          <w:shd w:val="clear" w:color="auto" w:fill="FFFFFF"/>
          <w:lang w:val="hy-AM" w:eastAsia="en-US"/>
        </w:rPr>
        <w:t>Ա</w:t>
      </w:r>
      <w:r w:rsidRPr="00BA35EB">
        <w:rPr>
          <w:rFonts w:ascii="GHEA Grapalat" w:hAnsi="GHEA Grapalat"/>
          <w:color w:val="000000"/>
          <w:shd w:val="clear" w:color="auto" w:fill="FFFFFF"/>
          <w:lang w:val="af-ZA" w:eastAsia="en-US"/>
        </w:rPr>
        <w:t xml:space="preserve"> </w:t>
      </w:r>
      <w:r w:rsidRPr="00BA35EB">
        <w:rPr>
          <w:rFonts w:ascii="GHEA Grapalat" w:hAnsi="GHEA Grapalat"/>
          <w:color w:val="000000"/>
          <w:lang w:val="hy-AM" w:eastAsia="en-US"/>
        </w:rPr>
        <w:t>որոշումը</w:t>
      </w:r>
      <w:r w:rsidRPr="00BA35EB">
        <w:rPr>
          <w:rFonts w:ascii="GHEA Grapalat" w:hAnsi="GHEA Grapalat"/>
          <w:color w:val="000000"/>
          <w:lang w:val="af-ZA" w:eastAsia="en-US"/>
        </w:rPr>
        <w:t xml:space="preserve"> </w:t>
      </w:r>
      <w:r w:rsidRPr="00BA35EB">
        <w:rPr>
          <w:rFonts w:ascii="GHEA Grapalat" w:hAnsi="GHEA Grapalat"/>
          <w:color w:val="000000"/>
          <w:lang w:val="hy-AM" w:eastAsia="en-US"/>
        </w:rPr>
        <w:t>վերանայելու</w:t>
      </w:r>
      <w:r w:rsidRPr="00BA35EB">
        <w:rPr>
          <w:rFonts w:ascii="GHEA Grapalat" w:hAnsi="GHEA Grapalat"/>
          <w:color w:val="000000"/>
          <w:lang w:val="af-ZA" w:eastAsia="en-US"/>
        </w:rPr>
        <w:t xml:space="preserve"> </w:t>
      </w:r>
      <w:r w:rsidRPr="00BA35EB">
        <w:rPr>
          <w:rFonts w:ascii="GHEA Grapalat" w:hAnsi="GHEA Grapalat"/>
          <w:color w:val="000000"/>
          <w:lang w:val="hy-AM" w:eastAsia="en-US"/>
        </w:rPr>
        <w:t>մասին</w:t>
      </w:r>
      <w:r w:rsidRPr="00BA35EB">
        <w:rPr>
          <w:rFonts w:ascii="GHEA Grapalat" w:hAnsi="GHEA Grapalat"/>
          <w:lang w:val="hy-AM" w:eastAsia="en-US"/>
        </w:rPr>
        <w:t xml:space="preserve"> </w:t>
      </w:r>
      <w:r w:rsidRPr="00BA35EB">
        <w:rPr>
          <w:rFonts w:ascii="GHEA Grapalat" w:hAnsi="GHEA Grapalat" w:cs="Calibri"/>
          <w:lang w:val="hy-AM" w:eastAsia="en-US"/>
        </w:rPr>
        <w:t>(</w:t>
      </w:r>
      <w:r w:rsidRPr="00BA35EB">
        <w:rPr>
          <w:rFonts w:ascii="GHEA Grapalat" w:hAnsi="GHEA Grapalat"/>
          <w:bCs/>
          <w:color w:val="252525"/>
          <w:lang w:val="hy-AM" w:eastAsia="en-US"/>
        </w:rPr>
        <w:t>Հ/Հ</w:t>
      </w:r>
      <w:r w:rsidRPr="00BA35EB">
        <w:rPr>
          <w:rFonts w:ascii="GHEA Grapalat" w:hAnsi="GHEA Grapalat"/>
          <w:b/>
          <w:bCs/>
          <w:color w:val="252525"/>
          <w:lang w:val="hy-AM" w:eastAsia="en-US"/>
        </w:rPr>
        <w:t xml:space="preserve"> </w:t>
      </w:r>
      <w:r w:rsidRPr="00BA35EB">
        <w:rPr>
          <w:rFonts w:ascii="GHEA Grapalat" w:hAnsi="GHEA Grapalat"/>
          <w:color w:val="000000"/>
          <w:lang w:val="hy-AM" w:eastAsia="en-US"/>
        </w:rPr>
        <w:t>22686-2024</w:t>
      </w:r>
      <w:r w:rsidRPr="00BA35EB">
        <w:rPr>
          <w:rFonts w:ascii="GHEA Grapalat" w:hAnsi="GHEA Grapalat" w:cs="Calibri"/>
          <w:color w:val="000000"/>
          <w:lang w:val="hy-AM" w:eastAsia="en-US"/>
        </w:rPr>
        <w:t>)։</w:t>
      </w:r>
    </w:p>
    <w:p w14:paraId="34297311" w14:textId="77777777" w:rsidR="00526D47" w:rsidRPr="00BA35EB" w:rsidRDefault="00526D47" w:rsidP="00794946">
      <w:pPr>
        <w:shd w:val="clear" w:color="auto" w:fill="FFFFFF"/>
        <w:spacing w:line="360" w:lineRule="auto"/>
        <w:ind w:firstLine="567"/>
        <w:jc w:val="both"/>
        <w:rPr>
          <w:rFonts w:ascii="GHEA Grapalat" w:hAnsi="GHEA Grapalat"/>
          <w:color w:val="000000"/>
          <w:lang w:val="hy-AM" w:eastAsia="en-US"/>
        </w:rPr>
      </w:pPr>
      <w:r w:rsidRPr="00BA35EB">
        <w:rPr>
          <w:rFonts w:ascii="GHEA Grapalat" w:hAnsi="GHEA Grapalat" w:cs="Sylfaen"/>
          <w:lang w:val="af-ZA" w:eastAsia="en-US"/>
        </w:rPr>
        <w:t xml:space="preserve">2024 </w:t>
      </w:r>
      <w:r w:rsidRPr="00BA35EB">
        <w:rPr>
          <w:rFonts w:ascii="GHEA Grapalat" w:hAnsi="GHEA Grapalat" w:cs="Sylfaen"/>
          <w:lang w:val="hy-AM" w:eastAsia="en-US"/>
        </w:rPr>
        <w:t>թ</w:t>
      </w:r>
      <w:r w:rsidRPr="00BA35EB">
        <w:rPr>
          <w:rFonts w:ascii="GHEA Grapalat" w:hAnsi="GHEA Grapalat" w:cs="Sylfaen"/>
          <w:lang w:val="af-ZA" w:eastAsia="en-US"/>
        </w:rPr>
        <w:t>վականի</w:t>
      </w:r>
      <w:r w:rsidRPr="00BA35EB">
        <w:rPr>
          <w:rFonts w:ascii="GHEA Grapalat" w:hAnsi="GHEA Grapalat" w:cs="Sylfaen"/>
          <w:lang w:val="hy-AM" w:eastAsia="en-US"/>
        </w:rPr>
        <w:t xml:space="preserve"> նոյեմբեր</w:t>
      </w:r>
      <w:r w:rsidRPr="00BA35EB">
        <w:rPr>
          <w:rFonts w:ascii="GHEA Grapalat" w:hAnsi="GHEA Grapalat" w:cs="Sylfaen"/>
          <w:lang w:val="af-ZA" w:eastAsia="en-US"/>
        </w:rPr>
        <w:t>ի</w:t>
      </w:r>
      <w:r w:rsidRPr="00BA35EB">
        <w:rPr>
          <w:rFonts w:ascii="GHEA Grapalat" w:hAnsi="GHEA Grapalat" w:cs="Sylfaen"/>
          <w:lang w:val="hy-AM" w:eastAsia="en-US"/>
        </w:rPr>
        <w:t xml:space="preserve"> 20-ին</w:t>
      </w:r>
      <w:r w:rsidRPr="00BA35EB">
        <w:rPr>
          <w:rFonts w:ascii="GHEA Grapalat" w:hAnsi="GHEA Grapalat" w:cs="Sylfaen"/>
          <w:lang w:val="af-ZA" w:eastAsia="en-US"/>
        </w:rPr>
        <w:t xml:space="preserve"> </w:t>
      </w:r>
      <w:r w:rsidRPr="00BA35EB">
        <w:rPr>
          <w:rFonts w:ascii="GHEA Grapalat" w:hAnsi="GHEA Grapalat" w:cs="Sylfaen"/>
          <w:lang w:val="hy-AM" w:eastAsia="en-US"/>
        </w:rPr>
        <w:t xml:space="preserve">ընդունվել է </w:t>
      </w:r>
      <w:r w:rsidRPr="00BA35EB">
        <w:rPr>
          <w:rFonts w:ascii="GHEA Grapalat" w:hAnsi="GHEA Grapalat"/>
          <w:color w:val="000000"/>
          <w:lang w:val="hy-AM" w:eastAsia="en-US"/>
        </w:rPr>
        <w:t>Վարչական</w:t>
      </w:r>
      <w:r w:rsidRPr="00BA35EB">
        <w:rPr>
          <w:rFonts w:ascii="GHEA Grapalat" w:hAnsi="GHEA Grapalat"/>
          <w:color w:val="000000"/>
          <w:lang w:val="af-ZA" w:eastAsia="en-US"/>
        </w:rPr>
        <w:t xml:space="preserve"> </w:t>
      </w:r>
      <w:r w:rsidRPr="00BA35EB">
        <w:rPr>
          <w:rFonts w:ascii="GHEA Grapalat" w:hAnsi="GHEA Grapalat"/>
          <w:color w:val="000000"/>
          <w:lang w:val="hy-AM" w:eastAsia="en-US"/>
        </w:rPr>
        <w:t>վարույթը</w:t>
      </w:r>
      <w:r w:rsidRPr="00BA35EB">
        <w:rPr>
          <w:rFonts w:ascii="GHEA Grapalat" w:hAnsi="GHEA Grapalat"/>
          <w:color w:val="000000"/>
          <w:lang w:val="af-ZA" w:eastAsia="en-US"/>
        </w:rPr>
        <w:t xml:space="preserve"> </w:t>
      </w:r>
      <w:r w:rsidRPr="00BA35EB">
        <w:rPr>
          <w:rFonts w:ascii="GHEA Grapalat" w:hAnsi="GHEA Grapalat"/>
          <w:color w:val="000000"/>
          <w:lang w:val="hy-AM" w:eastAsia="en-US"/>
        </w:rPr>
        <w:t>կասեցնելու</w:t>
      </w:r>
      <w:r w:rsidRPr="00BA35EB">
        <w:rPr>
          <w:rFonts w:ascii="GHEA Grapalat" w:hAnsi="GHEA Grapalat"/>
          <w:color w:val="000000"/>
          <w:lang w:val="af-ZA" w:eastAsia="en-US"/>
        </w:rPr>
        <w:t xml:space="preserve"> </w:t>
      </w:r>
      <w:r w:rsidRPr="00BA35EB">
        <w:rPr>
          <w:rFonts w:ascii="GHEA Grapalat" w:hAnsi="GHEA Grapalat"/>
          <w:color w:val="000000"/>
          <w:lang w:val="hy-AM" w:eastAsia="en-US"/>
        </w:rPr>
        <w:t>մասին</w:t>
      </w:r>
      <w:r w:rsidRPr="00BA35EB">
        <w:rPr>
          <w:rFonts w:ascii="GHEA Grapalat" w:hAnsi="GHEA Grapalat"/>
          <w:color w:val="000000"/>
          <w:lang w:val="af-ZA" w:eastAsia="en-US"/>
        </w:rPr>
        <w:t xml:space="preserve"> N 650</w:t>
      </w:r>
      <w:r w:rsidRPr="00BA35EB">
        <w:rPr>
          <w:rFonts w:ascii="GHEA Grapalat" w:hAnsi="GHEA Grapalat"/>
          <w:color w:val="000000"/>
          <w:lang w:val="hy-AM" w:eastAsia="en-US"/>
        </w:rPr>
        <w:t xml:space="preserve">-Ա որոշումը </w:t>
      </w:r>
      <w:r w:rsidRPr="00BA35EB">
        <w:rPr>
          <w:rFonts w:ascii="GHEA Grapalat" w:hAnsi="GHEA Grapalat" w:cs="Calibri"/>
          <w:color w:val="000000"/>
          <w:lang w:val="hy-AM" w:eastAsia="en-US"/>
        </w:rPr>
        <w:t>(</w:t>
      </w:r>
      <w:r w:rsidRPr="00BA35EB">
        <w:rPr>
          <w:rFonts w:ascii="GHEA Grapalat" w:hAnsi="GHEA Grapalat"/>
          <w:color w:val="252525"/>
          <w:lang w:val="hy-AM" w:eastAsia="en-US"/>
        </w:rPr>
        <w:t>Հ</w:t>
      </w:r>
      <w:r w:rsidRPr="00BA35EB">
        <w:rPr>
          <w:rFonts w:ascii="GHEA Grapalat" w:hAnsi="GHEA Grapalat"/>
          <w:color w:val="252525"/>
          <w:lang w:val="af-ZA" w:eastAsia="en-US"/>
        </w:rPr>
        <w:t>/</w:t>
      </w:r>
      <w:r w:rsidRPr="00BA35EB">
        <w:rPr>
          <w:rFonts w:ascii="GHEA Grapalat" w:hAnsi="GHEA Grapalat"/>
          <w:color w:val="252525"/>
          <w:lang w:val="hy-AM" w:eastAsia="en-US"/>
        </w:rPr>
        <w:t>Հ</w:t>
      </w:r>
      <w:r w:rsidRPr="00BA35EB">
        <w:rPr>
          <w:rFonts w:ascii="GHEA Grapalat" w:hAnsi="GHEA Grapalat"/>
          <w:b/>
          <w:bCs/>
          <w:color w:val="252525"/>
          <w:lang w:val="hy-AM" w:eastAsia="en-US"/>
        </w:rPr>
        <w:t xml:space="preserve"> </w:t>
      </w:r>
      <w:r w:rsidRPr="00BA35EB">
        <w:rPr>
          <w:rFonts w:ascii="GHEA Grapalat" w:hAnsi="GHEA Grapalat"/>
          <w:color w:val="000000"/>
          <w:lang w:val="af-ZA" w:eastAsia="en-US"/>
        </w:rPr>
        <w:t>650-</w:t>
      </w:r>
      <w:r w:rsidRPr="00BA35EB">
        <w:rPr>
          <w:rFonts w:ascii="GHEA Grapalat" w:hAnsi="GHEA Grapalat"/>
          <w:color w:val="000000"/>
          <w:lang w:val="hy-AM" w:eastAsia="en-US"/>
        </w:rPr>
        <w:t>Ա</w:t>
      </w:r>
      <w:r w:rsidRPr="00BA35EB">
        <w:rPr>
          <w:rFonts w:ascii="GHEA Grapalat" w:hAnsi="GHEA Grapalat"/>
          <w:color w:val="000000"/>
          <w:lang w:val="af-ZA" w:eastAsia="en-US"/>
        </w:rPr>
        <w:t>-2024</w:t>
      </w:r>
      <w:r w:rsidRPr="00BA35EB">
        <w:rPr>
          <w:rFonts w:ascii="GHEA Grapalat" w:hAnsi="GHEA Grapalat" w:cs="Calibri"/>
          <w:color w:val="000000"/>
          <w:lang w:val="af-ZA" w:eastAsia="en-US"/>
        </w:rPr>
        <w:t>)</w:t>
      </w:r>
      <w:r w:rsidRPr="00BA35EB">
        <w:rPr>
          <w:rFonts w:ascii="GHEA Grapalat" w:hAnsi="GHEA Grapalat"/>
          <w:color w:val="000000"/>
          <w:lang w:val="hy-AM" w:eastAsia="en-US"/>
        </w:rPr>
        <w:t>, որտեղ նշված է</w:t>
      </w:r>
      <w:r w:rsidRPr="00BA35EB">
        <w:rPr>
          <w:rFonts w:ascii="Cambria Math" w:hAnsi="Cambria Math" w:cs="Cambria Math"/>
          <w:color w:val="000000"/>
          <w:lang w:val="hy-AM" w:eastAsia="en-US"/>
        </w:rPr>
        <w:t>․</w:t>
      </w:r>
      <w:r w:rsidRPr="00BA35EB">
        <w:rPr>
          <w:rFonts w:ascii="GHEA Grapalat" w:hAnsi="GHEA Grapalat"/>
          <w:color w:val="000000"/>
          <w:lang w:val="hy-AM" w:eastAsia="en-US"/>
        </w:rPr>
        <w:t xml:space="preserve"> </w:t>
      </w:r>
      <w:r w:rsidRPr="00BA35EB">
        <w:rPr>
          <w:rFonts w:ascii="GHEA Grapalat" w:hAnsi="GHEA Grapalat" w:cs="Sylfaen"/>
          <w:lang w:val="af-ZA" w:eastAsia="en-US"/>
        </w:rPr>
        <w:t>«</w:t>
      </w:r>
      <w:r w:rsidRPr="00BA35EB">
        <w:rPr>
          <w:rFonts w:ascii="GHEA Grapalat" w:hAnsi="GHEA Grapalat" w:cs="Sylfaen"/>
          <w:lang w:val="hy-AM" w:eastAsia="en-US"/>
        </w:rPr>
        <w:t>Վարչարարության</w:t>
      </w:r>
      <w:r w:rsidRPr="00BA35EB">
        <w:rPr>
          <w:rFonts w:ascii="GHEA Grapalat" w:hAnsi="GHEA Grapalat" w:cs="Sylfaen"/>
          <w:lang w:val="af-ZA" w:eastAsia="en-US"/>
        </w:rPr>
        <w:t xml:space="preserve"> </w:t>
      </w:r>
      <w:r w:rsidRPr="00BA35EB">
        <w:rPr>
          <w:rFonts w:ascii="GHEA Grapalat" w:hAnsi="GHEA Grapalat" w:cs="Sylfaen"/>
          <w:lang w:val="hy-AM" w:eastAsia="en-US"/>
        </w:rPr>
        <w:t>հիմունքների</w:t>
      </w:r>
      <w:r w:rsidRPr="00BA35EB">
        <w:rPr>
          <w:rFonts w:ascii="GHEA Grapalat" w:hAnsi="GHEA Grapalat" w:cs="Sylfaen"/>
          <w:lang w:val="af-ZA" w:eastAsia="en-US"/>
        </w:rPr>
        <w:t xml:space="preserve"> </w:t>
      </w:r>
      <w:r w:rsidRPr="00BA35EB">
        <w:rPr>
          <w:rFonts w:ascii="GHEA Grapalat" w:hAnsi="GHEA Grapalat" w:cs="Sylfaen"/>
          <w:lang w:val="hy-AM" w:eastAsia="en-US"/>
        </w:rPr>
        <w:t>և</w:t>
      </w:r>
      <w:r w:rsidRPr="00BA35EB">
        <w:rPr>
          <w:rFonts w:ascii="GHEA Grapalat" w:hAnsi="GHEA Grapalat" w:cs="Sylfaen"/>
          <w:lang w:val="af-ZA" w:eastAsia="en-US"/>
        </w:rPr>
        <w:t xml:space="preserve"> </w:t>
      </w:r>
      <w:r w:rsidRPr="00BA35EB">
        <w:rPr>
          <w:rFonts w:ascii="GHEA Grapalat" w:hAnsi="GHEA Grapalat" w:cs="Sylfaen"/>
          <w:lang w:val="hy-AM" w:eastAsia="en-US"/>
        </w:rPr>
        <w:t>վարչական</w:t>
      </w:r>
      <w:r w:rsidRPr="00BA35EB">
        <w:rPr>
          <w:rFonts w:ascii="GHEA Grapalat" w:hAnsi="GHEA Grapalat" w:cs="Sylfaen"/>
          <w:lang w:val="af-ZA" w:eastAsia="en-US"/>
        </w:rPr>
        <w:t xml:space="preserve"> </w:t>
      </w:r>
      <w:r w:rsidRPr="00BA35EB">
        <w:rPr>
          <w:rFonts w:ascii="GHEA Grapalat" w:hAnsi="GHEA Grapalat" w:cs="Sylfaen"/>
          <w:lang w:val="hy-AM" w:eastAsia="en-US"/>
        </w:rPr>
        <w:t>վարույթի</w:t>
      </w:r>
      <w:r w:rsidRPr="00BA35EB">
        <w:rPr>
          <w:rFonts w:ascii="GHEA Grapalat" w:hAnsi="GHEA Grapalat" w:cs="Sylfaen"/>
          <w:lang w:val="af-ZA" w:eastAsia="en-US"/>
        </w:rPr>
        <w:t xml:space="preserve"> </w:t>
      </w:r>
      <w:r w:rsidRPr="00BA35EB">
        <w:rPr>
          <w:rFonts w:ascii="GHEA Grapalat" w:hAnsi="GHEA Grapalat" w:cs="Sylfaen"/>
          <w:lang w:val="hy-AM" w:eastAsia="en-US"/>
        </w:rPr>
        <w:t>մասին</w:t>
      </w:r>
      <w:r w:rsidRPr="00BA35EB">
        <w:rPr>
          <w:rFonts w:ascii="GHEA Grapalat" w:hAnsi="GHEA Grapalat" w:cs="Sylfaen"/>
          <w:lang w:val="af-ZA" w:eastAsia="en-US"/>
        </w:rPr>
        <w:t xml:space="preserve">» </w:t>
      </w:r>
      <w:r w:rsidRPr="00BA35EB">
        <w:rPr>
          <w:rFonts w:ascii="GHEA Grapalat" w:hAnsi="GHEA Grapalat" w:cs="Sylfaen"/>
          <w:lang w:val="hy-AM" w:eastAsia="en-US"/>
        </w:rPr>
        <w:t>օրենքի</w:t>
      </w:r>
      <w:r w:rsidRPr="00BA35EB">
        <w:rPr>
          <w:rFonts w:ascii="GHEA Grapalat" w:hAnsi="GHEA Grapalat" w:cs="Sylfaen"/>
          <w:lang w:val="af-ZA" w:eastAsia="en-US"/>
        </w:rPr>
        <w:t xml:space="preserve"> 37-րդ հոդվածի 1-ին մասի </w:t>
      </w:r>
      <w:r w:rsidRPr="00BA35EB">
        <w:rPr>
          <w:rFonts w:ascii="GHEA Grapalat" w:hAnsi="GHEA Grapalat" w:cs="Sylfaen"/>
          <w:lang w:val="hy-AM" w:eastAsia="en-US"/>
        </w:rPr>
        <w:t>համաձայն՝</w:t>
      </w:r>
      <w:r w:rsidRPr="00BA35EB">
        <w:rPr>
          <w:rFonts w:ascii="GHEA Grapalat" w:hAnsi="GHEA Grapalat" w:cs="Sylfaen"/>
          <w:lang w:val="af-ZA" w:eastAsia="en-US"/>
        </w:rPr>
        <w:t xml:space="preserve"> քաղաքացի Անժելա Պետրոսյանի վերաբերյալ հարուցված վարչական վարույթի արդյունքում ակնկալվող վարչական ակտի ընդուն</w:t>
      </w:r>
      <w:r w:rsidRPr="00BA35EB">
        <w:rPr>
          <w:rFonts w:ascii="GHEA Grapalat" w:hAnsi="GHEA Grapalat" w:cs="Sylfaen"/>
          <w:lang w:val="hy-AM" w:eastAsia="en-US"/>
        </w:rPr>
        <w:t>ման համար</w:t>
      </w:r>
      <w:r w:rsidRPr="00BA35EB">
        <w:rPr>
          <w:rFonts w:ascii="GHEA Grapalat" w:hAnsi="GHEA Grapalat" w:cs="Sylfaen"/>
          <w:lang w:val="af-ZA" w:eastAsia="en-US"/>
        </w:rPr>
        <w:t xml:space="preserve"> </w:t>
      </w:r>
      <w:r w:rsidRPr="00BA35EB">
        <w:rPr>
          <w:rFonts w:ascii="GHEA Grapalat" w:hAnsi="GHEA Grapalat" w:cs="Sylfaen"/>
          <w:lang w:val="hy-AM" w:eastAsia="en-US"/>
        </w:rPr>
        <w:t>անհրաժեշտ</w:t>
      </w:r>
      <w:r w:rsidRPr="00BA35EB">
        <w:rPr>
          <w:rFonts w:ascii="GHEA Grapalat" w:hAnsi="GHEA Grapalat" w:cs="Sylfaen"/>
          <w:lang w:val="af-ZA" w:eastAsia="en-US"/>
        </w:rPr>
        <w:t xml:space="preserve"> է </w:t>
      </w:r>
      <w:r w:rsidRPr="00BA35EB">
        <w:rPr>
          <w:rFonts w:ascii="GHEA Grapalat" w:hAnsi="GHEA Grapalat" w:cs="Sylfaen"/>
          <w:lang w:val="hy-AM" w:eastAsia="en-US"/>
        </w:rPr>
        <w:t>ՀՀ առողջապահության նախարարությունից ստանալ ՀՀ կառավարության 2003 թվականի մարտի 27-ի թիվ 347-Ն որոշման և սույն գործի հետ կապված տեղեկատվություն</w:t>
      </w:r>
      <w:r w:rsidRPr="00BA35EB">
        <w:rPr>
          <w:rFonts w:ascii="GHEA Grapalat" w:hAnsi="GHEA Grapalat" w:cs="Sylfaen"/>
          <w:lang w:val="af-ZA" w:eastAsia="en-US"/>
        </w:rPr>
        <w:t>, ուստի նշված վարչական վարույթը պետք է կասեցնել:</w:t>
      </w:r>
    </w:p>
    <w:p w14:paraId="353032B6" w14:textId="77777777" w:rsidR="00526D47" w:rsidRPr="00BA35EB" w:rsidRDefault="00526D47" w:rsidP="00794946">
      <w:pPr>
        <w:shd w:val="clear" w:color="auto" w:fill="FFFFFF"/>
        <w:spacing w:line="360" w:lineRule="auto"/>
        <w:ind w:firstLine="567"/>
        <w:jc w:val="both"/>
        <w:rPr>
          <w:rFonts w:ascii="GHEA Grapalat" w:hAnsi="GHEA Grapalat"/>
          <w:color w:val="000000"/>
          <w:lang w:val="hy-AM" w:eastAsia="en-US"/>
        </w:rPr>
      </w:pPr>
      <w:r w:rsidRPr="00BA35EB">
        <w:rPr>
          <w:rFonts w:ascii="GHEA Grapalat" w:hAnsi="GHEA Grapalat" w:cs="Sylfaen"/>
          <w:lang w:val="hy-AM" w:eastAsia="en-US"/>
        </w:rPr>
        <w:t>Վերոգրյալի</w:t>
      </w:r>
      <w:r w:rsidRPr="00BA35EB">
        <w:rPr>
          <w:rFonts w:ascii="GHEA Grapalat" w:hAnsi="GHEA Grapalat" w:cs="Sylfaen"/>
          <w:lang w:val="af-ZA" w:eastAsia="en-US"/>
        </w:rPr>
        <w:t xml:space="preserve"> </w:t>
      </w:r>
      <w:r w:rsidRPr="00BA35EB">
        <w:rPr>
          <w:rFonts w:ascii="GHEA Grapalat" w:hAnsi="GHEA Grapalat" w:cs="Sylfaen"/>
          <w:lang w:val="hy-AM" w:eastAsia="en-US"/>
        </w:rPr>
        <w:t>հիման</w:t>
      </w:r>
      <w:r w:rsidRPr="00BA35EB">
        <w:rPr>
          <w:rFonts w:ascii="GHEA Grapalat" w:hAnsi="GHEA Grapalat" w:cs="Sylfaen"/>
          <w:lang w:val="af-ZA" w:eastAsia="en-US"/>
        </w:rPr>
        <w:t xml:space="preserve"> </w:t>
      </w:r>
      <w:r w:rsidRPr="00BA35EB">
        <w:rPr>
          <w:rFonts w:ascii="GHEA Grapalat" w:hAnsi="GHEA Grapalat" w:cs="Sylfaen"/>
          <w:lang w:val="hy-AM" w:eastAsia="en-US"/>
        </w:rPr>
        <w:t>վրա</w:t>
      </w:r>
      <w:r w:rsidRPr="00BA35EB">
        <w:rPr>
          <w:rFonts w:ascii="GHEA Grapalat" w:hAnsi="GHEA Grapalat" w:cs="Sylfaen"/>
          <w:lang w:val="af-ZA" w:eastAsia="en-US"/>
        </w:rPr>
        <w:t xml:space="preserve"> </w:t>
      </w:r>
      <w:r w:rsidRPr="00BA35EB">
        <w:rPr>
          <w:rFonts w:ascii="GHEA Grapalat" w:hAnsi="GHEA Grapalat" w:cs="Sylfaen"/>
          <w:lang w:val="hy-AM" w:eastAsia="en-US"/>
        </w:rPr>
        <w:t>և</w:t>
      </w:r>
      <w:r w:rsidRPr="00BA35EB">
        <w:rPr>
          <w:rFonts w:ascii="GHEA Grapalat" w:hAnsi="GHEA Grapalat" w:cs="Sylfaen"/>
          <w:lang w:val="af-ZA" w:eastAsia="en-US"/>
        </w:rPr>
        <w:t xml:space="preserve"> </w:t>
      </w:r>
      <w:r w:rsidRPr="00BA35EB">
        <w:rPr>
          <w:rFonts w:ascii="GHEA Grapalat" w:hAnsi="GHEA Grapalat" w:cs="Sylfaen"/>
          <w:lang w:val="hy-AM" w:eastAsia="en-US"/>
        </w:rPr>
        <w:t>ղեկավարվելով</w:t>
      </w:r>
      <w:r w:rsidRPr="00BA35EB">
        <w:rPr>
          <w:rFonts w:ascii="GHEA Grapalat" w:hAnsi="GHEA Grapalat" w:cs="Sylfaen"/>
          <w:lang w:val="af-ZA" w:eastAsia="en-US"/>
        </w:rPr>
        <w:t xml:space="preserve"> «</w:t>
      </w:r>
      <w:r w:rsidRPr="00BA35EB">
        <w:rPr>
          <w:rFonts w:ascii="GHEA Grapalat" w:hAnsi="GHEA Grapalat" w:cs="Sylfaen"/>
          <w:lang w:val="hy-AM" w:eastAsia="en-US"/>
        </w:rPr>
        <w:t>Վարչարարության</w:t>
      </w:r>
      <w:r w:rsidRPr="00BA35EB">
        <w:rPr>
          <w:rFonts w:ascii="GHEA Grapalat" w:hAnsi="GHEA Grapalat" w:cs="Sylfaen"/>
          <w:lang w:val="af-ZA" w:eastAsia="en-US"/>
        </w:rPr>
        <w:t xml:space="preserve"> </w:t>
      </w:r>
      <w:r w:rsidRPr="00BA35EB">
        <w:rPr>
          <w:rFonts w:ascii="GHEA Grapalat" w:hAnsi="GHEA Grapalat" w:cs="Sylfaen"/>
          <w:lang w:val="hy-AM" w:eastAsia="en-US"/>
        </w:rPr>
        <w:t>հիմունքների</w:t>
      </w:r>
      <w:r w:rsidRPr="00BA35EB">
        <w:rPr>
          <w:rFonts w:ascii="GHEA Grapalat" w:hAnsi="GHEA Grapalat" w:cs="Sylfaen"/>
          <w:lang w:val="af-ZA" w:eastAsia="en-US"/>
        </w:rPr>
        <w:t xml:space="preserve"> </w:t>
      </w:r>
      <w:r w:rsidRPr="00BA35EB">
        <w:rPr>
          <w:rFonts w:ascii="GHEA Grapalat" w:hAnsi="GHEA Grapalat" w:cs="Sylfaen"/>
          <w:lang w:val="hy-AM" w:eastAsia="en-US"/>
        </w:rPr>
        <w:t>և</w:t>
      </w:r>
      <w:r w:rsidRPr="00BA35EB">
        <w:rPr>
          <w:rFonts w:ascii="GHEA Grapalat" w:hAnsi="GHEA Grapalat" w:cs="Sylfaen"/>
          <w:lang w:val="af-ZA" w:eastAsia="en-US"/>
        </w:rPr>
        <w:t xml:space="preserve"> </w:t>
      </w:r>
      <w:r w:rsidRPr="00BA35EB">
        <w:rPr>
          <w:rFonts w:ascii="GHEA Grapalat" w:hAnsi="GHEA Grapalat" w:cs="Sylfaen"/>
          <w:lang w:val="hy-AM" w:eastAsia="en-US"/>
        </w:rPr>
        <w:t>վարչական</w:t>
      </w:r>
      <w:r w:rsidRPr="00BA35EB">
        <w:rPr>
          <w:rFonts w:ascii="GHEA Grapalat" w:hAnsi="GHEA Grapalat" w:cs="Sylfaen"/>
          <w:lang w:val="af-ZA" w:eastAsia="en-US"/>
        </w:rPr>
        <w:t xml:space="preserve"> </w:t>
      </w:r>
      <w:r w:rsidRPr="00BA35EB">
        <w:rPr>
          <w:rFonts w:ascii="GHEA Grapalat" w:hAnsi="GHEA Grapalat" w:cs="Sylfaen"/>
          <w:lang w:val="hy-AM" w:eastAsia="en-US"/>
        </w:rPr>
        <w:t>վարույթի</w:t>
      </w:r>
      <w:r w:rsidRPr="00BA35EB">
        <w:rPr>
          <w:rFonts w:ascii="GHEA Grapalat" w:hAnsi="GHEA Grapalat" w:cs="Sylfaen"/>
          <w:lang w:val="af-ZA" w:eastAsia="en-US"/>
        </w:rPr>
        <w:t xml:space="preserve"> </w:t>
      </w:r>
      <w:r w:rsidRPr="00BA35EB">
        <w:rPr>
          <w:rFonts w:ascii="GHEA Grapalat" w:hAnsi="GHEA Grapalat" w:cs="Sylfaen"/>
          <w:lang w:val="hy-AM" w:eastAsia="en-US"/>
        </w:rPr>
        <w:t>մասին</w:t>
      </w:r>
      <w:r w:rsidRPr="00BA35EB">
        <w:rPr>
          <w:rFonts w:ascii="GHEA Grapalat" w:hAnsi="GHEA Grapalat" w:cs="Sylfaen"/>
          <w:lang w:val="af-ZA" w:eastAsia="en-US"/>
        </w:rPr>
        <w:t xml:space="preserve">» </w:t>
      </w:r>
      <w:r w:rsidRPr="00BA35EB">
        <w:rPr>
          <w:rFonts w:ascii="GHEA Grapalat" w:hAnsi="GHEA Grapalat" w:cs="Sylfaen"/>
          <w:lang w:val="hy-AM" w:eastAsia="en-US"/>
        </w:rPr>
        <w:t>օրենքի</w:t>
      </w:r>
      <w:r w:rsidRPr="00BA35EB">
        <w:rPr>
          <w:rFonts w:ascii="GHEA Grapalat" w:hAnsi="GHEA Grapalat" w:cs="Sylfaen"/>
          <w:lang w:val="af-ZA" w:eastAsia="en-US"/>
        </w:rPr>
        <w:t xml:space="preserve"> </w:t>
      </w:r>
      <w:r w:rsidRPr="00BA35EB">
        <w:rPr>
          <w:rFonts w:ascii="GHEA Grapalat" w:hAnsi="GHEA Grapalat" w:cs="Sylfaen"/>
          <w:b/>
          <w:bCs/>
          <w:lang w:val="af-ZA" w:eastAsia="en-US"/>
        </w:rPr>
        <w:t xml:space="preserve">49-րդ </w:t>
      </w:r>
      <w:r w:rsidRPr="00BA35EB">
        <w:rPr>
          <w:rFonts w:ascii="GHEA Grapalat" w:hAnsi="GHEA Grapalat" w:cs="Sylfaen"/>
          <w:b/>
          <w:bCs/>
          <w:lang w:val="hy-AM" w:eastAsia="en-US"/>
        </w:rPr>
        <w:t>հոդվածի</w:t>
      </w:r>
      <w:r w:rsidRPr="00BA35EB">
        <w:rPr>
          <w:rFonts w:ascii="GHEA Grapalat" w:hAnsi="GHEA Grapalat" w:cs="Sylfaen"/>
          <w:lang w:val="af-ZA" w:eastAsia="en-US"/>
        </w:rPr>
        <w:t xml:space="preserve"> 1-</w:t>
      </w:r>
      <w:r w:rsidRPr="00BA35EB">
        <w:rPr>
          <w:rFonts w:ascii="GHEA Grapalat" w:hAnsi="GHEA Grapalat" w:cs="Sylfaen"/>
          <w:lang w:val="hy-AM" w:eastAsia="en-US"/>
        </w:rPr>
        <w:t>ին</w:t>
      </w:r>
      <w:r w:rsidRPr="00BA35EB">
        <w:rPr>
          <w:rFonts w:ascii="GHEA Grapalat" w:hAnsi="GHEA Grapalat" w:cs="Sylfaen"/>
          <w:lang w:val="af-ZA" w:eastAsia="en-US"/>
        </w:rPr>
        <w:t xml:space="preserve"> </w:t>
      </w:r>
      <w:r w:rsidRPr="00BA35EB">
        <w:rPr>
          <w:rFonts w:ascii="GHEA Grapalat" w:hAnsi="GHEA Grapalat" w:cs="Sylfaen"/>
          <w:lang w:val="hy-AM" w:eastAsia="en-US"/>
        </w:rPr>
        <w:t>մասի</w:t>
      </w:r>
      <w:r w:rsidRPr="00BA35EB">
        <w:rPr>
          <w:rFonts w:ascii="GHEA Grapalat" w:hAnsi="GHEA Grapalat" w:cs="Sylfaen"/>
          <w:lang w:val="af-ZA" w:eastAsia="en-US"/>
        </w:rPr>
        <w:t xml:space="preserve"> «</w:t>
      </w:r>
      <w:r w:rsidRPr="00BA35EB">
        <w:rPr>
          <w:rFonts w:ascii="GHEA Grapalat" w:hAnsi="GHEA Grapalat" w:cs="Sylfaen"/>
          <w:lang w:val="hy-AM" w:eastAsia="en-US"/>
        </w:rPr>
        <w:t>գ</w:t>
      </w:r>
      <w:r w:rsidRPr="00BA35EB">
        <w:rPr>
          <w:rFonts w:ascii="GHEA Grapalat" w:hAnsi="GHEA Grapalat" w:cs="Sylfaen"/>
          <w:lang w:val="af-ZA" w:eastAsia="en-US"/>
        </w:rPr>
        <w:t xml:space="preserve">» կետով, </w:t>
      </w:r>
      <w:r w:rsidRPr="00BA35EB">
        <w:rPr>
          <w:rFonts w:ascii="GHEA Grapalat" w:hAnsi="GHEA Grapalat" w:cs="Sylfaen"/>
          <w:lang w:val="hy-AM" w:eastAsia="en-US"/>
        </w:rPr>
        <w:t xml:space="preserve">2-րդ, </w:t>
      </w:r>
      <w:r w:rsidRPr="00BA35EB">
        <w:rPr>
          <w:rFonts w:ascii="GHEA Grapalat" w:hAnsi="GHEA Grapalat" w:cs="Sylfaen"/>
          <w:lang w:val="af-ZA" w:eastAsia="en-US"/>
        </w:rPr>
        <w:t>3-րդ և 4-</w:t>
      </w:r>
      <w:r w:rsidRPr="00BA35EB">
        <w:rPr>
          <w:rFonts w:ascii="GHEA Grapalat" w:hAnsi="GHEA Grapalat" w:cs="Sylfaen"/>
          <w:lang w:val="hy-AM" w:eastAsia="en-US"/>
        </w:rPr>
        <w:t>րդ</w:t>
      </w:r>
      <w:r w:rsidRPr="00BA35EB">
        <w:rPr>
          <w:rFonts w:ascii="GHEA Grapalat" w:hAnsi="GHEA Grapalat" w:cs="Sylfaen"/>
          <w:lang w:val="af-ZA" w:eastAsia="en-US"/>
        </w:rPr>
        <w:t xml:space="preserve"> </w:t>
      </w:r>
      <w:r w:rsidRPr="00BA35EB">
        <w:rPr>
          <w:rFonts w:ascii="GHEA Grapalat" w:hAnsi="GHEA Grapalat" w:cs="Sylfaen"/>
          <w:lang w:val="hy-AM" w:eastAsia="en-US"/>
        </w:rPr>
        <w:t>մասերով՝</w:t>
      </w:r>
      <w:r w:rsidRPr="00BA35EB">
        <w:rPr>
          <w:rFonts w:ascii="Cambria Math" w:hAnsi="Cambria Math" w:cs="Cambria Math"/>
          <w:lang w:val="hy-AM" w:eastAsia="en-US"/>
        </w:rPr>
        <w:t>․․․</w:t>
      </w:r>
      <w:r w:rsidRPr="00BA35EB">
        <w:rPr>
          <w:rFonts w:ascii="GHEA Grapalat" w:hAnsi="GHEA Grapalat" w:cs="GHEA Grapalat"/>
          <w:lang w:val="hy-AM" w:eastAsia="en-US"/>
        </w:rPr>
        <w:t>»։</w:t>
      </w:r>
      <w:r w:rsidRPr="00BA35EB">
        <w:rPr>
          <w:rFonts w:ascii="GHEA Grapalat" w:hAnsi="GHEA Grapalat" w:cs="Sylfaen"/>
          <w:lang w:val="af-ZA" w:eastAsia="en-US"/>
        </w:rPr>
        <w:t xml:space="preserve"> </w:t>
      </w:r>
    </w:p>
    <w:p w14:paraId="3D2D7B82" w14:textId="77777777" w:rsidR="00434899" w:rsidRPr="00BA35EB" w:rsidRDefault="00526D47" w:rsidP="00794946">
      <w:pPr>
        <w:shd w:val="clear" w:color="auto" w:fill="FFFFFF"/>
        <w:spacing w:line="276" w:lineRule="auto"/>
        <w:ind w:firstLine="567"/>
        <w:jc w:val="both"/>
        <w:rPr>
          <w:rFonts w:ascii="GHEA Grapalat" w:hAnsi="GHEA Grapalat"/>
          <w:i/>
          <w:iCs/>
          <w:color w:val="000000"/>
          <w:sz w:val="20"/>
          <w:szCs w:val="20"/>
          <w:lang w:val="hy-AM" w:eastAsia="en-US"/>
        </w:rPr>
      </w:pPr>
      <w:r w:rsidRPr="00BA35EB">
        <w:rPr>
          <w:rFonts w:ascii="GHEA Grapalat" w:hAnsi="GHEA Grapalat" w:cs="Sylfaen"/>
          <w:i/>
          <w:iCs/>
          <w:sz w:val="20"/>
          <w:szCs w:val="20"/>
          <w:lang w:val="af-ZA" w:eastAsia="en-US"/>
        </w:rPr>
        <w:t>«</w:t>
      </w:r>
      <w:r w:rsidRPr="00BA35EB">
        <w:rPr>
          <w:rFonts w:ascii="GHEA Grapalat" w:hAnsi="GHEA Grapalat" w:cs="Sylfaen"/>
          <w:i/>
          <w:iCs/>
          <w:sz w:val="20"/>
          <w:szCs w:val="20"/>
          <w:lang w:val="hy-AM" w:eastAsia="en-US"/>
        </w:rPr>
        <w:t>Վարչարարության</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հիմունքների</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և</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վարչական</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վարույթի</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մասին</w:t>
      </w:r>
      <w:r w:rsidRPr="00BA35EB">
        <w:rPr>
          <w:rFonts w:ascii="GHEA Grapalat" w:hAnsi="GHEA Grapalat" w:cs="Sylfaen"/>
          <w:i/>
          <w:iCs/>
          <w:sz w:val="20"/>
          <w:szCs w:val="20"/>
          <w:lang w:val="af-ZA" w:eastAsia="en-US"/>
        </w:rPr>
        <w:t xml:space="preserve">» </w:t>
      </w:r>
      <w:r w:rsidR="00434899" w:rsidRPr="00BA35EB">
        <w:rPr>
          <w:rFonts w:ascii="GHEA Grapalat" w:hAnsi="GHEA Grapalat" w:cs="Sylfaen"/>
          <w:i/>
          <w:iCs/>
          <w:sz w:val="20"/>
          <w:szCs w:val="20"/>
          <w:lang w:val="af-ZA" w:eastAsia="en-US"/>
        </w:rPr>
        <w:t xml:space="preserve">ՀՀ </w:t>
      </w:r>
      <w:r w:rsidRPr="00BA35EB">
        <w:rPr>
          <w:rFonts w:ascii="GHEA Grapalat" w:hAnsi="GHEA Grapalat" w:cs="Sylfaen"/>
          <w:i/>
          <w:iCs/>
          <w:sz w:val="20"/>
          <w:szCs w:val="20"/>
          <w:lang w:val="hy-AM" w:eastAsia="en-US"/>
        </w:rPr>
        <w:t>օրենքի</w:t>
      </w:r>
      <w:r w:rsidRPr="00BA35EB">
        <w:rPr>
          <w:rFonts w:ascii="GHEA Grapalat" w:hAnsi="GHEA Grapalat" w:cs="Sylfaen"/>
          <w:i/>
          <w:iCs/>
          <w:sz w:val="20"/>
          <w:szCs w:val="20"/>
          <w:lang w:val="af-ZA" w:eastAsia="en-US"/>
        </w:rPr>
        <w:t xml:space="preserve">49-րդ </w:t>
      </w:r>
      <w:r w:rsidRPr="00BA35EB">
        <w:rPr>
          <w:rFonts w:ascii="GHEA Grapalat" w:hAnsi="GHEA Grapalat" w:cs="Sylfaen"/>
          <w:i/>
          <w:iCs/>
          <w:sz w:val="20"/>
          <w:szCs w:val="20"/>
          <w:lang w:val="hy-AM" w:eastAsia="en-US"/>
        </w:rPr>
        <w:t>հոդվածի</w:t>
      </w:r>
      <w:r w:rsidRPr="00BA35EB">
        <w:rPr>
          <w:rFonts w:ascii="GHEA Grapalat" w:hAnsi="GHEA Grapalat" w:cs="Sylfaen"/>
          <w:i/>
          <w:iCs/>
          <w:sz w:val="20"/>
          <w:szCs w:val="20"/>
          <w:lang w:val="af-ZA" w:eastAsia="en-US"/>
        </w:rPr>
        <w:t xml:space="preserve"> 1-</w:t>
      </w:r>
      <w:r w:rsidRPr="00BA35EB">
        <w:rPr>
          <w:rFonts w:ascii="GHEA Grapalat" w:hAnsi="GHEA Grapalat" w:cs="Sylfaen"/>
          <w:i/>
          <w:iCs/>
          <w:sz w:val="20"/>
          <w:szCs w:val="20"/>
          <w:lang w:val="hy-AM" w:eastAsia="en-US"/>
        </w:rPr>
        <w:t>ին</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մասի</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գ</w:t>
      </w:r>
      <w:r w:rsidRPr="00BA35EB">
        <w:rPr>
          <w:rFonts w:ascii="GHEA Grapalat" w:hAnsi="GHEA Grapalat" w:cs="Sylfaen"/>
          <w:i/>
          <w:iCs/>
          <w:sz w:val="20"/>
          <w:szCs w:val="20"/>
          <w:lang w:val="af-ZA" w:eastAsia="en-US"/>
        </w:rPr>
        <w:t xml:space="preserve">» կետով, </w:t>
      </w:r>
      <w:r w:rsidRPr="00BA35EB">
        <w:rPr>
          <w:rFonts w:ascii="GHEA Grapalat" w:hAnsi="GHEA Grapalat" w:cs="Sylfaen"/>
          <w:i/>
          <w:iCs/>
          <w:sz w:val="20"/>
          <w:szCs w:val="20"/>
          <w:lang w:val="hy-AM" w:eastAsia="en-US"/>
        </w:rPr>
        <w:t xml:space="preserve">2-րդ, </w:t>
      </w:r>
      <w:r w:rsidRPr="00BA35EB">
        <w:rPr>
          <w:rFonts w:ascii="GHEA Grapalat" w:hAnsi="GHEA Grapalat" w:cs="Sylfaen"/>
          <w:i/>
          <w:iCs/>
          <w:sz w:val="20"/>
          <w:szCs w:val="20"/>
          <w:lang w:val="af-ZA" w:eastAsia="en-US"/>
        </w:rPr>
        <w:t>3-րդ և 4-</w:t>
      </w:r>
      <w:r w:rsidRPr="00BA35EB">
        <w:rPr>
          <w:rFonts w:ascii="GHEA Grapalat" w:hAnsi="GHEA Grapalat" w:cs="Sylfaen"/>
          <w:i/>
          <w:iCs/>
          <w:sz w:val="20"/>
          <w:szCs w:val="20"/>
          <w:lang w:val="hy-AM" w:eastAsia="en-US"/>
        </w:rPr>
        <w:t>րդ</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մասերի</w:t>
      </w:r>
      <w:r w:rsidR="00434899" w:rsidRPr="00BA35EB">
        <w:rPr>
          <w:rFonts w:ascii="GHEA Grapalat" w:hAnsi="GHEA Grapalat" w:cs="Sylfaen"/>
          <w:i/>
          <w:iCs/>
          <w:sz w:val="20"/>
          <w:szCs w:val="20"/>
          <w:lang w:val="hy-AM" w:eastAsia="en-US"/>
        </w:rPr>
        <w:t xml:space="preserve"> համաձայն </w:t>
      </w:r>
      <w:r w:rsidRPr="00BA35EB">
        <w:rPr>
          <w:rFonts w:ascii="GHEA Grapalat" w:hAnsi="GHEA Grapalat" w:cs="Sylfaen"/>
          <w:i/>
          <w:iCs/>
          <w:sz w:val="20"/>
          <w:szCs w:val="20"/>
          <w:lang w:val="hy-AM" w:eastAsia="en-US"/>
        </w:rPr>
        <w:t>՝</w:t>
      </w:r>
    </w:p>
    <w:p w14:paraId="10C748B5" w14:textId="14E7FA67" w:rsidR="00526D47" w:rsidRPr="00BA35EB" w:rsidRDefault="00434899" w:rsidP="00794946">
      <w:pPr>
        <w:shd w:val="clear" w:color="auto" w:fill="FFFFFF"/>
        <w:spacing w:line="276" w:lineRule="auto"/>
        <w:ind w:firstLine="567"/>
        <w:jc w:val="both"/>
        <w:rPr>
          <w:rFonts w:ascii="GHEA Grapalat" w:hAnsi="GHEA Grapalat"/>
          <w:i/>
          <w:iCs/>
          <w:color w:val="000000"/>
          <w:sz w:val="20"/>
          <w:szCs w:val="20"/>
          <w:lang w:val="hy-AM" w:eastAsia="en-US"/>
        </w:rPr>
      </w:pPr>
      <w:r w:rsidRPr="00BA35EB">
        <w:rPr>
          <w:rFonts w:ascii="GHEA Grapalat" w:hAnsi="GHEA Grapalat"/>
          <w:i/>
          <w:iCs/>
          <w:color w:val="000000"/>
          <w:sz w:val="20"/>
          <w:szCs w:val="20"/>
          <w:lang w:val="hy-AM" w:eastAsia="en-US"/>
        </w:rPr>
        <w:t xml:space="preserve"> </w:t>
      </w:r>
      <w:r w:rsidR="00526D47" w:rsidRPr="00BA35EB">
        <w:rPr>
          <w:rFonts w:ascii="GHEA Grapalat" w:hAnsi="GHEA Grapalat"/>
          <w:i/>
          <w:iCs/>
          <w:color w:val="000000"/>
          <w:sz w:val="20"/>
          <w:szCs w:val="20"/>
          <w:lang w:val="hy-AM" w:eastAsia="en-US"/>
        </w:rPr>
        <w:t>«գ</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վարչական</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ակտի</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ընդունումը</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հնարավոր</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է</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միայն</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այդ</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ակտի</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հասցեատիրոջն</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ի</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հայտ</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բերելու</w:t>
      </w:r>
      <w:r w:rsidR="00526D47" w:rsidRPr="00BA35EB">
        <w:rPr>
          <w:rFonts w:ascii="GHEA Grapalat" w:hAnsi="GHEA Grapalat"/>
          <w:i/>
          <w:iCs/>
          <w:color w:val="000000"/>
          <w:sz w:val="20"/>
          <w:szCs w:val="20"/>
          <w:lang w:val="af-ZA" w:eastAsia="en-US"/>
        </w:rPr>
        <w:t xml:space="preserve"> </w:t>
      </w:r>
      <w:r w:rsidR="00526D47" w:rsidRPr="00BA35EB">
        <w:rPr>
          <w:rFonts w:ascii="GHEA Grapalat" w:hAnsi="GHEA Grapalat"/>
          <w:i/>
          <w:iCs/>
          <w:color w:val="000000"/>
          <w:sz w:val="20"/>
          <w:szCs w:val="20"/>
          <w:lang w:val="hy-AM" w:eastAsia="en-US"/>
        </w:rPr>
        <w:t>դեպքում</w:t>
      </w:r>
      <w:r w:rsidR="00526D47" w:rsidRPr="00BA35EB">
        <w:rPr>
          <w:rFonts w:ascii="GHEA Grapalat" w:hAnsi="GHEA Grapalat"/>
          <w:i/>
          <w:iCs/>
          <w:color w:val="000000"/>
          <w:sz w:val="20"/>
          <w:szCs w:val="20"/>
          <w:lang w:val="af-ZA" w:eastAsia="en-US"/>
        </w:rPr>
        <w:t>:</w:t>
      </w:r>
    </w:p>
    <w:p w14:paraId="483D0C17" w14:textId="77777777" w:rsidR="00526D47" w:rsidRPr="00BA35EB" w:rsidRDefault="00526D47" w:rsidP="00794946">
      <w:pPr>
        <w:shd w:val="clear" w:color="auto" w:fill="FFFFFF"/>
        <w:spacing w:line="276" w:lineRule="auto"/>
        <w:ind w:firstLine="567"/>
        <w:jc w:val="both"/>
        <w:rPr>
          <w:rFonts w:ascii="GHEA Grapalat" w:hAnsi="GHEA Grapalat"/>
          <w:i/>
          <w:iCs/>
          <w:color w:val="000000"/>
          <w:sz w:val="20"/>
          <w:szCs w:val="20"/>
          <w:lang w:val="af-ZA" w:eastAsia="en-US"/>
        </w:rPr>
      </w:pPr>
      <w:r w:rsidRPr="00BA35EB">
        <w:rPr>
          <w:rFonts w:ascii="GHEA Grapalat" w:hAnsi="GHEA Grapalat"/>
          <w:i/>
          <w:iCs/>
          <w:color w:val="000000"/>
          <w:sz w:val="20"/>
          <w:szCs w:val="20"/>
          <w:lang w:val="af-ZA" w:eastAsia="en-US"/>
        </w:rPr>
        <w:t xml:space="preserve">2. </w:t>
      </w:r>
      <w:r w:rsidRPr="005663B1">
        <w:rPr>
          <w:rFonts w:ascii="GHEA Grapalat" w:hAnsi="GHEA Grapalat"/>
          <w:i/>
          <w:iCs/>
          <w:color w:val="000000"/>
          <w:sz w:val="20"/>
          <w:szCs w:val="20"/>
          <w:lang w:val="hy-AM" w:eastAsia="en-US"/>
        </w:rPr>
        <w:t>Վարչական</w:t>
      </w:r>
      <w:r w:rsidRPr="00BA35EB">
        <w:rPr>
          <w:rFonts w:ascii="GHEA Grapalat" w:hAnsi="GHEA Grapalat"/>
          <w:i/>
          <w:iCs/>
          <w:color w:val="000000"/>
          <w:sz w:val="20"/>
          <w:szCs w:val="20"/>
          <w:lang w:val="af-ZA" w:eastAsia="en-US"/>
        </w:rPr>
        <w:t xml:space="preserve"> </w:t>
      </w:r>
      <w:r w:rsidRPr="005663B1">
        <w:rPr>
          <w:rFonts w:ascii="GHEA Grapalat" w:hAnsi="GHEA Grapalat"/>
          <w:i/>
          <w:iCs/>
          <w:color w:val="000000"/>
          <w:sz w:val="20"/>
          <w:szCs w:val="20"/>
          <w:lang w:val="hy-AM" w:eastAsia="en-US"/>
        </w:rPr>
        <w:t>մարմինը</w:t>
      </w:r>
      <w:r w:rsidRPr="00BA35EB">
        <w:rPr>
          <w:rFonts w:ascii="GHEA Grapalat" w:hAnsi="GHEA Grapalat"/>
          <w:i/>
          <w:iCs/>
          <w:color w:val="000000"/>
          <w:sz w:val="20"/>
          <w:szCs w:val="20"/>
          <w:lang w:val="af-ZA" w:eastAsia="en-US"/>
        </w:rPr>
        <w:t xml:space="preserve"> </w:t>
      </w:r>
      <w:r w:rsidRPr="005663B1">
        <w:rPr>
          <w:rFonts w:ascii="GHEA Grapalat" w:hAnsi="GHEA Grapalat"/>
          <w:i/>
          <w:iCs/>
          <w:color w:val="000000"/>
          <w:sz w:val="20"/>
          <w:szCs w:val="20"/>
          <w:lang w:val="hy-AM" w:eastAsia="en-US"/>
        </w:rPr>
        <w:t>կարող</w:t>
      </w:r>
      <w:r w:rsidRPr="00BA35EB">
        <w:rPr>
          <w:rFonts w:ascii="GHEA Grapalat" w:hAnsi="GHEA Grapalat"/>
          <w:i/>
          <w:iCs/>
          <w:color w:val="000000"/>
          <w:sz w:val="20"/>
          <w:szCs w:val="20"/>
          <w:lang w:val="af-ZA" w:eastAsia="en-US"/>
        </w:rPr>
        <w:t xml:space="preserve"> </w:t>
      </w:r>
      <w:r w:rsidRPr="005663B1">
        <w:rPr>
          <w:rFonts w:ascii="GHEA Grapalat" w:hAnsi="GHEA Grapalat"/>
          <w:i/>
          <w:iCs/>
          <w:color w:val="000000"/>
          <w:sz w:val="20"/>
          <w:szCs w:val="20"/>
          <w:lang w:val="hy-AM" w:eastAsia="en-US"/>
        </w:rPr>
        <w:t>է</w:t>
      </w:r>
      <w:r w:rsidRPr="00BA35EB">
        <w:rPr>
          <w:rFonts w:ascii="GHEA Grapalat" w:hAnsi="GHEA Grapalat"/>
          <w:i/>
          <w:iCs/>
          <w:color w:val="000000"/>
          <w:sz w:val="20"/>
          <w:szCs w:val="20"/>
          <w:lang w:val="af-ZA" w:eastAsia="en-US"/>
        </w:rPr>
        <w:t xml:space="preserve"> </w:t>
      </w:r>
      <w:r w:rsidRPr="005663B1">
        <w:rPr>
          <w:rFonts w:ascii="GHEA Grapalat" w:hAnsi="GHEA Grapalat"/>
          <w:i/>
          <w:iCs/>
          <w:color w:val="000000"/>
          <w:sz w:val="20"/>
          <w:szCs w:val="20"/>
          <w:lang w:val="hy-AM" w:eastAsia="en-US"/>
        </w:rPr>
        <w:t>կասեցնել</w:t>
      </w:r>
      <w:r w:rsidRPr="00BA35EB">
        <w:rPr>
          <w:rFonts w:ascii="GHEA Grapalat" w:hAnsi="GHEA Grapalat"/>
          <w:i/>
          <w:iCs/>
          <w:color w:val="000000"/>
          <w:sz w:val="20"/>
          <w:szCs w:val="20"/>
          <w:lang w:val="af-ZA" w:eastAsia="en-US"/>
        </w:rPr>
        <w:t xml:space="preserve"> </w:t>
      </w:r>
      <w:r w:rsidRPr="005663B1">
        <w:rPr>
          <w:rFonts w:ascii="GHEA Grapalat" w:hAnsi="GHEA Grapalat"/>
          <w:i/>
          <w:iCs/>
          <w:color w:val="000000"/>
          <w:sz w:val="20"/>
          <w:szCs w:val="20"/>
          <w:lang w:val="hy-AM" w:eastAsia="en-US"/>
        </w:rPr>
        <w:t>վարչական</w:t>
      </w:r>
      <w:r w:rsidRPr="00BA35EB">
        <w:rPr>
          <w:rFonts w:ascii="GHEA Grapalat" w:hAnsi="GHEA Grapalat"/>
          <w:i/>
          <w:iCs/>
          <w:color w:val="000000"/>
          <w:sz w:val="20"/>
          <w:szCs w:val="20"/>
          <w:lang w:val="af-ZA" w:eastAsia="en-US"/>
        </w:rPr>
        <w:t xml:space="preserve"> </w:t>
      </w:r>
      <w:r w:rsidRPr="005663B1">
        <w:rPr>
          <w:rFonts w:ascii="GHEA Grapalat" w:hAnsi="GHEA Grapalat"/>
          <w:i/>
          <w:iCs/>
          <w:color w:val="000000"/>
          <w:sz w:val="20"/>
          <w:szCs w:val="20"/>
          <w:lang w:val="hy-AM" w:eastAsia="en-US"/>
        </w:rPr>
        <w:t>վարույթը</w:t>
      </w:r>
      <w:r w:rsidRPr="00BA35EB">
        <w:rPr>
          <w:rFonts w:ascii="GHEA Grapalat" w:hAnsi="GHEA Grapalat"/>
          <w:i/>
          <w:iCs/>
          <w:color w:val="000000"/>
          <w:sz w:val="20"/>
          <w:szCs w:val="20"/>
          <w:lang w:val="af-ZA" w:eastAsia="en-US"/>
        </w:rPr>
        <w:t xml:space="preserve">, </w:t>
      </w:r>
      <w:r w:rsidRPr="005663B1">
        <w:rPr>
          <w:rFonts w:ascii="GHEA Grapalat" w:hAnsi="GHEA Grapalat"/>
          <w:i/>
          <w:iCs/>
          <w:color w:val="000000"/>
          <w:sz w:val="20"/>
          <w:szCs w:val="20"/>
          <w:lang w:val="hy-AM" w:eastAsia="en-US"/>
        </w:rPr>
        <w:t>եթե</w:t>
      </w:r>
      <w:r w:rsidRPr="00BA35EB">
        <w:rPr>
          <w:rFonts w:ascii="GHEA Grapalat" w:hAnsi="GHEA Grapalat"/>
          <w:i/>
          <w:iCs/>
          <w:color w:val="000000"/>
          <w:sz w:val="20"/>
          <w:szCs w:val="20"/>
          <w:lang w:val="af-ZA" w:eastAsia="en-US"/>
        </w:rPr>
        <w:t>`</w:t>
      </w:r>
    </w:p>
    <w:p w14:paraId="69059B01" w14:textId="77777777" w:rsidR="00526D47" w:rsidRPr="00BA35EB" w:rsidRDefault="00526D47" w:rsidP="00794946">
      <w:pPr>
        <w:shd w:val="clear" w:color="auto" w:fill="FFFFFF"/>
        <w:spacing w:line="276" w:lineRule="auto"/>
        <w:ind w:firstLine="567"/>
        <w:jc w:val="both"/>
        <w:rPr>
          <w:rFonts w:ascii="GHEA Grapalat" w:hAnsi="GHEA Grapalat"/>
          <w:i/>
          <w:iCs/>
          <w:color w:val="000000"/>
          <w:sz w:val="20"/>
          <w:szCs w:val="20"/>
          <w:lang w:val="af-ZA" w:eastAsia="en-US"/>
        </w:rPr>
      </w:pPr>
      <w:r w:rsidRPr="00BA35EB">
        <w:rPr>
          <w:rFonts w:ascii="GHEA Grapalat" w:hAnsi="GHEA Grapalat"/>
          <w:i/>
          <w:iCs/>
          <w:color w:val="000000"/>
          <w:sz w:val="20"/>
          <w:szCs w:val="20"/>
          <w:lang w:val="en-US" w:eastAsia="en-US"/>
        </w:rPr>
        <w:t>ա</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ակտի</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հասցեատերը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բացակայում</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է</w:t>
      </w:r>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և</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մարմինը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նախքան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ակտ</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ընդունելը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անհրաժեշտ</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է</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համարում</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նրա</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ներկայությունը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վարույթին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առնչվող</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որոշ</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կարևոր</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հանգամանքներ</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նրանից</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պարզելու</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համար</w:t>
      </w:r>
      <w:proofErr w:type="spellEnd"/>
      <w:r w:rsidRPr="00BA35EB">
        <w:rPr>
          <w:rFonts w:ascii="GHEA Grapalat" w:hAnsi="GHEA Grapalat"/>
          <w:i/>
          <w:iCs/>
          <w:color w:val="000000"/>
          <w:sz w:val="20"/>
          <w:szCs w:val="20"/>
          <w:lang w:val="af-ZA" w:eastAsia="en-US"/>
        </w:rPr>
        <w:t>.</w:t>
      </w:r>
    </w:p>
    <w:p w14:paraId="17186E9A" w14:textId="77777777" w:rsidR="00526D47" w:rsidRPr="00BA35EB" w:rsidRDefault="00526D47" w:rsidP="00794946">
      <w:pPr>
        <w:shd w:val="clear" w:color="auto" w:fill="FFFFFF"/>
        <w:spacing w:line="276" w:lineRule="auto"/>
        <w:ind w:firstLine="567"/>
        <w:jc w:val="both"/>
        <w:rPr>
          <w:rFonts w:ascii="GHEA Grapalat" w:hAnsi="GHEA Grapalat"/>
          <w:i/>
          <w:iCs/>
          <w:color w:val="000000"/>
          <w:sz w:val="20"/>
          <w:szCs w:val="20"/>
          <w:lang w:val="af-ZA" w:eastAsia="en-US"/>
        </w:rPr>
      </w:pPr>
      <w:r w:rsidRPr="00BA35EB">
        <w:rPr>
          <w:rFonts w:ascii="GHEA Grapalat" w:hAnsi="GHEA Grapalat"/>
          <w:i/>
          <w:iCs/>
          <w:color w:val="000000"/>
          <w:sz w:val="20"/>
          <w:szCs w:val="20"/>
          <w:lang w:val="en-US" w:eastAsia="en-US"/>
        </w:rPr>
        <w:t>բ</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ընդունվելիք</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ակտի</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հասցեատեր</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իրավաբանական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անձը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վերակազմակերպվում</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է</w:t>
      </w:r>
      <w:r w:rsidRPr="00BA35EB">
        <w:rPr>
          <w:rFonts w:ascii="GHEA Grapalat" w:hAnsi="GHEA Grapalat"/>
          <w:i/>
          <w:iCs/>
          <w:color w:val="000000"/>
          <w:sz w:val="20"/>
          <w:szCs w:val="20"/>
          <w:lang w:val="af-ZA" w:eastAsia="en-US"/>
        </w:rPr>
        <w:t>:</w:t>
      </w:r>
    </w:p>
    <w:p w14:paraId="1F57B961" w14:textId="77777777" w:rsidR="00526D47" w:rsidRPr="00BA35EB" w:rsidRDefault="00526D47" w:rsidP="00794946">
      <w:pPr>
        <w:shd w:val="clear" w:color="auto" w:fill="FFFFFF"/>
        <w:spacing w:line="276" w:lineRule="auto"/>
        <w:ind w:firstLine="567"/>
        <w:jc w:val="both"/>
        <w:rPr>
          <w:rFonts w:ascii="GHEA Grapalat" w:hAnsi="GHEA Grapalat"/>
          <w:i/>
          <w:iCs/>
          <w:color w:val="000000"/>
          <w:sz w:val="20"/>
          <w:szCs w:val="20"/>
          <w:lang w:val="af-ZA" w:eastAsia="en-US"/>
        </w:rPr>
      </w:pPr>
      <w:proofErr w:type="spellStart"/>
      <w:r w:rsidRPr="00BA35EB">
        <w:rPr>
          <w:rFonts w:ascii="GHEA Grapalat" w:hAnsi="GHEA Grapalat"/>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վարույթը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կարող</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է</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կասեցվել</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նաև</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օրենքով</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նախատեսված</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այլ</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դեպքերում</w:t>
      </w:r>
      <w:proofErr w:type="spellEnd"/>
      <w:r w:rsidRPr="00BA35EB">
        <w:rPr>
          <w:rFonts w:ascii="GHEA Grapalat" w:hAnsi="GHEA Grapalat"/>
          <w:i/>
          <w:iCs/>
          <w:color w:val="000000"/>
          <w:sz w:val="20"/>
          <w:szCs w:val="20"/>
          <w:lang w:val="af-ZA" w:eastAsia="en-US"/>
        </w:rPr>
        <w:t>:</w:t>
      </w:r>
    </w:p>
    <w:p w14:paraId="036F70E5" w14:textId="77777777" w:rsidR="00526D47" w:rsidRPr="00BA35EB" w:rsidRDefault="00526D47" w:rsidP="00794946">
      <w:pPr>
        <w:shd w:val="clear" w:color="auto" w:fill="FFFFFF"/>
        <w:spacing w:line="276" w:lineRule="auto"/>
        <w:ind w:firstLine="567"/>
        <w:jc w:val="both"/>
        <w:rPr>
          <w:rFonts w:ascii="GHEA Grapalat" w:hAnsi="GHEA Grapalat"/>
          <w:i/>
          <w:iCs/>
          <w:color w:val="000000"/>
          <w:sz w:val="20"/>
          <w:szCs w:val="20"/>
          <w:lang w:val="af-ZA" w:eastAsia="en-US"/>
        </w:rPr>
      </w:pPr>
      <w:r w:rsidRPr="00BA35EB">
        <w:rPr>
          <w:rFonts w:ascii="GHEA Grapalat" w:hAnsi="GHEA Grapalat"/>
          <w:i/>
          <w:iCs/>
          <w:color w:val="000000"/>
          <w:sz w:val="20"/>
          <w:szCs w:val="20"/>
          <w:lang w:val="af-ZA" w:eastAsia="en-US"/>
        </w:rPr>
        <w:t>3.</w:t>
      </w:r>
      <w:r w:rsidRPr="00BA35EB">
        <w:rPr>
          <w:rFonts w:ascii="GHEA Grapalat" w:hAnsi="GHEA Grapalat"/>
          <w:color w:val="000000"/>
          <w:lang w:val="af-ZA" w:eastAsia="en-US"/>
        </w:rPr>
        <w:t xml:space="preserve"> </w:t>
      </w:r>
      <w:proofErr w:type="spellStart"/>
      <w:r w:rsidRPr="00BA35EB">
        <w:rPr>
          <w:rFonts w:ascii="GHEA Grapalat" w:hAnsi="GHEA Grapalat"/>
          <w:i/>
          <w:iCs/>
          <w:color w:val="000000"/>
          <w:sz w:val="20"/>
          <w:szCs w:val="20"/>
          <w:lang w:val="en-US" w:eastAsia="en-US"/>
        </w:rPr>
        <w:t>Սույն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հոդվածի</w:t>
      </w:r>
      <w:proofErr w:type="spellEnd"/>
      <w:r w:rsidRPr="00BA35EB">
        <w:rPr>
          <w:rFonts w:ascii="GHEA Grapalat" w:hAnsi="GHEA Grapalat"/>
          <w:i/>
          <w:iCs/>
          <w:color w:val="000000"/>
          <w:sz w:val="20"/>
          <w:szCs w:val="20"/>
          <w:lang w:val="af-ZA" w:eastAsia="en-US"/>
        </w:rPr>
        <w:t xml:space="preserve"> 1-</w:t>
      </w:r>
      <w:proofErr w:type="spellStart"/>
      <w:r w:rsidRPr="00BA35EB">
        <w:rPr>
          <w:rFonts w:ascii="GHEA Grapalat" w:hAnsi="GHEA Grapalat"/>
          <w:i/>
          <w:iCs/>
          <w:color w:val="000000"/>
          <w:sz w:val="20"/>
          <w:szCs w:val="20"/>
          <w:lang w:val="en-US" w:eastAsia="en-US"/>
        </w:rPr>
        <w:t>ին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մասի</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ա</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կետով</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նախատեսված</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դեպքերում</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վարույթը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վերսկսվում</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է</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դրա</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կասեցումն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առաջացրած</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հանգամանքները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վերանալուց</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հետո</w:t>
      </w:r>
      <w:proofErr w:type="spellEnd"/>
      <w:r w:rsidRPr="00BA35EB">
        <w:rPr>
          <w:rFonts w:ascii="GHEA Grapalat" w:hAnsi="GHEA Grapalat"/>
          <w:i/>
          <w:iCs/>
          <w:color w:val="000000"/>
          <w:sz w:val="20"/>
          <w:szCs w:val="20"/>
          <w:lang w:val="af-ZA" w:eastAsia="en-US"/>
        </w:rPr>
        <w:t>:</w:t>
      </w:r>
    </w:p>
    <w:p w14:paraId="654AAC93" w14:textId="77777777" w:rsidR="00526D47" w:rsidRPr="00BA35EB" w:rsidRDefault="00526D47" w:rsidP="00794946">
      <w:pPr>
        <w:shd w:val="clear" w:color="auto" w:fill="FFFFFF"/>
        <w:spacing w:line="276" w:lineRule="auto"/>
        <w:ind w:firstLine="567"/>
        <w:jc w:val="both"/>
        <w:rPr>
          <w:rFonts w:ascii="GHEA Grapalat" w:hAnsi="GHEA Grapalat"/>
          <w:i/>
          <w:iCs/>
          <w:color w:val="000000"/>
          <w:sz w:val="20"/>
          <w:szCs w:val="20"/>
          <w:lang w:val="af-ZA" w:eastAsia="en-US"/>
        </w:rPr>
      </w:pPr>
      <w:proofErr w:type="spellStart"/>
      <w:r w:rsidRPr="00BA35EB">
        <w:rPr>
          <w:rFonts w:ascii="GHEA Grapalat" w:hAnsi="GHEA Grapalat"/>
          <w:i/>
          <w:iCs/>
          <w:color w:val="000000"/>
          <w:sz w:val="20"/>
          <w:szCs w:val="20"/>
          <w:lang w:val="en-US" w:eastAsia="en-US"/>
        </w:rPr>
        <w:lastRenderedPageBreak/>
        <w:t>Սույն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հոդվածի</w:t>
      </w:r>
      <w:proofErr w:type="spellEnd"/>
      <w:r w:rsidRPr="00BA35EB">
        <w:rPr>
          <w:rFonts w:ascii="GHEA Grapalat" w:hAnsi="GHEA Grapalat"/>
          <w:i/>
          <w:iCs/>
          <w:color w:val="000000"/>
          <w:sz w:val="20"/>
          <w:szCs w:val="20"/>
          <w:lang w:val="af-ZA" w:eastAsia="en-US"/>
        </w:rPr>
        <w:t xml:space="preserve"> 1-</w:t>
      </w:r>
      <w:proofErr w:type="spellStart"/>
      <w:r w:rsidRPr="00BA35EB">
        <w:rPr>
          <w:rFonts w:ascii="GHEA Grapalat" w:hAnsi="GHEA Grapalat"/>
          <w:i/>
          <w:iCs/>
          <w:color w:val="000000"/>
          <w:sz w:val="20"/>
          <w:szCs w:val="20"/>
          <w:lang w:val="en-US" w:eastAsia="en-US"/>
        </w:rPr>
        <w:t>ին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մասի</w:t>
      </w:r>
      <w:proofErr w:type="spellEnd"/>
      <w:r w:rsidRPr="00BA35EB">
        <w:rPr>
          <w:rFonts w:ascii="GHEA Grapalat" w:hAnsi="GHEA Grapalat"/>
          <w:i/>
          <w:iCs/>
          <w:color w:val="000000"/>
          <w:sz w:val="20"/>
          <w:szCs w:val="20"/>
          <w:lang w:val="af-ZA" w:eastAsia="en-US"/>
        </w:rPr>
        <w:t xml:space="preserve"> </w:t>
      </w:r>
      <w:bookmarkStart w:id="3" w:name="_Hlk189122638"/>
      <w:r w:rsidRPr="00BA35EB">
        <w:rPr>
          <w:rFonts w:ascii="GHEA Grapalat" w:hAnsi="GHEA Grapalat"/>
          <w:i/>
          <w:iCs/>
          <w:color w:val="000000"/>
          <w:sz w:val="20"/>
          <w:szCs w:val="20"/>
          <w:lang w:val="af-ZA" w:eastAsia="en-US"/>
        </w:rPr>
        <w:t>«</w:t>
      </w:r>
      <w:bookmarkEnd w:id="3"/>
      <w:r w:rsidRPr="00BA35EB">
        <w:rPr>
          <w:rFonts w:ascii="GHEA Grapalat" w:hAnsi="GHEA Grapalat"/>
          <w:i/>
          <w:iCs/>
          <w:color w:val="000000"/>
          <w:sz w:val="20"/>
          <w:szCs w:val="20"/>
          <w:lang w:val="en-US" w:eastAsia="en-US"/>
        </w:rPr>
        <w:t>բ</w:t>
      </w:r>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և</w:t>
      </w:r>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գ</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կետերով</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ինչպես</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նաև</w:t>
      </w:r>
      <w:proofErr w:type="spellEnd"/>
      <w:r w:rsidRPr="00BA35EB">
        <w:rPr>
          <w:rFonts w:ascii="Calibri" w:hAnsi="Calibri" w:cs="Calibri"/>
          <w:i/>
          <w:iCs/>
          <w:color w:val="000000"/>
          <w:sz w:val="20"/>
          <w:szCs w:val="20"/>
          <w:lang w:val="af-ZA" w:eastAsia="en-US"/>
        </w:rPr>
        <w:t> </w:t>
      </w:r>
      <w:r w:rsidRPr="00BA35EB">
        <w:rPr>
          <w:rFonts w:ascii="GHEA Grapalat" w:hAnsi="GHEA Grapalat"/>
          <w:i/>
          <w:iCs/>
          <w:color w:val="000000"/>
          <w:sz w:val="20"/>
          <w:szCs w:val="20"/>
          <w:lang w:val="af-ZA" w:eastAsia="en-US"/>
        </w:rPr>
        <w:t>2-</w:t>
      </w:r>
      <w:proofErr w:type="spellStart"/>
      <w:r w:rsidRPr="00BA35EB">
        <w:rPr>
          <w:rFonts w:ascii="GHEA Grapalat" w:hAnsi="GHEA Grapalat" w:cs="Arial Unicode"/>
          <w:i/>
          <w:iCs/>
          <w:color w:val="000000"/>
          <w:sz w:val="20"/>
          <w:szCs w:val="20"/>
          <w:lang w:val="en-US" w:eastAsia="en-US"/>
        </w:rPr>
        <w:t>րդ</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cs="Arial Unicode"/>
          <w:i/>
          <w:iCs/>
          <w:color w:val="000000"/>
          <w:sz w:val="20"/>
          <w:szCs w:val="20"/>
          <w:lang w:val="en-US" w:eastAsia="en-US"/>
        </w:rPr>
        <w:t>մասով</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cs="Arial Unicode"/>
          <w:i/>
          <w:iCs/>
          <w:color w:val="000000"/>
          <w:sz w:val="20"/>
          <w:szCs w:val="20"/>
          <w:lang w:val="en-US" w:eastAsia="en-US"/>
        </w:rPr>
        <w:t>նախատեսված</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cs="Arial Unicode"/>
          <w:i/>
          <w:iCs/>
          <w:color w:val="000000"/>
          <w:sz w:val="20"/>
          <w:szCs w:val="20"/>
          <w:lang w:val="en-US" w:eastAsia="en-US"/>
        </w:rPr>
        <w:t>դեպքերում</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cs="Arial Unicode"/>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cs="Arial Unicode"/>
          <w:i/>
          <w:iCs/>
          <w:color w:val="000000"/>
          <w:sz w:val="20"/>
          <w:szCs w:val="20"/>
          <w:lang w:val="en-US" w:eastAsia="en-US"/>
        </w:rPr>
        <w:t>վարույթը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cs="Arial Unicode"/>
          <w:i/>
          <w:iCs/>
          <w:color w:val="000000"/>
          <w:sz w:val="20"/>
          <w:szCs w:val="20"/>
          <w:lang w:val="en-US" w:eastAsia="en-US"/>
        </w:rPr>
        <w:t>վերսկսվո</w:t>
      </w:r>
      <w:r w:rsidRPr="00BA35EB">
        <w:rPr>
          <w:rFonts w:ascii="GHEA Grapalat" w:hAnsi="GHEA Grapalat"/>
          <w:i/>
          <w:iCs/>
          <w:color w:val="000000"/>
          <w:sz w:val="20"/>
          <w:szCs w:val="20"/>
          <w:lang w:val="en-US" w:eastAsia="en-US"/>
        </w:rPr>
        <w:t>ւմ</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է</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դրա</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կասեցման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հիմք</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դարձած</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հանգամանքները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վերանալուց</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հետո</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բայց</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ոչ</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ուշ</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քան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կասեցման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մասին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որոշում</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ընդունելու</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օրվանից</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հետո</w:t>
      </w:r>
      <w:proofErr w:type="spellEnd"/>
      <w:r w:rsidRPr="00BA35EB">
        <w:rPr>
          <w:rFonts w:ascii="GHEA Grapalat" w:hAnsi="GHEA Grapalat"/>
          <w:i/>
          <w:iCs/>
          <w:color w:val="000000"/>
          <w:sz w:val="20"/>
          <w:szCs w:val="20"/>
          <w:lang w:val="af-ZA" w:eastAsia="en-US"/>
        </w:rPr>
        <w:t xml:space="preserve"> 60 </w:t>
      </w:r>
      <w:proofErr w:type="spellStart"/>
      <w:r w:rsidRPr="00BA35EB">
        <w:rPr>
          <w:rFonts w:ascii="GHEA Grapalat" w:hAnsi="GHEA Grapalat"/>
          <w:i/>
          <w:iCs/>
          <w:color w:val="000000"/>
          <w:sz w:val="20"/>
          <w:szCs w:val="20"/>
          <w:lang w:val="en-US" w:eastAsia="en-US"/>
        </w:rPr>
        <w:t>օրը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լրանալը</w:t>
      </w:r>
      <w:proofErr w:type="spellEnd"/>
      <w:r w:rsidRPr="00BA35EB">
        <w:rPr>
          <w:rFonts w:ascii="GHEA Grapalat" w:hAnsi="GHEA Grapalat"/>
          <w:i/>
          <w:iCs/>
          <w:color w:val="000000"/>
          <w:sz w:val="20"/>
          <w:szCs w:val="20"/>
          <w:lang w:val="af-ZA" w:eastAsia="en-US"/>
        </w:rPr>
        <w:t>:</w:t>
      </w:r>
    </w:p>
    <w:p w14:paraId="5733EF53" w14:textId="77777777" w:rsidR="00434899" w:rsidRPr="00BA35EB" w:rsidRDefault="00526D47" w:rsidP="00794946">
      <w:pPr>
        <w:shd w:val="clear" w:color="auto" w:fill="FFFFFF"/>
        <w:spacing w:line="360" w:lineRule="auto"/>
        <w:ind w:firstLine="567"/>
        <w:jc w:val="both"/>
        <w:rPr>
          <w:rFonts w:ascii="GHEA Grapalat" w:hAnsi="GHEA Grapalat"/>
          <w:i/>
          <w:iCs/>
          <w:color w:val="000000"/>
          <w:sz w:val="20"/>
          <w:szCs w:val="20"/>
          <w:lang w:val="af-ZA" w:eastAsia="en-US"/>
        </w:rPr>
      </w:pPr>
      <w:r w:rsidRPr="00BA35EB">
        <w:rPr>
          <w:rFonts w:ascii="GHEA Grapalat" w:hAnsi="GHEA Grapalat"/>
          <w:i/>
          <w:iCs/>
          <w:color w:val="000000"/>
          <w:sz w:val="20"/>
          <w:szCs w:val="20"/>
          <w:lang w:val="af-ZA" w:eastAsia="en-US"/>
        </w:rPr>
        <w:t xml:space="preserve">4. </w:t>
      </w:r>
      <w:proofErr w:type="spellStart"/>
      <w:r w:rsidRPr="00BA35EB">
        <w:rPr>
          <w:rFonts w:ascii="GHEA Grapalat" w:hAnsi="GHEA Grapalat"/>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մարմինը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վարչական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վարույթի</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կասեցման</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վերաբերյալ</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ընդունում</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է</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որոշում</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որը</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եռօրյա</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ժամկետում</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պատշաճ</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ձևով</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ուղարկվում</w:t>
      </w:r>
      <w:proofErr w:type="spellEnd"/>
      <w:r w:rsidRPr="00BA35EB">
        <w:rPr>
          <w:rFonts w:ascii="GHEA Grapalat" w:hAnsi="GHEA Grapalat"/>
          <w:i/>
          <w:iCs/>
          <w:color w:val="000000"/>
          <w:sz w:val="20"/>
          <w:szCs w:val="20"/>
          <w:lang w:val="af-ZA" w:eastAsia="en-US"/>
        </w:rPr>
        <w:t xml:space="preserve"> </w:t>
      </w:r>
      <w:r w:rsidRPr="00BA35EB">
        <w:rPr>
          <w:rFonts w:ascii="GHEA Grapalat" w:hAnsi="GHEA Grapalat"/>
          <w:i/>
          <w:iCs/>
          <w:color w:val="000000"/>
          <w:sz w:val="20"/>
          <w:szCs w:val="20"/>
          <w:lang w:val="en-US" w:eastAsia="en-US"/>
        </w:rPr>
        <w:t>է</w:t>
      </w:r>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վարույթի</w:t>
      </w:r>
      <w:proofErr w:type="spellEnd"/>
      <w:r w:rsidRPr="00BA35EB">
        <w:rPr>
          <w:rFonts w:ascii="GHEA Grapalat" w:hAnsi="GHEA Grapalat"/>
          <w:i/>
          <w:iCs/>
          <w:color w:val="000000"/>
          <w:sz w:val="20"/>
          <w:szCs w:val="20"/>
          <w:lang w:val="af-ZA" w:eastAsia="en-US"/>
        </w:rPr>
        <w:t xml:space="preserve"> </w:t>
      </w:r>
      <w:proofErr w:type="spellStart"/>
      <w:r w:rsidRPr="00BA35EB">
        <w:rPr>
          <w:rFonts w:ascii="GHEA Grapalat" w:hAnsi="GHEA Grapalat"/>
          <w:i/>
          <w:iCs/>
          <w:color w:val="000000"/>
          <w:sz w:val="20"/>
          <w:szCs w:val="20"/>
          <w:lang w:val="en-US" w:eastAsia="en-US"/>
        </w:rPr>
        <w:t>մասնակիցներին</w:t>
      </w:r>
      <w:proofErr w:type="spellEnd"/>
      <w:r w:rsidRPr="00BA35EB">
        <w:rPr>
          <w:rFonts w:ascii="GHEA Grapalat" w:hAnsi="GHEA Grapalat"/>
          <w:i/>
          <w:iCs/>
          <w:color w:val="000000"/>
          <w:sz w:val="20"/>
          <w:szCs w:val="20"/>
          <w:lang w:val="hy-AM" w:eastAsia="en-US"/>
        </w:rPr>
        <w:t>»</w:t>
      </w:r>
      <w:r w:rsidRPr="00BA35EB">
        <w:rPr>
          <w:rFonts w:ascii="GHEA Grapalat" w:hAnsi="GHEA Grapalat"/>
          <w:i/>
          <w:iCs/>
          <w:color w:val="000000"/>
          <w:sz w:val="20"/>
          <w:szCs w:val="20"/>
          <w:lang w:val="af-ZA" w:eastAsia="en-US"/>
        </w:rPr>
        <w:t>:</w:t>
      </w:r>
    </w:p>
    <w:p w14:paraId="7CCB63C2" w14:textId="7E712DC6" w:rsidR="00526D47" w:rsidRPr="00BA35EB" w:rsidRDefault="00526D47" w:rsidP="00794946">
      <w:pPr>
        <w:shd w:val="clear" w:color="auto" w:fill="FFFFFF"/>
        <w:spacing w:line="360" w:lineRule="auto"/>
        <w:ind w:firstLine="567"/>
        <w:jc w:val="both"/>
        <w:rPr>
          <w:rFonts w:ascii="GHEA Grapalat" w:eastAsia="Calibri" w:hAnsi="GHEA Grapalat" w:cs="Sylfaen"/>
          <w:lang w:val="hy-AM" w:eastAsia="en-US"/>
        </w:rPr>
      </w:pPr>
      <w:r w:rsidRPr="00BA35EB">
        <w:rPr>
          <w:rFonts w:ascii="GHEA Grapalat" w:eastAsia="Calibri" w:hAnsi="GHEA Grapalat" w:cs="Sylfaen"/>
          <w:lang w:val="hy-AM" w:eastAsia="en-US"/>
        </w:rPr>
        <w:t>25.11.2024 գրություն է ուղարկվել առողջապահության նախարարություն (Հ/Հ/06.1/15191-2024) հետևյալ բովանդակությամբ</w:t>
      </w:r>
      <w:r w:rsidRPr="00BA35EB">
        <w:rPr>
          <w:rFonts w:ascii="MS Mincho" w:eastAsia="MS Mincho" w:hAnsi="MS Mincho" w:cs="MS Mincho" w:hint="eastAsia"/>
          <w:lang w:val="hy-AM" w:eastAsia="en-US"/>
        </w:rPr>
        <w:t>․</w:t>
      </w:r>
    </w:p>
    <w:p w14:paraId="0E5EE5E7" w14:textId="6749576D" w:rsidR="00482AD8" w:rsidRPr="00BA35EB" w:rsidRDefault="00526D47" w:rsidP="00794946">
      <w:pPr>
        <w:spacing w:line="360" w:lineRule="auto"/>
        <w:ind w:right="-22" w:firstLine="567"/>
        <w:jc w:val="both"/>
        <w:rPr>
          <w:rFonts w:ascii="GHEA Grapalat" w:eastAsia="Calibri" w:hAnsi="GHEA Grapalat" w:cs="Sylfaen"/>
          <w:lang w:val="hy-AM" w:eastAsia="en-US"/>
        </w:rPr>
      </w:pPr>
      <w:r w:rsidRPr="00BA35EB">
        <w:rPr>
          <w:rFonts w:ascii="GHEA Grapalat" w:eastAsia="Calibri" w:hAnsi="GHEA Grapalat" w:cs="Sylfaen"/>
          <w:lang w:val="hy-AM" w:eastAsia="en-US"/>
        </w:rPr>
        <w:t>«</w:t>
      </w:r>
      <w:r w:rsidRPr="00BA35EB">
        <w:rPr>
          <w:rFonts w:ascii="MS Mincho" w:eastAsia="MS Mincho" w:hAnsi="MS Mincho" w:cs="MS Mincho" w:hint="eastAsia"/>
          <w:lang w:val="hy-AM" w:eastAsia="en-US"/>
        </w:rPr>
        <w:t>․․․</w:t>
      </w:r>
      <w:r w:rsidRPr="00BA35EB">
        <w:rPr>
          <w:rFonts w:ascii="GHEA Grapalat" w:eastAsia="Calibri" w:hAnsi="GHEA Grapalat" w:cs="Sylfaen"/>
          <w:lang w:val="hy-AM" w:eastAsia="en-US"/>
        </w:rPr>
        <w:t>Ելնելով վերոգրյալից՝ խնդրում եմ հայտնել, նշված դեպքում, երբ նշում է կատարվել «թույլատրվում է աշխատել», գործատուն պարտավո՞ր էր ուսումնասիրել նաև լաբորատոր հետազոտությունների արդյունքները և անհամապատասխանության դեպքում չընդուներ կամ չթույլատրեր</w:t>
      </w:r>
      <w:r w:rsidR="00482AD8" w:rsidRPr="00BA35EB">
        <w:rPr>
          <w:rFonts w:ascii="GHEA Grapalat" w:eastAsia="Calibri" w:hAnsi="GHEA Grapalat" w:cs="Sylfaen"/>
          <w:lang w:val="hy-AM" w:eastAsia="en-US"/>
        </w:rPr>
        <w:t xml:space="preserve"> </w:t>
      </w:r>
      <w:r w:rsidRPr="00BA35EB">
        <w:rPr>
          <w:rFonts w:ascii="GHEA Grapalat" w:eastAsia="Calibri" w:hAnsi="GHEA Grapalat" w:cs="Sylfaen"/>
          <w:lang w:val="hy-AM" w:eastAsia="en-US"/>
        </w:rPr>
        <w:t>աշխատանքի»:</w:t>
      </w:r>
    </w:p>
    <w:p w14:paraId="21BEF9F2" w14:textId="20E04CB9" w:rsidR="00526D47" w:rsidRPr="00BA35EB" w:rsidRDefault="00526D47" w:rsidP="00794946">
      <w:pPr>
        <w:spacing w:line="360" w:lineRule="auto"/>
        <w:ind w:right="-22" w:firstLine="567"/>
        <w:jc w:val="both"/>
        <w:rPr>
          <w:rFonts w:ascii="GHEA Grapalat" w:eastAsia="Calibri" w:hAnsi="GHEA Grapalat"/>
          <w:lang w:val="af-ZA" w:eastAsia="en-US"/>
        </w:rPr>
      </w:pPr>
      <w:r w:rsidRPr="00BA35EB">
        <w:rPr>
          <w:rFonts w:ascii="GHEA Grapalat" w:hAnsi="GHEA Grapalat"/>
          <w:color w:val="000000"/>
          <w:lang w:val="hy-AM" w:eastAsia="en-US"/>
        </w:rPr>
        <w:t xml:space="preserve"> </w:t>
      </w:r>
      <w:r w:rsidRPr="00BA35EB">
        <w:rPr>
          <w:rFonts w:ascii="GHEA Grapalat" w:eastAsia="Calibri" w:hAnsi="GHEA Grapalat"/>
          <w:lang w:val="hy-AM" w:eastAsia="en-US"/>
        </w:rPr>
        <w:t>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պատասխան</w:t>
      </w:r>
      <w:r w:rsidRPr="00BA35EB">
        <w:rPr>
          <w:rFonts w:ascii="GHEA Grapalat" w:eastAsia="Calibri" w:hAnsi="GHEA Grapalat"/>
          <w:lang w:val="af-ZA" w:eastAsia="en-US"/>
        </w:rPr>
        <w:t xml:space="preserve"> 2024 </w:t>
      </w:r>
      <w:r w:rsidRPr="00BA35EB">
        <w:rPr>
          <w:rFonts w:ascii="GHEA Grapalat" w:eastAsia="Calibri" w:hAnsi="GHEA Grapalat"/>
          <w:lang w:val="hy-AM" w:eastAsia="en-US"/>
        </w:rPr>
        <w:t>թվականի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նոյեմբերի</w:t>
      </w:r>
      <w:r w:rsidRPr="00BA35EB">
        <w:rPr>
          <w:rFonts w:ascii="GHEA Grapalat" w:eastAsia="Calibri" w:hAnsi="GHEA Grapalat"/>
          <w:lang w:val="af-ZA" w:eastAsia="en-US"/>
        </w:rPr>
        <w:t xml:space="preserve"> 20-</w:t>
      </w:r>
      <w:r w:rsidRPr="00BA35EB">
        <w:rPr>
          <w:rFonts w:ascii="GHEA Grapalat" w:eastAsia="Calibri" w:hAnsi="GHEA Grapalat"/>
          <w:lang w:val="hy-AM" w:eastAsia="en-US"/>
        </w:rPr>
        <w:t>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թիվ</w:t>
      </w:r>
      <w:r w:rsidRPr="00BA35EB">
        <w:rPr>
          <w:rFonts w:ascii="GHEA Grapalat" w:eastAsia="Calibri" w:hAnsi="GHEA Grapalat"/>
          <w:lang w:val="af-ZA" w:eastAsia="en-US"/>
        </w:rPr>
        <w:t xml:space="preserve"> </w:t>
      </w:r>
      <w:r w:rsidRPr="00BA35EB">
        <w:rPr>
          <w:rFonts w:ascii="GHEA Grapalat" w:eastAsia="Calibri" w:hAnsi="GHEA Grapalat"/>
          <w:color w:val="000000"/>
          <w:shd w:val="clear" w:color="auto" w:fill="FFFFFF"/>
          <w:lang w:val="af-ZA" w:eastAsia="en-US"/>
        </w:rPr>
        <w:t>/</w:t>
      </w:r>
      <w:r w:rsidRPr="00BA35EB">
        <w:rPr>
          <w:rFonts w:ascii="GHEA Grapalat" w:eastAsia="Calibri" w:hAnsi="GHEA Grapalat"/>
          <w:lang w:val="af-ZA" w:eastAsia="en-US"/>
        </w:rPr>
        <w:t xml:space="preserve">06.1/15191-2024 </w:t>
      </w:r>
      <w:r w:rsidRPr="00BA35EB">
        <w:rPr>
          <w:rFonts w:ascii="GHEA Grapalat" w:eastAsia="Calibri" w:hAnsi="GHEA Grapalat"/>
          <w:lang w:val="hy-AM" w:eastAsia="en-US"/>
        </w:rPr>
        <w:t xml:space="preserve">գրության, Առողջապահության նախարարությունը </w:t>
      </w:r>
      <w:r w:rsidRPr="00BA35EB">
        <w:rPr>
          <w:rFonts w:ascii="GHEA Grapalat" w:hAnsi="GHEA Grapalat"/>
          <w:color w:val="000000"/>
          <w:lang w:val="hy-AM" w:eastAsia="en-US"/>
        </w:rPr>
        <w:t>29</w:t>
      </w:r>
      <w:r w:rsidRPr="00BA35EB">
        <w:rPr>
          <w:rFonts w:ascii="Cambria Math" w:hAnsi="Cambria Math" w:cs="Cambria Math"/>
          <w:color w:val="000000"/>
          <w:lang w:val="hy-AM" w:eastAsia="en-US"/>
        </w:rPr>
        <w:t>․</w:t>
      </w:r>
      <w:r w:rsidRPr="00BA35EB">
        <w:rPr>
          <w:rFonts w:ascii="GHEA Grapalat" w:hAnsi="GHEA Grapalat"/>
          <w:color w:val="000000"/>
          <w:lang w:val="hy-AM" w:eastAsia="en-US"/>
        </w:rPr>
        <w:t>11</w:t>
      </w:r>
      <w:r w:rsidRPr="00BA35EB">
        <w:rPr>
          <w:rFonts w:ascii="Cambria Math" w:hAnsi="Cambria Math" w:cs="Cambria Math"/>
          <w:color w:val="000000"/>
          <w:lang w:val="hy-AM" w:eastAsia="en-US"/>
        </w:rPr>
        <w:t>․</w:t>
      </w:r>
      <w:r w:rsidRPr="00BA35EB">
        <w:rPr>
          <w:rFonts w:ascii="GHEA Grapalat" w:hAnsi="GHEA Grapalat"/>
          <w:color w:val="000000"/>
          <w:lang w:val="hy-AM" w:eastAsia="en-US"/>
        </w:rPr>
        <w:t xml:space="preserve">2024 </w:t>
      </w:r>
      <w:r w:rsidRPr="00BA35EB">
        <w:rPr>
          <w:rFonts w:ascii="GHEA Grapalat" w:eastAsia="Calibri" w:hAnsi="GHEA Grapalat"/>
          <w:lang w:val="hy-AM" w:eastAsia="en-US"/>
        </w:rPr>
        <w:t>հայտնել է</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որ</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գ</w:t>
      </w:r>
      <w:r w:rsidRPr="00BA35EB">
        <w:rPr>
          <w:rFonts w:ascii="GHEA Grapalat" w:eastAsia="Calibri" w:hAnsi="GHEA Grapalat"/>
          <w:color w:val="000000"/>
          <w:shd w:val="clear" w:color="auto" w:fill="FFFFFF"/>
          <w:lang w:val="hy-AM" w:eastAsia="en-US"/>
        </w:rPr>
        <w:t>ործատուն</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կազմակերպության</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տնօրենը</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ապահովում</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է</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կազմակերպության</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color w:val="000000"/>
          <w:shd w:val="clear" w:color="auto" w:fill="FFFFFF"/>
          <w:lang w:val="hy-AM" w:eastAsia="en-US"/>
        </w:rPr>
        <w:t>աշխատողների</w:t>
      </w:r>
      <w:r w:rsidRPr="00BA35EB">
        <w:rPr>
          <w:rFonts w:ascii="GHEA Grapalat" w:eastAsia="Calibri" w:hAnsi="GHEA Grapalat"/>
          <w:color w:val="000000"/>
          <w:shd w:val="clear" w:color="auto" w:fill="FFFFFF"/>
          <w:lang w:val="af-ZA" w:eastAsia="en-US"/>
        </w:rPr>
        <w:t xml:space="preserve"> </w:t>
      </w:r>
      <w:r w:rsidRPr="00BA35EB">
        <w:rPr>
          <w:rFonts w:ascii="GHEA Grapalat" w:eastAsia="Calibri" w:hAnsi="GHEA Grapalat"/>
          <w:lang w:val="hy-AM" w:eastAsia="en-US"/>
        </w:rPr>
        <w:t>պարբերական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բժշկական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զննությունների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ենթարկվելը՝</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համաձայն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Հայաստանի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Հանրապետության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կառավարության</w:t>
      </w:r>
      <w:r w:rsidRPr="00BA35EB">
        <w:rPr>
          <w:rFonts w:ascii="GHEA Grapalat" w:eastAsia="Calibri" w:hAnsi="GHEA Grapalat"/>
          <w:lang w:val="af-ZA" w:eastAsia="en-US"/>
        </w:rPr>
        <w:t xml:space="preserve"> 2003 </w:t>
      </w:r>
      <w:r w:rsidRPr="00BA35EB">
        <w:rPr>
          <w:rFonts w:ascii="GHEA Grapalat" w:eastAsia="Calibri" w:hAnsi="GHEA Grapalat"/>
          <w:lang w:val="hy-AM" w:eastAsia="en-US"/>
        </w:rPr>
        <w:t>թվականի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մարտի</w:t>
      </w:r>
      <w:r w:rsidRPr="00BA35EB">
        <w:rPr>
          <w:rFonts w:ascii="GHEA Grapalat" w:eastAsia="Calibri" w:hAnsi="GHEA Grapalat"/>
          <w:lang w:val="af-ZA" w:eastAsia="en-US"/>
        </w:rPr>
        <w:t xml:space="preserve"> 27-</w:t>
      </w:r>
      <w:r w:rsidRPr="00BA35EB">
        <w:rPr>
          <w:rFonts w:ascii="GHEA Grapalat" w:eastAsia="Calibri" w:hAnsi="GHEA Grapalat"/>
          <w:lang w:val="hy-AM" w:eastAsia="en-US"/>
        </w:rPr>
        <w:t>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թիվ</w:t>
      </w:r>
      <w:r w:rsidRPr="00BA35EB">
        <w:rPr>
          <w:rFonts w:ascii="GHEA Grapalat" w:eastAsia="Calibri" w:hAnsi="GHEA Grapalat"/>
          <w:lang w:val="af-ZA" w:eastAsia="en-US"/>
        </w:rPr>
        <w:t xml:space="preserve"> 347-</w:t>
      </w:r>
      <w:r w:rsidRPr="00BA35EB">
        <w:rPr>
          <w:rFonts w:ascii="GHEA Grapalat" w:eastAsia="Calibri" w:hAnsi="GHEA Grapalat"/>
          <w:lang w:val="hy-AM" w:eastAsia="en-US"/>
        </w:rPr>
        <w:t>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որոշման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այսուհետ՝</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որոշում</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հավելված</w:t>
      </w:r>
      <w:r w:rsidRPr="00BA35EB">
        <w:rPr>
          <w:rFonts w:ascii="GHEA Grapalat" w:eastAsia="Calibri" w:hAnsi="GHEA Grapalat"/>
          <w:lang w:val="af-ZA" w:eastAsia="en-US"/>
        </w:rPr>
        <w:t xml:space="preserve"> 1-</w:t>
      </w:r>
      <w:r w:rsidRPr="00BA35EB">
        <w:rPr>
          <w:rFonts w:ascii="GHEA Grapalat" w:eastAsia="Calibri" w:hAnsi="GHEA Grapalat"/>
          <w:lang w:val="hy-AM" w:eastAsia="en-US"/>
        </w:rPr>
        <w:t>ի</w:t>
      </w:r>
      <w:r w:rsidRPr="00BA35EB">
        <w:rPr>
          <w:rFonts w:ascii="GHEA Grapalat" w:eastAsia="Calibri" w:hAnsi="GHEA Grapalat"/>
          <w:lang w:val="af-ZA" w:eastAsia="en-US"/>
        </w:rPr>
        <w:t xml:space="preserve"> 17-</w:t>
      </w:r>
      <w:r w:rsidRPr="00BA35EB">
        <w:rPr>
          <w:rFonts w:ascii="GHEA Grapalat" w:eastAsia="Calibri" w:hAnsi="GHEA Grapalat"/>
          <w:lang w:val="hy-AM" w:eastAsia="en-US"/>
        </w:rPr>
        <w:t>րդ</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կետի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Նույն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կետով</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սահմանված</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է</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որ</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գործատուի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կողմից</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նշանակված</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պատասխանատու</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անձը</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լրացնում</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է</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կազմակերպության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բժշկական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զննության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ենթակա</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անձանց</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անվանացանկը</w:t>
      </w:r>
      <w:r w:rsidR="005E001E" w:rsidRPr="00E83581">
        <w:rPr>
          <w:rFonts w:ascii="GHEA Grapalat" w:eastAsia="Calibri" w:hAnsi="GHEA Grapalat"/>
          <w:lang w:val="hy-AM" w:eastAsia="en-US"/>
        </w:rPr>
        <w:t>`</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որոշման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հավելված</w:t>
      </w:r>
      <w:r w:rsidRPr="00BA35EB">
        <w:rPr>
          <w:rFonts w:ascii="GHEA Grapalat" w:eastAsia="Calibri" w:hAnsi="GHEA Grapalat"/>
          <w:lang w:val="af-ZA" w:eastAsia="en-US"/>
        </w:rPr>
        <w:t xml:space="preserve"> 4-</w:t>
      </w:r>
      <w:r w:rsidRPr="00BA35EB">
        <w:rPr>
          <w:rFonts w:ascii="GHEA Grapalat" w:eastAsia="Calibri" w:hAnsi="GHEA Grapalat"/>
          <w:lang w:val="hy-AM" w:eastAsia="en-US"/>
        </w:rPr>
        <w:t>ով</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հաստատված</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ձևաչափով</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որը</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ներառում</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է</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բժշկական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զննությունների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շրջանակներում</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իրականացված</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հետազոտությունների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այդ</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թվում՝</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ստաֆիլակոկերի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նկատմամբ</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արդյունքները»</w:t>
      </w:r>
      <w:r w:rsidRPr="00BA35EB">
        <w:rPr>
          <w:rFonts w:ascii="GHEA Grapalat" w:eastAsia="Calibri" w:hAnsi="GHEA Grapalat"/>
          <w:lang w:val="af-ZA" w:eastAsia="en-US"/>
        </w:rPr>
        <w:t>:</w:t>
      </w:r>
      <w:r w:rsidRPr="00BA35EB">
        <w:rPr>
          <w:rFonts w:ascii="GHEA Grapalat" w:hAnsi="GHEA Grapalat"/>
          <w:color w:val="000000"/>
          <w:lang w:val="hy-AM" w:eastAsia="en-US"/>
        </w:rPr>
        <w:t xml:space="preserve"> </w:t>
      </w:r>
    </w:p>
    <w:p w14:paraId="3687851E" w14:textId="73F8B6AE" w:rsidR="00526D47" w:rsidRPr="00BA35EB" w:rsidRDefault="00526D47" w:rsidP="00794946">
      <w:pPr>
        <w:spacing w:line="360" w:lineRule="auto"/>
        <w:ind w:right="-22" w:firstLine="567"/>
        <w:jc w:val="both"/>
        <w:rPr>
          <w:rFonts w:ascii="GHEA Grapalat" w:eastAsia="Calibri" w:hAnsi="GHEA Grapalat" w:cs="Sylfaen"/>
          <w:lang w:val="hy-AM" w:eastAsia="en-US"/>
        </w:rPr>
      </w:pPr>
      <w:r w:rsidRPr="00BA35EB">
        <w:rPr>
          <w:rFonts w:ascii="GHEA Grapalat" w:eastAsia="Calibri" w:hAnsi="GHEA Grapalat"/>
          <w:color w:val="000000"/>
          <w:shd w:val="clear" w:color="auto" w:fill="FFFFFF"/>
          <w:lang w:val="en-US" w:eastAsia="en-US"/>
        </w:rPr>
        <w:t>Ի</w:t>
      </w:r>
      <w:r w:rsidRPr="00BA35EB">
        <w:rPr>
          <w:rFonts w:ascii="GHEA Grapalat" w:eastAsia="Calibri" w:hAnsi="GHEA Grapalat"/>
          <w:color w:val="000000"/>
          <w:shd w:val="clear" w:color="auto" w:fill="FFFFFF"/>
          <w:lang w:val="af-ZA" w:eastAsia="en-US"/>
        </w:rPr>
        <w:t xml:space="preserve"> </w:t>
      </w:r>
      <w:proofErr w:type="spellStart"/>
      <w:r w:rsidRPr="00BA35EB">
        <w:rPr>
          <w:rFonts w:ascii="GHEA Grapalat" w:eastAsia="Calibri" w:hAnsi="GHEA Grapalat"/>
          <w:color w:val="000000"/>
          <w:shd w:val="clear" w:color="auto" w:fill="FFFFFF"/>
          <w:lang w:val="en-US" w:eastAsia="en-US"/>
        </w:rPr>
        <w:t>լրումն</w:t>
      </w:r>
      <w:proofErr w:type="spellEnd"/>
      <w:r w:rsidRPr="00BA35EB">
        <w:rPr>
          <w:rFonts w:ascii="GHEA Grapalat" w:eastAsia="Calibri" w:hAnsi="GHEA Grapalat"/>
          <w:color w:val="000000"/>
          <w:shd w:val="clear" w:color="auto" w:fill="FFFFFF"/>
          <w:lang w:val="af-ZA" w:eastAsia="en-US"/>
        </w:rPr>
        <w:t xml:space="preserve"> 2024 </w:t>
      </w:r>
      <w:proofErr w:type="spellStart"/>
      <w:r w:rsidRPr="00BA35EB">
        <w:rPr>
          <w:rFonts w:ascii="GHEA Grapalat" w:eastAsia="Calibri" w:hAnsi="GHEA Grapalat"/>
          <w:color w:val="000000"/>
          <w:shd w:val="clear" w:color="auto" w:fill="FFFFFF"/>
          <w:lang w:val="en-US" w:eastAsia="en-US"/>
        </w:rPr>
        <w:t>թվականի</w:t>
      </w:r>
      <w:proofErr w:type="spellEnd"/>
      <w:r w:rsidRPr="00BA35EB">
        <w:rPr>
          <w:rFonts w:ascii="GHEA Grapalat" w:eastAsia="Calibri" w:hAnsi="GHEA Grapalat"/>
          <w:color w:val="000000"/>
          <w:shd w:val="clear" w:color="auto" w:fill="FFFFFF"/>
          <w:lang w:val="af-ZA" w:eastAsia="en-US"/>
        </w:rPr>
        <w:t xml:space="preserve"> </w:t>
      </w:r>
      <w:proofErr w:type="spellStart"/>
      <w:r w:rsidRPr="00BA35EB">
        <w:rPr>
          <w:rFonts w:ascii="GHEA Grapalat" w:eastAsia="Calibri" w:hAnsi="GHEA Grapalat"/>
          <w:color w:val="000000"/>
          <w:shd w:val="clear" w:color="auto" w:fill="FFFFFF"/>
          <w:lang w:val="en-US" w:eastAsia="en-US"/>
        </w:rPr>
        <w:t>նոյեմբերի</w:t>
      </w:r>
      <w:proofErr w:type="spellEnd"/>
      <w:r w:rsidRPr="00BA35EB">
        <w:rPr>
          <w:rFonts w:ascii="GHEA Grapalat" w:eastAsia="Calibri" w:hAnsi="GHEA Grapalat"/>
          <w:color w:val="000000"/>
          <w:shd w:val="clear" w:color="auto" w:fill="FFFFFF"/>
          <w:lang w:val="af-ZA" w:eastAsia="en-US"/>
        </w:rPr>
        <w:t xml:space="preserve"> 25-</w:t>
      </w:r>
      <w:r w:rsidRPr="00BA35EB">
        <w:rPr>
          <w:rFonts w:ascii="GHEA Grapalat" w:eastAsia="Calibri" w:hAnsi="GHEA Grapalat"/>
          <w:color w:val="000000"/>
          <w:shd w:val="clear" w:color="auto" w:fill="FFFFFF"/>
          <w:lang w:val="en-US" w:eastAsia="en-US"/>
        </w:rPr>
        <w:t>ի</w:t>
      </w:r>
      <w:r w:rsidRPr="00BA35EB">
        <w:rPr>
          <w:rFonts w:ascii="GHEA Grapalat" w:eastAsia="Calibri" w:hAnsi="GHEA Grapalat"/>
          <w:color w:val="000000"/>
          <w:shd w:val="clear" w:color="auto" w:fill="FFFFFF"/>
          <w:lang w:val="af-ZA" w:eastAsia="en-US"/>
        </w:rPr>
        <w:t xml:space="preserve"> </w:t>
      </w:r>
      <w:proofErr w:type="spellStart"/>
      <w:r w:rsidRPr="00BA35EB">
        <w:rPr>
          <w:rFonts w:ascii="GHEA Grapalat" w:eastAsia="Calibri" w:hAnsi="GHEA Grapalat"/>
          <w:color w:val="000000"/>
          <w:shd w:val="clear" w:color="auto" w:fill="FFFFFF"/>
          <w:lang w:val="en-US" w:eastAsia="en-US"/>
        </w:rPr>
        <w:t>թիվ</w:t>
      </w:r>
      <w:proofErr w:type="spellEnd"/>
      <w:r w:rsidRPr="00BA35EB">
        <w:rPr>
          <w:rFonts w:ascii="GHEA Grapalat" w:eastAsia="Calibri" w:hAnsi="GHEA Grapalat"/>
          <w:color w:val="000000"/>
          <w:shd w:val="clear" w:color="auto" w:fill="FFFFFF"/>
          <w:lang w:val="af-ZA" w:eastAsia="en-US"/>
        </w:rPr>
        <w:t xml:space="preserve"> /06.1/15191-2024 </w:t>
      </w:r>
      <w:proofErr w:type="spellStart"/>
      <w:r w:rsidRPr="00BA35EB">
        <w:rPr>
          <w:rFonts w:ascii="GHEA Grapalat" w:eastAsia="Calibri" w:hAnsi="GHEA Grapalat"/>
          <w:color w:val="000000"/>
          <w:shd w:val="clear" w:color="auto" w:fill="FFFFFF"/>
          <w:lang w:val="en-US" w:eastAsia="en-US"/>
        </w:rPr>
        <w:t>գրության</w:t>
      </w:r>
      <w:proofErr w:type="spellEnd"/>
      <w:r w:rsidRPr="00BA35EB">
        <w:rPr>
          <w:rFonts w:ascii="GHEA Grapalat" w:eastAsia="Calibri" w:hAnsi="GHEA Grapalat"/>
          <w:color w:val="000000"/>
          <w:shd w:val="clear" w:color="auto" w:fill="FFFFFF"/>
          <w:lang w:val="en-US" w:eastAsia="en-US"/>
        </w:rPr>
        <w:t>՝</w:t>
      </w:r>
      <w:r w:rsidRPr="00BA35EB">
        <w:rPr>
          <w:rFonts w:ascii="GHEA Grapalat" w:eastAsia="Calibri" w:hAnsi="GHEA Grapalat"/>
          <w:color w:val="000000"/>
          <w:shd w:val="clear" w:color="auto" w:fill="FFFFFF"/>
          <w:lang w:val="hy-AM" w:eastAsia="en-US"/>
        </w:rPr>
        <w:t xml:space="preserve"> </w:t>
      </w:r>
      <w:r w:rsidRPr="00BA35EB">
        <w:rPr>
          <w:rFonts w:ascii="GHEA Grapalat" w:eastAsia="Calibri" w:hAnsi="GHEA Grapalat"/>
          <w:color w:val="191919"/>
          <w:shd w:val="clear" w:color="auto" w:fill="FFFFFF"/>
          <w:lang w:val="af-ZA" w:eastAsia="en-US"/>
        </w:rPr>
        <w:t>05</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12</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 xml:space="preserve">2024 կրկին գրություն է </w:t>
      </w:r>
      <w:r w:rsidRPr="00BA35EB">
        <w:rPr>
          <w:rFonts w:ascii="GHEA Grapalat" w:eastAsia="Calibri" w:hAnsi="GHEA Grapalat"/>
          <w:color w:val="000000"/>
          <w:shd w:val="clear" w:color="auto" w:fill="FFFFFF"/>
          <w:lang w:val="af-ZA" w:eastAsia="en-US"/>
        </w:rPr>
        <w:t>/06.1/15906-2024</w:t>
      </w:r>
      <w:r w:rsidRPr="00BA35EB">
        <w:rPr>
          <w:rFonts w:ascii="GHEA Grapalat" w:eastAsia="Calibri" w:hAnsi="GHEA Grapalat" w:cs="Sylfaen"/>
          <w:lang w:val="hy-AM" w:eastAsia="en-US"/>
        </w:rPr>
        <w:t xml:space="preserve"> </w:t>
      </w:r>
      <w:r w:rsidRPr="00BA35EB">
        <w:rPr>
          <w:rFonts w:ascii="GHEA Grapalat" w:eastAsia="Calibri" w:hAnsi="GHEA Grapalat"/>
          <w:color w:val="191919"/>
          <w:shd w:val="clear" w:color="auto" w:fill="FFFFFF"/>
          <w:lang w:val="hy-AM" w:eastAsia="en-US"/>
        </w:rPr>
        <w:t>ուղարկվել Առողջապահության նախարարություն</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 xml:space="preserve"> </w:t>
      </w:r>
      <w:r w:rsidRPr="00BA35EB">
        <w:rPr>
          <w:rFonts w:ascii="GHEA Grapalat" w:eastAsia="Calibri" w:hAnsi="GHEA Grapalat" w:cs="Sylfaen"/>
          <w:lang w:val="hy-AM" w:eastAsia="en-US"/>
        </w:rPr>
        <w:t>«</w:t>
      </w:r>
      <w:r w:rsidRPr="00BA35EB">
        <w:rPr>
          <w:rFonts w:ascii="Cambria Math" w:eastAsia="Calibri" w:hAnsi="Cambria Math" w:cs="Cambria Math"/>
          <w:lang w:val="hy-AM" w:eastAsia="en-US"/>
        </w:rPr>
        <w:t>․․․</w:t>
      </w:r>
      <w:r w:rsidRPr="00BA35EB">
        <w:rPr>
          <w:rFonts w:ascii="GHEA Grapalat" w:eastAsia="Calibri" w:hAnsi="GHEA Grapalat" w:cs="Sylfaen"/>
          <w:lang w:val="hy-AM" w:eastAsia="en-US"/>
        </w:rPr>
        <w:t>խնդրում եմ հայտնել, նշված դեպքում, երբ նշում է կատարվել «թույլատրվում է աշխատել», գործատուն պարտավո՞ր էր լաբորատոր հետազոտությունների արդյունքների անհամապատասխանության դեպքում չընդուներ կամ չթույլատրեր աշխատանքի»:</w:t>
      </w:r>
      <w:r w:rsidRPr="00BA35EB">
        <w:rPr>
          <w:rFonts w:ascii="GHEA Grapalat" w:eastAsia="Calibri" w:hAnsi="GHEA Grapalat"/>
          <w:color w:val="191919"/>
          <w:shd w:val="clear" w:color="auto" w:fill="FFFFFF"/>
          <w:lang w:val="af-ZA" w:eastAsia="en-US"/>
        </w:rPr>
        <w:t xml:space="preserve"> 23</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12</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2024 ստացվել է պատասխան</w:t>
      </w:r>
      <w:r w:rsidR="00434899" w:rsidRPr="00BA35EB">
        <w:rPr>
          <w:rFonts w:ascii="GHEA Grapalat" w:eastAsia="Calibri" w:hAnsi="GHEA Grapalat"/>
          <w:color w:val="191919"/>
          <w:shd w:val="clear" w:color="auto" w:fill="FFFFFF"/>
          <w:lang w:val="hy-AM" w:eastAsia="en-US"/>
        </w:rPr>
        <w:t xml:space="preserve"> </w:t>
      </w:r>
      <w:r w:rsidRPr="00BA35EB">
        <w:rPr>
          <w:rFonts w:ascii="GHEA Grapalat" w:eastAsia="Calibri" w:hAnsi="GHEA Grapalat"/>
          <w:color w:val="000000"/>
          <w:shd w:val="clear" w:color="auto" w:fill="FFFFFF"/>
          <w:lang w:val="af-ZA" w:eastAsia="en-US"/>
        </w:rPr>
        <w:t>27337-2024</w:t>
      </w:r>
      <w:r w:rsidRPr="00BA35EB">
        <w:rPr>
          <w:rFonts w:ascii="GHEA Grapalat" w:eastAsia="Calibri" w:hAnsi="GHEA Grapalat"/>
          <w:color w:val="000000"/>
          <w:shd w:val="clear" w:color="auto" w:fill="FFFFFF"/>
          <w:lang w:val="hy-AM" w:eastAsia="en-US"/>
        </w:rPr>
        <w:t xml:space="preserve"> գրությունը, որով նշվել է միայն </w:t>
      </w:r>
      <w:proofErr w:type="spellStart"/>
      <w:r w:rsidRPr="00BA35EB">
        <w:rPr>
          <w:rFonts w:ascii="GHEA Grapalat" w:eastAsia="Calibri" w:hAnsi="GHEA Grapalat"/>
          <w:lang w:val="en-US" w:eastAsia="en-US"/>
        </w:rPr>
        <w:t>Հայաստանի</w:t>
      </w:r>
      <w:proofErr w:type="spellEnd"/>
      <w:r w:rsidRPr="00BA35EB">
        <w:rPr>
          <w:rFonts w:ascii="GHEA Grapalat" w:eastAsia="Calibri" w:hAnsi="GHEA Grapalat"/>
          <w:lang w:val="af-ZA" w:eastAsia="en-US"/>
        </w:rPr>
        <w:t xml:space="preserve"> </w:t>
      </w:r>
      <w:proofErr w:type="spellStart"/>
      <w:r w:rsidRPr="00BA35EB">
        <w:rPr>
          <w:rFonts w:ascii="GHEA Grapalat" w:eastAsia="Calibri" w:hAnsi="GHEA Grapalat"/>
          <w:lang w:val="en-US" w:eastAsia="en-US"/>
        </w:rPr>
        <w:t>Հանրապետության</w:t>
      </w:r>
      <w:proofErr w:type="spellEnd"/>
      <w:r w:rsidRPr="00BA35EB">
        <w:rPr>
          <w:rFonts w:ascii="GHEA Grapalat" w:eastAsia="Calibri" w:hAnsi="GHEA Grapalat"/>
          <w:lang w:val="af-ZA" w:eastAsia="en-US"/>
        </w:rPr>
        <w:t xml:space="preserve"> </w:t>
      </w:r>
      <w:proofErr w:type="spellStart"/>
      <w:r w:rsidRPr="00BA35EB">
        <w:rPr>
          <w:rFonts w:ascii="GHEA Grapalat" w:eastAsia="Calibri" w:hAnsi="GHEA Grapalat"/>
          <w:lang w:val="en-US" w:eastAsia="en-US"/>
        </w:rPr>
        <w:t>կառավարության</w:t>
      </w:r>
      <w:proofErr w:type="spellEnd"/>
      <w:r w:rsidRPr="00BA35EB">
        <w:rPr>
          <w:rFonts w:ascii="GHEA Grapalat" w:eastAsia="Calibri" w:hAnsi="GHEA Grapalat"/>
          <w:lang w:val="af-ZA" w:eastAsia="en-US"/>
        </w:rPr>
        <w:t xml:space="preserve"> 2003 </w:t>
      </w:r>
      <w:proofErr w:type="spellStart"/>
      <w:r w:rsidRPr="00BA35EB">
        <w:rPr>
          <w:rFonts w:ascii="GHEA Grapalat" w:eastAsia="Calibri" w:hAnsi="GHEA Grapalat"/>
          <w:lang w:val="en-US" w:eastAsia="en-US"/>
        </w:rPr>
        <w:t>թվականի</w:t>
      </w:r>
      <w:proofErr w:type="spellEnd"/>
      <w:r w:rsidRPr="00BA35EB">
        <w:rPr>
          <w:rFonts w:ascii="GHEA Grapalat" w:eastAsia="Calibri" w:hAnsi="GHEA Grapalat"/>
          <w:lang w:val="af-ZA" w:eastAsia="en-US"/>
        </w:rPr>
        <w:t xml:space="preserve"> </w:t>
      </w:r>
      <w:proofErr w:type="spellStart"/>
      <w:r w:rsidRPr="00BA35EB">
        <w:rPr>
          <w:rFonts w:ascii="GHEA Grapalat" w:eastAsia="Calibri" w:hAnsi="GHEA Grapalat"/>
          <w:lang w:val="en-US" w:eastAsia="en-US"/>
        </w:rPr>
        <w:t>մարտի</w:t>
      </w:r>
      <w:proofErr w:type="spellEnd"/>
      <w:r w:rsidRPr="00BA35EB">
        <w:rPr>
          <w:rFonts w:ascii="GHEA Grapalat" w:eastAsia="Calibri" w:hAnsi="GHEA Grapalat"/>
          <w:lang w:val="af-ZA" w:eastAsia="en-US"/>
        </w:rPr>
        <w:t xml:space="preserve"> 27-</w:t>
      </w:r>
      <w:r w:rsidRPr="00BA35EB">
        <w:rPr>
          <w:rFonts w:ascii="GHEA Grapalat" w:eastAsia="Calibri" w:hAnsi="GHEA Grapalat"/>
          <w:lang w:val="en-US" w:eastAsia="en-US"/>
        </w:rPr>
        <w:t>ի</w:t>
      </w:r>
      <w:r w:rsidRPr="00BA35EB">
        <w:rPr>
          <w:rFonts w:ascii="GHEA Grapalat" w:eastAsia="Calibri" w:hAnsi="GHEA Grapalat"/>
          <w:lang w:val="af-ZA" w:eastAsia="en-US"/>
        </w:rPr>
        <w:t xml:space="preserve"> </w:t>
      </w:r>
      <w:proofErr w:type="spellStart"/>
      <w:r w:rsidRPr="00BA35EB">
        <w:rPr>
          <w:rFonts w:ascii="GHEA Grapalat" w:eastAsia="Calibri" w:hAnsi="GHEA Grapalat"/>
          <w:lang w:val="en-US" w:eastAsia="en-US"/>
        </w:rPr>
        <w:t>թիվ</w:t>
      </w:r>
      <w:proofErr w:type="spellEnd"/>
      <w:r w:rsidRPr="00BA35EB">
        <w:rPr>
          <w:rFonts w:ascii="GHEA Grapalat" w:eastAsia="Calibri" w:hAnsi="GHEA Grapalat"/>
          <w:lang w:val="af-ZA" w:eastAsia="en-US"/>
        </w:rPr>
        <w:t xml:space="preserve"> 347-</w:t>
      </w:r>
      <w:r w:rsidRPr="00BA35EB">
        <w:rPr>
          <w:rFonts w:ascii="GHEA Grapalat" w:eastAsia="Calibri" w:hAnsi="GHEA Grapalat"/>
          <w:lang w:val="en-US" w:eastAsia="en-US"/>
        </w:rPr>
        <w:t>Ն</w:t>
      </w:r>
      <w:r w:rsidRPr="00BA35EB">
        <w:rPr>
          <w:rFonts w:ascii="GHEA Grapalat" w:eastAsia="Calibri" w:hAnsi="GHEA Grapalat"/>
          <w:lang w:val="af-ZA" w:eastAsia="en-US"/>
        </w:rPr>
        <w:t xml:space="preserve"> </w:t>
      </w:r>
      <w:proofErr w:type="spellStart"/>
      <w:r w:rsidRPr="00BA35EB">
        <w:rPr>
          <w:rFonts w:ascii="GHEA Grapalat" w:eastAsia="Calibri" w:hAnsi="GHEA Grapalat"/>
          <w:lang w:val="en-US" w:eastAsia="en-US"/>
        </w:rPr>
        <w:t>որոշման</w:t>
      </w:r>
      <w:proofErr w:type="spellEnd"/>
      <w:r w:rsidRPr="00BA35EB">
        <w:rPr>
          <w:rFonts w:ascii="GHEA Grapalat" w:eastAsia="Calibri" w:hAnsi="GHEA Grapalat"/>
          <w:lang w:val="hy-AM" w:eastAsia="en-US"/>
        </w:rPr>
        <w:t xml:space="preserve"> հավելված 1-ի 16-րդ կետի և 18-րդ կետի դրույթները։</w:t>
      </w:r>
    </w:p>
    <w:p w14:paraId="080A9F53" w14:textId="57EC05FC" w:rsidR="00526D47" w:rsidRPr="00BA35EB" w:rsidRDefault="00526D47" w:rsidP="00794946">
      <w:pPr>
        <w:spacing w:line="360" w:lineRule="auto"/>
        <w:ind w:firstLine="567"/>
        <w:jc w:val="both"/>
        <w:rPr>
          <w:rFonts w:ascii="GHEA Grapalat" w:eastAsia="Calibri" w:hAnsi="GHEA Grapalat"/>
          <w:lang w:val="hy-AM" w:eastAsia="en-US"/>
        </w:rPr>
      </w:pPr>
      <w:r w:rsidRPr="00BA35EB">
        <w:rPr>
          <w:rFonts w:ascii="GHEA Grapalat" w:eastAsia="Calibri" w:hAnsi="GHEA Grapalat"/>
          <w:b/>
          <w:bCs/>
          <w:lang w:val="hy-AM" w:eastAsia="en-US"/>
        </w:rPr>
        <w:t>Վերլուծությունից երևում է, որ վարչական վարույթի կասեցման հիմքը բացակայում է</w:t>
      </w:r>
      <w:r w:rsidRPr="00BA35EB">
        <w:rPr>
          <w:rFonts w:ascii="GHEA Grapalat" w:eastAsia="Calibri" w:hAnsi="GHEA Grapalat"/>
          <w:lang w:val="hy-AM" w:eastAsia="en-US"/>
        </w:rPr>
        <w:t>։ Հայաստանի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Հանրապետության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կառավարության</w:t>
      </w:r>
      <w:r w:rsidRPr="00BA35EB">
        <w:rPr>
          <w:rFonts w:ascii="GHEA Grapalat" w:eastAsia="Calibri" w:hAnsi="GHEA Grapalat"/>
          <w:lang w:val="af-ZA" w:eastAsia="en-US"/>
        </w:rPr>
        <w:t xml:space="preserve"> </w:t>
      </w:r>
      <w:r w:rsidRPr="00BA35EB">
        <w:rPr>
          <w:rFonts w:ascii="GHEA Grapalat" w:hAnsi="GHEA Grapalat"/>
          <w:bCs/>
          <w:color w:val="000000"/>
          <w:lang w:val="hy-AM" w:eastAsia="en-US"/>
        </w:rPr>
        <w:t xml:space="preserve">«Առողջական վիճակի պարտադիր նախնական (աշխատանքի ընդունվելիս) և պարբերական բժշկական զննության կարգը, գործունեության ոլորտների, որոնցում զբաղված անձինք ենթակա են առողջական վիճակի </w:t>
      </w:r>
      <w:r w:rsidRPr="00BA35EB">
        <w:rPr>
          <w:rFonts w:ascii="GHEA Grapalat" w:hAnsi="GHEA Grapalat"/>
          <w:bCs/>
          <w:color w:val="000000"/>
          <w:lang w:val="hy-AM" w:eastAsia="en-US"/>
        </w:rPr>
        <w:lastRenderedPageBreak/>
        <w:t>պարտադիր զննության, և բժշկական զննության ծավալի ու հաճախականության ցանկը, անձնական սանիտարական (բժշկական) գրքույկի, բժշկական զննության ենթակա անձանց անվանացանկը, անձին ժամանակավորապես աշխատանքի չթույլատրելու մասին որոշման ձևերը հաստատելու մասին</w:t>
      </w:r>
      <w:r w:rsidRPr="00BA35EB">
        <w:rPr>
          <w:rFonts w:ascii="Calibri" w:hAnsi="Calibri"/>
          <w:b/>
          <w:bCs/>
          <w:color w:val="000000"/>
          <w:sz w:val="20"/>
          <w:szCs w:val="20"/>
          <w:lang w:val="hy-AM" w:eastAsia="en-US"/>
        </w:rPr>
        <w:t xml:space="preserve"> </w:t>
      </w:r>
      <w:r w:rsidRPr="00BA35EB">
        <w:rPr>
          <w:rFonts w:ascii="GHEA Grapalat" w:eastAsia="Calibri" w:hAnsi="GHEA Grapalat"/>
          <w:lang w:val="af-ZA" w:eastAsia="en-US"/>
        </w:rPr>
        <w:t xml:space="preserve">2003 </w:t>
      </w:r>
      <w:r w:rsidRPr="00BA35EB">
        <w:rPr>
          <w:rFonts w:ascii="GHEA Grapalat" w:eastAsia="Calibri" w:hAnsi="GHEA Grapalat"/>
          <w:lang w:val="hy-AM" w:eastAsia="en-US"/>
        </w:rPr>
        <w:t>թվականի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մարտի</w:t>
      </w:r>
      <w:r w:rsidRPr="00BA35EB">
        <w:rPr>
          <w:rFonts w:ascii="GHEA Grapalat" w:eastAsia="Calibri" w:hAnsi="GHEA Grapalat"/>
          <w:lang w:val="af-ZA" w:eastAsia="en-US"/>
        </w:rPr>
        <w:t xml:space="preserve"> 27-</w:t>
      </w:r>
      <w:r w:rsidRPr="00BA35EB">
        <w:rPr>
          <w:rFonts w:ascii="GHEA Grapalat" w:eastAsia="Calibri" w:hAnsi="GHEA Grapalat"/>
          <w:lang w:val="hy-AM" w:eastAsia="en-US"/>
        </w:rPr>
        <w:t>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թիվ</w:t>
      </w:r>
      <w:r w:rsidRPr="00BA35EB">
        <w:rPr>
          <w:rFonts w:ascii="GHEA Grapalat" w:eastAsia="Calibri" w:hAnsi="GHEA Grapalat"/>
          <w:lang w:val="af-ZA" w:eastAsia="en-US"/>
        </w:rPr>
        <w:t xml:space="preserve"> 347-</w:t>
      </w:r>
      <w:r w:rsidRPr="00BA35EB">
        <w:rPr>
          <w:rFonts w:ascii="GHEA Grapalat" w:eastAsia="Calibri" w:hAnsi="GHEA Grapalat"/>
          <w:lang w:val="hy-AM" w:eastAsia="en-US"/>
        </w:rPr>
        <w:t>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 xml:space="preserve">որոշման պահանջները պարտավոր են իմանալ ՍԱՏՄ-ի աշխատակիցները, քանի որ սննդի ոլորտի աշխատակիցների բժշկական զննությունների վերահսկողությունը վերապահված է ՍԱՏՄ-ին՝ համաձայն «Սննդամթերքի անվտանգության պետական վերահսկողության մասին» ՀՀ օրենքի 19-րդ հոդվածի 2-րդ մասի 7-րդ կետի։ </w:t>
      </w:r>
    </w:p>
    <w:p w14:paraId="1A8EFB50" w14:textId="77777777" w:rsidR="00526D47" w:rsidRPr="00BA35EB" w:rsidRDefault="00526D47" w:rsidP="00794946">
      <w:pPr>
        <w:spacing w:line="360" w:lineRule="auto"/>
        <w:ind w:firstLine="567"/>
        <w:jc w:val="both"/>
        <w:rPr>
          <w:rFonts w:ascii="Arial Unicode" w:hAnsi="Arial Unicode"/>
          <w:color w:val="000000"/>
          <w:sz w:val="20"/>
          <w:szCs w:val="20"/>
          <w:lang w:val="hy-AM" w:eastAsia="en-US"/>
        </w:rPr>
      </w:pPr>
      <w:r w:rsidRPr="00BA35EB">
        <w:rPr>
          <w:rFonts w:ascii="GHEA Grapalat" w:eastAsia="Calibri" w:hAnsi="GHEA Grapalat"/>
          <w:lang w:val="hy-AM" w:eastAsia="en-US"/>
        </w:rPr>
        <w:t>Առողջապահության նախարարին դիմելու անհրաժեշտություն չկար, քանի որ բժշկական կազմակերպության ղեկավարը կամ նրա կողմից նշանակված պատասխանատու անձը</w:t>
      </w:r>
      <w:r w:rsidRPr="00BA35EB">
        <w:rPr>
          <w:rFonts w:ascii="Arial Unicode" w:eastAsia="Calibri" w:hAnsi="Arial Unicode"/>
          <w:color w:val="000000"/>
          <w:sz w:val="21"/>
          <w:szCs w:val="21"/>
          <w:shd w:val="clear" w:color="auto" w:fill="FFFFFF"/>
          <w:lang w:val="hy-AM" w:eastAsia="en-US"/>
        </w:rPr>
        <w:t xml:space="preserve"> </w:t>
      </w:r>
      <w:r w:rsidRPr="00BA35EB">
        <w:rPr>
          <w:rFonts w:ascii="GHEA Grapalat" w:eastAsia="Calibri" w:hAnsi="GHEA Grapalat"/>
          <w:lang w:val="hy-AM" w:eastAsia="en-US"/>
        </w:rPr>
        <w:t xml:space="preserve">աշխատողի անձնական բժշկական գրքույկում կատարում է նրան աշխատելու թույլտվություն տալու մասին նշում: Նշումն ամրագրվում է բժշկական օգնություն և սպասարկում իրականացնող կազմակերպության կլոր կնիքով: </w:t>
      </w:r>
      <w:r w:rsidRPr="00BA35EB">
        <w:rPr>
          <w:rFonts w:ascii="GHEA Grapalat" w:eastAsia="Calibri" w:hAnsi="GHEA Grapalat"/>
          <w:lang w:val="af-ZA" w:eastAsia="en-US"/>
        </w:rPr>
        <w:t xml:space="preserve">2003 </w:t>
      </w:r>
      <w:r w:rsidRPr="00BA35EB">
        <w:rPr>
          <w:rFonts w:ascii="GHEA Grapalat" w:eastAsia="Calibri" w:hAnsi="GHEA Grapalat"/>
          <w:lang w:val="hy-AM" w:eastAsia="en-US"/>
        </w:rPr>
        <w:t>թվականի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մարտի</w:t>
      </w:r>
      <w:r w:rsidRPr="00BA35EB">
        <w:rPr>
          <w:rFonts w:ascii="GHEA Grapalat" w:eastAsia="Calibri" w:hAnsi="GHEA Grapalat"/>
          <w:lang w:val="af-ZA" w:eastAsia="en-US"/>
        </w:rPr>
        <w:t xml:space="preserve"> 27-</w:t>
      </w:r>
      <w:r w:rsidRPr="00BA35EB">
        <w:rPr>
          <w:rFonts w:ascii="GHEA Grapalat" w:eastAsia="Calibri" w:hAnsi="GHEA Grapalat"/>
          <w:lang w:val="hy-AM" w:eastAsia="en-US"/>
        </w:rPr>
        <w:t>ի</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թիվ</w:t>
      </w:r>
      <w:r w:rsidRPr="00BA35EB">
        <w:rPr>
          <w:rFonts w:ascii="GHEA Grapalat" w:eastAsia="Calibri" w:hAnsi="GHEA Grapalat"/>
          <w:lang w:val="af-ZA" w:eastAsia="en-US"/>
        </w:rPr>
        <w:t xml:space="preserve"> 347-</w:t>
      </w:r>
      <w:r w:rsidRPr="00BA35EB">
        <w:rPr>
          <w:rFonts w:ascii="GHEA Grapalat" w:eastAsia="Calibri" w:hAnsi="GHEA Grapalat"/>
          <w:lang w:val="hy-AM" w:eastAsia="en-US"/>
        </w:rPr>
        <w:t>Ն</w:t>
      </w:r>
      <w:r w:rsidRPr="00BA35EB">
        <w:rPr>
          <w:rFonts w:ascii="GHEA Grapalat" w:eastAsia="Calibri" w:hAnsi="GHEA Grapalat"/>
          <w:lang w:val="af-ZA" w:eastAsia="en-US"/>
        </w:rPr>
        <w:t xml:space="preserve"> </w:t>
      </w:r>
      <w:r w:rsidRPr="00BA35EB">
        <w:rPr>
          <w:rFonts w:ascii="GHEA Grapalat" w:eastAsia="Calibri" w:hAnsi="GHEA Grapalat"/>
          <w:lang w:val="hy-AM" w:eastAsia="en-US"/>
        </w:rPr>
        <w:t xml:space="preserve">որոշման պահանջների խախտում հայտնաբերելու դեպքում միայն անհրաժեշտ էր տեղեկացնել Առողջապահության նախարարին։ </w:t>
      </w:r>
    </w:p>
    <w:p w14:paraId="7A4BDC77" w14:textId="19CF2538" w:rsidR="00526D47" w:rsidRPr="00BA35EB" w:rsidRDefault="00526D47">
      <w:pPr>
        <w:pStyle w:val="ListParagraph"/>
        <w:numPr>
          <w:ilvl w:val="0"/>
          <w:numId w:val="37"/>
        </w:numPr>
        <w:spacing w:line="360" w:lineRule="auto"/>
        <w:ind w:left="0" w:firstLine="567"/>
        <w:jc w:val="both"/>
        <w:rPr>
          <w:rFonts w:ascii="GHEA Grapalat" w:hAnsi="GHEA Grapalat" w:cs="GHEA Grapalat"/>
          <w:bCs/>
          <w:lang w:val="hy-AM" w:eastAsia="en-US"/>
        </w:rPr>
      </w:pPr>
      <w:r w:rsidRPr="00BA35EB">
        <w:rPr>
          <w:rFonts w:ascii="GHEA Grapalat" w:hAnsi="GHEA Grapalat"/>
          <w:color w:val="191919"/>
          <w:shd w:val="clear" w:color="auto" w:fill="FFFFFF"/>
          <w:lang w:val="hy-AM" w:eastAsia="en-US"/>
        </w:rPr>
        <w:t xml:space="preserve">ՀՀ </w:t>
      </w:r>
      <w:r w:rsidRPr="00BA35EB">
        <w:rPr>
          <w:rFonts w:ascii="GHEA Grapalat" w:hAnsi="GHEA Grapalat"/>
          <w:color w:val="000000"/>
          <w:shd w:val="clear" w:color="auto" w:fill="FFFFFF"/>
          <w:lang w:val="hy-AM" w:eastAsia="en-US"/>
        </w:rPr>
        <w:t xml:space="preserve">Էկոնոմիկայի նախարարությունից </w:t>
      </w:r>
      <w:r w:rsidRPr="00BA35EB">
        <w:rPr>
          <w:rFonts w:ascii="GHEA Grapalat" w:hAnsi="GHEA Grapalat"/>
          <w:color w:val="191919"/>
          <w:shd w:val="clear" w:color="auto" w:fill="FFFFFF"/>
          <w:lang w:val="hy-AM" w:eastAsia="en-US"/>
        </w:rPr>
        <w:t>21</w:t>
      </w:r>
      <w:r w:rsidRPr="00BA35EB">
        <w:rPr>
          <w:rFonts w:ascii="Cambria Math" w:hAnsi="Cambria Math" w:cs="Cambria Math"/>
          <w:color w:val="191919"/>
          <w:shd w:val="clear" w:color="auto" w:fill="FFFFFF"/>
          <w:lang w:val="hy-AM" w:eastAsia="en-US"/>
        </w:rPr>
        <w:t>․</w:t>
      </w:r>
      <w:r w:rsidRPr="00BA35EB">
        <w:rPr>
          <w:rFonts w:ascii="GHEA Grapalat" w:hAnsi="GHEA Grapalat"/>
          <w:color w:val="191919"/>
          <w:shd w:val="clear" w:color="auto" w:fill="FFFFFF"/>
          <w:lang w:val="hy-AM" w:eastAsia="en-US"/>
        </w:rPr>
        <w:t>11</w:t>
      </w:r>
      <w:r w:rsidRPr="00BA35EB">
        <w:rPr>
          <w:rFonts w:ascii="Cambria Math" w:hAnsi="Cambria Math" w:cs="Cambria Math"/>
          <w:color w:val="191919"/>
          <w:shd w:val="clear" w:color="auto" w:fill="FFFFFF"/>
          <w:lang w:val="hy-AM" w:eastAsia="en-US"/>
        </w:rPr>
        <w:t>․</w:t>
      </w:r>
      <w:r w:rsidRPr="00BA35EB">
        <w:rPr>
          <w:rFonts w:ascii="GHEA Grapalat" w:hAnsi="GHEA Grapalat"/>
          <w:color w:val="191919"/>
          <w:shd w:val="clear" w:color="auto" w:fill="FFFFFF"/>
          <w:lang w:val="hy-AM" w:eastAsia="en-US"/>
        </w:rPr>
        <w:t xml:space="preserve">2024 Հ/Հ </w:t>
      </w:r>
      <w:r w:rsidRPr="00BA35EB">
        <w:rPr>
          <w:rFonts w:ascii="GHEA Grapalat" w:hAnsi="GHEA Grapalat"/>
          <w:color w:val="000000"/>
          <w:shd w:val="clear" w:color="auto" w:fill="FFFFFF"/>
          <w:lang w:val="hy-AM" w:eastAsia="en-US"/>
        </w:rPr>
        <w:t xml:space="preserve">24549-2024 գրությամբ ներկայացվել է </w:t>
      </w:r>
      <w:r w:rsidRPr="00BA35EB">
        <w:rPr>
          <w:rFonts w:ascii="GHEA Grapalat" w:hAnsi="GHEA Grapalat"/>
          <w:lang w:val="hy-AM" w:eastAsia="en-US"/>
        </w:rPr>
        <w:t xml:space="preserve">2024 թվականի նոյեմբերի 18-ի գրությունը՝ պանրի ներմուծման հետ կապված խնդիրների </w:t>
      </w:r>
      <w:r w:rsidRPr="00F7008C">
        <w:rPr>
          <w:rFonts w:ascii="GHEA Grapalat" w:hAnsi="GHEA Grapalat"/>
          <w:lang w:val="hy-AM" w:eastAsia="en-US"/>
        </w:rPr>
        <w:t>վերաբերյալ</w:t>
      </w:r>
      <w:r w:rsidRPr="00F7008C">
        <w:rPr>
          <w:rFonts w:ascii="GHEA Grapalat" w:hAnsi="GHEA Grapalat" w:cs="GHEA Grapalat"/>
          <w:bCs/>
          <w:lang w:val="hy-AM" w:eastAsia="en-US"/>
        </w:rPr>
        <w:t xml:space="preserve"> տ</w:t>
      </w:r>
      <w:r w:rsidRPr="00BA35EB">
        <w:rPr>
          <w:rFonts w:ascii="GHEA Grapalat" w:hAnsi="GHEA Grapalat" w:cs="GHEA Grapalat"/>
          <w:bCs/>
          <w:lang w:val="hy-AM" w:eastAsia="en-US"/>
        </w:rPr>
        <w:t xml:space="preserve">եղեկատվություն ներկայացնելու </w:t>
      </w:r>
      <w:r w:rsidR="000B5336">
        <w:rPr>
          <w:rFonts w:ascii="GHEA Grapalat" w:hAnsi="GHEA Grapalat" w:cs="GHEA Grapalat"/>
          <w:bCs/>
          <w:lang w:val="hy-AM" w:eastAsia="en-US"/>
        </w:rPr>
        <w:t xml:space="preserve"> մասին</w:t>
      </w:r>
      <w:r w:rsidRPr="00BA35EB">
        <w:rPr>
          <w:rFonts w:ascii="GHEA Grapalat" w:hAnsi="GHEA Grapalat" w:cs="GHEA Grapalat"/>
          <w:bCs/>
          <w:lang w:val="hy-AM" w:eastAsia="en-US"/>
        </w:rPr>
        <w:t xml:space="preserve">։ </w:t>
      </w:r>
    </w:p>
    <w:p w14:paraId="4B55A81B" w14:textId="425A7317" w:rsidR="00526D47" w:rsidRPr="00BA35EB" w:rsidRDefault="00526D47" w:rsidP="00794946">
      <w:pPr>
        <w:spacing w:line="360" w:lineRule="auto"/>
        <w:ind w:firstLine="567"/>
        <w:jc w:val="both"/>
        <w:rPr>
          <w:rFonts w:ascii="GHEA Grapalat" w:hAnsi="GHEA Grapalat"/>
          <w:b/>
          <w:bCs/>
          <w:color w:val="252525"/>
          <w:lang w:val="hy-AM" w:eastAsia="en-US"/>
        </w:rPr>
      </w:pPr>
      <w:r w:rsidRPr="00BA35EB">
        <w:rPr>
          <w:rFonts w:ascii="GHEA Grapalat" w:eastAsia="Calibri" w:hAnsi="GHEA Grapalat"/>
          <w:lang w:val="hy-AM" w:eastAsia="en-US"/>
        </w:rPr>
        <w:t xml:space="preserve">Համաձայն գրության՝ </w:t>
      </w:r>
      <w:r w:rsidRPr="00BA35EB">
        <w:rPr>
          <w:rFonts w:ascii="GHEA Grapalat" w:hAnsi="GHEA Grapalat"/>
          <w:b/>
          <w:bCs/>
          <w:color w:val="252525"/>
          <w:lang w:val="hy-AM" w:eastAsia="en-US"/>
        </w:rPr>
        <w:t>նմուշառում է կատարվել 23</w:t>
      </w:r>
      <w:r w:rsidRPr="00BA35EB">
        <w:rPr>
          <w:rFonts w:ascii="Cambria Math" w:hAnsi="Cambria Math" w:cs="Cambria Math"/>
          <w:b/>
          <w:bCs/>
          <w:color w:val="252525"/>
          <w:lang w:val="hy-AM" w:eastAsia="en-US"/>
        </w:rPr>
        <w:t>․</w:t>
      </w:r>
      <w:r w:rsidRPr="00BA35EB">
        <w:rPr>
          <w:rFonts w:ascii="GHEA Grapalat" w:hAnsi="GHEA Grapalat"/>
          <w:b/>
          <w:bCs/>
          <w:color w:val="252525"/>
          <w:lang w:val="hy-AM" w:eastAsia="en-US"/>
        </w:rPr>
        <w:t>10</w:t>
      </w:r>
      <w:r w:rsidRPr="00BA35EB">
        <w:rPr>
          <w:rFonts w:ascii="Cambria Math" w:hAnsi="Cambria Math" w:cs="Cambria Math"/>
          <w:b/>
          <w:bCs/>
          <w:color w:val="252525"/>
          <w:lang w:val="hy-AM" w:eastAsia="en-US"/>
        </w:rPr>
        <w:t>․</w:t>
      </w:r>
      <w:r w:rsidRPr="00BA35EB">
        <w:rPr>
          <w:rFonts w:ascii="GHEA Grapalat" w:hAnsi="GHEA Grapalat"/>
          <w:b/>
          <w:bCs/>
          <w:color w:val="252525"/>
          <w:lang w:val="hy-AM" w:eastAsia="en-US"/>
        </w:rPr>
        <w:t>2024</w:t>
      </w:r>
      <w:r w:rsidR="0014316E">
        <w:rPr>
          <w:rFonts w:ascii="GHEA Grapalat" w:hAnsi="GHEA Grapalat"/>
          <w:b/>
          <w:bCs/>
          <w:color w:val="252525"/>
          <w:lang w:val="hy-AM" w:eastAsia="en-US"/>
        </w:rPr>
        <w:t>,</w:t>
      </w:r>
      <w:r w:rsidRPr="00BA35EB">
        <w:rPr>
          <w:rFonts w:ascii="GHEA Grapalat" w:hAnsi="GHEA Grapalat"/>
          <w:b/>
          <w:bCs/>
          <w:color w:val="252525"/>
          <w:lang w:val="hy-AM" w:eastAsia="en-US"/>
        </w:rPr>
        <w:t xml:space="preserve"> </w:t>
      </w:r>
      <w:r w:rsidRPr="00BA35EB">
        <w:rPr>
          <w:rFonts w:ascii="GHEA Grapalat" w:hAnsi="GHEA Grapalat" w:cs="GHEA Grapalat"/>
          <w:b/>
          <w:bCs/>
          <w:color w:val="252525"/>
          <w:lang w:val="hy-AM" w:eastAsia="en-US"/>
        </w:rPr>
        <w:t>և</w:t>
      </w:r>
      <w:r w:rsidRPr="00BA35EB">
        <w:rPr>
          <w:rFonts w:ascii="GHEA Grapalat" w:hAnsi="GHEA Grapalat"/>
          <w:b/>
          <w:bCs/>
          <w:color w:val="252525"/>
          <w:lang w:val="hy-AM" w:eastAsia="en-US"/>
        </w:rPr>
        <w:t xml:space="preserve"> </w:t>
      </w:r>
      <w:r w:rsidRPr="00BA35EB">
        <w:rPr>
          <w:rFonts w:ascii="GHEA Grapalat" w:hAnsi="GHEA Grapalat" w:cs="GHEA Grapalat"/>
          <w:b/>
          <w:bCs/>
          <w:color w:val="252525"/>
          <w:lang w:val="hy-AM" w:eastAsia="en-US"/>
        </w:rPr>
        <w:t>լաբորատոր</w:t>
      </w:r>
      <w:r w:rsidRPr="00BA35EB">
        <w:rPr>
          <w:rFonts w:ascii="GHEA Grapalat" w:hAnsi="GHEA Grapalat"/>
          <w:b/>
          <w:bCs/>
          <w:color w:val="252525"/>
          <w:lang w:val="hy-AM" w:eastAsia="en-US"/>
        </w:rPr>
        <w:t xml:space="preserve"> </w:t>
      </w:r>
      <w:r w:rsidRPr="00BA35EB">
        <w:rPr>
          <w:rFonts w:ascii="GHEA Grapalat" w:hAnsi="GHEA Grapalat" w:cs="GHEA Grapalat"/>
          <w:b/>
          <w:bCs/>
          <w:color w:val="252525"/>
          <w:lang w:val="hy-AM" w:eastAsia="en-US"/>
        </w:rPr>
        <w:t>փորձաքննության</w:t>
      </w:r>
      <w:r w:rsidRPr="00BA35EB">
        <w:rPr>
          <w:rFonts w:ascii="GHEA Grapalat" w:hAnsi="GHEA Grapalat"/>
          <w:b/>
          <w:bCs/>
          <w:color w:val="252525"/>
          <w:lang w:val="hy-AM" w:eastAsia="en-US"/>
        </w:rPr>
        <w:t xml:space="preserve"> </w:t>
      </w:r>
      <w:r w:rsidRPr="00BA35EB">
        <w:rPr>
          <w:rFonts w:ascii="GHEA Grapalat" w:hAnsi="GHEA Grapalat" w:cs="GHEA Grapalat"/>
          <w:b/>
          <w:bCs/>
          <w:color w:val="252525"/>
          <w:lang w:val="hy-AM" w:eastAsia="en-US"/>
        </w:rPr>
        <w:t>արդյունքները</w:t>
      </w:r>
      <w:r w:rsidRPr="00BA35EB">
        <w:rPr>
          <w:rFonts w:ascii="GHEA Grapalat" w:hAnsi="GHEA Grapalat"/>
          <w:b/>
          <w:bCs/>
          <w:color w:val="252525"/>
          <w:lang w:val="hy-AM" w:eastAsia="en-US"/>
        </w:rPr>
        <w:t xml:space="preserve"> </w:t>
      </w:r>
      <w:r w:rsidRPr="00BA35EB">
        <w:rPr>
          <w:rFonts w:ascii="GHEA Grapalat" w:hAnsi="GHEA Grapalat" w:cs="GHEA Grapalat"/>
          <w:b/>
          <w:bCs/>
          <w:color w:val="252525"/>
          <w:lang w:val="hy-AM" w:eastAsia="en-US"/>
        </w:rPr>
        <w:t>չեն</w:t>
      </w:r>
      <w:r w:rsidRPr="00BA35EB">
        <w:rPr>
          <w:rFonts w:ascii="GHEA Grapalat" w:hAnsi="GHEA Grapalat"/>
          <w:b/>
          <w:bCs/>
          <w:color w:val="252525"/>
          <w:lang w:val="hy-AM" w:eastAsia="en-US"/>
        </w:rPr>
        <w:t xml:space="preserve"> </w:t>
      </w:r>
      <w:r w:rsidRPr="00BA35EB">
        <w:rPr>
          <w:rFonts w:ascii="GHEA Grapalat" w:hAnsi="GHEA Grapalat" w:cs="GHEA Grapalat"/>
          <w:b/>
          <w:bCs/>
          <w:color w:val="252525"/>
          <w:lang w:val="hy-AM" w:eastAsia="en-US"/>
        </w:rPr>
        <w:t>ստացել</w:t>
      </w:r>
      <w:r w:rsidRPr="00BA35EB">
        <w:rPr>
          <w:rFonts w:ascii="GHEA Grapalat" w:hAnsi="GHEA Grapalat"/>
          <w:b/>
          <w:bCs/>
          <w:color w:val="252525"/>
          <w:lang w:val="hy-AM" w:eastAsia="en-US"/>
        </w:rPr>
        <w:t xml:space="preserve">։  Զանգերի միջոցով, բանավոր հայտնել են, որ 2 տեսակն էլ համապատասխանում են նորմերին, սակայն համապատասխան որոշում </w:t>
      </w:r>
      <w:r w:rsidR="0014316E" w:rsidRPr="00BA35EB">
        <w:rPr>
          <w:rFonts w:ascii="GHEA Grapalat" w:hAnsi="GHEA Grapalat"/>
          <w:b/>
          <w:bCs/>
          <w:color w:val="252525"/>
          <w:lang w:val="hy-AM" w:eastAsia="en-US"/>
        </w:rPr>
        <w:t xml:space="preserve">դեռ </w:t>
      </w:r>
      <w:r w:rsidRPr="00BA35EB">
        <w:rPr>
          <w:rFonts w:ascii="GHEA Grapalat" w:hAnsi="GHEA Grapalat"/>
          <w:b/>
          <w:bCs/>
          <w:color w:val="252525"/>
          <w:lang w:val="hy-AM" w:eastAsia="en-US"/>
        </w:rPr>
        <w:t>չի կայացվել։</w:t>
      </w:r>
    </w:p>
    <w:p w14:paraId="301EFCC9" w14:textId="77777777" w:rsidR="00526D47" w:rsidRPr="00BA35EB" w:rsidRDefault="00526D47" w:rsidP="00794946">
      <w:pPr>
        <w:spacing w:line="360" w:lineRule="auto"/>
        <w:ind w:firstLine="567"/>
        <w:jc w:val="both"/>
        <w:rPr>
          <w:rFonts w:ascii="GHEA Grapalat" w:eastAsia="Calibri" w:hAnsi="GHEA Grapalat"/>
          <w:color w:val="000000"/>
          <w:shd w:val="clear" w:color="auto" w:fill="FFFFFF"/>
          <w:lang w:val="hy-AM" w:eastAsia="en-US"/>
        </w:rPr>
      </w:pPr>
      <w:r w:rsidRPr="00BA35EB">
        <w:rPr>
          <w:rFonts w:ascii="GHEA Grapalat" w:eastAsia="Calibri" w:hAnsi="GHEA Grapalat"/>
          <w:lang w:val="hy-AM" w:eastAsia="en-US"/>
        </w:rPr>
        <w:t>02</w:t>
      </w:r>
      <w:r w:rsidRPr="00BA35EB">
        <w:rPr>
          <w:rFonts w:ascii="Cambria Math" w:eastAsia="Calibri" w:hAnsi="Cambria Math" w:cs="Cambria Math"/>
          <w:lang w:val="hy-AM" w:eastAsia="en-US"/>
        </w:rPr>
        <w:t>․</w:t>
      </w:r>
      <w:r w:rsidRPr="00BA35EB">
        <w:rPr>
          <w:rFonts w:ascii="GHEA Grapalat" w:eastAsia="Calibri" w:hAnsi="GHEA Grapalat"/>
          <w:lang w:val="hy-AM" w:eastAsia="en-US"/>
        </w:rPr>
        <w:t>12</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1 աշխատանքային օր սահմանված ժամկետից ուշ, </w:t>
      </w:r>
      <w:r w:rsidRPr="00BA35EB">
        <w:rPr>
          <w:rFonts w:ascii="GHEA Grapalat" w:eastAsia="Calibri" w:hAnsi="GHEA Grapalat"/>
          <w:color w:val="000000"/>
          <w:shd w:val="clear" w:color="auto" w:fill="FFFFFF"/>
          <w:lang w:val="hy-AM" w:eastAsia="en-US"/>
        </w:rPr>
        <w:t xml:space="preserve">//15713-2024 գրությամբ ներկայացվել է տեղեկատվություն Էկոնոմիկայի նախարարությանը, որտեղ չկա տեղեկատվություն զննման և լաբորատոր փորձաքննության արդյունքների մասին։ </w:t>
      </w:r>
    </w:p>
    <w:p w14:paraId="2FD470DB" w14:textId="77777777" w:rsidR="00526D47" w:rsidRPr="00BA35EB" w:rsidRDefault="00526D47" w:rsidP="00794946">
      <w:pPr>
        <w:spacing w:line="360" w:lineRule="auto"/>
        <w:ind w:firstLine="567"/>
        <w:jc w:val="both"/>
        <w:rPr>
          <w:rFonts w:ascii="GHEA Grapalat" w:eastAsia="Calibri" w:hAnsi="GHEA Grapalat"/>
          <w:color w:val="000000"/>
          <w:shd w:val="clear" w:color="auto" w:fill="FFFFFF"/>
          <w:lang w:val="hy-AM" w:eastAsia="en-US"/>
        </w:rPr>
      </w:pPr>
      <w:r w:rsidRPr="00BA35EB">
        <w:rPr>
          <w:rFonts w:ascii="GHEA Grapalat" w:eastAsia="Calibri" w:hAnsi="GHEA Grapalat"/>
          <w:i/>
          <w:sz w:val="20"/>
          <w:szCs w:val="20"/>
          <w:lang w:val="hy-AM" w:eastAsia="en-US"/>
        </w:rPr>
        <w:t xml:space="preserve">Խախտվել է Ներքին գործավարության կարգի </w:t>
      </w:r>
      <w:r w:rsidRPr="00BA35EB">
        <w:rPr>
          <w:rFonts w:ascii="GHEA Grapalat" w:eastAsia="Calibri" w:hAnsi="GHEA Grapalat"/>
          <w:i/>
          <w:color w:val="000000"/>
          <w:sz w:val="20"/>
          <w:szCs w:val="20"/>
          <w:lang w:val="hy-AM" w:eastAsia="en-US"/>
        </w:rPr>
        <w:t xml:space="preserve">29-րդ կետի պահանջը, համաձայն որի՝ «Պետական կառավարման համակարգի մարմիններից ստացված պատասխան ակնկալող գրություններին պատասխանվում է հինգ աշխատանքային օրվա ընթացքում, իսկ լրացուցիչ ուսումնասիրություններ, հիմնավորումներ պահանջող հարցերի դեպքում՝ առավելագույնը ևս երեք աշխատանքային օրվա ընթացքում՝ բացառությամբ Հայաստանի Հանրապետության օրենսդրությամբ սահմանված այլ դեպքերի»: </w:t>
      </w:r>
    </w:p>
    <w:p w14:paraId="03FA4021" w14:textId="77777777" w:rsidR="00526D47" w:rsidRPr="00BA35EB" w:rsidRDefault="00526D47" w:rsidP="00794946">
      <w:pPr>
        <w:spacing w:line="360" w:lineRule="auto"/>
        <w:ind w:firstLine="567"/>
        <w:jc w:val="both"/>
        <w:rPr>
          <w:rFonts w:ascii="GHEA Grapalat" w:eastAsia="Calibri" w:hAnsi="GHEA Grapalat"/>
          <w:lang w:val="hy-AM" w:eastAsia="en-US"/>
        </w:rPr>
      </w:pPr>
      <w:r w:rsidRPr="00BA35EB">
        <w:rPr>
          <w:rFonts w:ascii="GHEA Grapalat" w:eastAsia="Calibri" w:hAnsi="GHEA Grapalat"/>
          <w:color w:val="191919"/>
          <w:shd w:val="clear" w:color="auto" w:fill="FFFFFF"/>
          <w:lang w:val="hy-AM" w:eastAsia="en-US"/>
        </w:rPr>
        <w:t xml:space="preserve">ՀՀ էկոնոմիկայի նախարարությունից </w:t>
      </w:r>
      <w:r w:rsidRPr="00BA35EB">
        <w:rPr>
          <w:rFonts w:ascii="GHEA Grapalat" w:eastAsia="Calibri" w:hAnsi="GHEA Grapalat"/>
          <w:lang w:val="hy-AM" w:eastAsia="en-US"/>
        </w:rPr>
        <w:t>13</w:t>
      </w:r>
      <w:r w:rsidRPr="00BA35EB">
        <w:rPr>
          <w:rFonts w:ascii="Cambria Math" w:eastAsia="Calibri" w:hAnsi="Cambria Math" w:cs="Cambria Math"/>
          <w:lang w:val="hy-AM" w:eastAsia="en-US"/>
        </w:rPr>
        <w:t>․</w:t>
      </w:r>
      <w:r w:rsidRPr="00BA35EB">
        <w:rPr>
          <w:rFonts w:ascii="GHEA Grapalat" w:eastAsia="Calibri" w:hAnsi="GHEA Grapalat"/>
          <w:lang w:val="hy-AM" w:eastAsia="en-US"/>
        </w:rPr>
        <w:t>12</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w:t>
      </w:r>
      <w:r w:rsidRPr="00BA35EB">
        <w:rPr>
          <w:rFonts w:ascii="GHEA Grapalat" w:eastAsia="Calibri" w:hAnsi="GHEA Grapalat"/>
          <w:color w:val="191919"/>
          <w:shd w:val="clear" w:color="auto" w:fill="FFFFFF"/>
          <w:lang w:val="hy-AM" w:eastAsia="en-US"/>
        </w:rPr>
        <w:t xml:space="preserve">վերահասցեագրվել է </w:t>
      </w:r>
      <w:r w:rsidRPr="00BA35EB">
        <w:rPr>
          <w:rFonts w:ascii="GHEA Grapalat" w:eastAsia="Calibri" w:hAnsi="GHEA Grapalat"/>
          <w:color w:val="000000"/>
          <w:shd w:val="clear" w:color="auto" w:fill="FFFFFF"/>
          <w:lang w:val="hy-AM" w:eastAsia="en-US"/>
        </w:rPr>
        <w:t xml:space="preserve">«Ռոյալ Չիզ» ՍՊԸ-ի տնօրենի 2024 թվականի դեկտեմբերի 11-ի գրությունը, համաձայն որի՝ ստացվել է </w:t>
      </w:r>
      <w:r w:rsidRPr="00BA35EB">
        <w:rPr>
          <w:rFonts w:ascii="GHEA Grapalat" w:eastAsia="Calibri" w:hAnsi="GHEA Grapalat"/>
          <w:color w:val="000000"/>
          <w:shd w:val="clear" w:color="auto" w:fill="FFFFFF"/>
          <w:lang w:val="hy-AM" w:eastAsia="en-US"/>
        </w:rPr>
        <w:lastRenderedPageBreak/>
        <w:t>«մերժման անասնաբուժական սերտիֆիկատ», փորձաքննության արդյունքները դեռևս չեն ստացել։</w:t>
      </w:r>
    </w:p>
    <w:p w14:paraId="327AD8CD" w14:textId="77777777" w:rsidR="00526D47" w:rsidRPr="00BA35EB" w:rsidRDefault="00526D47" w:rsidP="00794946">
      <w:pPr>
        <w:spacing w:line="360" w:lineRule="auto"/>
        <w:ind w:firstLine="567"/>
        <w:jc w:val="both"/>
        <w:rPr>
          <w:rFonts w:ascii="Cambria Math" w:eastAsia="Calibri" w:hAnsi="Cambria Math" w:cs="Cambria Math"/>
          <w:lang w:val="hy-AM" w:eastAsia="en-US"/>
        </w:rPr>
      </w:pPr>
      <w:r w:rsidRPr="00BA35EB">
        <w:rPr>
          <w:rFonts w:ascii="GHEA Grapalat" w:eastAsia="Calibri" w:hAnsi="GHEA Grapalat"/>
          <w:lang w:val="hy-AM" w:eastAsia="en-US"/>
        </w:rPr>
        <w:t>Mulberry համակարգում փաստաթղթերի ուսումնասիրությունից պարզվել է</w:t>
      </w:r>
      <w:r w:rsidRPr="00BA35EB">
        <w:rPr>
          <w:rFonts w:ascii="Cambria Math" w:eastAsia="Calibri" w:hAnsi="Cambria Math" w:cs="Cambria Math"/>
          <w:lang w:val="hy-AM" w:eastAsia="en-US"/>
        </w:rPr>
        <w:t xml:space="preserve">․ </w:t>
      </w:r>
      <w:r w:rsidRPr="00BA35EB">
        <w:rPr>
          <w:rFonts w:ascii="GHEA Grapalat" w:eastAsia="Calibri" w:hAnsi="GHEA Grapalat"/>
          <w:lang w:val="hy-AM" w:eastAsia="en-US"/>
        </w:rPr>
        <w:t>23</w:t>
      </w:r>
      <w:r w:rsidRPr="00BA35EB">
        <w:rPr>
          <w:rFonts w:ascii="Cambria Math" w:eastAsia="Calibri" w:hAnsi="Cambria Math" w:cs="Cambria Math"/>
          <w:lang w:val="hy-AM" w:eastAsia="en-US"/>
        </w:rPr>
        <w:t>․</w:t>
      </w:r>
      <w:r w:rsidRPr="00BA35EB">
        <w:rPr>
          <w:rFonts w:ascii="GHEA Grapalat" w:eastAsia="Calibri" w:hAnsi="GHEA Grapalat"/>
          <w:lang w:val="hy-AM" w:eastAsia="en-US"/>
        </w:rPr>
        <w:t>10</w:t>
      </w:r>
      <w:r w:rsidRPr="00BA35EB">
        <w:rPr>
          <w:rFonts w:ascii="Cambria Math" w:eastAsia="Calibri" w:hAnsi="Cambria Math" w:cs="Cambria Math"/>
          <w:lang w:val="hy-AM" w:eastAsia="en-US"/>
        </w:rPr>
        <w:t>․</w:t>
      </w:r>
      <w:r w:rsidRPr="00BA35EB">
        <w:rPr>
          <w:rFonts w:ascii="GHEA Grapalat" w:eastAsia="Calibri" w:hAnsi="GHEA Grapalat"/>
          <w:lang w:val="hy-AM" w:eastAsia="en-US"/>
        </w:rPr>
        <w:t>2024 N 2024-160632 Նմուշառման ակտի «Փաթեթավորումը և մակնշումը» տողում նշված է</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 «բացակայում է հայերեն մակնշումը, բացակայում է ՄՄ անդամ պետությունների շուկայում արտադրանքի միասնական նշանը, ստվարաթղթյա արկղերի մեջ, </w:t>
      </w:r>
      <w:r w:rsidRPr="00BA35EB">
        <w:rPr>
          <w:rFonts w:ascii="GHEA Grapalat" w:eastAsia="Calibri" w:hAnsi="GHEA Grapalat"/>
          <w:b/>
          <w:lang w:val="hy-AM" w:eastAsia="en-US"/>
        </w:rPr>
        <w:t>փաթեթավորումները վնասված</w:t>
      </w:r>
      <w:r w:rsidRPr="00BA35EB">
        <w:rPr>
          <w:rFonts w:ascii="GHEA Grapalat" w:eastAsia="Calibri" w:hAnsi="GHEA Grapalat"/>
          <w:lang w:val="hy-AM" w:eastAsia="en-US"/>
        </w:rPr>
        <w:t>»։</w:t>
      </w:r>
    </w:p>
    <w:p w14:paraId="2DDC0DC3" w14:textId="77777777" w:rsidR="00526D47" w:rsidRPr="00BA35EB" w:rsidRDefault="00526D47" w:rsidP="00794946">
      <w:pPr>
        <w:spacing w:line="360" w:lineRule="auto"/>
        <w:ind w:firstLine="567"/>
        <w:jc w:val="both"/>
        <w:rPr>
          <w:rFonts w:ascii="GHEA Grapalat" w:eastAsia="Calibri" w:hAnsi="GHEA Grapalat" w:cs="Calibri"/>
          <w:b/>
          <w:lang w:val="hy-AM" w:eastAsia="en-US"/>
        </w:rPr>
      </w:pPr>
      <w:r w:rsidRPr="00BA35EB">
        <w:rPr>
          <w:rFonts w:ascii="GHEA Grapalat" w:eastAsia="Calibri" w:hAnsi="GHEA Grapalat"/>
          <w:lang w:val="hy-AM" w:eastAsia="en-US"/>
        </w:rPr>
        <w:t xml:space="preserve">«Զգայորոշման ցուցանիշների ստուգման </w:t>
      </w:r>
      <w:r w:rsidRPr="00BA35EB">
        <w:rPr>
          <w:rFonts w:ascii="GHEA Grapalat" w:eastAsia="Calibri" w:hAnsi="GHEA Grapalat" w:cs="Calibri"/>
          <w:lang w:val="hy-AM" w:eastAsia="en-US"/>
        </w:rPr>
        <w:t>(արտաքին զննման) արդյունքները» տողում նշված է</w:t>
      </w:r>
      <w:r w:rsidRPr="00BA35EB">
        <w:rPr>
          <w:rFonts w:ascii="Cambria Math" w:eastAsia="Calibri" w:hAnsi="Cambria Math" w:cs="Cambria Math"/>
          <w:lang w:val="hy-AM" w:eastAsia="en-US"/>
        </w:rPr>
        <w:t>․</w:t>
      </w:r>
      <w:r w:rsidRPr="00BA35EB">
        <w:rPr>
          <w:rFonts w:ascii="GHEA Grapalat" w:eastAsia="Calibri" w:hAnsi="GHEA Grapalat" w:cs="Calibri"/>
          <w:lang w:val="hy-AM" w:eastAsia="en-US"/>
        </w:rPr>
        <w:t xml:space="preserve"> </w:t>
      </w:r>
      <w:r w:rsidRPr="00BA35EB">
        <w:rPr>
          <w:rFonts w:ascii="GHEA Grapalat" w:eastAsia="Calibri" w:hAnsi="GHEA Grapalat" w:cs="Calibri"/>
          <w:b/>
          <w:lang w:val="hy-AM" w:eastAsia="en-US"/>
        </w:rPr>
        <w:t>«առկա է սպեցիֆիկ հոտ, խոնավություն, ապրանքի վրա առկա է որդեր և թրթուրներ»։</w:t>
      </w:r>
    </w:p>
    <w:p w14:paraId="6E08AAC8" w14:textId="77777777" w:rsidR="00526D47" w:rsidRPr="00BA35EB" w:rsidRDefault="00526D47" w:rsidP="00794946">
      <w:pPr>
        <w:spacing w:line="360" w:lineRule="auto"/>
        <w:ind w:firstLine="567"/>
        <w:jc w:val="both"/>
        <w:rPr>
          <w:rFonts w:ascii="GHEA Grapalat" w:eastAsia="Calibri" w:hAnsi="GHEA Grapalat"/>
          <w:lang w:val="hy-AM" w:eastAsia="en-US"/>
        </w:rPr>
      </w:pPr>
      <w:r w:rsidRPr="00BA35EB">
        <w:rPr>
          <w:rFonts w:ascii="GHEA Grapalat" w:eastAsia="Calibri" w:hAnsi="GHEA Grapalat" w:cs="Calibri"/>
          <w:lang w:val="hy-AM" w:eastAsia="en-US"/>
        </w:rPr>
        <w:t>23</w:t>
      </w:r>
      <w:r w:rsidRPr="00BA35EB">
        <w:rPr>
          <w:rFonts w:ascii="Cambria Math" w:eastAsia="Calibri" w:hAnsi="Cambria Math" w:cs="Cambria Math"/>
          <w:lang w:val="hy-AM" w:eastAsia="en-US"/>
        </w:rPr>
        <w:t>․</w:t>
      </w:r>
      <w:r w:rsidRPr="00BA35EB">
        <w:rPr>
          <w:rFonts w:ascii="GHEA Grapalat" w:eastAsia="Calibri" w:hAnsi="GHEA Grapalat" w:cs="Calibri"/>
          <w:lang w:val="hy-AM" w:eastAsia="en-US"/>
        </w:rPr>
        <w:t>10</w:t>
      </w:r>
      <w:r w:rsidRPr="00BA35EB">
        <w:rPr>
          <w:rFonts w:ascii="Cambria Math" w:eastAsia="Calibri" w:hAnsi="Cambria Math" w:cs="Cambria Math"/>
          <w:lang w:val="hy-AM" w:eastAsia="en-US"/>
        </w:rPr>
        <w:t>․</w:t>
      </w:r>
      <w:r w:rsidRPr="00BA35EB">
        <w:rPr>
          <w:rFonts w:ascii="GHEA Grapalat" w:eastAsia="Calibri" w:hAnsi="GHEA Grapalat" w:cs="Calibri"/>
          <w:lang w:val="hy-AM" w:eastAsia="en-US"/>
        </w:rPr>
        <w:t xml:space="preserve">2024 </w:t>
      </w:r>
      <w:r w:rsidRPr="00BA35EB">
        <w:rPr>
          <w:rFonts w:ascii="GHEA Grapalat" w:eastAsia="Calibri" w:hAnsi="GHEA Grapalat"/>
          <w:lang w:val="hy-AM" w:eastAsia="en-US"/>
        </w:rPr>
        <w:t>NՍ Օ947 նմուշներն ուղեկցող նամակով նմուշները տարվել է «Նարեկ գիտահետազոտական» ՓԲԸ փորձարկման լաբորատորիա։</w:t>
      </w:r>
    </w:p>
    <w:p w14:paraId="5D8CBCA8" w14:textId="6D98765E" w:rsidR="00526D47" w:rsidRPr="00BA35EB" w:rsidRDefault="00526D47" w:rsidP="00794946">
      <w:pPr>
        <w:shd w:val="clear" w:color="auto" w:fill="FFFFFF"/>
        <w:spacing w:line="360" w:lineRule="auto"/>
        <w:ind w:firstLine="567"/>
        <w:jc w:val="both"/>
        <w:rPr>
          <w:rFonts w:ascii="GHEA Grapalat" w:hAnsi="GHEA Grapalat"/>
          <w:color w:val="000000"/>
          <w:lang w:val="hy-AM" w:eastAsia="en-US"/>
        </w:rPr>
      </w:pPr>
      <w:r w:rsidRPr="00BA35EB">
        <w:rPr>
          <w:rFonts w:ascii="GHEA Grapalat" w:eastAsia="Calibri" w:hAnsi="GHEA Grapalat" w:cs="Calibri"/>
          <w:lang w:val="hy-AM" w:eastAsia="en-US"/>
        </w:rPr>
        <w:t xml:space="preserve">Համաձայն ՀՀ կառավարության 2014 թվականի հոկտեմբերի 16-ի </w:t>
      </w:r>
      <w:r w:rsidRPr="00BA35EB">
        <w:rPr>
          <w:rFonts w:ascii="GHEA Grapalat" w:hAnsi="GHEA Grapalat"/>
          <w:lang w:val="hy-AM" w:eastAsia="en-US"/>
        </w:rPr>
        <w:t xml:space="preserve">N 1142-Ն որոշմամամբ հաստատված </w:t>
      </w:r>
      <w:r w:rsidRPr="00BA35EB">
        <w:rPr>
          <w:rFonts w:ascii="GHEA Grapalat" w:hAnsi="GHEA Grapalat"/>
          <w:b/>
          <w:bCs/>
          <w:color w:val="000000"/>
          <w:lang w:val="hy-AM" w:eastAsia="en-US"/>
        </w:rPr>
        <w:t xml:space="preserve">սննդամթերքի անվտանգության և անասնաբուժության ոլորտներում վերահսկողության շրջանակներում իրականացվող նմուշառման կարգի 14-րդ կետի 2-րդ ենթակետի՝ </w:t>
      </w:r>
      <w:r w:rsidR="00915619">
        <w:rPr>
          <w:rFonts w:ascii="GHEA Grapalat" w:hAnsi="GHEA Grapalat"/>
          <w:color w:val="000000"/>
          <w:lang w:val="hy-AM" w:eastAsia="en-US"/>
        </w:rPr>
        <w:t>լ</w:t>
      </w:r>
      <w:r w:rsidRPr="00BA35EB">
        <w:rPr>
          <w:rFonts w:ascii="GHEA Grapalat" w:hAnsi="GHEA Grapalat"/>
          <w:color w:val="000000"/>
          <w:lang w:val="hy-AM" w:eastAsia="en-US"/>
        </w:rPr>
        <w:t>աբորատորիայի ներկայացուցիչն ընդունում է նմուշը` ստուգելով նմուշի փաթեթավորման պահպանվածությունը.</w:t>
      </w:r>
    </w:p>
    <w:p w14:paraId="7B2E5890" w14:textId="77777777" w:rsidR="00526D47" w:rsidRPr="00BA35EB" w:rsidRDefault="00526D47" w:rsidP="00794946">
      <w:pPr>
        <w:shd w:val="clear" w:color="auto" w:fill="FFFFFF"/>
        <w:spacing w:line="360" w:lineRule="auto"/>
        <w:ind w:firstLine="567"/>
        <w:jc w:val="both"/>
        <w:rPr>
          <w:rFonts w:ascii="GHEA Grapalat" w:hAnsi="GHEA Grapalat"/>
          <w:color w:val="000000"/>
          <w:lang w:val="hy-AM" w:eastAsia="en-US"/>
        </w:rPr>
      </w:pPr>
      <w:r w:rsidRPr="00BA35EB">
        <w:rPr>
          <w:rFonts w:ascii="GHEA Grapalat" w:hAnsi="GHEA Grapalat"/>
          <w:color w:val="000000"/>
          <w:lang w:val="hy-AM" w:eastAsia="en-US"/>
        </w:rPr>
        <w:t>Համաձայն 15-րդ կետի՝ «Եթե լաբորատորիայի ներկայացուցիչը հայտնաբերում է, որ նմուշառումը կատարվել է սույն կարգի 14-րդ կետի պահանջների խախտմամբ, ապա նմուշները չեն ընդունվում և վերադարձվում են` գրավոր հիմնավորմամբ»:</w:t>
      </w:r>
    </w:p>
    <w:p w14:paraId="3C087CDB" w14:textId="77777777" w:rsidR="00526D47" w:rsidRPr="00BA35EB" w:rsidRDefault="00526D47" w:rsidP="00794946">
      <w:pPr>
        <w:shd w:val="clear" w:color="auto" w:fill="FFFFFF"/>
        <w:spacing w:line="360" w:lineRule="auto"/>
        <w:ind w:firstLine="567"/>
        <w:jc w:val="both"/>
        <w:rPr>
          <w:rFonts w:ascii="GHEA Grapalat" w:hAnsi="GHEA Grapalat"/>
          <w:color w:val="000000"/>
          <w:lang w:val="hy-AM" w:eastAsia="en-US"/>
        </w:rPr>
      </w:pPr>
      <w:r w:rsidRPr="00BA35EB">
        <w:rPr>
          <w:rFonts w:ascii="GHEA Grapalat" w:hAnsi="GHEA Grapalat"/>
          <w:color w:val="000000"/>
          <w:lang w:val="hy-AM" w:eastAsia="en-US"/>
        </w:rPr>
        <w:t xml:space="preserve">Համաձայն 22-րդ կետի՝ «Նմուշում մարդու համար վտանգավոր հելմինթային հիվանդության հարուցչի, նրա ձվերի կամ թրթուրների նույնիսկ մեկ օրինակի հայտնաբերման դեպքում արդյունքները վերջնական են»։ </w:t>
      </w:r>
    </w:p>
    <w:p w14:paraId="2CAAB0CE" w14:textId="77777777" w:rsidR="00526D47" w:rsidRPr="00BA35EB" w:rsidRDefault="00526D47" w:rsidP="00794946">
      <w:pPr>
        <w:shd w:val="clear" w:color="auto" w:fill="FFFFFF"/>
        <w:spacing w:line="360" w:lineRule="auto"/>
        <w:ind w:firstLine="567"/>
        <w:jc w:val="both"/>
        <w:rPr>
          <w:rFonts w:ascii="GHEA Grapalat" w:hAnsi="GHEA Grapalat"/>
          <w:color w:val="000000"/>
          <w:lang w:val="hy-AM" w:eastAsia="en-US"/>
        </w:rPr>
      </w:pPr>
      <w:r w:rsidRPr="00BA35EB">
        <w:rPr>
          <w:rFonts w:ascii="GHEA Grapalat" w:hAnsi="GHEA Grapalat"/>
          <w:color w:val="000000"/>
          <w:lang w:val="hy-AM" w:eastAsia="en-US"/>
        </w:rPr>
        <w:t xml:space="preserve">Վերլուծությունից ենթադրվում էր, որ նմուշները պետք է չընդունվեին և վերադրձվեին։ </w:t>
      </w:r>
    </w:p>
    <w:p w14:paraId="2B4DA11C" w14:textId="77777777" w:rsidR="00526D47" w:rsidRPr="00BA35EB" w:rsidRDefault="00526D47" w:rsidP="00794946">
      <w:pPr>
        <w:spacing w:line="360" w:lineRule="auto"/>
        <w:ind w:firstLine="567"/>
        <w:jc w:val="both"/>
        <w:rPr>
          <w:rFonts w:ascii="GHEA Grapalat" w:eastAsia="Calibri" w:hAnsi="GHEA Grapalat"/>
          <w:lang w:val="hy-AM" w:eastAsia="en-US"/>
        </w:rPr>
      </w:pPr>
      <w:r w:rsidRPr="00BA35EB">
        <w:rPr>
          <w:rFonts w:ascii="GHEA Grapalat" w:eastAsia="Calibri" w:hAnsi="GHEA Grapalat"/>
          <w:lang w:val="hy-AM" w:eastAsia="en-US"/>
        </w:rPr>
        <w:t>Մինչդեռ, «Նարեկ գիտահետազոտական» ՓԲԸ-ի կողմից նմուշները չեն վերադարձվել, և 28</w:t>
      </w:r>
      <w:r w:rsidRPr="00BA35EB">
        <w:rPr>
          <w:rFonts w:ascii="Cambria Math" w:eastAsia="Calibri" w:hAnsi="Cambria Math" w:cs="Cambria Math"/>
          <w:lang w:val="hy-AM" w:eastAsia="en-US"/>
        </w:rPr>
        <w:t>․</w:t>
      </w:r>
      <w:r w:rsidRPr="00BA35EB">
        <w:rPr>
          <w:rFonts w:ascii="GHEA Grapalat" w:eastAsia="Calibri" w:hAnsi="GHEA Grapalat"/>
          <w:lang w:val="hy-AM" w:eastAsia="en-US"/>
        </w:rPr>
        <w:t>10</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N5510Լ-2024 փորձարկման արձանագրության նմուշները համապատասխանել են ՄՄՏԿ021/2011 </w:t>
      </w:r>
      <w:r w:rsidRPr="00BA35EB">
        <w:rPr>
          <w:rFonts w:ascii="GHEA Grapalat" w:eastAsia="Calibri" w:hAnsi="GHEA Grapalat" w:cs="Calibri"/>
          <w:lang w:val="hy-AM" w:eastAsia="en-US"/>
        </w:rPr>
        <w:t>(</w:t>
      </w:r>
      <w:r w:rsidRPr="00BA35EB">
        <w:rPr>
          <w:rFonts w:ascii="GHEA Grapalat" w:eastAsia="Calibri" w:hAnsi="GHEA Grapalat"/>
          <w:lang w:val="hy-AM" w:eastAsia="en-US"/>
        </w:rPr>
        <w:t>հավելված 3 կետ 2 ըստ ծանր մետաղների</w:t>
      </w:r>
      <w:r w:rsidRPr="00BA35EB">
        <w:rPr>
          <w:rFonts w:ascii="GHEA Grapalat" w:eastAsia="Calibri" w:hAnsi="GHEA Grapalat" w:cs="Calibri"/>
          <w:lang w:val="hy-AM" w:eastAsia="en-US"/>
        </w:rPr>
        <w:t>)</w:t>
      </w:r>
      <w:r w:rsidRPr="00BA35EB">
        <w:rPr>
          <w:rFonts w:ascii="GHEA Grapalat" w:eastAsia="Calibri" w:hAnsi="GHEA Grapalat"/>
          <w:lang w:val="hy-AM" w:eastAsia="en-US"/>
        </w:rPr>
        <w:t xml:space="preserve">, ՄՄՏԿ033/2013 </w:t>
      </w:r>
      <w:r w:rsidRPr="00BA35EB">
        <w:rPr>
          <w:rFonts w:ascii="GHEA Grapalat" w:eastAsia="Calibri" w:hAnsi="GHEA Grapalat" w:cs="Calibri"/>
          <w:lang w:val="hy-AM" w:eastAsia="en-US"/>
        </w:rPr>
        <w:t>(</w:t>
      </w:r>
      <w:r w:rsidRPr="00BA35EB">
        <w:rPr>
          <w:rFonts w:ascii="GHEA Grapalat" w:eastAsia="Calibri" w:hAnsi="GHEA Grapalat"/>
          <w:lang w:val="hy-AM" w:eastAsia="en-US"/>
        </w:rPr>
        <w:t xml:space="preserve">հավելված 8VI կետ 38 ըստ ախտածին մարեներ ա/թ սալմոնելաներ, ԱՑԽՄ </w:t>
      </w:r>
      <w:r w:rsidRPr="00BA35EB">
        <w:rPr>
          <w:rFonts w:ascii="GHEA Grapalat" w:eastAsia="Calibri" w:hAnsi="GHEA Grapalat" w:cs="Calibri"/>
          <w:lang w:val="hy-AM" w:eastAsia="en-US"/>
        </w:rPr>
        <w:t>(կոլի ձևեր)</w:t>
      </w:r>
      <w:r w:rsidRPr="00BA35EB">
        <w:rPr>
          <w:rFonts w:ascii="GHEA Grapalat" w:eastAsia="Calibri" w:hAnsi="GHEA Grapalat"/>
          <w:lang w:val="hy-AM" w:eastAsia="en-US"/>
        </w:rPr>
        <w:t>, S Aureus 6 L, monocitogenes-ի, հավելված 44 ըստ Լևոմիցետինի</w:t>
      </w:r>
      <w:r w:rsidRPr="00BA35EB">
        <w:rPr>
          <w:rFonts w:ascii="GHEA Grapalat" w:eastAsia="Calibri" w:hAnsi="GHEA Grapalat" w:cs="Calibri"/>
          <w:lang w:val="hy-AM" w:eastAsia="en-US"/>
        </w:rPr>
        <w:t>)</w:t>
      </w:r>
      <w:r w:rsidRPr="00BA35EB">
        <w:rPr>
          <w:rFonts w:ascii="GHEA Grapalat" w:eastAsia="Calibri" w:hAnsi="GHEA Grapalat"/>
          <w:lang w:val="hy-AM" w:eastAsia="en-US"/>
        </w:rPr>
        <w:t xml:space="preserve"> պահանջներին։</w:t>
      </w:r>
    </w:p>
    <w:p w14:paraId="5C2A7394" w14:textId="77777777" w:rsidR="00526D47" w:rsidRPr="00BA35EB" w:rsidRDefault="00526D47" w:rsidP="00794946">
      <w:pPr>
        <w:shd w:val="clear" w:color="auto" w:fill="FFFFFF"/>
        <w:spacing w:line="360" w:lineRule="auto"/>
        <w:ind w:firstLine="567"/>
        <w:jc w:val="both"/>
        <w:rPr>
          <w:rFonts w:ascii="GHEA Grapalat" w:eastAsia="Calibri" w:hAnsi="GHEA Grapalat"/>
          <w:lang w:val="hy-AM" w:eastAsia="en-US"/>
        </w:rPr>
      </w:pPr>
      <w:r w:rsidRPr="00BA35EB">
        <w:rPr>
          <w:rFonts w:ascii="GHEA Grapalat" w:eastAsia="Calibri" w:hAnsi="GHEA Grapalat"/>
          <w:color w:val="191919"/>
          <w:shd w:val="clear" w:color="auto" w:fill="FFFFFF"/>
          <w:lang w:val="hy-AM" w:eastAsia="en-US"/>
        </w:rPr>
        <w:lastRenderedPageBreak/>
        <w:t>20</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12</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 xml:space="preserve">2024՝ սահմանված վերջնաժամկետից 2 աշխատանքային օր ուշացումով, </w:t>
      </w:r>
      <w:r w:rsidRPr="00BA35EB">
        <w:rPr>
          <w:rFonts w:ascii="GHEA Grapalat" w:eastAsia="Calibri" w:hAnsi="GHEA Grapalat"/>
          <w:color w:val="000000"/>
          <w:shd w:val="clear" w:color="auto" w:fill="FFFFFF"/>
          <w:lang w:val="hy-AM" w:eastAsia="en-US"/>
        </w:rPr>
        <w:t>//16664-2024 պատասխանվել է տնտեսավարողին՝ կից</w:t>
      </w:r>
      <w:r w:rsidRPr="00BA35EB">
        <w:rPr>
          <w:rFonts w:ascii="GHEA Grapalat" w:eastAsia="Calibri" w:hAnsi="GHEA Grapalat"/>
          <w:lang w:val="hy-AM" w:eastAsia="en-US"/>
        </w:rPr>
        <w:t xml:space="preserve"> ներկայացնելով գրությամբ հայցվող փաստաթղթերը։ </w:t>
      </w:r>
    </w:p>
    <w:p w14:paraId="63A0EEBF" w14:textId="77777777" w:rsidR="00526D47" w:rsidRPr="00BA35EB" w:rsidRDefault="00526D47" w:rsidP="00794946">
      <w:pPr>
        <w:shd w:val="clear" w:color="auto" w:fill="FFFFFF"/>
        <w:spacing w:line="360" w:lineRule="auto"/>
        <w:ind w:firstLine="567"/>
        <w:jc w:val="both"/>
        <w:rPr>
          <w:rFonts w:ascii="GHEA Grapalat" w:eastAsia="Calibri" w:hAnsi="GHEA Grapalat"/>
          <w:i/>
          <w:color w:val="000000"/>
          <w:sz w:val="20"/>
          <w:szCs w:val="20"/>
          <w:lang w:val="hy-AM" w:eastAsia="en-US"/>
        </w:rPr>
      </w:pPr>
      <w:r w:rsidRPr="00BA35EB">
        <w:rPr>
          <w:rFonts w:ascii="GHEA Grapalat" w:eastAsia="Calibri" w:hAnsi="GHEA Grapalat"/>
          <w:i/>
          <w:sz w:val="20"/>
          <w:szCs w:val="20"/>
          <w:lang w:val="hy-AM" w:eastAsia="en-US"/>
        </w:rPr>
        <w:t xml:space="preserve">Խախտվել է Ներքին գործավարության </w:t>
      </w:r>
      <w:r w:rsidRPr="00BA35EB">
        <w:rPr>
          <w:rFonts w:ascii="GHEA Grapalat" w:eastAsia="Calibri" w:hAnsi="GHEA Grapalat"/>
          <w:i/>
          <w:color w:val="000000"/>
          <w:sz w:val="20"/>
          <w:szCs w:val="20"/>
          <w:lang w:val="hy-AM" w:eastAsia="en-US"/>
        </w:rPr>
        <w:t>31-րդ կետի պահանջը, համաձայն որի՝ Դիմումներն ուսումնասիրվում և դրանց ընթացք է տրվում Հայաստանի Հանրապետության օրենսդրությամբ սահմանված կարգով և ժամկետներում:</w:t>
      </w:r>
    </w:p>
    <w:p w14:paraId="2FF40A80" w14:textId="77777777" w:rsidR="00526D47" w:rsidRPr="00BA35EB" w:rsidRDefault="00526D47">
      <w:pPr>
        <w:pStyle w:val="ListParagraph"/>
        <w:numPr>
          <w:ilvl w:val="0"/>
          <w:numId w:val="37"/>
        </w:numPr>
        <w:spacing w:line="360" w:lineRule="auto"/>
        <w:ind w:left="0" w:firstLine="567"/>
        <w:jc w:val="both"/>
        <w:rPr>
          <w:rFonts w:ascii="GHEA Grapalat" w:hAnsi="GHEA Grapalat" w:cs="Sylfaen"/>
          <w:lang w:val="hy-AM" w:eastAsia="en-US"/>
        </w:rPr>
      </w:pPr>
      <w:r w:rsidRPr="00BA35EB">
        <w:rPr>
          <w:rFonts w:ascii="GHEA Grapalat" w:hAnsi="GHEA Grapalat"/>
          <w:color w:val="191919"/>
          <w:shd w:val="clear" w:color="auto" w:fill="FFFFFF"/>
          <w:lang w:val="hy-AM" w:eastAsia="en-US"/>
        </w:rPr>
        <w:t>17</w:t>
      </w:r>
      <w:r w:rsidRPr="00BA35EB">
        <w:rPr>
          <w:rFonts w:ascii="Cambria Math" w:hAnsi="Cambria Math" w:cs="Cambria Math"/>
          <w:color w:val="191919"/>
          <w:shd w:val="clear" w:color="auto" w:fill="FFFFFF"/>
          <w:lang w:val="hy-AM" w:eastAsia="en-US"/>
        </w:rPr>
        <w:t>․</w:t>
      </w:r>
      <w:r w:rsidRPr="00BA35EB">
        <w:rPr>
          <w:rFonts w:ascii="GHEA Grapalat" w:hAnsi="GHEA Grapalat"/>
          <w:color w:val="191919"/>
          <w:shd w:val="clear" w:color="auto" w:fill="FFFFFF"/>
          <w:lang w:val="hy-AM" w:eastAsia="en-US"/>
        </w:rPr>
        <w:t>12</w:t>
      </w:r>
      <w:r w:rsidRPr="00BA35EB">
        <w:rPr>
          <w:rFonts w:ascii="Cambria Math" w:hAnsi="Cambria Math" w:cs="Cambria Math"/>
          <w:color w:val="191919"/>
          <w:shd w:val="clear" w:color="auto" w:fill="FFFFFF"/>
          <w:lang w:val="hy-AM" w:eastAsia="en-US"/>
        </w:rPr>
        <w:t>․</w:t>
      </w:r>
      <w:r w:rsidRPr="00BA35EB">
        <w:rPr>
          <w:rFonts w:ascii="GHEA Grapalat" w:hAnsi="GHEA Grapalat"/>
          <w:color w:val="191919"/>
          <w:shd w:val="clear" w:color="auto" w:fill="FFFFFF"/>
          <w:lang w:val="hy-AM" w:eastAsia="en-US"/>
        </w:rPr>
        <w:t xml:space="preserve">2024 </w:t>
      </w:r>
      <w:r w:rsidRPr="00BA35EB">
        <w:rPr>
          <w:rFonts w:ascii="GHEA Grapalat" w:hAnsi="GHEA Grapalat"/>
          <w:color w:val="000000"/>
          <w:shd w:val="clear" w:color="auto" w:fill="FFFFFF"/>
          <w:lang w:val="hy-AM" w:eastAsia="en-US"/>
        </w:rPr>
        <w:t xml:space="preserve">«ՎԷԳԱՍ» ՍՊԸ-ի տնօրենը </w:t>
      </w:r>
      <w:r w:rsidRPr="00BA35EB">
        <w:rPr>
          <w:rFonts w:ascii="GHEA Grapalat" w:hAnsi="GHEA Grapalat"/>
          <w:color w:val="000000"/>
          <w:lang w:val="hy-AM" w:eastAsia="en-US"/>
        </w:rPr>
        <w:t>դիմում-բողոք</w:t>
      </w:r>
      <w:r w:rsidRPr="00BA35EB">
        <w:rPr>
          <w:rFonts w:ascii="GHEA Grapalat" w:hAnsi="GHEA Grapalat" w:cs="Cambria Math"/>
          <w:color w:val="000000"/>
          <w:lang w:val="hy-AM" w:eastAsia="en-US"/>
        </w:rPr>
        <w:t xml:space="preserve"> է ներկայացրել</w:t>
      </w:r>
      <w:r w:rsidRPr="00BA35EB">
        <w:rPr>
          <w:rFonts w:ascii="GHEA Grapalat" w:hAnsi="GHEA Grapalat"/>
          <w:color w:val="000000"/>
          <w:lang w:val="hy-AM" w:eastAsia="en-US"/>
        </w:rPr>
        <w:t xml:space="preserve"> </w:t>
      </w:r>
      <w:r w:rsidRPr="00BA35EB">
        <w:rPr>
          <w:rFonts w:ascii="GHEA Grapalat" w:hAnsi="GHEA Grapalat" w:cs="Sylfaen"/>
          <w:lang w:val="af-ZA" w:eastAsia="en-US"/>
        </w:rPr>
        <w:t>N</w:t>
      </w:r>
      <w:r w:rsidRPr="00BA35EB">
        <w:rPr>
          <w:rFonts w:ascii="GHEA Grapalat" w:hAnsi="GHEA Grapalat"/>
          <w:color w:val="000000"/>
          <w:lang w:val="hy-AM" w:eastAsia="en-US"/>
        </w:rPr>
        <w:t xml:space="preserve"> 2414-Ա հրամանի հիման վրա իրականացված ստուգման արդյունքում </w:t>
      </w:r>
      <w:r w:rsidRPr="00BA35EB">
        <w:rPr>
          <w:rFonts w:ascii="GHEA Grapalat" w:hAnsi="GHEA Grapalat" w:cs="Sylfaen"/>
          <w:lang w:val="af-ZA" w:eastAsia="en-US"/>
        </w:rPr>
        <w:t>202</w:t>
      </w:r>
      <w:r w:rsidRPr="00BA35EB">
        <w:rPr>
          <w:rFonts w:ascii="GHEA Grapalat" w:hAnsi="GHEA Grapalat" w:cs="Sylfaen"/>
          <w:lang w:val="hy-AM" w:eastAsia="en-US"/>
        </w:rPr>
        <w:t xml:space="preserve">4 </w:t>
      </w:r>
      <w:r w:rsidRPr="00BA35EB">
        <w:rPr>
          <w:rFonts w:ascii="GHEA Grapalat" w:hAnsi="GHEA Grapalat"/>
          <w:lang w:val="hy-AM" w:eastAsia="en-US"/>
        </w:rPr>
        <w:t>թվականի</w:t>
      </w:r>
      <w:r w:rsidRPr="00BA35EB">
        <w:rPr>
          <w:rFonts w:ascii="GHEA Grapalat" w:hAnsi="GHEA Grapalat" w:cs="Sylfaen"/>
          <w:lang w:val="af-ZA" w:eastAsia="en-US"/>
        </w:rPr>
        <w:t>.</w:t>
      </w:r>
      <w:r w:rsidRPr="00BA35EB">
        <w:rPr>
          <w:rFonts w:ascii="GHEA Grapalat" w:hAnsi="GHEA Grapalat"/>
          <w:color w:val="000000"/>
          <w:lang w:val="hy-AM" w:eastAsia="en-US"/>
        </w:rPr>
        <w:t xml:space="preserve"> </w:t>
      </w:r>
      <w:r w:rsidRPr="00BA35EB">
        <w:rPr>
          <w:rFonts w:ascii="GHEA Grapalat" w:hAnsi="GHEA Grapalat"/>
          <w:lang w:val="hy-AM" w:eastAsia="en-US"/>
        </w:rPr>
        <w:t>նոյեմբերի</w:t>
      </w:r>
      <w:r w:rsidRPr="00BA35EB">
        <w:rPr>
          <w:rFonts w:ascii="GHEA Grapalat" w:hAnsi="GHEA Grapalat"/>
          <w:color w:val="000000"/>
          <w:lang w:val="hy-AM" w:eastAsia="en-US"/>
        </w:rPr>
        <w:t xml:space="preserve"> </w:t>
      </w:r>
      <w:r w:rsidRPr="00BA35EB">
        <w:rPr>
          <w:rFonts w:ascii="GHEA Grapalat" w:hAnsi="GHEA Grapalat" w:cs="Sylfaen"/>
          <w:lang w:val="af-ZA" w:eastAsia="en-US"/>
        </w:rPr>
        <w:t>2</w:t>
      </w:r>
      <w:r w:rsidRPr="00BA35EB">
        <w:rPr>
          <w:rFonts w:ascii="GHEA Grapalat" w:hAnsi="GHEA Grapalat" w:cs="Sylfaen"/>
          <w:lang w:val="hy-AM" w:eastAsia="en-US"/>
        </w:rPr>
        <w:t xml:space="preserve">8-ին </w:t>
      </w:r>
      <w:r w:rsidRPr="00BA35EB">
        <w:rPr>
          <w:rFonts w:ascii="GHEA Grapalat" w:hAnsi="GHEA Grapalat"/>
          <w:color w:val="000000"/>
          <w:lang w:val="hy-AM" w:eastAsia="en-US"/>
        </w:rPr>
        <w:t>ընդունված</w:t>
      </w:r>
      <w:r w:rsidRPr="00BA35EB">
        <w:rPr>
          <w:rFonts w:ascii="GHEA Grapalat" w:hAnsi="GHEA Grapalat"/>
          <w:lang w:val="af-ZA" w:eastAsia="en-US"/>
        </w:rPr>
        <w:t xml:space="preserve"> վարչական</w:t>
      </w:r>
      <w:r w:rsidRPr="00BA35EB">
        <w:rPr>
          <w:rFonts w:ascii="GHEA Grapalat" w:hAnsi="GHEA Grapalat" w:cs="Sylfaen"/>
          <w:lang w:val="af-ZA" w:eastAsia="en-US"/>
        </w:rPr>
        <w:t xml:space="preserve"> </w:t>
      </w:r>
      <w:r w:rsidRPr="00BA35EB">
        <w:rPr>
          <w:rFonts w:ascii="GHEA Grapalat" w:hAnsi="GHEA Grapalat"/>
          <w:lang w:val="af-ZA" w:eastAsia="en-US"/>
        </w:rPr>
        <w:t>տուգանք</w:t>
      </w:r>
      <w:r w:rsidRPr="00BA35EB">
        <w:rPr>
          <w:rFonts w:ascii="GHEA Grapalat" w:hAnsi="GHEA Grapalat" w:cs="Sylfaen"/>
          <w:lang w:val="af-ZA" w:eastAsia="en-US"/>
        </w:rPr>
        <w:t xml:space="preserve"> </w:t>
      </w:r>
      <w:r w:rsidRPr="00BA35EB">
        <w:rPr>
          <w:rFonts w:ascii="GHEA Grapalat" w:hAnsi="GHEA Grapalat"/>
          <w:lang w:val="af-ZA" w:eastAsia="en-US"/>
        </w:rPr>
        <w:t>նշանակելու</w:t>
      </w:r>
      <w:r w:rsidRPr="00BA35EB">
        <w:rPr>
          <w:rFonts w:ascii="GHEA Grapalat" w:hAnsi="GHEA Grapalat" w:cs="Sylfaen"/>
          <w:lang w:val="af-ZA" w:eastAsia="en-US"/>
        </w:rPr>
        <w:t xml:space="preserve"> </w:t>
      </w:r>
      <w:r w:rsidRPr="00BA35EB">
        <w:rPr>
          <w:rFonts w:ascii="GHEA Grapalat" w:hAnsi="GHEA Grapalat"/>
          <w:lang w:val="af-ZA" w:eastAsia="en-US"/>
        </w:rPr>
        <w:t>մասին</w:t>
      </w:r>
      <w:r w:rsidRPr="00BA35EB">
        <w:rPr>
          <w:rFonts w:ascii="GHEA Grapalat" w:hAnsi="GHEA Grapalat" w:cs="Sylfaen"/>
          <w:lang w:val="af-ZA" w:eastAsia="en-US"/>
        </w:rPr>
        <w:t xml:space="preserve"> N </w:t>
      </w:r>
      <w:r w:rsidRPr="00BA35EB">
        <w:rPr>
          <w:rFonts w:ascii="GHEA Grapalat" w:hAnsi="GHEA Grapalat" w:cs="Sylfaen"/>
          <w:lang w:val="hy-AM" w:eastAsia="en-US"/>
        </w:rPr>
        <w:t>1129</w:t>
      </w:r>
      <w:r w:rsidRPr="00BA35EB">
        <w:rPr>
          <w:rFonts w:ascii="GHEA Grapalat" w:hAnsi="GHEA Grapalat" w:cs="Sylfaen"/>
          <w:lang w:val="af-ZA" w:eastAsia="en-US"/>
        </w:rPr>
        <w:t>-</w:t>
      </w:r>
      <w:r w:rsidRPr="00BA35EB">
        <w:rPr>
          <w:rFonts w:ascii="GHEA Grapalat" w:hAnsi="GHEA Grapalat"/>
          <w:lang w:val="af-ZA" w:eastAsia="en-US"/>
        </w:rPr>
        <w:t>Ա</w:t>
      </w:r>
      <w:r w:rsidRPr="00BA35EB">
        <w:rPr>
          <w:rFonts w:ascii="GHEA Grapalat" w:hAnsi="GHEA Grapalat"/>
          <w:lang w:val="hy-AM" w:eastAsia="en-US"/>
        </w:rPr>
        <w:t xml:space="preserve"> որոշումը վերացնելու,</w:t>
      </w:r>
      <w:r w:rsidRPr="00BA35EB">
        <w:rPr>
          <w:rFonts w:ascii="GHEA Grapalat" w:hAnsi="GHEA Grapalat" w:cs="Sylfaen"/>
          <w:lang w:val="hy-AM" w:eastAsia="en-US"/>
        </w:rPr>
        <w:t xml:space="preserve"> </w:t>
      </w:r>
      <w:r w:rsidRPr="00BA35EB">
        <w:rPr>
          <w:rFonts w:ascii="GHEA Grapalat" w:hAnsi="GHEA Grapalat"/>
          <w:color w:val="000000"/>
          <w:lang w:val="hy-AM" w:eastAsia="en-US"/>
        </w:rPr>
        <w:t xml:space="preserve">ստուգման և վարչական վարույթի ընթացքում կազմված բոլոր փաստաթղթերի պատճենները տրամադրելու վերաբերյալ </w:t>
      </w:r>
      <w:r w:rsidRPr="00BA35EB">
        <w:rPr>
          <w:rFonts w:ascii="Calibri" w:hAnsi="Calibri" w:cs="Calibri"/>
          <w:lang w:val="hy-AM" w:eastAsia="en-US"/>
        </w:rPr>
        <w:t>(</w:t>
      </w:r>
      <w:r w:rsidRPr="00BA35EB">
        <w:rPr>
          <w:rFonts w:ascii="GHEA Grapalat" w:hAnsi="GHEA Grapalat"/>
          <w:bCs/>
          <w:color w:val="252525"/>
          <w:lang w:val="hy-AM" w:eastAsia="en-US"/>
        </w:rPr>
        <w:t xml:space="preserve">Հ/Հ </w:t>
      </w:r>
      <w:r w:rsidRPr="00BA35EB">
        <w:rPr>
          <w:rFonts w:ascii="GHEA Grapalat" w:hAnsi="GHEA Grapalat"/>
          <w:color w:val="000000"/>
          <w:lang w:val="hy-AM" w:eastAsia="en-US"/>
        </w:rPr>
        <w:t>26923-2024</w:t>
      </w:r>
      <w:r w:rsidRPr="00BA35EB">
        <w:rPr>
          <w:rFonts w:ascii="Calibri" w:hAnsi="Calibri" w:cs="Calibri"/>
          <w:color w:val="000000"/>
          <w:lang w:val="hy-AM" w:eastAsia="en-US"/>
        </w:rPr>
        <w:t>)</w:t>
      </w:r>
    </w:p>
    <w:p w14:paraId="4043A6AB" w14:textId="77777777" w:rsidR="00526D47" w:rsidRPr="00BA35EB" w:rsidRDefault="00526D47" w:rsidP="00794946">
      <w:pPr>
        <w:shd w:val="clear" w:color="auto" w:fill="FFFFFF"/>
        <w:spacing w:line="360" w:lineRule="auto"/>
        <w:ind w:firstLine="567"/>
        <w:jc w:val="both"/>
        <w:rPr>
          <w:rFonts w:ascii="GHEA Grapalat" w:hAnsi="GHEA Grapalat"/>
          <w:bCs/>
          <w:color w:val="252525"/>
          <w:lang w:val="hy-AM" w:eastAsia="en-US"/>
        </w:rPr>
      </w:pPr>
      <w:r w:rsidRPr="00BA35EB">
        <w:rPr>
          <w:rFonts w:ascii="GHEA Grapalat" w:hAnsi="GHEA Grapalat"/>
          <w:bCs/>
          <w:color w:val="252525"/>
          <w:lang w:val="hy-AM" w:eastAsia="en-US"/>
        </w:rPr>
        <w:t>Դիմումում նշված է, որ վարչական իրավախախտումների վերաբերյալ գործի տեղի և ժամի մասին ծանուցումը թերի է եղել</w:t>
      </w:r>
      <w:r w:rsidRPr="00BA35EB">
        <w:rPr>
          <w:rFonts w:ascii="Cambria Math" w:hAnsi="Cambria Math" w:cs="Cambria Math"/>
          <w:bCs/>
          <w:color w:val="252525"/>
          <w:lang w:val="hy-AM" w:eastAsia="en-US"/>
        </w:rPr>
        <w:t>․</w:t>
      </w:r>
      <w:r w:rsidRPr="00BA35EB">
        <w:rPr>
          <w:rFonts w:ascii="GHEA Grapalat" w:hAnsi="GHEA Grapalat"/>
          <w:bCs/>
          <w:color w:val="252525"/>
          <w:lang w:val="hy-AM" w:eastAsia="en-US"/>
        </w:rPr>
        <w:t xml:space="preserve"> </w:t>
      </w:r>
      <w:r w:rsidRPr="00BA35EB">
        <w:rPr>
          <w:rFonts w:ascii="GHEA Grapalat" w:hAnsi="GHEA Grapalat"/>
          <w:b/>
          <w:bCs/>
          <w:color w:val="252525"/>
          <w:lang w:val="hy-AM" w:eastAsia="en-US"/>
        </w:rPr>
        <w:t>նշված չի եղել օրը և ժամը</w:t>
      </w:r>
      <w:r w:rsidRPr="00BA35EB">
        <w:rPr>
          <w:rFonts w:ascii="GHEA Grapalat" w:hAnsi="GHEA Grapalat"/>
          <w:bCs/>
          <w:color w:val="252525"/>
          <w:lang w:val="hy-AM" w:eastAsia="en-US"/>
        </w:rPr>
        <w:t xml:space="preserve"> </w:t>
      </w:r>
      <w:r w:rsidRPr="00BA35EB">
        <w:rPr>
          <w:rFonts w:ascii="GHEA Grapalat" w:hAnsi="GHEA Grapalat" w:cs="Calibri"/>
          <w:bCs/>
          <w:color w:val="252525"/>
          <w:lang w:val="hy-AM" w:eastAsia="en-US"/>
        </w:rPr>
        <w:t>(դիմումին կցված է թերի լրացված ծանուցումը)</w:t>
      </w:r>
      <w:r w:rsidRPr="00BA35EB">
        <w:rPr>
          <w:rFonts w:ascii="GHEA Grapalat" w:hAnsi="GHEA Grapalat"/>
          <w:bCs/>
          <w:color w:val="252525"/>
          <w:lang w:val="hy-AM" w:eastAsia="en-US"/>
        </w:rPr>
        <w:t>։</w:t>
      </w:r>
    </w:p>
    <w:p w14:paraId="7E5DC39C" w14:textId="3825671A" w:rsidR="00526D47" w:rsidRPr="00BA35EB" w:rsidRDefault="00526D47" w:rsidP="00794946">
      <w:pPr>
        <w:shd w:val="clear" w:color="auto" w:fill="FFFFFF"/>
        <w:spacing w:line="360" w:lineRule="auto"/>
        <w:ind w:firstLine="567"/>
        <w:jc w:val="both"/>
        <w:rPr>
          <w:rFonts w:ascii="GHEA Grapalat" w:hAnsi="GHEA Grapalat"/>
          <w:color w:val="000000"/>
          <w:lang w:val="hy-AM" w:eastAsia="en-US"/>
        </w:rPr>
      </w:pPr>
      <w:r w:rsidRPr="00BA35EB">
        <w:rPr>
          <w:rFonts w:ascii="GHEA Grapalat" w:eastAsia="Calibri" w:hAnsi="GHEA Grapalat"/>
          <w:color w:val="191919"/>
          <w:shd w:val="clear" w:color="auto" w:fill="FFFFFF"/>
          <w:lang w:val="hy-AM" w:eastAsia="en-US"/>
        </w:rPr>
        <w:t>23</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12</w:t>
      </w:r>
      <w:r w:rsidRPr="00BA35EB">
        <w:rPr>
          <w:rFonts w:ascii="Cambria Math" w:eastAsia="Calibri" w:hAnsi="Cambria Math" w:cs="Cambria Math"/>
          <w:color w:val="191919"/>
          <w:shd w:val="clear" w:color="auto" w:fill="FFFFFF"/>
          <w:lang w:val="hy-AM" w:eastAsia="en-US"/>
        </w:rPr>
        <w:t>․</w:t>
      </w:r>
      <w:r w:rsidRPr="00BA35EB">
        <w:rPr>
          <w:rFonts w:ascii="GHEA Grapalat" w:eastAsia="Calibri" w:hAnsi="GHEA Grapalat"/>
          <w:color w:val="191919"/>
          <w:shd w:val="clear" w:color="auto" w:fill="FFFFFF"/>
          <w:lang w:val="hy-AM" w:eastAsia="en-US"/>
        </w:rPr>
        <w:t>2024</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Ն/23788-2024 ծանուցում է ուղարկվել 09</w:t>
      </w:r>
      <w:r w:rsidRPr="00BA35EB">
        <w:rPr>
          <w:rFonts w:ascii="Cambria Math" w:eastAsia="Calibri" w:hAnsi="Cambria Math" w:cs="Cambria Math"/>
          <w:color w:val="000000"/>
          <w:shd w:val="clear" w:color="auto" w:fill="FFFFFF"/>
          <w:lang w:val="hy-AM" w:eastAsia="en-US"/>
        </w:rPr>
        <w:t>․</w:t>
      </w:r>
      <w:r w:rsidRPr="00BA35EB">
        <w:rPr>
          <w:rFonts w:ascii="GHEA Grapalat" w:eastAsia="Calibri" w:hAnsi="GHEA Grapalat"/>
          <w:color w:val="000000"/>
          <w:shd w:val="clear" w:color="auto" w:fill="FFFFFF"/>
          <w:lang w:val="hy-AM" w:eastAsia="en-US"/>
        </w:rPr>
        <w:t>01</w:t>
      </w:r>
      <w:r w:rsidRPr="00BA35EB">
        <w:rPr>
          <w:rFonts w:ascii="Cambria Math" w:eastAsia="Calibri" w:hAnsi="Cambria Math" w:cs="Cambria Math"/>
          <w:color w:val="000000"/>
          <w:shd w:val="clear" w:color="auto" w:fill="FFFFFF"/>
          <w:lang w:val="hy-AM" w:eastAsia="en-US"/>
        </w:rPr>
        <w:t>․</w:t>
      </w:r>
      <w:r w:rsidRPr="00BA35EB">
        <w:rPr>
          <w:rFonts w:ascii="GHEA Grapalat" w:eastAsia="Calibri" w:hAnsi="GHEA Grapalat"/>
          <w:color w:val="000000"/>
          <w:shd w:val="clear" w:color="auto" w:fill="FFFFFF"/>
          <w:lang w:val="hy-AM" w:eastAsia="en-US"/>
        </w:rPr>
        <w:t xml:space="preserve">2025 ժամը 11։00-ի վարչական իրավախախտման վերաբերյալ գործի քննությանը մասնակցելու վերաբերյալ։ </w:t>
      </w:r>
    </w:p>
    <w:p w14:paraId="6E26418A" w14:textId="3B01B4E6" w:rsidR="00526D47" w:rsidRPr="00BA35EB" w:rsidRDefault="00526D47" w:rsidP="00794946">
      <w:pPr>
        <w:shd w:val="clear" w:color="auto" w:fill="FFFFFF"/>
        <w:spacing w:line="360" w:lineRule="auto"/>
        <w:ind w:firstLine="567"/>
        <w:jc w:val="both"/>
        <w:rPr>
          <w:rFonts w:ascii="GHEA Grapalat" w:hAnsi="GHEA Grapalat"/>
          <w:b/>
          <w:bCs/>
          <w:color w:val="252525"/>
          <w:lang w:val="hy-AM" w:eastAsia="en-US"/>
        </w:rPr>
      </w:pPr>
      <w:r w:rsidRPr="00BA35EB">
        <w:rPr>
          <w:rFonts w:ascii="GHEA Grapalat" w:hAnsi="GHEA Grapalat" w:cs="Sylfaen"/>
          <w:lang w:val="af-ZA" w:eastAsia="en-US"/>
        </w:rPr>
        <w:t xml:space="preserve">2025 </w:t>
      </w:r>
      <w:r w:rsidRPr="00BA35EB">
        <w:rPr>
          <w:rFonts w:ascii="GHEA Grapalat" w:hAnsi="GHEA Grapalat" w:cs="Sylfaen"/>
          <w:lang w:val="hy-AM" w:eastAsia="en-US"/>
        </w:rPr>
        <w:t>թվականի</w:t>
      </w:r>
      <w:r w:rsidRPr="00BA35EB">
        <w:rPr>
          <w:rFonts w:ascii="GHEA Grapalat" w:hAnsi="GHEA Grapalat" w:cs="Sylfaen"/>
          <w:lang w:val="af-ZA" w:eastAsia="en-US"/>
        </w:rPr>
        <w:t xml:space="preserve"> հունվարի 9-ին </w:t>
      </w:r>
      <w:r w:rsidRPr="00BA35EB">
        <w:rPr>
          <w:rFonts w:ascii="GHEA Grapalat" w:hAnsi="GHEA Grapalat" w:cs="Sylfaen"/>
          <w:lang w:val="hy-AM" w:eastAsia="en-US"/>
        </w:rPr>
        <w:t xml:space="preserve">ընդունվել է </w:t>
      </w:r>
      <w:r w:rsidRPr="00BA35EB">
        <w:rPr>
          <w:rFonts w:ascii="GHEA Grapalat" w:hAnsi="GHEA Grapalat"/>
          <w:color w:val="000000"/>
          <w:lang w:val="hy-AM" w:eastAsia="en-US"/>
        </w:rPr>
        <w:t xml:space="preserve">N 11-Ա որոշումը՝ Վարչական վարույթը կասեցնելու մասին </w:t>
      </w:r>
      <w:r w:rsidRPr="00BA35EB">
        <w:rPr>
          <w:rFonts w:ascii="Calibri" w:hAnsi="Calibri" w:cs="Calibri"/>
          <w:b/>
          <w:bCs/>
          <w:color w:val="252525"/>
          <w:lang w:val="hy-AM" w:eastAsia="en-US"/>
        </w:rPr>
        <w:t>(</w:t>
      </w:r>
      <w:r w:rsidRPr="00BA35EB">
        <w:rPr>
          <w:rFonts w:ascii="GHEA Grapalat" w:hAnsi="GHEA Grapalat"/>
          <w:b/>
          <w:bCs/>
          <w:color w:val="252525"/>
          <w:lang w:val="hy-AM" w:eastAsia="en-US"/>
        </w:rPr>
        <w:t xml:space="preserve">Հ/Հ </w:t>
      </w:r>
      <w:r w:rsidRPr="00BA35EB">
        <w:rPr>
          <w:rFonts w:ascii="GHEA Grapalat" w:hAnsi="GHEA Grapalat"/>
          <w:color w:val="000000"/>
          <w:lang w:val="hy-AM" w:eastAsia="en-US"/>
        </w:rPr>
        <w:t>11-Ա-2025</w:t>
      </w:r>
      <w:r w:rsidRPr="00BA35EB">
        <w:rPr>
          <w:rFonts w:ascii="Calibri" w:hAnsi="Calibri" w:cs="Calibri"/>
          <w:color w:val="000000"/>
          <w:lang w:val="hy-AM" w:eastAsia="en-US"/>
        </w:rPr>
        <w:t>)</w:t>
      </w:r>
      <w:r w:rsidR="00C55249">
        <w:rPr>
          <w:rFonts w:ascii="Calibri" w:hAnsi="Calibri" w:cs="Calibri"/>
          <w:color w:val="000000"/>
          <w:lang w:val="hy-AM" w:eastAsia="en-US"/>
        </w:rPr>
        <w:t>։</w:t>
      </w:r>
    </w:p>
    <w:p w14:paraId="4CAD2D5D" w14:textId="77777777" w:rsidR="00526D47" w:rsidRPr="00BA35EB" w:rsidRDefault="00526D47" w:rsidP="00794946">
      <w:pPr>
        <w:tabs>
          <w:tab w:val="left" w:pos="-284"/>
          <w:tab w:val="left" w:pos="570"/>
        </w:tabs>
        <w:spacing w:line="360" w:lineRule="auto"/>
        <w:ind w:firstLine="567"/>
        <w:jc w:val="both"/>
        <w:rPr>
          <w:rFonts w:ascii="GHEA Grapalat" w:hAnsi="GHEA Grapalat" w:cs="GHEA Grapalat"/>
          <w:lang w:val="hy-AM" w:eastAsia="en-US"/>
        </w:rPr>
      </w:pPr>
      <w:r w:rsidRPr="00BA35EB">
        <w:rPr>
          <w:rFonts w:ascii="GHEA Grapalat" w:hAnsi="GHEA Grapalat" w:cs="GHEA Grapalat"/>
          <w:lang w:val="hy-AM" w:eastAsia="en-US"/>
        </w:rPr>
        <w:tab/>
        <w:t xml:space="preserve">Համաձայն որոշման՝ «Բողոքի մեջ նշված տեղեկատվության վերաբերյալ Տեսչական մարմնի Արարատի մարզային կենտրոնից պարզաբանումներ ստանալու նպատակով </w:t>
      </w:r>
      <w:r w:rsidRPr="00BA35EB">
        <w:rPr>
          <w:rFonts w:ascii="GHEA Grapalat" w:hAnsi="GHEA Grapalat" w:cs="Sylfaen"/>
          <w:lang w:val="af-ZA" w:eastAsia="en-US"/>
        </w:rPr>
        <w:t xml:space="preserve">նշված վարչական վարույթը պետք է կասեցնել: </w:t>
      </w:r>
    </w:p>
    <w:p w14:paraId="2AB227B9" w14:textId="77777777" w:rsidR="00526D47" w:rsidRPr="00BA35EB" w:rsidRDefault="00526D47" w:rsidP="00794946">
      <w:pPr>
        <w:tabs>
          <w:tab w:val="left" w:pos="570"/>
        </w:tabs>
        <w:spacing w:line="360" w:lineRule="auto"/>
        <w:ind w:firstLine="567"/>
        <w:jc w:val="both"/>
        <w:rPr>
          <w:rFonts w:ascii="GHEA Grapalat" w:hAnsi="GHEA Grapalat" w:cs="Sylfaen"/>
          <w:lang w:val="hy-AM" w:eastAsia="en-US"/>
        </w:rPr>
      </w:pPr>
      <w:r w:rsidRPr="00BA35EB">
        <w:rPr>
          <w:rFonts w:ascii="GHEA Grapalat" w:hAnsi="GHEA Grapalat" w:cs="Sylfaen"/>
          <w:lang w:val="hy-AM" w:eastAsia="en-US"/>
        </w:rPr>
        <w:tab/>
        <w:t>Վերոգրյալի</w:t>
      </w:r>
      <w:r w:rsidRPr="00BA35EB">
        <w:rPr>
          <w:rFonts w:ascii="GHEA Grapalat" w:hAnsi="GHEA Grapalat" w:cs="Sylfaen"/>
          <w:lang w:val="af-ZA" w:eastAsia="en-US"/>
        </w:rPr>
        <w:t xml:space="preserve"> </w:t>
      </w:r>
      <w:r w:rsidRPr="00BA35EB">
        <w:rPr>
          <w:rFonts w:ascii="GHEA Grapalat" w:hAnsi="GHEA Grapalat" w:cs="Sylfaen"/>
          <w:lang w:val="hy-AM" w:eastAsia="en-US"/>
        </w:rPr>
        <w:t>հիման</w:t>
      </w:r>
      <w:r w:rsidRPr="00BA35EB">
        <w:rPr>
          <w:rFonts w:ascii="GHEA Grapalat" w:hAnsi="GHEA Grapalat" w:cs="Sylfaen"/>
          <w:lang w:val="af-ZA" w:eastAsia="en-US"/>
        </w:rPr>
        <w:t xml:space="preserve"> </w:t>
      </w:r>
      <w:r w:rsidRPr="00BA35EB">
        <w:rPr>
          <w:rFonts w:ascii="GHEA Grapalat" w:hAnsi="GHEA Grapalat" w:cs="Sylfaen"/>
          <w:lang w:val="hy-AM" w:eastAsia="en-US"/>
        </w:rPr>
        <w:t>վրա</w:t>
      </w:r>
      <w:r w:rsidRPr="00BA35EB">
        <w:rPr>
          <w:rFonts w:ascii="GHEA Grapalat" w:hAnsi="GHEA Grapalat" w:cs="Sylfaen"/>
          <w:lang w:val="af-ZA" w:eastAsia="en-US"/>
        </w:rPr>
        <w:t xml:space="preserve"> </w:t>
      </w:r>
      <w:r w:rsidRPr="00BA35EB">
        <w:rPr>
          <w:rFonts w:ascii="GHEA Grapalat" w:hAnsi="GHEA Grapalat" w:cs="Sylfaen"/>
          <w:lang w:val="hy-AM" w:eastAsia="en-US"/>
        </w:rPr>
        <w:t>և</w:t>
      </w:r>
      <w:r w:rsidRPr="00BA35EB">
        <w:rPr>
          <w:rFonts w:ascii="GHEA Grapalat" w:hAnsi="GHEA Grapalat" w:cs="Sylfaen"/>
          <w:lang w:val="af-ZA" w:eastAsia="en-US"/>
        </w:rPr>
        <w:t xml:space="preserve"> </w:t>
      </w:r>
      <w:r w:rsidRPr="00BA35EB">
        <w:rPr>
          <w:rFonts w:ascii="GHEA Grapalat" w:hAnsi="GHEA Grapalat" w:cs="Sylfaen"/>
          <w:lang w:val="hy-AM" w:eastAsia="en-US"/>
        </w:rPr>
        <w:t>ղեկավարվելով</w:t>
      </w:r>
      <w:r w:rsidRPr="00BA35EB">
        <w:rPr>
          <w:rFonts w:ascii="GHEA Grapalat" w:hAnsi="GHEA Grapalat" w:cs="Sylfaen"/>
          <w:lang w:val="af-ZA" w:eastAsia="en-US"/>
        </w:rPr>
        <w:t xml:space="preserve"> «</w:t>
      </w:r>
      <w:r w:rsidRPr="00BA35EB">
        <w:rPr>
          <w:rFonts w:ascii="GHEA Grapalat" w:hAnsi="GHEA Grapalat" w:cs="Sylfaen"/>
          <w:lang w:val="hy-AM" w:eastAsia="en-US"/>
        </w:rPr>
        <w:t>Վարչարարության</w:t>
      </w:r>
      <w:r w:rsidRPr="00BA35EB">
        <w:rPr>
          <w:rFonts w:ascii="GHEA Grapalat" w:hAnsi="GHEA Grapalat" w:cs="Sylfaen"/>
          <w:lang w:val="af-ZA" w:eastAsia="en-US"/>
        </w:rPr>
        <w:t xml:space="preserve"> </w:t>
      </w:r>
      <w:r w:rsidRPr="00BA35EB">
        <w:rPr>
          <w:rFonts w:ascii="GHEA Grapalat" w:hAnsi="GHEA Grapalat" w:cs="Sylfaen"/>
          <w:lang w:val="hy-AM" w:eastAsia="en-US"/>
        </w:rPr>
        <w:t>հիմունքների</w:t>
      </w:r>
      <w:r w:rsidRPr="00BA35EB">
        <w:rPr>
          <w:rFonts w:ascii="GHEA Grapalat" w:hAnsi="GHEA Grapalat" w:cs="Sylfaen"/>
          <w:lang w:val="af-ZA" w:eastAsia="en-US"/>
        </w:rPr>
        <w:t xml:space="preserve"> </w:t>
      </w:r>
      <w:r w:rsidRPr="00BA35EB">
        <w:rPr>
          <w:rFonts w:ascii="GHEA Grapalat" w:hAnsi="GHEA Grapalat" w:cs="Sylfaen"/>
          <w:lang w:val="hy-AM" w:eastAsia="en-US"/>
        </w:rPr>
        <w:t>և</w:t>
      </w:r>
      <w:r w:rsidRPr="00BA35EB">
        <w:rPr>
          <w:rFonts w:ascii="GHEA Grapalat" w:hAnsi="GHEA Grapalat" w:cs="Sylfaen"/>
          <w:lang w:val="af-ZA" w:eastAsia="en-US"/>
        </w:rPr>
        <w:t xml:space="preserve"> </w:t>
      </w:r>
      <w:r w:rsidRPr="00BA35EB">
        <w:rPr>
          <w:rFonts w:ascii="GHEA Grapalat" w:hAnsi="GHEA Grapalat" w:cs="Sylfaen"/>
          <w:lang w:val="hy-AM" w:eastAsia="en-US"/>
        </w:rPr>
        <w:t>վարչական</w:t>
      </w:r>
      <w:r w:rsidRPr="00BA35EB">
        <w:rPr>
          <w:rFonts w:ascii="GHEA Grapalat" w:hAnsi="GHEA Grapalat" w:cs="Sylfaen"/>
          <w:lang w:val="af-ZA" w:eastAsia="en-US"/>
        </w:rPr>
        <w:t xml:space="preserve"> </w:t>
      </w:r>
      <w:r w:rsidRPr="00BA35EB">
        <w:rPr>
          <w:rFonts w:ascii="GHEA Grapalat" w:hAnsi="GHEA Grapalat" w:cs="Sylfaen"/>
          <w:lang w:val="hy-AM" w:eastAsia="en-US"/>
        </w:rPr>
        <w:t>վարույթի</w:t>
      </w:r>
      <w:r w:rsidRPr="00BA35EB">
        <w:rPr>
          <w:rFonts w:ascii="GHEA Grapalat" w:hAnsi="GHEA Grapalat" w:cs="Sylfaen"/>
          <w:lang w:val="af-ZA" w:eastAsia="en-US"/>
        </w:rPr>
        <w:t xml:space="preserve"> </w:t>
      </w:r>
      <w:r w:rsidRPr="00BA35EB">
        <w:rPr>
          <w:rFonts w:ascii="GHEA Grapalat" w:hAnsi="GHEA Grapalat" w:cs="Sylfaen"/>
          <w:lang w:val="hy-AM" w:eastAsia="en-US"/>
        </w:rPr>
        <w:t>մասին</w:t>
      </w:r>
      <w:r w:rsidRPr="00BA35EB">
        <w:rPr>
          <w:rFonts w:ascii="GHEA Grapalat" w:hAnsi="GHEA Grapalat" w:cs="Sylfaen"/>
          <w:lang w:val="af-ZA" w:eastAsia="en-US"/>
        </w:rPr>
        <w:t xml:space="preserve">» </w:t>
      </w:r>
      <w:r w:rsidRPr="00BA35EB">
        <w:rPr>
          <w:rFonts w:ascii="GHEA Grapalat" w:hAnsi="GHEA Grapalat" w:cs="Sylfaen"/>
          <w:lang w:val="hy-AM" w:eastAsia="en-US"/>
        </w:rPr>
        <w:t>օրենքի</w:t>
      </w:r>
      <w:r w:rsidRPr="00BA35EB">
        <w:rPr>
          <w:rFonts w:ascii="GHEA Grapalat" w:hAnsi="GHEA Grapalat" w:cs="Sylfaen"/>
          <w:lang w:val="af-ZA" w:eastAsia="en-US"/>
        </w:rPr>
        <w:t xml:space="preserve"> </w:t>
      </w:r>
      <w:r w:rsidRPr="00BA35EB">
        <w:rPr>
          <w:rFonts w:ascii="GHEA Grapalat" w:hAnsi="GHEA Grapalat" w:cs="Sylfaen"/>
          <w:b/>
          <w:bCs/>
          <w:lang w:val="af-ZA" w:eastAsia="en-US"/>
        </w:rPr>
        <w:t xml:space="preserve">49-րդ </w:t>
      </w:r>
      <w:r w:rsidRPr="00BA35EB">
        <w:rPr>
          <w:rFonts w:ascii="GHEA Grapalat" w:hAnsi="GHEA Grapalat" w:cs="Sylfaen"/>
          <w:b/>
          <w:bCs/>
          <w:lang w:val="hy-AM" w:eastAsia="en-US"/>
        </w:rPr>
        <w:t>հոդվածի</w:t>
      </w:r>
      <w:r w:rsidRPr="00BA35EB">
        <w:rPr>
          <w:rFonts w:ascii="GHEA Grapalat" w:hAnsi="GHEA Grapalat" w:cs="Sylfaen"/>
          <w:b/>
          <w:bCs/>
          <w:lang w:val="af-ZA" w:eastAsia="en-US"/>
        </w:rPr>
        <w:t xml:space="preserve"> 1</w:t>
      </w:r>
      <w:r w:rsidRPr="00BA35EB">
        <w:rPr>
          <w:rFonts w:ascii="GHEA Grapalat" w:hAnsi="GHEA Grapalat" w:cs="Sylfaen"/>
          <w:b/>
          <w:bCs/>
          <w:lang w:val="hy-AM" w:eastAsia="en-US"/>
        </w:rPr>
        <w:t xml:space="preserve">2-րդ, </w:t>
      </w:r>
      <w:r w:rsidRPr="00BA35EB">
        <w:rPr>
          <w:rFonts w:ascii="GHEA Grapalat" w:hAnsi="GHEA Grapalat" w:cs="Sylfaen"/>
          <w:b/>
          <w:bCs/>
          <w:lang w:val="af-ZA" w:eastAsia="en-US"/>
        </w:rPr>
        <w:t>3-րդ և  4-</w:t>
      </w:r>
      <w:r w:rsidRPr="00BA35EB">
        <w:rPr>
          <w:rFonts w:ascii="GHEA Grapalat" w:hAnsi="GHEA Grapalat" w:cs="Sylfaen"/>
          <w:b/>
          <w:bCs/>
          <w:lang w:val="hy-AM" w:eastAsia="en-US"/>
        </w:rPr>
        <w:t>րդ</w:t>
      </w:r>
      <w:r w:rsidRPr="00BA35EB">
        <w:rPr>
          <w:rFonts w:ascii="GHEA Grapalat" w:hAnsi="GHEA Grapalat" w:cs="Sylfaen"/>
          <w:b/>
          <w:bCs/>
          <w:lang w:val="af-ZA" w:eastAsia="en-US"/>
        </w:rPr>
        <w:t xml:space="preserve"> </w:t>
      </w:r>
      <w:r w:rsidRPr="00BA35EB">
        <w:rPr>
          <w:rFonts w:ascii="GHEA Grapalat" w:hAnsi="GHEA Grapalat" w:cs="Sylfaen"/>
          <w:b/>
          <w:bCs/>
          <w:lang w:val="hy-AM" w:eastAsia="en-US"/>
        </w:rPr>
        <w:t>մասերով</w:t>
      </w:r>
      <w:r w:rsidRPr="00BA35EB">
        <w:rPr>
          <w:rFonts w:ascii="GHEA Grapalat" w:hAnsi="GHEA Grapalat" w:cs="Sylfaen"/>
          <w:lang w:val="hy-AM" w:eastAsia="en-US"/>
        </w:rPr>
        <w:t>՝</w:t>
      </w:r>
      <w:r w:rsidRPr="00BA35EB">
        <w:rPr>
          <w:rFonts w:ascii="GHEA Grapalat" w:hAnsi="GHEA Grapalat" w:cs="Sylfaen"/>
          <w:lang w:val="af-ZA" w:eastAsia="en-US"/>
        </w:rPr>
        <w:t xml:space="preserve"> </w:t>
      </w:r>
      <w:r w:rsidRPr="00BA35EB">
        <w:rPr>
          <w:rFonts w:ascii="Cambria Math" w:hAnsi="Cambria Math" w:cs="Cambria Math"/>
          <w:lang w:val="hy-AM" w:eastAsia="en-US"/>
        </w:rPr>
        <w:t>․․</w:t>
      </w:r>
      <w:r w:rsidRPr="00BA35EB">
        <w:rPr>
          <w:rFonts w:ascii="GHEA Grapalat" w:hAnsi="GHEA Grapalat" w:cs="Sylfaen"/>
          <w:lang w:val="hy-AM" w:eastAsia="en-US"/>
        </w:rPr>
        <w:t xml:space="preserve">»։ </w:t>
      </w:r>
    </w:p>
    <w:p w14:paraId="0FAA9D02" w14:textId="77777777" w:rsidR="00526D47" w:rsidRPr="00BA35EB" w:rsidRDefault="00526D47" w:rsidP="00794946">
      <w:pPr>
        <w:shd w:val="clear" w:color="auto" w:fill="FFFFFF"/>
        <w:spacing w:line="360" w:lineRule="auto"/>
        <w:ind w:firstLine="567"/>
        <w:jc w:val="both"/>
        <w:rPr>
          <w:rFonts w:ascii="GHEA Grapalat" w:hAnsi="GHEA Grapalat"/>
          <w:i/>
          <w:iCs/>
          <w:color w:val="000000"/>
          <w:sz w:val="20"/>
          <w:szCs w:val="20"/>
          <w:lang w:val="hy-AM" w:eastAsia="en-US"/>
        </w:rPr>
      </w:pPr>
      <w:r w:rsidRPr="00BA35EB">
        <w:rPr>
          <w:rFonts w:ascii="GHEA Grapalat" w:hAnsi="GHEA Grapalat" w:cs="Sylfaen"/>
          <w:i/>
          <w:iCs/>
          <w:sz w:val="20"/>
          <w:szCs w:val="20"/>
          <w:lang w:val="hy-AM" w:eastAsia="en-US"/>
        </w:rPr>
        <w:t xml:space="preserve">Հարկ է նշել, որ </w:t>
      </w:r>
      <w:r w:rsidRPr="00BA35EB">
        <w:rPr>
          <w:rFonts w:ascii="GHEA Grapalat" w:hAnsi="GHEA Grapalat" w:cs="Sylfaen"/>
          <w:i/>
          <w:iCs/>
          <w:sz w:val="20"/>
          <w:szCs w:val="20"/>
          <w:lang w:val="af-ZA" w:eastAsia="en-US"/>
        </w:rPr>
        <w:t>«</w:t>
      </w:r>
      <w:r w:rsidRPr="00BA35EB">
        <w:rPr>
          <w:rFonts w:ascii="GHEA Grapalat" w:hAnsi="GHEA Grapalat" w:cs="Sylfaen"/>
          <w:i/>
          <w:iCs/>
          <w:sz w:val="20"/>
          <w:szCs w:val="20"/>
          <w:lang w:val="hy-AM" w:eastAsia="en-US"/>
        </w:rPr>
        <w:t>Վարչարարության</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հիմունքների</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և</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վարչական</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վարույթի</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մասին</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օրենքի</w:t>
      </w:r>
      <w:r w:rsidRPr="00BA35EB">
        <w:rPr>
          <w:rFonts w:ascii="GHEA Grapalat" w:hAnsi="GHEA Grapalat" w:cs="Sylfaen"/>
          <w:i/>
          <w:iCs/>
          <w:sz w:val="20"/>
          <w:szCs w:val="20"/>
          <w:lang w:val="af-ZA" w:eastAsia="en-US"/>
        </w:rPr>
        <w:t xml:space="preserve"> 49-րդ </w:t>
      </w:r>
      <w:r w:rsidRPr="00BA35EB">
        <w:rPr>
          <w:rFonts w:ascii="GHEA Grapalat" w:hAnsi="GHEA Grapalat" w:cs="Sylfaen"/>
          <w:i/>
          <w:iCs/>
          <w:sz w:val="20"/>
          <w:szCs w:val="20"/>
          <w:lang w:val="hy-AM" w:eastAsia="en-US"/>
        </w:rPr>
        <w:t xml:space="preserve">հոդվածը </w:t>
      </w:r>
      <w:r w:rsidRPr="00BA35EB">
        <w:rPr>
          <w:rFonts w:ascii="GHEA Grapalat" w:hAnsi="GHEA Grapalat" w:cs="Sylfaen"/>
          <w:b/>
          <w:bCs/>
          <w:i/>
          <w:iCs/>
          <w:sz w:val="20"/>
          <w:szCs w:val="20"/>
          <w:lang w:val="hy-AM" w:eastAsia="en-US"/>
        </w:rPr>
        <w:t>12-րդ մաս չունի</w:t>
      </w:r>
      <w:r w:rsidRPr="00BA35EB">
        <w:rPr>
          <w:rFonts w:ascii="GHEA Grapalat" w:hAnsi="GHEA Grapalat" w:cs="Sylfaen"/>
          <w:i/>
          <w:iCs/>
          <w:sz w:val="20"/>
          <w:szCs w:val="20"/>
          <w:lang w:val="hy-AM" w:eastAsia="en-US"/>
        </w:rPr>
        <w:t xml:space="preserve">, իսկ համաձայն </w:t>
      </w:r>
      <w:r w:rsidRPr="00BA35EB">
        <w:rPr>
          <w:rFonts w:ascii="GHEA Grapalat" w:hAnsi="GHEA Grapalat" w:cs="Sylfaen"/>
          <w:i/>
          <w:iCs/>
          <w:sz w:val="20"/>
          <w:szCs w:val="20"/>
          <w:lang w:val="af-ZA" w:eastAsia="en-US"/>
        </w:rPr>
        <w:t>3-րդ և 4-</w:t>
      </w:r>
      <w:r w:rsidRPr="00BA35EB">
        <w:rPr>
          <w:rFonts w:ascii="GHEA Grapalat" w:hAnsi="GHEA Grapalat" w:cs="Sylfaen"/>
          <w:i/>
          <w:iCs/>
          <w:sz w:val="20"/>
          <w:szCs w:val="20"/>
          <w:lang w:val="hy-AM" w:eastAsia="en-US"/>
        </w:rPr>
        <w:t>րդ</w:t>
      </w:r>
      <w:r w:rsidRPr="00BA35EB">
        <w:rPr>
          <w:rFonts w:ascii="GHEA Grapalat" w:hAnsi="GHEA Grapalat" w:cs="Sylfaen"/>
          <w:i/>
          <w:iCs/>
          <w:sz w:val="20"/>
          <w:szCs w:val="20"/>
          <w:lang w:val="af-ZA" w:eastAsia="en-US"/>
        </w:rPr>
        <w:t xml:space="preserve"> </w:t>
      </w:r>
      <w:r w:rsidRPr="00BA35EB">
        <w:rPr>
          <w:rFonts w:ascii="GHEA Grapalat" w:hAnsi="GHEA Grapalat" w:cs="Sylfaen"/>
          <w:i/>
          <w:iCs/>
          <w:sz w:val="20"/>
          <w:szCs w:val="20"/>
          <w:lang w:val="hy-AM" w:eastAsia="en-US"/>
        </w:rPr>
        <w:t>մասերի «</w:t>
      </w:r>
      <w:r w:rsidRPr="00BA35EB">
        <w:rPr>
          <w:rFonts w:ascii="GHEA Grapalat" w:hAnsi="GHEA Grapalat"/>
          <w:i/>
          <w:iCs/>
          <w:color w:val="000000"/>
          <w:sz w:val="20"/>
          <w:szCs w:val="20"/>
          <w:lang w:val="hy-AM" w:eastAsia="en-US"/>
        </w:rPr>
        <w:t>3. Սույն հոդվածի 1-ին մասի «ա» կետով նախատեսված դեպքերում վարչական վարույթը վերսկսվում է դրա կասեցումն առաջացրած հանգամանքները վերանալուց հետո:</w:t>
      </w:r>
    </w:p>
    <w:p w14:paraId="1F55FD11" w14:textId="77777777" w:rsidR="00526D47" w:rsidRPr="00BA35EB" w:rsidRDefault="00526D47" w:rsidP="00794946">
      <w:pPr>
        <w:shd w:val="clear" w:color="auto" w:fill="FFFFFF"/>
        <w:spacing w:line="360" w:lineRule="auto"/>
        <w:ind w:firstLine="567"/>
        <w:jc w:val="both"/>
        <w:rPr>
          <w:rFonts w:ascii="GHEA Grapalat" w:hAnsi="GHEA Grapalat"/>
          <w:i/>
          <w:iCs/>
          <w:color w:val="000000"/>
          <w:sz w:val="20"/>
          <w:szCs w:val="20"/>
          <w:lang w:val="hy-AM" w:eastAsia="en-US"/>
        </w:rPr>
      </w:pPr>
      <w:r w:rsidRPr="00BA35EB">
        <w:rPr>
          <w:rFonts w:ascii="GHEA Grapalat" w:hAnsi="GHEA Grapalat"/>
          <w:i/>
          <w:iCs/>
          <w:color w:val="000000"/>
          <w:sz w:val="20"/>
          <w:szCs w:val="20"/>
          <w:lang w:val="hy-AM" w:eastAsia="en-US"/>
        </w:rPr>
        <w:t>Սույն հոդվածի 1-ին մասի «բ» և «գ» կետերով, ինչպես նաև</w:t>
      </w:r>
      <w:r w:rsidRPr="00BA35EB">
        <w:rPr>
          <w:rFonts w:ascii="Calibri" w:hAnsi="Calibri" w:cs="Calibri"/>
          <w:i/>
          <w:iCs/>
          <w:color w:val="000000"/>
          <w:sz w:val="20"/>
          <w:szCs w:val="20"/>
          <w:lang w:val="hy-AM" w:eastAsia="en-US"/>
        </w:rPr>
        <w:t xml:space="preserve"> </w:t>
      </w:r>
      <w:r w:rsidRPr="00BA35EB">
        <w:rPr>
          <w:rFonts w:ascii="GHEA Grapalat" w:hAnsi="GHEA Grapalat"/>
          <w:i/>
          <w:iCs/>
          <w:color w:val="000000"/>
          <w:sz w:val="20"/>
          <w:szCs w:val="20"/>
          <w:lang w:val="hy-AM" w:eastAsia="en-US"/>
        </w:rPr>
        <w:t>2-</w:t>
      </w:r>
      <w:r w:rsidRPr="00BA35EB">
        <w:rPr>
          <w:rFonts w:ascii="GHEA Grapalat" w:hAnsi="GHEA Grapalat" w:cs="Arial Unicode"/>
          <w:i/>
          <w:iCs/>
          <w:color w:val="000000"/>
          <w:sz w:val="20"/>
          <w:szCs w:val="20"/>
          <w:lang w:val="hy-AM" w:eastAsia="en-US"/>
        </w:rPr>
        <w:t>րդ</w:t>
      </w:r>
      <w:r w:rsidRPr="00BA35EB">
        <w:rPr>
          <w:rFonts w:ascii="GHEA Grapalat" w:hAnsi="GHEA Grapalat"/>
          <w:i/>
          <w:iCs/>
          <w:color w:val="000000"/>
          <w:sz w:val="20"/>
          <w:szCs w:val="20"/>
          <w:lang w:val="hy-AM" w:eastAsia="en-US"/>
        </w:rPr>
        <w:t xml:space="preserve"> </w:t>
      </w:r>
      <w:r w:rsidRPr="00BA35EB">
        <w:rPr>
          <w:rFonts w:ascii="GHEA Grapalat" w:hAnsi="GHEA Grapalat" w:cs="Arial Unicode"/>
          <w:i/>
          <w:iCs/>
          <w:color w:val="000000"/>
          <w:sz w:val="20"/>
          <w:szCs w:val="20"/>
          <w:lang w:val="hy-AM" w:eastAsia="en-US"/>
        </w:rPr>
        <w:t>մասով</w:t>
      </w:r>
      <w:r w:rsidRPr="00BA35EB">
        <w:rPr>
          <w:rFonts w:ascii="GHEA Grapalat" w:hAnsi="GHEA Grapalat"/>
          <w:i/>
          <w:iCs/>
          <w:color w:val="000000"/>
          <w:sz w:val="20"/>
          <w:szCs w:val="20"/>
          <w:lang w:val="hy-AM" w:eastAsia="en-US"/>
        </w:rPr>
        <w:t xml:space="preserve"> </w:t>
      </w:r>
      <w:r w:rsidRPr="00BA35EB">
        <w:rPr>
          <w:rFonts w:ascii="GHEA Grapalat" w:hAnsi="GHEA Grapalat" w:cs="Arial Unicode"/>
          <w:i/>
          <w:iCs/>
          <w:color w:val="000000"/>
          <w:sz w:val="20"/>
          <w:szCs w:val="20"/>
          <w:lang w:val="hy-AM" w:eastAsia="en-US"/>
        </w:rPr>
        <w:t>նախատեսված</w:t>
      </w:r>
      <w:r w:rsidRPr="00BA35EB">
        <w:rPr>
          <w:rFonts w:ascii="GHEA Grapalat" w:hAnsi="GHEA Grapalat"/>
          <w:i/>
          <w:iCs/>
          <w:color w:val="000000"/>
          <w:sz w:val="20"/>
          <w:szCs w:val="20"/>
          <w:lang w:val="hy-AM" w:eastAsia="en-US"/>
        </w:rPr>
        <w:t xml:space="preserve"> </w:t>
      </w:r>
      <w:r w:rsidRPr="00BA35EB">
        <w:rPr>
          <w:rFonts w:ascii="GHEA Grapalat" w:hAnsi="GHEA Grapalat" w:cs="Arial Unicode"/>
          <w:i/>
          <w:iCs/>
          <w:color w:val="000000"/>
          <w:sz w:val="20"/>
          <w:szCs w:val="20"/>
          <w:lang w:val="hy-AM" w:eastAsia="en-US"/>
        </w:rPr>
        <w:t>դեպքերում</w:t>
      </w:r>
      <w:r w:rsidRPr="00BA35EB">
        <w:rPr>
          <w:rFonts w:ascii="GHEA Grapalat" w:hAnsi="GHEA Grapalat"/>
          <w:i/>
          <w:iCs/>
          <w:color w:val="000000"/>
          <w:sz w:val="20"/>
          <w:szCs w:val="20"/>
          <w:lang w:val="hy-AM" w:eastAsia="en-US"/>
        </w:rPr>
        <w:t xml:space="preserve"> </w:t>
      </w:r>
      <w:r w:rsidRPr="00BA35EB">
        <w:rPr>
          <w:rFonts w:ascii="GHEA Grapalat" w:hAnsi="GHEA Grapalat" w:cs="Arial Unicode"/>
          <w:i/>
          <w:iCs/>
          <w:color w:val="000000"/>
          <w:sz w:val="20"/>
          <w:szCs w:val="20"/>
          <w:lang w:val="hy-AM" w:eastAsia="en-US"/>
        </w:rPr>
        <w:t>վարչական</w:t>
      </w:r>
      <w:r w:rsidRPr="00BA35EB">
        <w:rPr>
          <w:rFonts w:ascii="GHEA Grapalat" w:hAnsi="GHEA Grapalat"/>
          <w:i/>
          <w:iCs/>
          <w:color w:val="000000"/>
          <w:sz w:val="20"/>
          <w:szCs w:val="20"/>
          <w:lang w:val="hy-AM" w:eastAsia="en-US"/>
        </w:rPr>
        <w:t xml:space="preserve"> </w:t>
      </w:r>
      <w:r w:rsidRPr="00BA35EB">
        <w:rPr>
          <w:rFonts w:ascii="GHEA Grapalat" w:hAnsi="GHEA Grapalat" w:cs="Arial Unicode"/>
          <w:i/>
          <w:iCs/>
          <w:color w:val="000000"/>
          <w:sz w:val="20"/>
          <w:szCs w:val="20"/>
          <w:lang w:val="hy-AM" w:eastAsia="en-US"/>
        </w:rPr>
        <w:t>վարույթը</w:t>
      </w:r>
      <w:r w:rsidRPr="00BA35EB">
        <w:rPr>
          <w:rFonts w:ascii="GHEA Grapalat" w:hAnsi="GHEA Grapalat"/>
          <w:i/>
          <w:iCs/>
          <w:color w:val="000000"/>
          <w:sz w:val="20"/>
          <w:szCs w:val="20"/>
          <w:lang w:val="hy-AM" w:eastAsia="en-US"/>
        </w:rPr>
        <w:t xml:space="preserve"> </w:t>
      </w:r>
      <w:r w:rsidRPr="00BA35EB">
        <w:rPr>
          <w:rFonts w:ascii="GHEA Grapalat" w:hAnsi="GHEA Grapalat" w:cs="Arial Unicode"/>
          <w:i/>
          <w:iCs/>
          <w:color w:val="000000"/>
          <w:sz w:val="20"/>
          <w:szCs w:val="20"/>
          <w:lang w:val="hy-AM" w:eastAsia="en-US"/>
        </w:rPr>
        <w:t>վերսկսվո</w:t>
      </w:r>
      <w:r w:rsidRPr="00BA35EB">
        <w:rPr>
          <w:rFonts w:ascii="GHEA Grapalat" w:hAnsi="GHEA Grapalat"/>
          <w:i/>
          <w:iCs/>
          <w:color w:val="000000"/>
          <w:sz w:val="20"/>
          <w:szCs w:val="20"/>
          <w:lang w:val="hy-AM" w:eastAsia="en-US"/>
        </w:rPr>
        <w:t>ւմ է դրա կասեցման հիմք դարձած հանգամանքները վերանալուց հետո, բայց ոչ ուշ, քան կասեցման մասին որոշում ընդունելու օրվանից հետո 60 օրը լրանալը:</w:t>
      </w:r>
    </w:p>
    <w:p w14:paraId="40DA3683" w14:textId="77777777" w:rsidR="00526D47" w:rsidRPr="00BA35EB" w:rsidRDefault="00526D47" w:rsidP="00794946">
      <w:pPr>
        <w:shd w:val="clear" w:color="auto" w:fill="FFFFFF"/>
        <w:spacing w:line="360" w:lineRule="auto"/>
        <w:ind w:firstLine="567"/>
        <w:jc w:val="both"/>
        <w:rPr>
          <w:rFonts w:ascii="GHEA Grapalat" w:hAnsi="GHEA Grapalat"/>
          <w:i/>
          <w:iCs/>
          <w:color w:val="000000"/>
          <w:sz w:val="20"/>
          <w:szCs w:val="20"/>
          <w:lang w:val="hy-AM" w:eastAsia="en-US"/>
        </w:rPr>
      </w:pPr>
      <w:r w:rsidRPr="00BA35EB">
        <w:rPr>
          <w:rFonts w:ascii="GHEA Grapalat" w:hAnsi="GHEA Grapalat"/>
          <w:i/>
          <w:iCs/>
          <w:color w:val="000000"/>
          <w:sz w:val="20"/>
          <w:szCs w:val="20"/>
          <w:lang w:val="hy-AM" w:eastAsia="en-US"/>
        </w:rPr>
        <w:t>4. Վարչական մարմինը վարչական վարույթի կասեցման վերաբերյալ ընդունում է որոշում, որը եռօրյա ժամկետում պատշաճ ձևով ուղարկվում է վարույթի մասնակիցներին»:</w:t>
      </w:r>
    </w:p>
    <w:p w14:paraId="0E6A286B" w14:textId="77777777" w:rsidR="00526D47" w:rsidRPr="00BA35EB" w:rsidRDefault="00526D47" w:rsidP="00794946">
      <w:pPr>
        <w:shd w:val="clear" w:color="auto" w:fill="FFFFFF"/>
        <w:spacing w:line="360" w:lineRule="auto"/>
        <w:ind w:firstLine="567"/>
        <w:jc w:val="both"/>
        <w:rPr>
          <w:rFonts w:ascii="GHEA Grapalat" w:hAnsi="GHEA Grapalat" w:cs="GHEA Grapalat"/>
          <w:lang w:val="hy-AM" w:eastAsia="en-US"/>
        </w:rPr>
      </w:pPr>
      <w:r w:rsidRPr="00BA35EB">
        <w:rPr>
          <w:rFonts w:ascii="GHEA Grapalat" w:hAnsi="GHEA Grapalat"/>
          <w:color w:val="000000"/>
          <w:lang w:val="hy-AM" w:eastAsia="en-US"/>
        </w:rPr>
        <w:lastRenderedPageBreak/>
        <w:t xml:space="preserve"> </w:t>
      </w:r>
      <w:r w:rsidRPr="00BA35EB">
        <w:rPr>
          <w:rFonts w:ascii="GHEA Grapalat" w:hAnsi="GHEA Grapalat"/>
          <w:color w:val="000000"/>
          <w:lang w:val="hy-AM" w:eastAsia="en-US"/>
        </w:rPr>
        <w:tab/>
        <w:t xml:space="preserve">Այսինքն, վարչական վարույթը կասեցնելու մասին որոշումն իրավաչափ չէ, սույն դեպքով կիրառելի էր «Վարչարարության հիմունքների և վարչական վարույթի մասին» օրենքի 47-րդ հոդվածով սահմանված </w:t>
      </w:r>
      <w:r w:rsidRPr="00BA35EB">
        <w:rPr>
          <w:rFonts w:ascii="GHEA Grapalat" w:hAnsi="GHEA Grapalat"/>
          <w:b/>
          <w:bCs/>
          <w:color w:val="000000"/>
          <w:lang w:val="hy-AM" w:eastAsia="en-US"/>
        </w:rPr>
        <w:t>վարչական վարույթի ժամկետը երկարաձգելու</w:t>
      </w:r>
      <w:r w:rsidRPr="00BA35EB">
        <w:rPr>
          <w:rFonts w:ascii="GHEA Grapalat" w:hAnsi="GHEA Grapalat"/>
          <w:color w:val="000000"/>
          <w:lang w:val="hy-AM" w:eastAsia="en-US"/>
        </w:rPr>
        <w:t xml:space="preserve"> դրույթը, մասնավորապես, երբ  </w:t>
      </w:r>
      <w:r w:rsidRPr="00BA35EB">
        <w:rPr>
          <w:rFonts w:ascii="GHEA Grapalat" w:hAnsi="GHEA Grapalat" w:cs="GHEA Grapalat"/>
          <w:lang w:val="hy-AM" w:eastAsia="en-US"/>
        </w:rPr>
        <w:t xml:space="preserve">պարզաբանումներն անհրաժեշտ էր ստանալ ենթակա ստորաբաժանումից։  </w:t>
      </w:r>
    </w:p>
    <w:p w14:paraId="199D48C5" w14:textId="039F65A2" w:rsidR="00526D47" w:rsidRPr="00BA35EB" w:rsidRDefault="00526D47">
      <w:pPr>
        <w:pStyle w:val="ListParagraph"/>
        <w:numPr>
          <w:ilvl w:val="0"/>
          <w:numId w:val="37"/>
        </w:numPr>
        <w:tabs>
          <w:tab w:val="left" w:pos="450"/>
        </w:tabs>
        <w:spacing w:line="360" w:lineRule="auto"/>
        <w:ind w:left="0" w:firstLine="567"/>
        <w:jc w:val="both"/>
        <w:rPr>
          <w:rFonts w:ascii="GHEA Grapalat" w:hAnsi="GHEA Grapalat"/>
          <w:b/>
          <w:lang w:val="hy-AM" w:eastAsia="en-US"/>
        </w:rPr>
      </w:pPr>
      <w:r w:rsidRPr="00BA35EB">
        <w:rPr>
          <w:rFonts w:ascii="GHEA Grapalat" w:hAnsi="GHEA Grapalat"/>
          <w:b/>
          <w:lang w:val="hy-AM" w:eastAsia="en-US"/>
        </w:rPr>
        <w:t>11</w:t>
      </w:r>
      <w:r w:rsidRPr="00BA35EB">
        <w:rPr>
          <w:rFonts w:ascii="Cambria Math" w:hAnsi="Cambria Math" w:cs="Cambria Math"/>
          <w:b/>
          <w:lang w:val="hy-AM" w:eastAsia="en-US"/>
        </w:rPr>
        <w:t>․</w:t>
      </w:r>
      <w:r w:rsidRPr="00BA35EB">
        <w:rPr>
          <w:rFonts w:ascii="GHEA Grapalat" w:hAnsi="GHEA Grapalat"/>
          <w:b/>
          <w:lang w:val="hy-AM" w:eastAsia="en-US"/>
        </w:rPr>
        <w:t>12</w:t>
      </w:r>
      <w:r w:rsidRPr="00BA35EB">
        <w:rPr>
          <w:rFonts w:ascii="Cambria Math" w:hAnsi="Cambria Math" w:cs="Cambria Math"/>
          <w:b/>
          <w:lang w:val="hy-AM" w:eastAsia="en-US"/>
        </w:rPr>
        <w:t>․</w:t>
      </w:r>
      <w:r w:rsidRPr="00BA35EB">
        <w:rPr>
          <w:rFonts w:ascii="GHEA Grapalat" w:hAnsi="GHEA Grapalat"/>
          <w:b/>
          <w:lang w:val="hy-AM" w:eastAsia="en-US"/>
        </w:rPr>
        <w:t>2024</w:t>
      </w:r>
      <w:r w:rsidRPr="00BA35EB">
        <w:rPr>
          <w:rFonts w:ascii="GHEA Grapalat" w:hAnsi="GHEA Grapalat"/>
          <w:lang w:val="hy-AM" w:eastAsia="en-US"/>
        </w:rPr>
        <w:t xml:space="preserve"> </w:t>
      </w:r>
      <w:r w:rsidRPr="00BA35EB">
        <w:rPr>
          <w:rFonts w:ascii="GHEA Grapalat" w:hAnsi="GHEA Grapalat"/>
          <w:b/>
          <w:lang w:val="hy-AM" w:eastAsia="en-US"/>
        </w:rPr>
        <w:t xml:space="preserve">Վարչապետի աշխատակազմի տեսչական մարմինների աշխատանքների համակարգման գրասենյակից № /48.4/42603-2024 գրությամբ ստացվել է </w:t>
      </w:r>
      <w:r w:rsidRPr="00BA35EB">
        <w:rPr>
          <w:rFonts w:ascii="GHEA Grapalat" w:hAnsi="GHEA Grapalat"/>
          <w:lang w:val="hy-AM" w:eastAsia="en-US"/>
        </w:rPr>
        <w:t>ՀՀ վարչապետին հասցեագրված «Հրաշք Այգի» ՍՊ</w:t>
      </w:r>
      <w:r w:rsidR="00485F43">
        <w:rPr>
          <w:rFonts w:ascii="GHEA Grapalat" w:hAnsi="GHEA Grapalat"/>
          <w:lang w:val="hy-AM" w:eastAsia="en-US"/>
        </w:rPr>
        <w:t>Ը</w:t>
      </w:r>
      <w:r w:rsidRPr="00BA35EB">
        <w:rPr>
          <w:rFonts w:ascii="GHEA Grapalat" w:hAnsi="GHEA Grapalat"/>
          <w:lang w:val="hy-AM" w:eastAsia="en-US"/>
        </w:rPr>
        <w:t xml:space="preserve"> տնօրեն Ա. Իվանյանի 2024 թվականի դեկտեմբերի 3-ի թիվ 080/78145-2024 դիմումը հետևյալ բովանդակությամբ</w:t>
      </w:r>
      <w:r w:rsidRPr="00BA35EB">
        <w:rPr>
          <w:rFonts w:ascii="Cambria Math" w:hAnsi="Cambria Math" w:cs="Cambria Math"/>
          <w:lang w:val="hy-AM" w:eastAsia="en-US"/>
        </w:rPr>
        <w:t>․</w:t>
      </w:r>
    </w:p>
    <w:p w14:paraId="41FD7460" w14:textId="77777777" w:rsidR="00526D47" w:rsidRPr="00BA35EB" w:rsidRDefault="00526D47" w:rsidP="00794946">
      <w:pPr>
        <w:tabs>
          <w:tab w:val="left" w:pos="570"/>
        </w:tabs>
        <w:spacing w:line="360" w:lineRule="auto"/>
        <w:ind w:firstLine="567"/>
        <w:jc w:val="both"/>
        <w:rPr>
          <w:rFonts w:ascii="GHEA Grapalat" w:hAnsi="GHEA Grapalat" w:cs="Sylfaen"/>
          <w:lang w:val="hy-AM" w:eastAsia="en-US"/>
        </w:rPr>
      </w:pPr>
      <w:r w:rsidRPr="00BA35EB">
        <w:rPr>
          <w:rFonts w:ascii="GHEA Grapalat" w:eastAsia="Calibri" w:hAnsi="GHEA Grapalat"/>
          <w:lang w:val="hy-AM" w:eastAsia="en-US"/>
        </w:rPr>
        <w:tab/>
        <w:t>«</w:t>
      </w:r>
      <w:r w:rsidRPr="00BA35EB">
        <w:rPr>
          <w:rFonts w:ascii="Cambria Math" w:eastAsia="Calibri" w:hAnsi="Cambria Math" w:cs="Cambria Math"/>
          <w:lang w:val="hy-AM" w:eastAsia="en-US"/>
        </w:rPr>
        <w:t>․․․</w:t>
      </w:r>
      <w:r w:rsidRPr="00BA35EB">
        <w:rPr>
          <w:rFonts w:ascii="GHEA Grapalat" w:eastAsia="Calibri" w:hAnsi="GHEA Grapalat"/>
          <w:lang w:val="hy-AM" w:eastAsia="en-US"/>
        </w:rPr>
        <w:t>Այսպես դեռևս 2023 թվականի մարտի 10-ին և 2023 թվականի ապրիլի 12-ին, գրավոր հայտերով դիմել է ՀՀ սննդամթերքի անվտանգության տեսչական մարմնի ղեկավարին՝ Հնդկական ծագում ունեցող՝ «Սիրա», «Պուռազոլ», «Դելըաջի», «Մետկոր», «Գիտան ՄՑ80», «Տրիումֆ», «Կվադրո», «Բանզայ 4» և «Շանս Պլյուս» պեստիցիդների պետական գրանցում ստանալու նպատակով, սակայն 2024 թվականի փետրվարի 28-ին կայացած Հանձնաժողովի կողմից կազմվել է Պեստիցիդների և ագրոքիմիկատների գրանցման նիստի արձանագրություն, եզրակացություն , որի համաձայն Հանձնաժողովի 9-ը անդամներից միայն 5-ն են կողմ քվեարկել գրանցման, որի արդյունքում դրական եզրակցություն չի տրվել:</w:t>
      </w:r>
    </w:p>
    <w:p w14:paraId="3366534E" w14:textId="77777777" w:rsidR="00526D47" w:rsidRPr="00BA35EB" w:rsidRDefault="00526D47" w:rsidP="00794946">
      <w:pPr>
        <w:tabs>
          <w:tab w:val="left" w:pos="570"/>
        </w:tabs>
        <w:spacing w:line="360" w:lineRule="auto"/>
        <w:ind w:firstLine="567"/>
        <w:jc w:val="both"/>
        <w:rPr>
          <w:rFonts w:ascii="GHEA Grapalat" w:eastAsia="Calibri" w:hAnsi="GHEA Grapalat"/>
          <w:lang w:val="hy-AM" w:eastAsia="en-US"/>
        </w:rPr>
      </w:pPr>
      <w:r w:rsidRPr="00BA35EB">
        <w:rPr>
          <w:rFonts w:ascii="GHEA Grapalat" w:eastAsia="Calibri" w:hAnsi="GHEA Grapalat"/>
          <w:lang w:val="hy-AM" w:eastAsia="en-US"/>
        </w:rPr>
        <w:tab/>
        <w:t>Բացի այդ Հայաստանի Հանրապետության օրենսդրությամբ սահմանված կարգով պետական գրանցում ստանալու նպատակով «Հրաշք Այգի» ՍՊԸ-ի կողմից հայտեր են ներկայացվել 30.10.2024 ներկայացվել է Սումի պրո, Ռելաքս, Կոնֆու պեստիցիդների գրանցման փաթեթները, բյուրեղային տիպօրինակները և թունաբանահիգենիկ գնահատումը հաստատող փաստաթղթերը (հաշվետվությունը) և գրանցման համար անհրաժեշտ փաստաթղթերի փաթեթները</w:t>
      </w:r>
      <w:r w:rsidRPr="00BA35EB">
        <w:rPr>
          <w:rFonts w:ascii="Cambria Math" w:eastAsia="Calibri" w:hAnsi="Cambria Math" w:cs="Cambria Math"/>
          <w:lang w:val="hy-AM" w:eastAsia="en-US"/>
        </w:rPr>
        <w:t>․․</w:t>
      </w:r>
      <w:r w:rsidRPr="00BA35EB">
        <w:rPr>
          <w:rFonts w:ascii="GHEA Grapalat" w:eastAsia="Calibri" w:hAnsi="GHEA Grapalat"/>
          <w:lang w:val="hy-AM" w:eastAsia="en-US"/>
        </w:rPr>
        <w:t>»:</w:t>
      </w:r>
    </w:p>
    <w:p w14:paraId="7796954C" w14:textId="77777777" w:rsidR="00526D47" w:rsidRPr="00BA35EB" w:rsidRDefault="00526D47" w:rsidP="00794946">
      <w:pPr>
        <w:shd w:val="clear" w:color="auto" w:fill="FFFFFF"/>
        <w:spacing w:line="360" w:lineRule="auto"/>
        <w:ind w:firstLine="567"/>
        <w:jc w:val="both"/>
        <w:rPr>
          <w:rFonts w:ascii="GHEA Grapalat" w:eastAsia="Calibri" w:hAnsi="GHEA Grapalat"/>
          <w:lang w:val="hy-AM" w:eastAsia="en-US"/>
        </w:rPr>
      </w:pPr>
      <w:r w:rsidRPr="00BA35EB">
        <w:rPr>
          <w:rFonts w:ascii="GHEA Grapalat" w:eastAsia="Calibri" w:hAnsi="GHEA Grapalat" w:cs="Sylfaen"/>
          <w:lang w:val="hy-AM" w:eastAsia="en-US"/>
        </w:rPr>
        <w:t xml:space="preserve">Գրությանը պատասխանվել է </w:t>
      </w:r>
      <w:r w:rsidRPr="00BA35EB">
        <w:rPr>
          <w:rFonts w:ascii="GHEA Grapalat" w:eastAsia="Calibri" w:hAnsi="GHEA Grapalat" w:cs="Sylfaen"/>
          <w:b/>
          <w:lang w:val="hy-AM" w:eastAsia="en-US"/>
        </w:rPr>
        <w:t>13</w:t>
      </w:r>
      <w:r w:rsidRPr="00BA35EB">
        <w:rPr>
          <w:rFonts w:ascii="Cambria Math" w:eastAsia="Calibri" w:hAnsi="Cambria Math" w:cs="Cambria Math"/>
          <w:b/>
          <w:lang w:val="hy-AM" w:eastAsia="en-US"/>
        </w:rPr>
        <w:t>․</w:t>
      </w:r>
      <w:r w:rsidRPr="00BA35EB">
        <w:rPr>
          <w:rFonts w:ascii="GHEA Grapalat" w:eastAsia="Calibri" w:hAnsi="GHEA Grapalat" w:cs="Sylfaen"/>
          <w:b/>
          <w:lang w:val="hy-AM" w:eastAsia="en-US"/>
        </w:rPr>
        <w:t>01</w:t>
      </w:r>
      <w:r w:rsidRPr="00BA35EB">
        <w:rPr>
          <w:rFonts w:ascii="Cambria Math" w:eastAsia="Calibri" w:hAnsi="Cambria Math" w:cs="Cambria Math"/>
          <w:b/>
          <w:lang w:val="hy-AM" w:eastAsia="en-US"/>
        </w:rPr>
        <w:t>․</w:t>
      </w:r>
      <w:r w:rsidRPr="00BA35EB">
        <w:rPr>
          <w:rFonts w:ascii="GHEA Grapalat" w:eastAsia="Calibri" w:hAnsi="GHEA Grapalat" w:cs="Sylfaen"/>
          <w:b/>
          <w:lang w:val="hy-AM" w:eastAsia="en-US"/>
        </w:rPr>
        <w:t xml:space="preserve">2025 </w:t>
      </w:r>
      <w:r w:rsidRPr="00BA35EB">
        <w:rPr>
          <w:rFonts w:ascii="GHEA Grapalat" w:eastAsia="Calibri" w:hAnsi="GHEA Grapalat"/>
          <w:color w:val="000000"/>
          <w:shd w:val="clear" w:color="auto" w:fill="FFFFFF"/>
          <w:lang w:val="hy-AM" w:eastAsia="en-US"/>
        </w:rPr>
        <w:t>/04.3/16826-2024 գրությամբ, որին կցված է դիմումի պատասխանը հետևյալ բովանդակությամբ</w:t>
      </w:r>
      <w:r w:rsidRPr="00BA35EB">
        <w:rPr>
          <w:rFonts w:ascii="Cambria Math" w:eastAsia="Calibri" w:hAnsi="Cambria Math" w:cs="Cambria Math"/>
          <w:color w:val="000000"/>
          <w:shd w:val="clear" w:color="auto" w:fill="FFFFFF"/>
          <w:lang w:val="hy-AM" w:eastAsia="en-US"/>
        </w:rPr>
        <w:t>․</w:t>
      </w:r>
      <w:r w:rsidRPr="00BA35EB">
        <w:rPr>
          <w:rFonts w:ascii="GHEA Grapalat" w:eastAsia="Calibri" w:hAnsi="GHEA Grapalat"/>
          <w:color w:val="000000"/>
          <w:shd w:val="clear" w:color="auto" w:fill="FFFFFF"/>
          <w:lang w:val="hy-AM" w:eastAsia="en-US"/>
        </w:rPr>
        <w:t xml:space="preserve"> «</w:t>
      </w:r>
      <w:r w:rsidRPr="00BA35EB">
        <w:rPr>
          <w:rFonts w:ascii="GHEA Grapalat" w:eastAsia="Calibri" w:hAnsi="GHEA Grapalat"/>
          <w:lang w:val="hy-AM" w:eastAsia="en-US"/>
        </w:rPr>
        <w:t xml:space="preserve">Ձեր դիմումում բարձրացված հարցերի վերաբերյալ հայտնում եմ, որ Պեստիցիդների և ագրոքիմիկատների գրանցման հանձնաժողովի (այսուհետ՝ Հանձնաժողով) 2024 թվականի փետրվարի 28-ին կայացած նիստի քվեարկության արդյունքում Հանձնաժողովի կողմից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Կվադրո</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Բանզայ 4</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Սիարա</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Շանս Պլյուս</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Տրիումֆ</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Դելտաջի</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Գիտան ՄՑ</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Պուռազոլ</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և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Մետկոր</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տեսակի պեստիցիդների գրանցման վերաբերյալ </w:t>
      </w:r>
      <w:r w:rsidRPr="00BA35EB">
        <w:rPr>
          <w:rFonts w:ascii="GHEA Grapalat" w:eastAsia="Calibri" w:hAnsi="GHEA Grapalat"/>
          <w:b/>
          <w:lang w:val="hy-AM" w:eastAsia="en-US"/>
        </w:rPr>
        <w:t>ոչ թե տրվել է բացասական եզրակացություն և մերժում, այլ չի տրվել դրական եզրակացություն,</w:t>
      </w:r>
      <w:r w:rsidRPr="00BA35EB">
        <w:rPr>
          <w:rFonts w:ascii="GHEA Grapalat" w:eastAsia="Calibri" w:hAnsi="GHEA Grapalat"/>
          <w:lang w:val="hy-AM" w:eastAsia="en-US"/>
        </w:rPr>
        <w:t xml:space="preserve"> քանի որ </w:t>
      </w:r>
      <w:r w:rsidRPr="00BA35EB">
        <w:rPr>
          <w:rFonts w:ascii="GHEA Grapalat" w:eastAsia="Calibri" w:hAnsi="GHEA Grapalat"/>
          <w:lang w:val="hy-AM" w:eastAsia="en-US"/>
        </w:rPr>
        <w:lastRenderedPageBreak/>
        <w:t>քվեարկության արդյունքներով այդ ապրանքները չեն ստացել Հանձնաժողովի նիստի մասնակիցների ձայների 2/3-ի աջակցությունը, և այդ հիմքով «Հայաստանի Հանրապետության կառավարության 21.07.2022 N 1104-Ն որոշման N 2 հավելվածի 4-րդ կետ» դրանց գրանցման վերաբերյալ որոշում չի կայացվել։</w:t>
      </w:r>
    </w:p>
    <w:p w14:paraId="66EA8D20" w14:textId="77777777" w:rsidR="00526D47" w:rsidRPr="00BA35EB" w:rsidRDefault="00526D47" w:rsidP="00794946">
      <w:pPr>
        <w:spacing w:line="360" w:lineRule="auto"/>
        <w:ind w:firstLine="567"/>
        <w:jc w:val="both"/>
        <w:rPr>
          <w:rFonts w:ascii="GHEA Grapalat" w:eastAsia="Calibri" w:hAnsi="GHEA Grapalat" w:cs="Sylfaen"/>
          <w:lang w:val="af-ZA" w:eastAsia="en-US"/>
        </w:rPr>
      </w:pPr>
      <w:r w:rsidRPr="00BA35EB">
        <w:rPr>
          <w:rFonts w:ascii="GHEA Grapalat" w:eastAsia="Calibri" w:hAnsi="GHEA Grapalat" w:cs="Sylfaen"/>
          <w:lang w:val="af-ZA" w:eastAsia="en-US"/>
        </w:rPr>
        <w:t xml:space="preserve">Միաժամանակ հայտնում եմ, որ կողմ չքվեարկած մասնակիցները իրենց դիրքորոշման վերաբերյալ հիմնավորումներ չեն ներկայացրել, և Հայաստանի Հանրապետության կառավարության </w:t>
      </w:r>
      <w:r w:rsidRPr="00BA35EB">
        <w:rPr>
          <w:rFonts w:ascii="GHEA Grapalat" w:hAnsi="GHEA Grapalat" w:cs="Sylfaen"/>
          <w:lang w:val="af-ZA" w:eastAsia="en-US"/>
        </w:rPr>
        <w:t xml:space="preserve">21.07.2022 </w:t>
      </w:r>
      <w:r w:rsidRPr="00BA35EB">
        <w:rPr>
          <w:rFonts w:ascii="GHEA Grapalat" w:eastAsia="Calibri" w:hAnsi="GHEA Grapalat" w:cs="Sylfaen"/>
          <w:lang w:val="af-ZA" w:eastAsia="en-US"/>
        </w:rPr>
        <w:t xml:space="preserve">N 1104-Ն և N 1117-Ն որոշումներով սահմանված չէ որևէ դրույթ, համաձայն որի Հանձնաժողովի նիստի մասնակիցները պարտավորվում են հիմնավորելու կամ պատճառաբանելու գրանցման ներկայացված ապրանքների վերաբերյալ քվեարկությամբ հայտնած իրենց դիրքորոշումը։ </w:t>
      </w:r>
    </w:p>
    <w:p w14:paraId="4F350307" w14:textId="6D0D4B03" w:rsidR="00526D47" w:rsidRPr="00BA35EB" w:rsidRDefault="00526D47" w:rsidP="00794946">
      <w:pPr>
        <w:tabs>
          <w:tab w:val="left" w:pos="360"/>
        </w:tabs>
        <w:spacing w:line="360" w:lineRule="auto"/>
        <w:ind w:firstLine="567"/>
        <w:contextualSpacing/>
        <w:jc w:val="both"/>
        <w:rPr>
          <w:rFonts w:ascii="GHEA Grapalat" w:eastAsia="Calibri" w:hAnsi="GHEA Grapalat"/>
          <w:lang w:val="hy-AM" w:eastAsia="en-US"/>
        </w:rPr>
      </w:pPr>
      <w:r w:rsidRPr="00BA35EB">
        <w:rPr>
          <w:rFonts w:ascii="GHEA Grapalat" w:eastAsia="Calibri" w:hAnsi="GHEA Grapalat"/>
          <w:lang w:val="hy-AM" w:eastAsia="en-US"/>
        </w:rPr>
        <w:t xml:space="preserve">Ինչ վերաբերվում է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Սումի պրո</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Ռելաքս</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 xml:space="preserve">, </w:t>
      </w:r>
      <w:r w:rsidRPr="00BA35EB">
        <w:rPr>
          <w:rFonts w:ascii="GHEA Grapalat" w:eastAsia="Calibri" w:hAnsi="GHEA Grapalat"/>
          <w:color w:val="000000"/>
          <w:shd w:val="clear" w:color="auto" w:fill="FFFFFF"/>
          <w:lang w:val="hy-AM" w:eastAsia="en-US"/>
        </w:rPr>
        <w:t>«</w:t>
      </w:r>
      <w:r w:rsidRPr="00BA35EB">
        <w:rPr>
          <w:rFonts w:ascii="GHEA Grapalat" w:eastAsia="Calibri" w:hAnsi="GHEA Grapalat"/>
          <w:lang w:val="hy-AM" w:eastAsia="en-US"/>
        </w:rPr>
        <w:t>Կոնֆու</w:t>
      </w:r>
      <w:r w:rsidRPr="00BA35EB">
        <w:rPr>
          <w:rFonts w:ascii="GHEA Grapalat" w:eastAsia="Calibri" w:hAnsi="GHEA Grapalat"/>
          <w:color w:val="000000"/>
          <w:shd w:val="clear" w:color="auto" w:fill="FFFFFF"/>
          <w:lang w:val="hy-AM" w:eastAsia="en-US"/>
        </w:rPr>
        <w:t xml:space="preserve">» </w:t>
      </w:r>
      <w:r w:rsidRPr="00BA35EB">
        <w:rPr>
          <w:rFonts w:ascii="GHEA Grapalat" w:eastAsia="Calibri" w:hAnsi="GHEA Grapalat"/>
          <w:lang w:val="hy-AM" w:eastAsia="en-US"/>
        </w:rPr>
        <w:t>պեստիցիդների գրանցմանը, փաստաթղթերը ներկայացվել են Հանձնաժողովի կարծիքին և գրանցման գործընթացը գտնվում է ընթացքի մեջ»։</w:t>
      </w:r>
    </w:p>
    <w:p w14:paraId="3FC20DCB" w14:textId="3203B285" w:rsidR="00526D47" w:rsidRPr="00BA35EB" w:rsidRDefault="00526D47" w:rsidP="00794946">
      <w:pPr>
        <w:tabs>
          <w:tab w:val="left" w:pos="360"/>
        </w:tabs>
        <w:spacing w:line="360" w:lineRule="auto"/>
        <w:ind w:firstLine="567"/>
        <w:contextualSpacing/>
        <w:jc w:val="both"/>
        <w:rPr>
          <w:rFonts w:ascii="GHEA Grapalat" w:eastAsia="Calibri" w:hAnsi="GHEA Grapalat"/>
          <w:b/>
          <w:bCs/>
          <w:color w:val="00000A"/>
          <w:sz w:val="20"/>
          <w:szCs w:val="20"/>
          <w:lang w:val="hy-AM" w:eastAsia="en-US"/>
        </w:rPr>
      </w:pPr>
      <w:r w:rsidRPr="00BA35EB">
        <w:rPr>
          <w:rFonts w:ascii="GHEA Grapalat" w:eastAsia="Calibri" w:hAnsi="GHEA Grapalat"/>
          <w:bCs/>
          <w:i/>
          <w:color w:val="000000"/>
          <w:sz w:val="20"/>
          <w:szCs w:val="20"/>
          <w:lang w:val="hy-AM" w:eastAsia="en-US"/>
        </w:rPr>
        <w:t>Խախտվել է ՀՀ կառավարության 2021 թվականի փետրվարի 25-ի N 252-Լ որոշման 141-րդ կետի պահանջը,</w:t>
      </w:r>
      <w:r w:rsidRPr="00BA35EB">
        <w:rPr>
          <w:rFonts w:ascii="GHEA Grapalat" w:eastAsia="Calibri" w:hAnsi="GHEA Grapalat" w:cs="Calibri"/>
          <w:i/>
          <w:iCs/>
          <w:sz w:val="20"/>
          <w:szCs w:val="20"/>
          <w:lang w:val="hy-AM" w:eastAsia="en-US"/>
        </w:rPr>
        <w:t xml:space="preserve"> այն է՝ «Պետական կառավարման համակարգի մարմինները միմյանց հետ գրագրությունն իրականացնում են (պատասխան ակնկալող գրություններին պատասխանում են) առավելագույնը </w:t>
      </w:r>
      <w:r w:rsidRPr="00BA35EB">
        <w:rPr>
          <w:rFonts w:ascii="GHEA Grapalat" w:eastAsia="Calibri" w:hAnsi="GHEA Grapalat" w:cs="Calibri"/>
          <w:b/>
          <w:bCs/>
          <w:i/>
          <w:iCs/>
          <w:sz w:val="20"/>
          <w:szCs w:val="20"/>
          <w:lang w:val="hy-AM" w:eastAsia="en-US"/>
        </w:rPr>
        <w:t>7 օրվա ընթացքում</w:t>
      </w:r>
      <w:r w:rsidRPr="00BA35EB">
        <w:rPr>
          <w:rFonts w:ascii="GHEA Grapalat" w:eastAsia="Calibri" w:hAnsi="GHEA Grapalat" w:cs="Calibri"/>
          <w:i/>
          <w:iCs/>
          <w:sz w:val="20"/>
          <w:szCs w:val="20"/>
          <w:lang w:val="hy-AM" w:eastAsia="en-US"/>
        </w:rPr>
        <w:t>, եթե սույն աշխատակարգով այլ ժամկետ սահմանված չէ կամ գրության էությունից այլ ժամկետ չի բխում: Սահմանված ժամկետում պատասխան չստանալու դեպքում գրություն ուղարկողն այդ մասին գրավոր տեղեկացնում է վարչապետի աշխատակազմին»:</w:t>
      </w:r>
    </w:p>
    <w:p w14:paraId="5B74AF02" w14:textId="2875F470" w:rsidR="006A7365" w:rsidRPr="00BA35EB" w:rsidRDefault="006A7365">
      <w:pPr>
        <w:pStyle w:val="ListParagraph"/>
        <w:numPr>
          <w:ilvl w:val="0"/>
          <w:numId w:val="39"/>
        </w:numPr>
        <w:tabs>
          <w:tab w:val="left" w:pos="360"/>
        </w:tabs>
        <w:spacing w:line="360" w:lineRule="auto"/>
        <w:ind w:left="0" w:firstLine="567"/>
        <w:jc w:val="both"/>
        <w:rPr>
          <w:rFonts w:ascii="GHEA Grapalat" w:hAnsi="GHEA Grapalat"/>
          <w:bCs/>
          <w:color w:val="000000"/>
          <w:lang w:val="hy-AM" w:eastAsia="en-US"/>
        </w:rPr>
      </w:pPr>
      <w:r w:rsidRPr="00BA35EB">
        <w:rPr>
          <w:rFonts w:ascii="GHEA Grapalat" w:hAnsi="GHEA Grapalat"/>
          <w:bCs/>
          <w:color w:val="000000"/>
          <w:lang w:val="hy-AM" w:eastAsia="en-US"/>
        </w:rPr>
        <w:t>«Ֆրոզեն մարկետ» ՍՊԸ լիազոր ներկայացուցիչ Կարեն Մովսիսյանի 06</w:t>
      </w:r>
      <w:r w:rsidRPr="00BA35EB">
        <w:rPr>
          <w:rFonts w:ascii="Cambria Math" w:hAnsi="Cambria Math" w:cs="Cambria Math"/>
          <w:bCs/>
          <w:color w:val="000000"/>
          <w:lang w:val="hy-AM" w:eastAsia="en-US"/>
        </w:rPr>
        <w:t>․</w:t>
      </w:r>
      <w:r w:rsidRPr="00BA35EB">
        <w:rPr>
          <w:rFonts w:ascii="GHEA Grapalat" w:hAnsi="GHEA Grapalat"/>
          <w:bCs/>
          <w:color w:val="000000"/>
          <w:lang w:val="hy-AM" w:eastAsia="en-US"/>
        </w:rPr>
        <w:t>08</w:t>
      </w:r>
      <w:r w:rsidRPr="00BA35EB">
        <w:rPr>
          <w:rFonts w:ascii="Cambria Math" w:hAnsi="Cambria Math" w:cs="Cambria Math"/>
          <w:bCs/>
          <w:color w:val="000000"/>
          <w:lang w:val="hy-AM" w:eastAsia="en-US"/>
        </w:rPr>
        <w:t>․</w:t>
      </w:r>
      <w:r w:rsidRPr="00BA35EB">
        <w:rPr>
          <w:rFonts w:ascii="GHEA Grapalat" w:hAnsi="GHEA Grapalat"/>
          <w:bCs/>
          <w:color w:val="000000"/>
          <w:lang w:val="hy-AM" w:eastAsia="en-US"/>
        </w:rPr>
        <w:t xml:space="preserve">2024 </w:t>
      </w:r>
      <w:bookmarkStart w:id="4" w:name="_Hlk183597581"/>
      <w:r w:rsidRPr="00BA35EB">
        <w:rPr>
          <w:rFonts w:ascii="GHEA Grapalat" w:hAnsi="GHEA Grapalat"/>
          <w:bCs/>
          <w:color w:val="000000"/>
          <w:lang w:val="hy-AM" w:eastAsia="en-US"/>
        </w:rPr>
        <w:t>N</w:t>
      </w:r>
      <w:bookmarkEnd w:id="4"/>
      <w:r w:rsidRPr="00BA35EB">
        <w:rPr>
          <w:rFonts w:ascii="GHEA Grapalat" w:hAnsi="GHEA Grapalat"/>
          <w:bCs/>
          <w:color w:val="000000"/>
          <w:lang w:val="hy-AM" w:eastAsia="en-US"/>
        </w:rPr>
        <w:t xml:space="preserve"> 15920-2024-ի գրանցված դիմում - բողոքին պատասխանվել է 21</w:t>
      </w:r>
      <w:r w:rsidRPr="00BA35EB">
        <w:rPr>
          <w:rFonts w:ascii="Cambria Math" w:hAnsi="Cambria Math" w:cs="Cambria Math"/>
          <w:bCs/>
          <w:color w:val="000000"/>
          <w:lang w:val="hy-AM" w:eastAsia="en-US"/>
        </w:rPr>
        <w:t>․</w:t>
      </w:r>
      <w:r w:rsidRPr="00BA35EB">
        <w:rPr>
          <w:rFonts w:ascii="GHEA Grapalat" w:hAnsi="GHEA Grapalat"/>
          <w:bCs/>
          <w:color w:val="000000"/>
          <w:lang w:val="hy-AM" w:eastAsia="en-US"/>
        </w:rPr>
        <w:t>08</w:t>
      </w:r>
      <w:r w:rsidRPr="00BA35EB">
        <w:rPr>
          <w:rFonts w:ascii="Cambria Math" w:hAnsi="Cambria Math" w:cs="Cambria Math"/>
          <w:bCs/>
          <w:color w:val="000000"/>
          <w:lang w:val="hy-AM" w:eastAsia="en-US"/>
        </w:rPr>
        <w:t>․</w:t>
      </w:r>
      <w:r w:rsidRPr="00BA35EB">
        <w:rPr>
          <w:rFonts w:ascii="GHEA Grapalat" w:hAnsi="GHEA Grapalat"/>
          <w:bCs/>
          <w:color w:val="000000"/>
          <w:lang w:val="hy-AM" w:eastAsia="en-US"/>
        </w:rPr>
        <w:t>2024 N 10977-2024 գրությամբ։</w:t>
      </w:r>
    </w:p>
    <w:p w14:paraId="266AC6AE" w14:textId="52E458AE" w:rsidR="006A7365" w:rsidRPr="00BA35EB" w:rsidRDefault="006A7365" w:rsidP="00794946">
      <w:pPr>
        <w:tabs>
          <w:tab w:val="left" w:pos="-284"/>
        </w:tabs>
        <w:spacing w:line="360" w:lineRule="auto"/>
        <w:ind w:firstLine="567"/>
        <w:jc w:val="both"/>
        <w:rPr>
          <w:rFonts w:ascii="GHEA Grapalat" w:eastAsia="Calibri" w:hAnsi="GHEA Grapalat"/>
          <w:bCs/>
          <w:color w:val="000000"/>
          <w:lang w:val="hy-AM" w:eastAsia="en-US"/>
        </w:rPr>
      </w:pPr>
      <w:r w:rsidRPr="004F1739">
        <w:rPr>
          <w:rFonts w:ascii="GHEA Grapalat" w:hAnsi="GHEA Grapalat"/>
          <w:bCs/>
          <w:color w:val="000000"/>
          <w:lang w:val="hy-AM" w:eastAsia="en-US"/>
        </w:rPr>
        <w:t>Բ</w:t>
      </w:r>
      <w:r w:rsidRPr="004F1739">
        <w:rPr>
          <w:rFonts w:ascii="GHEA Grapalat" w:eastAsia="Calibri" w:hAnsi="GHEA Grapalat"/>
          <w:bCs/>
          <w:color w:val="000000"/>
          <w:lang w:val="hy-AM" w:eastAsia="en-US"/>
        </w:rPr>
        <w:t>ողոքողին պատասխանելու համար</w:t>
      </w:r>
      <w:r w:rsidRPr="004F1739">
        <w:rPr>
          <w:rFonts w:ascii="GHEA Grapalat" w:eastAsia="Calibri" w:hAnsi="GHEA Grapalat"/>
          <w:b/>
          <w:color w:val="000000"/>
          <w:lang w:val="hy-AM" w:eastAsia="en-US"/>
        </w:rPr>
        <w:t xml:space="preserve"> սահմանվել է վերջնաժամկետ</w:t>
      </w:r>
      <w:r w:rsidR="00F76A53" w:rsidRPr="004F1739">
        <w:rPr>
          <w:rFonts w:ascii="GHEA Grapalat" w:eastAsia="Calibri" w:hAnsi="GHEA Grapalat"/>
          <w:b/>
          <w:color w:val="000000"/>
          <w:lang w:val="hy-AM" w:eastAsia="en-US"/>
        </w:rPr>
        <w:t>`</w:t>
      </w:r>
      <w:r w:rsidRPr="004F1739">
        <w:rPr>
          <w:rFonts w:ascii="GHEA Grapalat" w:eastAsia="Calibri" w:hAnsi="GHEA Grapalat"/>
          <w:b/>
          <w:color w:val="000000"/>
          <w:lang w:val="hy-AM" w:eastAsia="en-US"/>
        </w:rPr>
        <w:t xml:space="preserve"> 13</w:t>
      </w:r>
      <w:r w:rsidRPr="004F1739">
        <w:rPr>
          <w:rFonts w:ascii="Cambria Math" w:eastAsia="Calibri" w:hAnsi="Cambria Math" w:cs="Cambria Math"/>
          <w:b/>
          <w:color w:val="000000"/>
          <w:lang w:val="hy-AM" w:eastAsia="en-US"/>
        </w:rPr>
        <w:t>․</w:t>
      </w:r>
      <w:r w:rsidRPr="004F1739">
        <w:rPr>
          <w:rFonts w:ascii="GHEA Grapalat" w:eastAsia="Calibri" w:hAnsi="GHEA Grapalat"/>
          <w:b/>
          <w:color w:val="000000"/>
          <w:lang w:val="hy-AM" w:eastAsia="en-US"/>
        </w:rPr>
        <w:t>08</w:t>
      </w:r>
      <w:r w:rsidRPr="004F1739">
        <w:rPr>
          <w:rFonts w:ascii="Cambria Math" w:eastAsia="Calibri" w:hAnsi="Cambria Math" w:cs="Cambria Math"/>
          <w:b/>
          <w:color w:val="000000"/>
          <w:lang w:val="hy-AM" w:eastAsia="en-US"/>
        </w:rPr>
        <w:t>․</w:t>
      </w:r>
      <w:r w:rsidRPr="004F1739">
        <w:rPr>
          <w:rFonts w:ascii="GHEA Grapalat" w:eastAsia="Calibri" w:hAnsi="GHEA Grapalat"/>
          <w:b/>
          <w:color w:val="000000"/>
          <w:lang w:val="hy-AM" w:eastAsia="en-US"/>
        </w:rPr>
        <w:t>2024</w:t>
      </w:r>
      <w:r w:rsidR="004F1739" w:rsidRPr="00624BD2">
        <w:rPr>
          <w:rFonts w:ascii="GHEA Grapalat" w:eastAsia="Calibri" w:hAnsi="GHEA Grapalat"/>
          <w:b/>
          <w:color w:val="000000"/>
          <w:lang w:val="hy-AM" w:eastAsia="en-US"/>
        </w:rPr>
        <w:t>:</w:t>
      </w:r>
      <w:r w:rsidRPr="004F1739">
        <w:rPr>
          <w:rFonts w:ascii="GHEA Grapalat" w:eastAsia="Calibri" w:hAnsi="GHEA Grapalat"/>
          <w:b/>
          <w:color w:val="000000"/>
          <w:lang w:val="hy-AM" w:eastAsia="en-US"/>
        </w:rPr>
        <w:t xml:space="preserve"> </w:t>
      </w:r>
      <w:r w:rsidRPr="004F1739">
        <w:rPr>
          <w:rFonts w:ascii="GHEA Grapalat" w:eastAsia="Calibri" w:hAnsi="GHEA Grapalat"/>
          <w:bCs/>
          <w:color w:val="000000"/>
          <w:lang w:val="hy-AM" w:eastAsia="en-US"/>
        </w:rPr>
        <w:t xml:space="preserve">2-րդ կատարողը՝ սահմանային վերահսկողության համակարգման բաժինը, </w:t>
      </w:r>
      <w:bookmarkStart w:id="5" w:name="_Hlk183602024"/>
      <w:r w:rsidRPr="004F1739">
        <w:rPr>
          <w:rFonts w:ascii="GHEA Grapalat" w:eastAsia="Calibri" w:hAnsi="GHEA Grapalat"/>
          <w:bCs/>
          <w:color w:val="000000"/>
          <w:lang w:val="hy-AM" w:eastAsia="en-US"/>
        </w:rPr>
        <w:t>10</w:t>
      </w:r>
      <w:r w:rsidRPr="004F1739">
        <w:rPr>
          <w:rFonts w:ascii="Cambria Math" w:eastAsia="Calibri" w:hAnsi="Cambria Math" w:cs="Cambria Math"/>
          <w:bCs/>
          <w:color w:val="000000"/>
          <w:lang w:val="hy-AM" w:eastAsia="en-US"/>
        </w:rPr>
        <w:t>․</w:t>
      </w:r>
      <w:r w:rsidRPr="004F1739">
        <w:rPr>
          <w:rFonts w:ascii="GHEA Grapalat" w:eastAsia="Calibri" w:hAnsi="GHEA Grapalat"/>
          <w:bCs/>
          <w:color w:val="000000"/>
          <w:lang w:val="hy-AM" w:eastAsia="en-US"/>
        </w:rPr>
        <w:t>07</w:t>
      </w:r>
      <w:r w:rsidRPr="004F1739">
        <w:rPr>
          <w:rFonts w:ascii="Cambria Math" w:eastAsia="Calibri" w:hAnsi="Cambria Math" w:cs="Cambria Math"/>
          <w:bCs/>
          <w:color w:val="000000"/>
          <w:lang w:val="hy-AM" w:eastAsia="en-US"/>
        </w:rPr>
        <w:t>․</w:t>
      </w:r>
      <w:r w:rsidRPr="004F1739">
        <w:rPr>
          <w:rFonts w:ascii="GHEA Grapalat" w:eastAsia="Calibri" w:hAnsi="GHEA Grapalat"/>
          <w:bCs/>
          <w:color w:val="000000"/>
          <w:lang w:val="hy-AM" w:eastAsia="en-US"/>
        </w:rPr>
        <w:t>2024 1-ին կատարող իրավական աջակցության և փաստաթղթաշրջանառության վարչություն</w:t>
      </w:r>
      <w:r w:rsidR="004F1739" w:rsidRPr="00624BD2">
        <w:rPr>
          <w:rFonts w:ascii="GHEA Grapalat" w:eastAsia="Calibri" w:hAnsi="GHEA Grapalat"/>
          <w:bCs/>
          <w:color w:val="000000"/>
          <w:lang w:val="hy-AM" w:eastAsia="en-US"/>
        </w:rPr>
        <w:t xml:space="preserve"> է</w:t>
      </w:r>
      <w:r w:rsidRPr="004F1739">
        <w:rPr>
          <w:rFonts w:ascii="GHEA Grapalat" w:eastAsia="Calibri" w:hAnsi="GHEA Grapalat"/>
          <w:bCs/>
          <w:color w:val="000000"/>
          <w:lang w:val="hy-AM" w:eastAsia="en-US"/>
        </w:rPr>
        <w:t xml:space="preserve"> </w:t>
      </w:r>
      <w:bookmarkEnd w:id="5"/>
      <w:r w:rsidRPr="004F1739">
        <w:rPr>
          <w:rFonts w:ascii="GHEA Grapalat" w:eastAsia="Calibri" w:hAnsi="GHEA Grapalat"/>
          <w:bCs/>
          <w:color w:val="000000"/>
          <w:lang w:val="hy-AM" w:eastAsia="en-US"/>
        </w:rPr>
        <w:t xml:space="preserve">ներկայացրել բողոքին առընչվող տեղեկատվությունը՝ սահմանված վերջնաժամկետից 3 օր առաջ, իսկ 1-ին կատարողը գրությունը պատրաստել և </w:t>
      </w:r>
      <w:r w:rsidRPr="004F1739">
        <w:rPr>
          <w:rFonts w:ascii="GHEA Grapalat" w:hAnsi="GHEA Grapalat"/>
          <w:bCs/>
          <w:color w:val="000000"/>
          <w:lang w:val="hy-AM" w:eastAsia="en-US"/>
        </w:rPr>
        <w:t xml:space="preserve">Տեսչական մարմնի ղեկավարին է ներկայացրել </w:t>
      </w:r>
      <w:r w:rsidRPr="004F1739">
        <w:rPr>
          <w:rFonts w:ascii="GHEA Grapalat" w:eastAsia="Calibri" w:hAnsi="GHEA Grapalat"/>
          <w:bCs/>
          <w:color w:val="000000"/>
          <w:lang w:val="hy-AM" w:eastAsia="en-US"/>
        </w:rPr>
        <w:t>սահմանված վերջնաժամկետից</w:t>
      </w:r>
      <w:r w:rsidRPr="004F1739">
        <w:rPr>
          <w:rFonts w:ascii="GHEA Grapalat" w:eastAsia="Calibri" w:hAnsi="GHEA Grapalat"/>
          <w:b/>
          <w:color w:val="000000"/>
          <w:lang w:val="hy-AM" w:eastAsia="en-US"/>
        </w:rPr>
        <w:t xml:space="preserve"> 7 օր ուշացումով՝ 20</w:t>
      </w:r>
      <w:r w:rsidRPr="004F1739">
        <w:rPr>
          <w:rFonts w:ascii="Cambria Math" w:eastAsia="Calibri" w:hAnsi="Cambria Math" w:cs="Cambria Math"/>
          <w:b/>
          <w:color w:val="000000"/>
          <w:lang w:val="hy-AM" w:eastAsia="en-US"/>
        </w:rPr>
        <w:t>․</w:t>
      </w:r>
      <w:r w:rsidRPr="004F1739">
        <w:rPr>
          <w:rFonts w:ascii="GHEA Grapalat" w:eastAsia="Calibri" w:hAnsi="GHEA Grapalat"/>
          <w:b/>
          <w:color w:val="000000"/>
          <w:lang w:val="hy-AM" w:eastAsia="en-US"/>
        </w:rPr>
        <w:t>08</w:t>
      </w:r>
      <w:r w:rsidRPr="004F1739">
        <w:rPr>
          <w:rFonts w:ascii="Cambria Math" w:eastAsia="Calibri" w:hAnsi="Cambria Math" w:cs="Cambria Math"/>
          <w:b/>
          <w:color w:val="000000"/>
          <w:lang w:val="hy-AM" w:eastAsia="en-US"/>
        </w:rPr>
        <w:t>․</w:t>
      </w:r>
      <w:r w:rsidRPr="004F1739">
        <w:rPr>
          <w:rFonts w:ascii="GHEA Grapalat" w:eastAsia="Calibri" w:hAnsi="GHEA Grapalat"/>
          <w:b/>
          <w:color w:val="000000"/>
          <w:lang w:val="hy-AM" w:eastAsia="en-US"/>
        </w:rPr>
        <w:t xml:space="preserve">2024 </w:t>
      </w:r>
      <w:r w:rsidRPr="004F1739">
        <w:rPr>
          <w:rFonts w:ascii="GHEA Grapalat" w:eastAsia="Calibri" w:hAnsi="GHEA Grapalat"/>
          <w:bCs/>
          <w:color w:val="000000"/>
          <w:lang w:val="hy-AM" w:eastAsia="en-US"/>
        </w:rPr>
        <w:t>(առանց սահմանված ժամկետի վերաբերյալ փոփոխության առաջարկության)</w:t>
      </w:r>
      <w:r w:rsidRPr="004F1739">
        <w:rPr>
          <w:rFonts w:ascii="GHEA Grapalat" w:eastAsia="Calibri" w:hAnsi="GHEA Grapalat"/>
          <w:b/>
          <w:color w:val="000000"/>
          <w:lang w:val="hy-AM" w:eastAsia="en-US"/>
        </w:rPr>
        <w:t>,</w:t>
      </w:r>
      <w:r w:rsidRPr="004F1739">
        <w:rPr>
          <w:rFonts w:ascii="GHEA Grapalat" w:eastAsia="Calibri" w:hAnsi="GHEA Grapalat"/>
          <w:bCs/>
          <w:color w:val="000000"/>
          <w:lang w:val="hy-AM" w:eastAsia="en-US"/>
        </w:rPr>
        <w:t xml:space="preserve"> որը առաքվել է դիմումատուին 21</w:t>
      </w:r>
      <w:r w:rsidRPr="004F1739">
        <w:rPr>
          <w:rFonts w:ascii="Cambria Math" w:eastAsia="Calibri" w:hAnsi="Cambria Math" w:cs="Cambria Math"/>
          <w:bCs/>
          <w:color w:val="000000"/>
          <w:lang w:val="hy-AM" w:eastAsia="en-US"/>
        </w:rPr>
        <w:t>․</w:t>
      </w:r>
      <w:r w:rsidRPr="004F1739">
        <w:rPr>
          <w:rFonts w:ascii="GHEA Grapalat" w:eastAsia="Calibri" w:hAnsi="GHEA Grapalat"/>
          <w:bCs/>
          <w:color w:val="000000"/>
          <w:lang w:val="hy-AM" w:eastAsia="en-US"/>
        </w:rPr>
        <w:t>08</w:t>
      </w:r>
      <w:r w:rsidRPr="004F1739">
        <w:rPr>
          <w:rFonts w:ascii="Cambria Math" w:eastAsia="Calibri" w:hAnsi="Cambria Math" w:cs="Cambria Math"/>
          <w:bCs/>
          <w:color w:val="000000"/>
          <w:lang w:val="hy-AM" w:eastAsia="en-US"/>
        </w:rPr>
        <w:t>․</w:t>
      </w:r>
      <w:r w:rsidRPr="004F1739">
        <w:rPr>
          <w:rFonts w:ascii="GHEA Grapalat" w:eastAsia="Calibri" w:hAnsi="GHEA Grapalat"/>
          <w:bCs/>
          <w:color w:val="000000"/>
          <w:lang w:val="hy-AM" w:eastAsia="en-US"/>
        </w:rPr>
        <w:t>2024։</w:t>
      </w:r>
      <w:r w:rsidRPr="00BA35EB">
        <w:rPr>
          <w:rFonts w:ascii="GHEA Grapalat" w:eastAsia="Calibri" w:hAnsi="GHEA Grapalat"/>
          <w:bCs/>
          <w:color w:val="000000"/>
          <w:lang w:val="hy-AM" w:eastAsia="en-US"/>
        </w:rPr>
        <w:t xml:space="preserve"> </w:t>
      </w:r>
    </w:p>
    <w:p w14:paraId="6954CAB7" w14:textId="1D2AE62D" w:rsidR="006A7365" w:rsidRPr="00BA35EB" w:rsidRDefault="006A7365" w:rsidP="00794946">
      <w:pPr>
        <w:tabs>
          <w:tab w:val="left" w:pos="-284"/>
        </w:tabs>
        <w:spacing w:line="360" w:lineRule="auto"/>
        <w:ind w:firstLine="567"/>
        <w:jc w:val="both"/>
        <w:rPr>
          <w:rFonts w:ascii="GHEA Grapalat" w:eastAsia="Calibri" w:hAnsi="GHEA Grapalat"/>
          <w:bCs/>
          <w:color w:val="000000"/>
          <w:lang w:val="hy-AM" w:eastAsia="en-US"/>
        </w:rPr>
      </w:pPr>
      <w:r w:rsidRPr="00BA35EB">
        <w:rPr>
          <w:rFonts w:ascii="GHEA Grapalat" w:eastAsia="Calibri" w:hAnsi="GHEA Grapalat"/>
          <w:bCs/>
          <w:i/>
          <w:iCs/>
          <w:color w:val="000000"/>
          <w:sz w:val="20"/>
          <w:szCs w:val="20"/>
          <w:lang w:val="hy-AM" w:eastAsia="en-US"/>
        </w:rPr>
        <w:t>Խախտվել է Ներքին գործավարության կարգի 28 կետի պահանջներին համապատասխան</w:t>
      </w:r>
      <w:r w:rsidRPr="00BA35EB">
        <w:rPr>
          <w:rFonts w:ascii="GHEA Grapalat" w:eastAsia="Calibri" w:hAnsi="GHEA Grapalat"/>
          <w:bCs/>
          <w:i/>
          <w:iCs/>
          <w:sz w:val="20"/>
          <w:szCs w:val="20"/>
          <w:lang w:val="hy-AM" w:eastAsia="en-US"/>
        </w:rPr>
        <w:t xml:space="preserve"> տրված ժամկետը, այն է՝ </w:t>
      </w:r>
      <w:r w:rsidRPr="00BA35EB">
        <w:rPr>
          <w:rFonts w:ascii="GHEA Grapalat" w:eastAsia="Calibri" w:hAnsi="GHEA Grapalat"/>
          <w:bCs/>
          <w:i/>
          <w:iCs/>
          <w:color w:val="000000"/>
          <w:sz w:val="20"/>
          <w:szCs w:val="20"/>
          <w:lang w:val="hy-AM" w:eastAsia="en-US"/>
        </w:rPr>
        <w:t>«Փաստաթուղթը համապատասխան մակագրությամբ ուղարկվում է կատարող ստորաբաժանման ղեկավարին` սահմանելով կատարման ժամկետ»:</w:t>
      </w:r>
    </w:p>
    <w:p w14:paraId="74F1AF96" w14:textId="5607CCA3" w:rsidR="006A7365" w:rsidRPr="00BA35EB" w:rsidRDefault="00532984">
      <w:pPr>
        <w:pStyle w:val="ListParagraph"/>
        <w:numPr>
          <w:ilvl w:val="0"/>
          <w:numId w:val="38"/>
        </w:numPr>
        <w:shd w:val="clear" w:color="auto" w:fill="FFFFFF"/>
        <w:tabs>
          <w:tab w:val="left" w:pos="450"/>
        </w:tabs>
        <w:spacing w:line="360" w:lineRule="auto"/>
        <w:ind w:left="0" w:firstLine="567"/>
        <w:jc w:val="both"/>
        <w:rPr>
          <w:rFonts w:ascii="GHEA Grapalat" w:hAnsi="GHEA Grapalat"/>
          <w:bCs/>
          <w:color w:val="000000"/>
          <w:lang w:val="hy-AM" w:eastAsia="en-US"/>
        </w:rPr>
      </w:pPr>
      <w:r>
        <w:rPr>
          <w:rFonts w:ascii="GHEA Grapalat" w:hAnsi="GHEA Grapalat"/>
          <w:lang w:val="hy-AM" w:eastAsia="en-US"/>
        </w:rPr>
        <w:lastRenderedPageBreak/>
        <w:t xml:space="preserve">Համաձայն </w:t>
      </w:r>
      <w:r w:rsidR="006A7365" w:rsidRPr="00BA35EB">
        <w:rPr>
          <w:rFonts w:ascii="GHEA Grapalat" w:hAnsi="GHEA Grapalat"/>
          <w:lang w:val="hy-AM" w:eastAsia="en-US"/>
        </w:rPr>
        <w:t>«Բալլադ-Ալ-Ատտառ» ՍՊԸ</w:t>
      </w:r>
      <w:r w:rsidR="006A7365" w:rsidRPr="00BA35EB">
        <w:rPr>
          <w:rFonts w:ascii="GHEA Grapalat" w:hAnsi="GHEA Grapalat"/>
          <w:bCs/>
          <w:color w:val="000000"/>
          <w:lang w:val="hy-AM" w:eastAsia="en-US"/>
        </w:rPr>
        <w:t xml:space="preserve"> տնօրեն Արթուր Սահակյանի </w:t>
      </w:r>
      <w:bookmarkStart w:id="6" w:name="_Hlk183444569"/>
      <w:bookmarkStart w:id="7" w:name="_Hlk183444674"/>
      <w:r w:rsidR="006A7365" w:rsidRPr="00BA35EB">
        <w:rPr>
          <w:rFonts w:ascii="GHEA Grapalat" w:hAnsi="GHEA Grapalat"/>
          <w:bCs/>
          <w:color w:val="000000"/>
          <w:lang w:val="hy-AM" w:eastAsia="en-US"/>
        </w:rPr>
        <w:t>23</w:t>
      </w:r>
      <w:r w:rsidR="006A7365" w:rsidRPr="00BA35EB">
        <w:rPr>
          <w:rFonts w:ascii="Cambria Math" w:hAnsi="Cambria Math" w:cs="Cambria Math"/>
          <w:bCs/>
          <w:color w:val="000000"/>
          <w:lang w:val="hy-AM" w:eastAsia="en-US"/>
        </w:rPr>
        <w:t>․</w:t>
      </w:r>
      <w:r w:rsidR="006A7365" w:rsidRPr="00BA35EB">
        <w:rPr>
          <w:rFonts w:ascii="GHEA Grapalat" w:hAnsi="GHEA Grapalat"/>
          <w:bCs/>
          <w:color w:val="000000"/>
          <w:lang w:val="hy-AM" w:eastAsia="en-US"/>
        </w:rPr>
        <w:t>07</w:t>
      </w:r>
      <w:r w:rsidR="006A7365" w:rsidRPr="00BA35EB">
        <w:rPr>
          <w:rFonts w:ascii="Cambria Math" w:hAnsi="Cambria Math" w:cs="Cambria Math"/>
          <w:bCs/>
          <w:color w:val="000000"/>
          <w:lang w:val="hy-AM" w:eastAsia="en-US"/>
        </w:rPr>
        <w:t>․</w:t>
      </w:r>
      <w:r w:rsidR="006A7365" w:rsidRPr="00BA35EB">
        <w:rPr>
          <w:rFonts w:ascii="GHEA Grapalat" w:hAnsi="GHEA Grapalat"/>
          <w:bCs/>
          <w:color w:val="000000"/>
          <w:lang w:val="hy-AM" w:eastAsia="en-US"/>
        </w:rPr>
        <w:t>2024</w:t>
      </w:r>
      <w:bookmarkEnd w:id="6"/>
      <w:r w:rsidR="006A7365" w:rsidRPr="00BA35EB">
        <w:rPr>
          <w:rFonts w:ascii="GHEA Grapalat" w:hAnsi="GHEA Grapalat"/>
          <w:bCs/>
          <w:color w:val="000000"/>
          <w:lang w:val="hy-AM" w:eastAsia="en-US"/>
        </w:rPr>
        <w:t xml:space="preserve"> N </w:t>
      </w:r>
      <w:bookmarkEnd w:id="7"/>
      <w:r w:rsidR="006A7365" w:rsidRPr="00BA35EB">
        <w:rPr>
          <w:rFonts w:ascii="GHEA Grapalat" w:hAnsi="GHEA Grapalat"/>
          <w:bCs/>
          <w:color w:val="000000"/>
          <w:lang w:val="hy-AM" w:eastAsia="en-US"/>
        </w:rPr>
        <w:t>14845-2024 դիմում-բողոք</w:t>
      </w:r>
      <w:r w:rsidR="00CD3C8C" w:rsidRPr="00BA35EB">
        <w:rPr>
          <w:rFonts w:ascii="GHEA Grapalat" w:hAnsi="GHEA Grapalat"/>
          <w:bCs/>
          <w:color w:val="000000"/>
          <w:lang w:val="hy-AM" w:eastAsia="en-US"/>
        </w:rPr>
        <w:t>ի</w:t>
      </w:r>
      <w:r w:rsidR="006A7365" w:rsidRPr="00BA35EB">
        <w:rPr>
          <w:rFonts w:ascii="GHEA Grapalat" w:hAnsi="GHEA Grapalat"/>
          <w:bCs/>
          <w:color w:val="000000"/>
          <w:lang w:val="hy-AM" w:eastAsia="en-US"/>
        </w:rPr>
        <w:t xml:space="preserve">՝ 2200 գլուխ ՄԵԿ </w:t>
      </w:r>
      <w:r w:rsidR="006A7365" w:rsidRPr="00BA35EB">
        <w:rPr>
          <w:rFonts w:ascii="GHEA Grapalat" w:hAnsi="GHEA Grapalat"/>
          <w:lang w:val="hy-AM" w:eastAsia="en-US"/>
        </w:rPr>
        <w:t>կարանտինացման փաստաղթերը վերցրել են Արմավիրի մարզային կենտրոնի տեսուչները և ետ չեն վերադարձրել, քանի որ նախատեսված արտահանումը տեղի չի ունեցել, ուստի խնդրել է նշված փաստաղթերը ետ վերադարձ</w:t>
      </w:r>
      <w:r>
        <w:rPr>
          <w:rFonts w:ascii="GHEA Grapalat" w:hAnsi="GHEA Grapalat"/>
          <w:lang w:val="hy-AM" w:eastAsia="en-US"/>
        </w:rPr>
        <w:t>ն</w:t>
      </w:r>
      <w:r w:rsidR="006A7365" w:rsidRPr="00BA35EB">
        <w:rPr>
          <w:rFonts w:ascii="GHEA Grapalat" w:hAnsi="GHEA Grapalat"/>
          <w:lang w:val="hy-AM" w:eastAsia="en-US"/>
        </w:rPr>
        <w:t>ել։</w:t>
      </w:r>
    </w:p>
    <w:p w14:paraId="4FCFD1EB" w14:textId="70DDB6F4" w:rsidR="006D1CBB" w:rsidRPr="00BA35EB" w:rsidRDefault="006A7365" w:rsidP="00794946">
      <w:pPr>
        <w:spacing w:line="360" w:lineRule="auto"/>
        <w:ind w:firstLine="567"/>
        <w:jc w:val="both"/>
        <w:rPr>
          <w:rFonts w:ascii="GHEA Grapalat" w:eastAsia="Calibri" w:hAnsi="GHEA Grapalat"/>
          <w:i/>
          <w:iCs/>
          <w:sz w:val="20"/>
          <w:szCs w:val="20"/>
          <w:lang w:val="hy-AM" w:eastAsia="en-US"/>
        </w:rPr>
      </w:pPr>
      <w:r w:rsidRPr="00BA35EB">
        <w:rPr>
          <w:rFonts w:ascii="GHEA Grapalat" w:eastAsia="Calibri" w:hAnsi="GHEA Grapalat"/>
          <w:lang w:val="hy-AM" w:eastAsia="en-US"/>
        </w:rPr>
        <w:t>Ըստ Արմավիրի մարզային կենտրոնի գլխավոր տեսուչ Մեխակ Մեխակյանի 25</w:t>
      </w:r>
      <w:r w:rsidRPr="00BA35EB">
        <w:rPr>
          <w:rFonts w:ascii="Cambria Math" w:eastAsia="Calibri" w:hAnsi="Cambria Math" w:cs="Cambria Math"/>
          <w:lang w:val="hy-AM" w:eastAsia="en-US"/>
        </w:rPr>
        <w:t>․</w:t>
      </w:r>
      <w:r w:rsidRPr="00BA35EB">
        <w:rPr>
          <w:rFonts w:ascii="GHEA Grapalat" w:eastAsia="Calibri" w:hAnsi="GHEA Grapalat"/>
          <w:lang w:val="hy-AM" w:eastAsia="en-US"/>
        </w:rPr>
        <w:t>07</w:t>
      </w:r>
      <w:r w:rsidRPr="00BA35EB">
        <w:rPr>
          <w:rFonts w:ascii="Cambria Math" w:eastAsia="Calibri" w:hAnsi="Cambria Math" w:cs="Cambria Math"/>
          <w:lang w:val="hy-AM" w:eastAsia="en-US"/>
        </w:rPr>
        <w:t>․</w:t>
      </w:r>
      <w:r w:rsidRPr="00BA35EB">
        <w:rPr>
          <w:rFonts w:ascii="GHEA Grapalat" w:eastAsia="Calibri" w:hAnsi="GHEA Grapalat"/>
          <w:lang w:val="hy-AM" w:eastAsia="en-US"/>
        </w:rPr>
        <w:t>2024 բացատրության՝ զբաղվածության պատճառով 24.07.2024 փաստաղթերը այլ վայրում առձեռն հանձնել է ՍՊԸ աշխատակից</w:t>
      </w:r>
      <w:r w:rsidR="00B95D87">
        <w:rPr>
          <w:rFonts w:ascii="GHEA Grapalat" w:eastAsia="Calibri" w:hAnsi="GHEA Grapalat"/>
          <w:lang w:val="hy-AM" w:eastAsia="en-US"/>
        </w:rPr>
        <w:t>`</w:t>
      </w:r>
      <w:r w:rsidRPr="00BA35EB">
        <w:rPr>
          <w:rFonts w:ascii="GHEA Grapalat" w:eastAsia="Calibri" w:hAnsi="GHEA Grapalat"/>
          <w:lang w:val="hy-AM" w:eastAsia="en-US"/>
        </w:rPr>
        <w:t xml:space="preserve"> ոմն Անդրանիկի։ </w:t>
      </w:r>
      <w:r w:rsidRPr="00BA35EB">
        <w:rPr>
          <w:rFonts w:ascii="GHEA Grapalat" w:eastAsia="Calibri" w:hAnsi="GHEA Grapalat"/>
          <w:i/>
          <w:iCs/>
          <w:sz w:val="20"/>
          <w:szCs w:val="20"/>
          <w:lang w:val="hy-AM" w:eastAsia="en-US"/>
        </w:rPr>
        <w:t xml:space="preserve">Խախտվել է </w:t>
      </w:r>
      <w:bookmarkStart w:id="8" w:name="_Hlk183685564"/>
      <w:r w:rsidRPr="00BA35EB">
        <w:rPr>
          <w:rFonts w:ascii="GHEA Grapalat" w:eastAsia="Calibri" w:hAnsi="GHEA Grapalat"/>
          <w:i/>
          <w:iCs/>
          <w:sz w:val="20"/>
          <w:szCs w:val="20"/>
          <w:lang w:val="hy-AM" w:eastAsia="en-US"/>
        </w:rPr>
        <w:t>Ներքին գործավարության կարգի 3-րդ կետի պահանջները,</w:t>
      </w:r>
      <w:bookmarkEnd w:id="8"/>
      <w:r w:rsidRPr="00BA35EB">
        <w:rPr>
          <w:rFonts w:ascii="GHEA Grapalat" w:eastAsia="Calibri" w:hAnsi="GHEA Grapalat"/>
          <w:i/>
          <w:iCs/>
          <w:sz w:val="20"/>
          <w:szCs w:val="20"/>
          <w:lang w:val="hy-AM" w:eastAsia="en-US"/>
        </w:rPr>
        <w:t xml:space="preserve"> այն է՝ «Փաստաթղթաշրջանառությունը չի իրականացվում այլ համակարգեր և գործիքներ (mail, առձեռն և կապի այլ համակարգեր) օգտագործելու միջոցով։ Համակարգով չշրջանառված փաստաթղթերը համարվում են անվավեր և չտրված, եթե օրնսդրությամբ այլ բան նախատեսված չէ»։</w:t>
      </w:r>
    </w:p>
    <w:p w14:paraId="08B25EBB" w14:textId="77777777" w:rsidR="006A7365" w:rsidRPr="00BA35EB" w:rsidRDefault="006A7365">
      <w:pPr>
        <w:pStyle w:val="ListParagraph"/>
        <w:numPr>
          <w:ilvl w:val="0"/>
          <w:numId w:val="38"/>
        </w:numPr>
        <w:spacing w:line="360" w:lineRule="auto"/>
        <w:ind w:left="0" w:firstLine="567"/>
        <w:jc w:val="both"/>
        <w:rPr>
          <w:rFonts w:ascii="GHEA Grapalat" w:hAnsi="GHEA Grapalat"/>
          <w:lang w:val="hy-AM" w:eastAsia="en-US"/>
        </w:rPr>
      </w:pPr>
      <w:r w:rsidRPr="00BA35EB">
        <w:rPr>
          <w:rFonts w:ascii="GHEA Grapalat" w:hAnsi="GHEA Grapalat"/>
          <w:lang w:val="hy-AM" w:eastAsia="en-US"/>
        </w:rPr>
        <w:t>«Մինթ» ՍՊԸ տնօրեն Գայանե Հրանտի Ավագյանը 04</w:t>
      </w:r>
      <w:r w:rsidRPr="00BA35EB">
        <w:rPr>
          <w:rFonts w:ascii="Cambria Math" w:hAnsi="Cambria Math" w:cs="Cambria Math"/>
          <w:lang w:val="hy-AM" w:eastAsia="en-US"/>
        </w:rPr>
        <w:t>․</w:t>
      </w:r>
      <w:r w:rsidRPr="00BA35EB">
        <w:rPr>
          <w:rFonts w:ascii="GHEA Grapalat" w:hAnsi="GHEA Grapalat"/>
          <w:lang w:val="hy-AM" w:eastAsia="en-US"/>
        </w:rPr>
        <w:t>07</w:t>
      </w:r>
      <w:r w:rsidRPr="00BA35EB">
        <w:rPr>
          <w:rFonts w:ascii="Cambria Math" w:hAnsi="Cambria Math" w:cs="Cambria Math"/>
          <w:lang w:val="hy-AM" w:eastAsia="en-US"/>
        </w:rPr>
        <w:t>․</w:t>
      </w:r>
      <w:r w:rsidRPr="00BA35EB">
        <w:rPr>
          <w:rFonts w:ascii="GHEA Grapalat" w:hAnsi="GHEA Grapalat"/>
          <w:lang w:val="hy-AM" w:eastAsia="en-US"/>
        </w:rPr>
        <w:t xml:space="preserve">2024 Հ/Հ 13559-2024 ներկայացրել է վարչական բողոք՝ տուգանք նշանակելու մասին </w:t>
      </w:r>
      <w:bookmarkStart w:id="9" w:name="_Hlk183619954"/>
      <w:r w:rsidRPr="00BA35EB">
        <w:rPr>
          <w:rFonts w:ascii="GHEA Grapalat" w:hAnsi="GHEA Grapalat"/>
          <w:lang w:val="hy-AM" w:eastAsia="en-US"/>
        </w:rPr>
        <w:t xml:space="preserve">N 453-Ա որոշման 4-րդ կետն անվավեր ճանաչելու </w:t>
      </w:r>
      <w:bookmarkEnd w:id="9"/>
      <w:r w:rsidRPr="00BA35EB">
        <w:rPr>
          <w:rFonts w:ascii="GHEA Grapalat" w:hAnsi="GHEA Grapalat"/>
          <w:lang w:val="hy-AM" w:eastAsia="en-US"/>
        </w:rPr>
        <w:t xml:space="preserve">վերաբերյալ։ </w:t>
      </w:r>
    </w:p>
    <w:p w14:paraId="3DE8D8D1" w14:textId="77777777" w:rsidR="006A7365" w:rsidRPr="00BA35EB" w:rsidRDefault="006A7365" w:rsidP="00794946">
      <w:pPr>
        <w:spacing w:line="360" w:lineRule="auto"/>
        <w:ind w:firstLine="567"/>
        <w:jc w:val="both"/>
        <w:rPr>
          <w:rFonts w:ascii="GHEA Grapalat" w:eastAsia="Calibri" w:hAnsi="GHEA Grapalat"/>
          <w:lang w:val="hy-AM" w:eastAsia="en-US"/>
        </w:rPr>
      </w:pPr>
      <w:r w:rsidRPr="00BA35EB">
        <w:rPr>
          <w:rFonts w:ascii="GHEA Grapalat" w:eastAsia="Calibri" w:hAnsi="GHEA Grapalat"/>
          <w:lang w:val="hy-AM" w:eastAsia="en-US"/>
        </w:rPr>
        <w:t>ՀՀ ԱՆ հիվանդությունների վերահսկման և կանխարգելման ազգային կենտրոնի 08</w:t>
      </w:r>
      <w:r w:rsidRPr="00BA35EB">
        <w:rPr>
          <w:rFonts w:ascii="Cambria Math" w:eastAsia="Calibri" w:hAnsi="Cambria Math" w:cs="Cambria Math"/>
          <w:lang w:val="hy-AM" w:eastAsia="en-US"/>
        </w:rPr>
        <w:t>․</w:t>
      </w:r>
      <w:r w:rsidRPr="00BA35EB">
        <w:rPr>
          <w:rFonts w:ascii="GHEA Grapalat" w:eastAsia="Calibri" w:hAnsi="GHEA Grapalat"/>
          <w:lang w:val="hy-AM" w:eastAsia="en-US"/>
        </w:rPr>
        <w:t>02</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N Ն/1494-2024 գրության (Սուր աղիքային վարակ նախնական ախտորոշմամբ 2 դեպքի վերաբերյալ) հիման վրա՝ </w:t>
      </w:r>
      <w:bookmarkStart w:id="10" w:name="_Hlk183619093"/>
      <w:r w:rsidRPr="00BA35EB">
        <w:rPr>
          <w:rFonts w:ascii="GHEA Grapalat" w:eastAsia="Calibri" w:hAnsi="GHEA Grapalat"/>
          <w:lang w:val="hy-AM" w:eastAsia="en-US"/>
        </w:rPr>
        <w:t xml:space="preserve">Տեսչական մարմնի </w:t>
      </w:r>
      <w:bookmarkEnd w:id="10"/>
      <w:r w:rsidRPr="00BA35EB">
        <w:rPr>
          <w:rFonts w:ascii="GHEA Grapalat" w:eastAsia="Calibri" w:hAnsi="GHEA Grapalat"/>
          <w:lang w:val="hy-AM" w:eastAsia="en-US"/>
        </w:rPr>
        <w:t>ղեկավարի 02</w:t>
      </w:r>
      <w:r w:rsidRPr="00BA35EB">
        <w:rPr>
          <w:rFonts w:ascii="Cambria Math" w:eastAsia="Calibri" w:hAnsi="Cambria Math" w:cs="Cambria Math"/>
          <w:lang w:val="hy-AM" w:eastAsia="en-US"/>
        </w:rPr>
        <w:t>․</w:t>
      </w:r>
      <w:r w:rsidRPr="00BA35EB">
        <w:rPr>
          <w:rFonts w:ascii="GHEA Grapalat" w:eastAsia="Calibri" w:hAnsi="GHEA Grapalat"/>
          <w:lang w:val="hy-AM" w:eastAsia="en-US"/>
        </w:rPr>
        <w:t>05</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w:t>
      </w:r>
      <w:bookmarkStart w:id="11" w:name="_Hlk183614830"/>
      <w:r w:rsidRPr="00BA35EB">
        <w:rPr>
          <w:rFonts w:ascii="GHEA Grapalat" w:eastAsia="Calibri" w:hAnsi="GHEA Grapalat"/>
          <w:lang w:val="hy-AM" w:eastAsia="en-US"/>
        </w:rPr>
        <w:t xml:space="preserve">N 160-Ա </w:t>
      </w:r>
      <w:bookmarkEnd w:id="11"/>
      <w:r w:rsidRPr="00BA35EB">
        <w:rPr>
          <w:rFonts w:ascii="GHEA Grapalat" w:eastAsia="Calibri" w:hAnsi="GHEA Grapalat"/>
          <w:lang w:val="hy-AM" w:eastAsia="en-US"/>
        </w:rPr>
        <w:t>հրամանով Երևանի կենտրոնի տեսուչների կողմից 2024 թվականի փետրվարի 9-ից 12-ը իրականացվել է ստուգում՝ «ՄԻՆԹ» ՍՊԸ-ին պատկանող «Juli’s» հանրային սննդի կետում։</w:t>
      </w:r>
    </w:p>
    <w:p w14:paraId="28D29C33" w14:textId="77777777" w:rsidR="006A7365" w:rsidRPr="00BA35EB" w:rsidRDefault="006A7365" w:rsidP="00794946">
      <w:pPr>
        <w:spacing w:line="360" w:lineRule="auto"/>
        <w:ind w:firstLine="567"/>
        <w:jc w:val="both"/>
        <w:rPr>
          <w:rFonts w:ascii="GHEA Grapalat" w:eastAsia="Calibri" w:hAnsi="GHEA Grapalat"/>
          <w:lang w:val="hy-AM" w:eastAsia="en-US"/>
        </w:rPr>
      </w:pPr>
      <w:r w:rsidRPr="00BA35EB">
        <w:rPr>
          <w:rFonts w:ascii="GHEA Grapalat" w:eastAsia="Calibri" w:hAnsi="GHEA Grapalat"/>
          <w:lang w:val="hy-AM" w:eastAsia="en-US"/>
        </w:rPr>
        <w:t>Ըստ Երևանի կենտրոնի պետի 06</w:t>
      </w:r>
      <w:r w:rsidRPr="00BA35EB">
        <w:rPr>
          <w:rFonts w:ascii="Cambria Math" w:eastAsia="Calibri" w:hAnsi="Cambria Math" w:cs="Cambria Math"/>
          <w:lang w:val="hy-AM" w:eastAsia="en-US"/>
        </w:rPr>
        <w:t>․</w:t>
      </w:r>
      <w:r w:rsidRPr="00BA35EB">
        <w:rPr>
          <w:rFonts w:ascii="GHEA Grapalat" w:eastAsia="Calibri" w:hAnsi="GHEA Grapalat"/>
          <w:lang w:val="hy-AM" w:eastAsia="en-US"/>
        </w:rPr>
        <w:t>03</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N Ն/3274-2024 զեկուցագրի՝ ի թիվս բազմաթիվ այլ խախտումների հայտնաբերվել է նաև իրացվող տեղական արտադրության ԽԵԿ (1,5 կգ) սպանդից գոյացած մթերք, որը չի ուղեկցվել անասնաբուժական վկայական </w:t>
      </w:r>
      <w:bookmarkStart w:id="12" w:name="_Hlk183618488"/>
      <w:r w:rsidRPr="00BA35EB">
        <w:rPr>
          <w:rFonts w:ascii="GHEA Grapalat" w:eastAsia="Calibri" w:hAnsi="GHEA Grapalat"/>
          <w:lang w:val="hy-AM" w:eastAsia="en-US"/>
        </w:rPr>
        <w:t xml:space="preserve">Ձև 5-ով, </w:t>
      </w:r>
      <w:bookmarkEnd w:id="12"/>
      <w:r w:rsidRPr="00BA35EB">
        <w:rPr>
          <w:rFonts w:ascii="GHEA Grapalat" w:eastAsia="Calibri" w:hAnsi="GHEA Grapalat"/>
          <w:lang w:val="hy-AM" w:eastAsia="en-US"/>
        </w:rPr>
        <w:t>կամ համապատասխան պիտակով, որի արդյունքում խախտվել է «Անասնաբուժության մասին» օրենքի հոդված 22-րդ, մասի 1-ին, 6-րդ կետի պահանջները, ինչը առաջացնում է ՀՀ ՎԻՎ օրենսգրքի 112</w:t>
      </w:r>
      <w:r w:rsidRPr="00BA35EB">
        <w:rPr>
          <w:rFonts w:ascii="Cambria Math" w:eastAsia="Calibri" w:hAnsi="Cambria Math" w:cs="Cambria Math"/>
          <w:lang w:val="hy-AM" w:eastAsia="en-US"/>
        </w:rPr>
        <w:t>․</w:t>
      </w:r>
      <w:r w:rsidRPr="00BA35EB">
        <w:rPr>
          <w:rFonts w:ascii="GHEA Grapalat" w:eastAsia="Calibri" w:hAnsi="GHEA Grapalat"/>
          <w:lang w:val="hy-AM" w:eastAsia="en-US"/>
        </w:rPr>
        <w:t>8-րդ հոդվածին համապատասխան վարչական տուգանք։</w:t>
      </w:r>
      <w:bookmarkStart w:id="13" w:name="_Hlk183613940"/>
      <w:r w:rsidRPr="00BA35EB">
        <w:rPr>
          <w:rFonts w:ascii="GHEA Grapalat" w:eastAsia="Calibri" w:hAnsi="GHEA Grapalat"/>
          <w:lang w:val="hy-AM" w:eastAsia="en-US"/>
        </w:rPr>
        <w:t xml:space="preserve">  </w:t>
      </w:r>
    </w:p>
    <w:p w14:paraId="32BF14F0" w14:textId="77777777" w:rsidR="006A7365" w:rsidRPr="00BA35EB" w:rsidRDefault="006A7365" w:rsidP="00794946">
      <w:pPr>
        <w:spacing w:line="360" w:lineRule="auto"/>
        <w:ind w:firstLine="567"/>
        <w:jc w:val="both"/>
        <w:rPr>
          <w:rFonts w:ascii="GHEA Grapalat" w:eastAsia="Calibri" w:hAnsi="GHEA Grapalat"/>
          <w:lang w:val="hy-AM" w:eastAsia="en-US"/>
        </w:rPr>
      </w:pPr>
      <w:r w:rsidRPr="00BA35EB">
        <w:rPr>
          <w:rFonts w:ascii="GHEA Grapalat" w:eastAsia="Calibri" w:hAnsi="GHEA Grapalat"/>
          <w:lang w:val="hy-AM" w:eastAsia="en-US"/>
        </w:rPr>
        <w:t>Բողոքաբերը նշել է, որ հայտնաբերված ԽԵԿ (1,5 կգ) սպանդից գոյացած մթերքը ուղեկցվել է Ձև 5-ով (Ձև 5 N100015139 տրված 10</w:t>
      </w:r>
      <w:r w:rsidRPr="00BA35EB">
        <w:rPr>
          <w:rFonts w:ascii="Cambria Math" w:eastAsia="Calibri" w:hAnsi="Cambria Math" w:cs="Cambria Math"/>
          <w:lang w:val="hy-AM" w:eastAsia="en-US"/>
        </w:rPr>
        <w:t>․</w:t>
      </w:r>
      <w:r w:rsidRPr="00BA35EB">
        <w:rPr>
          <w:rFonts w:ascii="GHEA Grapalat" w:eastAsia="Calibri" w:hAnsi="GHEA Grapalat"/>
          <w:lang w:val="hy-AM" w:eastAsia="en-US"/>
        </w:rPr>
        <w:t>01</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ուստի անհրաժեշտ է N 453-Ա որոշման 4-րդ կետը ճանաչել անվավեր։ </w:t>
      </w:r>
    </w:p>
    <w:p w14:paraId="67930ECE" w14:textId="77777777" w:rsidR="006A7365" w:rsidRPr="00BA35EB" w:rsidRDefault="006A7365" w:rsidP="00794946">
      <w:pPr>
        <w:spacing w:line="360" w:lineRule="auto"/>
        <w:ind w:firstLine="567"/>
        <w:jc w:val="both"/>
        <w:rPr>
          <w:rFonts w:ascii="GHEA Grapalat" w:eastAsia="Calibri" w:hAnsi="GHEA Grapalat"/>
          <w:lang w:val="hy-AM" w:eastAsia="en-US"/>
        </w:rPr>
      </w:pPr>
      <w:r w:rsidRPr="00BA35EB">
        <w:rPr>
          <w:rFonts w:ascii="GHEA Grapalat" w:eastAsia="Calibri" w:hAnsi="GHEA Grapalat"/>
          <w:lang w:val="hy-AM" w:eastAsia="en-US"/>
        </w:rPr>
        <w:t>Համակարգում ներբեռնված ստուգման փաստաթղթերի ուսումնասիրությունից պարզվեց, որ</w:t>
      </w:r>
      <w:bookmarkStart w:id="14" w:name="_Hlk183679574"/>
      <w:r w:rsidRPr="00BA35EB">
        <w:rPr>
          <w:rFonts w:ascii="GHEA Grapalat" w:eastAsia="Calibri" w:hAnsi="GHEA Grapalat"/>
          <w:lang w:val="hy-AM" w:eastAsia="en-US"/>
        </w:rPr>
        <w:t xml:space="preserve"> Գ</w:t>
      </w:r>
      <w:r w:rsidRPr="00BA35EB">
        <w:rPr>
          <w:rFonts w:ascii="MS Mincho" w:eastAsia="MS Mincho" w:hAnsi="MS Mincho" w:cs="MS Mincho"/>
          <w:lang w:val="hy-AM" w:eastAsia="en-US"/>
        </w:rPr>
        <w:t>․</w:t>
      </w:r>
      <w:r w:rsidRPr="00BA35EB">
        <w:rPr>
          <w:rFonts w:ascii="GHEA Grapalat" w:eastAsia="Calibri" w:hAnsi="GHEA Grapalat"/>
          <w:lang w:val="hy-AM" w:eastAsia="en-US"/>
        </w:rPr>
        <w:t xml:space="preserve">Ավագյանի </w:t>
      </w:r>
      <w:bookmarkEnd w:id="14"/>
      <w:r w:rsidRPr="00BA35EB">
        <w:rPr>
          <w:rFonts w:ascii="GHEA Grapalat" w:eastAsia="Calibri" w:hAnsi="GHEA Grapalat"/>
          <w:lang w:val="hy-AM" w:eastAsia="en-US"/>
        </w:rPr>
        <w:t xml:space="preserve">ստորագրությունն առկա է ստուգման ակտի նախագծում, ստուգման ակտում, ինչպես նաև տեսուչների կազմած արձանագրությունում, որտեղ այլ խախտումների հետ նշված է նաև «իրացվող տեղական արտադրության ԽԵԿ (1,5 կգ) </w:t>
      </w:r>
      <w:r w:rsidRPr="00BA35EB">
        <w:rPr>
          <w:rFonts w:ascii="GHEA Grapalat" w:eastAsia="Calibri" w:hAnsi="GHEA Grapalat"/>
          <w:lang w:val="hy-AM" w:eastAsia="en-US"/>
        </w:rPr>
        <w:lastRenderedPageBreak/>
        <w:t>սպանդից գոյացած մթերք, որը չի ուղեկցվել անասնաբուժական վկայական Ձև 5-ով, կամ համապատասխան պիտակով» ձևակերպումը, ինչին Գ</w:t>
      </w:r>
      <w:r w:rsidRPr="00BA35EB">
        <w:rPr>
          <w:rFonts w:ascii="MS Mincho" w:eastAsia="MS Mincho" w:hAnsi="MS Mincho" w:cs="MS Mincho"/>
          <w:lang w:val="hy-AM" w:eastAsia="en-US"/>
        </w:rPr>
        <w:t>․</w:t>
      </w:r>
      <w:r w:rsidRPr="00BA35EB">
        <w:rPr>
          <w:rFonts w:ascii="GHEA Grapalat" w:eastAsia="Calibri" w:hAnsi="GHEA Grapalat"/>
          <w:lang w:val="hy-AM" w:eastAsia="en-US"/>
        </w:rPr>
        <w:t>Ավագյանը ստուգման ընթացքում չի առարկել:</w:t>
      </w:r>
    </w:p>
    <w:p w14:paraId="0FABE9F4" w14:textId="77777777" w:rsidR="006A7365" w:rsidRPr="00BA35EB" w:rsidRDefault="006A7365" w:rsidP="00794946">
      <w:pPr>
        <w:spacing w:line="360" w:lineRule="auto"/>
        <w:ind w:firstLine="567"/>
        <w:jc w:val="both"/>
        <w:rPr>
          <w:rFonts w:ascii="Cambria Math" w:hAnsi="Cambria Math"/>
          <w:b/>
          <w:bCs/>
          <w:color w:val="000000"/>
          <w:lang w:val="hy-AM"/>
        </w:rPr>
      </w:pPr>
      <w:r w:rsidRPr="00BA35EB">
        <w:rPr>
          <w:rFonts w:ascii="GHEA Grapalat" w:eastAsia="Calibri" w:hAnsi="GHEA Grapalat"/>
          <w:lang w:val="hy-AM" w:eastAsia="en-US"/>
        </w:rPr>
        <w:t>Գ</w:t>
      </w:r>
      <w:r w:rsidRPr="00BA35EB">
        <w:rPr>
          <w:rFonts w:ascii="MS Mincho" w:eastAsia="MS Mincho" w:hAnsi="MS Mincho" w:cs="MS Mincho"/>
          <w:lang w:val="hy-AM" w:eastAsia="en-US"/>
        </w:rPr>
        <w:t>․</w:t>
      </w:r>
      <w:r w:rsidRPr="00BA35EB">
        <w:rPr>
          <w:rFonts w:ascii="GHEA Grapalat" w:eastAsia="Calibri" w:hAnsi="GHEA Grapalat"/>
          <w:lang w:val="hy-AM" w:eastAsia="en-US"/>
        </w:rPr>
        <w:t>Ավագյանին 11</w:t>
      </w:r>
      <w:r w:rsidRPr="00BA35EB">
        <w:rPr>
          <w:rFonts w:ascii="Cambria Math" w:eastAsia="Calibri" w:hAnsi="Cambria Math" w:cs="Cambria Math"/>
          <w:lang w:val="hy-AM" w:eastAsia="en-US"/>
        </w:rPr>
        <w:t>․</w:t>
      </w:r>
      <w:r w:rsidRPr="00BA35EB">
        <w:rPr>
          <w:rFonts w:ascii="GHEA Grapalat" w:eastAsia="Calibri" w:hAnsi="GHEA Grapalat"/>
          <w:lang w:val="hy-AM" w:eastAsia="en-US"/>
        </w:rPr>
        <w:t>07</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ուղարկվել է ծանուցում՝ </w:t>
      </w:r>
      <w:bookmarkStart w:id="15" w:name="_Hlk183619666"/>
      <w:r w:rsidRPr="00BA35EB">
        <w:rPr>
          <w:rFonts w:ascii="GHEA Grapalat" w:eastAsia="Calibri" w:hAnsi="GHEA Grapalat"/>
          <w:lang w:val="hy-AM" w:eastAsia="en-US"/>
        </w:rPr>
        <w:t>25</w:t>
      </w:r>
      <w:r w:rsidRPr="00BA35EB">
        <w:rPr>
          <w:rFonts w:ascii="Cambria Math" w:eastAsia="Calibri" w:hAnsi="Cambria Math" w:cs="Cambria Math"/>
          <w:lang w:val="hy-AM" w:eastAsia="en-US"/>
        </w:rPr>
        <w:t>․</w:t>
      </w:r>
      <w:r w:rsidRPr="00BA35EB">
        <w:rPr>
          <w:rFonts w:ascii="GHEA Grapalat" w:eastAsia="Calibri" w:hAnsi="GHEA Grapalat"/>
          <w:lang w:val="hy-AM" w:eastAsia="en-US"/>
        </w:rPr>
        <w:t>07</w:t>
      </w:r>
      <w:r w:rsidRPr="00BA35EB">
        <w:rPr>
          <w:rFonts w:ascii="Cambria Math" w:eastAsia="Calibri" w:hAnsi="Cambria Math" w:cs="Cambria Math"/>
          <w:lang w:val="hy-AM" w:eastAsia="en-US"/>
        </w:rPr>
        <w:t>․</w:t>
      </w:r>
      <w:r w:rsidRPr="00BA35EB">
        <w:rPr>
          <w:rFonts w:ascii="GHEA Grapalat" w:eastAsia="Calibri" w:hAnsi="GHEA Grapalat"/>
          <w:lang w:val="hy-AM" w:eastAsia="en-US"/>
        </w:rPr>
        <w:t xml:space="preserve">2024 </w:t>
      </w:r>
      <w:bookmarkStart w:id="16" w:name="_Hlk183619635"/>
      <w:bookmarkEnd w:id="15"/>
      <w:r w:rsidRPr="00BA35EB">
        <w:rPr>
          <w:rFonts w:ascii="GHEA Grapalat" w:eastAsia="Calibri" w:hAnsi="GHEA Grapalat"/>
          <w:lang w:val="hy-AM" w:eastAsia="en-US"/>
        </w:rPr>
        <w:t>վարչական վարույթի քննարկման համար</w:t>
      </w:r>
      <w:bookmarkEnd w:id="16"/>
      <w:r w:rsidRPr="00BA35EB">
        <w:rPr>
          <w:rFonts w:ascii="GHEA Grapalat" w:eastAsia="Calibri" w:hAnsi="GHEA Grapalat"/>
          <w:lang w:val="hy-AM" w:eastAsia="en-US"/>
        </w:rPr>
        <w:t>, սակայն վարչական ակտ առ 30</w:t>
      </w:r>
      <w:r w:rsidRPr="00BA35EB">
        <w:rPr>
          <w:rFonts w:ascii="MS Mincho" w:eastAsia="MS Mincho" w:hAnsi="MS Mincho" w:cs="MS Mincho"/>
          <w:lang w:val="hy-AM" w:eastAsia="en-US"/>
        </w:rPr>
        <w:t>․</w:t>
      </w:r>
      <w:r w:rsidRPr="00BA35EB">
        <w:rPr>
          <w:rFonts w:ascii="GHEA Grapalat" w:eastAsia="Calibri" w:hAnsi="GHEA Grapalat"/>
          <w:lang w:val="hy-AM" w:eastAsia="en-US"/>
        </w:rPr>
        <w:t>12</w:t>
      </w:r>
      <w:r w:rsidRPr="00BA35EB">
        <w:rPr>
          <w:rFonts w:ascii="MS Mincho" w:eastAsia="MS Mincho" w:hAnsi="MS Mincho" w:cs="MS Mincho"/>
          <w:lang w:val="hy-AM" w:eastAsia="en-US"/>
        </w:rPr>
        <w:t>․</w:t>
      </w:r>
      <w:r w:rsidRPr="00BA35EB">
        <w:rPr>
          <w:rFonts w:ascii="GHEA Grapalat" w:eastAsia="Calibri" w:hAnsi="GHEA Grapalat"/>
          <w:lang w:val="hy-AM" w:eastAsia="en-US"/>
        </w:rPr>
        <w:t>2024 դրությամբ չի կայացվել։</w:t>
      </w:r>
      <w:r w:rsidRPr="00BA35EB">
        <w:rPr>
          <w:rFonts w:ascii="GHEA Grapalat" w:hAnsi="GHEA Grapalat"/>
          <w:b/>
          <w:bCs/>
          <w:color w:val="000000"/>
          <w:lang w:val="hy-AM"/>
        </w:rPr>
        <w:t xml:space="preserve"> </w:t>
      </w:r>
    </w:p>
    <w:p w14:paraId="513AE572" w14:textId="77777777" w:rsidR="006A7365" w:rsidRPr="00BA35EB" w:rsidRDefault="006A7365" w:rsidP="00794946">
      <w:pPr>
        <w:spacing w:line="360" w:lineRule="auto"/>
        <w:ind w:firstLine="567"/>
        <w:jc w:val="both"/>
        <w:rPr>
          <w:rFonts w:ascii="GHEA Grapalat" w:eastAsia="Calibri" w:hAnsi="GHEA Grapalat"/>
          <w:i/>
          <w:iCs/>
          <w:sz w:val="20"/>
          <w:szCs w:val="20"/>
          <w:lang w:val="hy-AM" w:eastAsia="en-US"/>
        </w:rPr>
      </w:pPr>
      <w:r w:rsidRPr="00BA35EB">
        <w:rPr>
          <w:rFonts w:ascii="GHEA Grapalat" w:eastAsia="Calibri" w:hAnsi="GHEA Grapalat"/>
          <w:i/>
          <w:iCs/>
          <w:sz w:val="20"/>
          <w:szCs w:val="20"/>
          <w:lang w:val="hy-AM" w:eastAsia="en-US"/>
        </w:rPr>
        <w:t xml:space="preserve">Խախտվել է «Վարչարարության հիմունքների և վարչական վարույթի մասին» ՀՀ օրենքի 36-րդ հոդվածի 3-րդ կետի պահանջները, այն է՝ </w:t>
      </w:r>
      <w:r w:rsidRPr="00BA35EB">
        <w:rPr>
          <w:rFonts w:ascii="GHEA Grapalat" w:eastAsia="Calibri" w:hAnsi="GHEA Grapalat"/>
          <w:i/>
          <w:iCs/>
          <w:color w:val="000000"/>
          <w:sz w:val="20"/>
          <w:szCs w:val="20"/>
          <w:lang w:val="hy-AM" w:eastAsia="en-US"/>
        </w:rPr>
        <w:t>«Եթե վարչական վարույթ հարուցելուց հետո վարչական մարմնի տրամադրության տակ առկա են համապատասխան վարչական ակտ ընդունելու համար անհրաժեշտ փաստաթղթերը, բավարար չափով պարզաբանված և ճշգրտված են տվյալ գործի հանգամանքները, ապա վարչական մարմինը պարտավոր է վարչական ակտ ընդունել նշված հանգամանքների ի հայտ գալուց հետո` ողջամիտ ժամկետում` չսպասելով ընդհանուր կամ հատուկ ժամկետի լրանալուն»:</w:t>
      </w:r>
    </w:p>
    <w:bookmarkEnd w:id="13"/>
    <w:p w14:paraId="35ED2F98" w14:textId="5F72309C" w:rsidR="00171942" w:rsidRPr="0024040B" w:rsidRDefault="00171942">
      <w:pPr>
        <w:pStyle w:val="ListParagraph"/>
        <w:numPr>
          <w:ilvl w:val="0"/>
          <w:numId w:val="21"/>
        </w:numPr>
        <w:spacing w:line="360" w:lineRule="auto"/>
        <w:ind w:left="0" w:firstLine="567"/>
        <w:jc w:val="both"/>
        <w:rPr>
          <w:rFonts w:ascii="GHEA Grapalat" w:hAnsi="GHEA Grapalat"/>
          <w:color w:val="191919"/>
          <w:shd w:val="clear" w:color="auto" w:fill="FFFFFF"/>
          <w:lang w:val="hy-AM"/>
        </w:rPr>
      </w:pPr>
      <w:r w:rsidRPr="0024040B">
        <w:rPr>
          <w:rFonts w:ascii="GHEA Grapalat" w:hAnsi="GHEA Grapalat"/>
          <w:color w:val="191919"/>
          <w:shd w:val="clear" w:color="auto" w:fill="FFFFFF"/>
          <w:lang w:val="hy-AM"/>
        </w:rPr>
        <w:t>«</w:t>
      </w:r>
      <w:r w:rsidRPr="0024040B">
        <w:rPr>
          <w:rFonts w:ascii="GHEA Grapalat" w:hAnsi="GHEA Grapalat"/>
          <w:color w:val="000000"/>
          <w:shd w:val="clear" w:color="auto" w:fill="FFFFFF"/>
          <w:lang w:val="hy-AM"/>
        </w:rPr>
        <w:t>Վետ Հոլդինգ» ՍՊԸ-ի լիազորված անձ Ա</w:t>
      </w:r>
      <w:r w:rsidRPr="0024040B">
        <w:rPr>
          <w:rFonts w:ascii="Cambria Math" w:hAnsi="Cambria Math" w:cs="Cambria Math"/>
          <w:color w:val="000000"/>
          <w:shd w:val="clear" w:color="auto" w:fill="FFFFFF"/>
          <w:lang w:val="hy-AM"/>
        </w:rPr>
        <w:t>․</w:t>
      </w:r>
      <w:r w:rsidRPr="0024040B">
        <w:rPr>
          <w:rFonts w:ascii="GHEA Grapalat" w:hAnsi="GHEA Grapalat"/>
          <w:color w:val="000000"/>
          <w:shd w:val="clear" w:color="auto" w:fill="FFFFFF"/>
          <w:lang w:val="hy-AM"/>
        </w:rPr>
        <w:t xml:space="preserve"> Սամվելյանը դիմում է ներկայացրել </w:t>
      </w:r>
      <w:r w:rsidRPr="0024040B">
        <w:rPr>
          <w:rFonts w:ascii="GHEA Grapalat" w:hAnsi="GHEA Grapalat"/>
          <w:color w:val="191919"/>
          <w:shd w:val="clear" w:color="auto" w:fill="FFFFFF"/>
          <w:lang w:val="hy-AM"/>
        </w:rPr>
        <w:t>14</w:t>
      </w:r>
      <w:r w:rsidRPr="0024040B">
        <w:rPr>
          <w:rFonts w:ascii="Cambria Math" w:hAnsi="Cambria Math" w:cs="Cambria Math"/>
          <w:color w:val="191919"/>
          <w:shd w:val="clear" w:color="auto" w:fill="FFFFFF"/>
          <w:lang w:val="hy-AM"/>
        </w:rPr>
        <w:t>․</w:t>
      </w:r>
      <w:r w:rsidRPr="0024040B">
        <w:rPr>
          <w:rFonts w:ascii="GHEA Grapalat" w:hAnsi="GHEA Grapalat"/>
          <w:color w:val="191919"/>
          <w:shd w:val="clear" w:color="auto" w:fill="FFFFFF"/>
          <w:lang w:val="hy-AM"/>
        </w:rPr>
        <w:t>02</w:t>
      </w:r>
      <w:r w:rsidRPr="0024040B">
        <w:rPr>
          <w:rFonts w:ascii="Cambria Math" w:hAnsi="Cambria Math" w:cs="Cambria Math"/>
          <w:color w:val="191919"/>
          <w:shd w:val="clear" w:color="auto" w:fill="FFFFFF"/>
          <w:lang w:val="hy-AM"/>
        </w:rPr>
        <w:t>․</w:t>
      </w:r>
      <w:r w:rsidRPr="0024040B">
        <w:rPr>
          <w:rFonts w:ascii="GHEA Grapalat" w:hAnsi="GHEA Grapalat"/>
          <w:color w:val="191919"/>
          <w:shd w:val="clear" w:color="auto" w:fill="FFFFFF"/>
          <w:lang w:val="hy-AM"/>
        </w:rPr>
        <w:t>2024</w:t>
      </w:r>
      <w:r w:rsidRPr="0024040B">
        <w:rPr>
          <w:rFonts w:ascii="Cambria Math" w:hAnsi="Cambria Math" w:cs="Cambria Math"/>
          <w:color w:val="191919"/>
          <w:shd w:val="clear" w:color="auto" w:fill="FFFFFF"/>
          <w:lang w:val="hy-AM"/>
        </w:rPr>
        <w:t xml:space="preserve">՝ </w:t>
      </w:r>
      <w:r w:rsidRPr="0024040B">
        <w:rPr>
          <w:rFonts w:ascii="GHEA Grapalat" w:hAnsi="GHEA Grapalat"/>
          <w:color w:val="000000"/>
          <w:shd w:val="clear" w:color="auto" w:fill="FFFFFF"/>
          <w:lang w:val="hy-AM"/>
        </w:rPr>
        <w:t xml:space="preserve">Սիմեկտին 1,9EC-ի </w:t>
      </w:r>
      <w:r w:rsidRPr="0024040B">
        <w:rPr>
          <w:rFonts w:ascii="GHEA Grapalat" w:hAnsi="GHEA Grapalat" w:cs="Calibri"/>
          <w:color w:val="000000"/>
          <w:shd w:val="clear" w:color="auto" w:fill="FFFFFF"/>
          <w:lang w:val="hy-AM"/>
        </w:rPr>
        <w:t>(միջատասպան, սնկասպան), Ռեալ 5SC-ի (միջատասպան), Մետրի Գոլդ 70WP-ի  (հերբիցիդ) պետական գրանցման համար /հնդկական/։</w:t>
      </w:r>
    </w:p>
    <w:p w14:paraId="6747AA04" w14:textId="17F141A8" w:rsidR="00171942" w:rsidRPr="00BA35EB" w:rsidRDefault="00171942" w:rsidP="00794946">
      <w:pPr>
        <w:shd w:val="clear" w:color="auto" w:fill="FFFFFF"/>
        <w:spacing w:line="360" w:lineRule="auto"/>
        <w:ind w:firstLine="567"/>
        <w:jc w:val="both"/>
        <w:rPr>
          <w:rFonts w:ascii="GHEA Grapalat" w:hAnsi="GHEA Grapalat" w:cs="Calibri"/>
          <w:color w:val="191919"/>
          <w:shd w:val="clear" w:color="auto" w:fill="FFFFFF"/>
          <w:lang w:val="hy-AM"/>
        </w:rPr>
      </w:pPr>
      <w:r w:rsidRPr="0024040B">
        <w:rPr>
          <w:rFonts w:ascii="GHEA Grapalat" w:hAnsi="GHEA Grapalat"/>
          <w:lang w:val="hy-AM"/>
        </w:rPr>
        <w:t xml:space="preserve"> Բուսասանիտարիայի վարչությունում </w:t>
      </w:r>
      <w:r w:rsidR="000649FF" w:rsidRPr="00624BD2">
        <w:rPr>
          <w:rFonts w:ascii="GHEA Grapalat" w:hAnsi="GHEA Grapalat"/>
          <w:b/>
          <w:bCs/>
          <w:lang w:val="hy-AM" w:eastAsia="en-GB"/>
        </w:rPr>
        <w:t xml:space="preserve">գործն ընդունվել է </w:t>
      </w:r>
      <w:r w:rsidRPr="0024040B">
        <w:rPr>
          <w:rFonts w:ascii="GHEA Grapalat" w:hAnsi="GHEA Grapalat"/>
          <w:b/>
          <w:bCs/>
          <w:lang w:val="hy-AM" w:eastAsia="en-GB"/>
        </w:rPr>
        <w:t xml:space="preserve">«ի տնօրինություն» և փակվել։ </w:t>
      </w:r>
      <w:r w:rsidRPr="0024040B">
        <w:rPr>
          <w:rFonts w:ascii="GHEA Grapalat" w:hAnsi="GHEA Grapalat"/>
          <w:lang w:val="hy-AM" w:eastAsia="en-GB"/>
        </w:rPr>
        <w:t>Տնտեսվարողը</w:t>
      </w:r>
      <w:r w:rsidRPr="0024040B">
        <w:rPr>
          <w:rFonts w:ascii="GHEA Grapalat" w:hAnsi="GHEA Grapalat"/>
          <w:b/>
          <w:bCs/>
          <w:lang w:val="hy-AM" w:eastAsia="en-GB"/>
        </w:rPr>
        <w:t xml:space="preserve"> </w:t>
      </w:r>
      <w:r w:rsidRPr="0024040B">
        <w:rPr>
          <w:rFonts w:ascii="GHEA Grapalat" w:hAnsi="GHEA Grapalat"/>
          <w:lang w:val="hy-AM" w:eastAsia="en-GB"/>
        </w:rPr>
        <w:t>17</w:t>
      </w:r>
      <w:r w:rsidRPr="0024040B">
        <w:rPr>
          <w:rFonts w:ascii="Cambria Math" w:hAnsi="Cambria Math" w:cs="Cambria Math"/>
          <w:lang w:val="hy-AM" w:eastAsia="en-GB"/>
        </w:rPr>
        <w:t>․</w:t>
      </w:r>
      <w:r w:rsidRPr="0024040B">
        <w:rPr>
          <w:rFonts w:ascii="GHEA Grapalat" w:hAnsi="GHEA Grapalat"/>
          <w:lang w:val="hy-AM" w:eastAsia="en-GB"/>
        </w:rPr>
        <w:t>04</w:t>
      </w:r>
      <w:r w:rsidRPr="0024040B">
        <w:rPr>
          <w:rFonts w:ascii="Cambria Math" w:hAnsi="Cambria Math" w:cs="Cambria Math"/>
          <w:lang w:val="hy-AM" w:eastAsia="en-GB"/>
        </w:rPr>
        <w:t>․</w:t>
      </w:r>
      <w:r w:rsidRPr="0024040B">
        <w:rPr>
          <w:rFonts w:ascii="GHEA Grapalat" w:hAnsi="GHEA Grapalat"/>
          <w:lang w:val="hy-AM" w:eastAsia="en-GB"/>
        </w:rPr>
        <w:t xml:space="preserve">2024 </w:t>
      </w:r>
      <w:r w:rsidRPr="0024040B">
        <w:rPr>
          <w:rFonts w:ascii="GHEA Grapalat" w:hAnsi="GHEA Grapalat" w:cs="Calibri"/>
          <w:lang w:val="hy-AM" w:eastAsia="en-GB"/>
        </w:rPr>
        <w:t xml:space="preserve">կրկին </w:t>
      </w:r>
      <w:r w:rsidRPr="0024040B">
        <w:rPr>
          <w:rFonts w:ascii="GHEA Grapalat" w:hAnsi="GHEA Grapalat"/>
          <w:color w:val="191919"/>
          <w:shd w:val="clear" w:color="auto" w:fill="FFFFFF"/>
          <w:lang w:val="hy-AM"/>
        </w:rPr>
        <w:t xml:space="preserve">դիմում է ներկայացրել, որին ի պատասխան հայտնել են, որ </w:t>
      </w:r>
      <w:r w:rsidRPr="0024040B">
        <w:rPr>
          <w:rFonts w:ascii="GHEA Grapalat" w:hAnsi="GHEA Grapalat"/>
          <w:lang w:val="hy-AM"/>
        </w:rPr>
        <w:t>«Ձեր կողմից 2024 թվականի փետրվարի 14-ին Սննդամթերքի անվտանգության</w:t>
      </w:r>
      <w:r w:rsidRPr="0024040B">
        <w:rPr>
          <w:rFonts w:ascii="GHEA Grapalat" w:eastAsia="MS Mincho" w:hAnsi="GHEA Grapalat" w:cs="MS Mincho"/>
          <w:lang w:val="hy-AM"/>
        </w:rPr>
        <w:t xml:space="preserve"> տեսչական մարմին  ներկայացված պեստիցիդների գրանցման գործընթացը գտնվում է ընթացքի մեջ»։ </w:t>
      </w:r>
      <w:r w:rsidRPr="0024040B">
        <w:rPr>
          <w:rFonts w:ascii="GHEA Grapalat" w:hAnsi="GHEA Grapalat"/>
          <w:color w:val="191919"/>
          <w:shd w:val="clear" w:color="auto" w:fill="FFFFFF"/>
          <w:lang w:val="hy-AM"/>
        </w:rPr>
        <w:t>25</w:t>
      </w:r>
      <w:r w:rsidRPr="0024040B">
        <w:rPr>
          <w:rFonts w:ascii="Cambria Math" w:hAnsi="Cambria Math" w:cs="Cambria Math"/>
          <w:color w:val="191919"/>
          <w:shd w:val="clear" w:color="auto" w:fill="FFFFFF"/>
          <w:lang w:val="hy-AM"/>
        </w:rPr>
        <w:t>․</w:t>
      </w:r>
      <w:r w:rsidRPr="0024040B">
        <w:rPr>
          <w:rFonts w:ascii="GHEA Grapalat" w:hAnsi="GHEA Grapalat"/>
          <w:color w:val="191919"/>
          <w:shd w:val="clear" w:color="auto" w:fill="FFFFFF"/>
          <w:lang w:val="hy-AM"/>
        </w:rPr>
        <w:t>09</w:t>
      </w:r>
      <w:r w:rsidRPr="0024040B">
        <w:rPr>
          <w:rFonts w:ascii="Cambria Math" w:hAnsi="Cambria Math" w:cs="Cambria Math"/>
          <w:color w:val="191919"/>
          <w:shd w:val="clear" w:color="auto" w:fill="FFFFFF"/>
          <w:lang w:val="hy-AM"/>
        </w:rPr>
        <w:t>․</w:t>
      </w:r>
      <w:r w:rsidRPr="0024040B">
        <w:rPr>
          <w:rFonts w:ascii="GHEA Grapalat" w:hAnsi="GHEA Grapalat"/>
          <w:color w:val="191919"/>
          <w:shd w:val="clear" w:color="auto" w:fill="FFFFFF"/>
          <w:lang w:val="hy-AM"/>
        </w:rPr>
        <w:t>2024  կրկին դիմում-բողոք է ներկայացվել՝ 14</w:t>
      </w:r>
      <w:r w:rsidRPr="0024040B">
        <w:rPr>
          <w:rFonts w:ascii="Cambria Math" w:hAnsi="Cambria Math" w:cs="Cambria Math"/>
          <w:color w:val="191919"/>
          <w:shd w:val="clear" w:color="auto" w:fill="FFFFFF"/>
          <w:lang w:val="hy-AM"/>
        </w:rPr>
        <w:t>․</w:t>
      </w:r>
      <w:r w:rsidRPr="0024040B">
        <w:rPr>
          <w:rFonts w:ascii="GHEA Grapalat" w:hAnsi="GHEA Grapalat"/>
          <w:color w:val="191919"/>
          <w:shd w:val="clear" w:color="auto" w:fill="FFFFFF"/>
          <w:lang w:val="hy-AM"/>
        </w:rPr>
        <w:t>02</w:t>
      </w:r>
      <w:r w:rsidRPr="0024040B">
        <w:rPr>
          <w:rFonts w:ascii="Cambria Math" w:hAnsi="Cambria Math" w:cs="Cambria Math"/>
          <w:color w:val="191919"/>
          <w:shd w:val="clear" w:color="auto" w:fill="FFFFFF"/>
          <w:lang w:val="hy-AM"/>
        </w:rPr>
        <w:t>․</w:t>
      </w:r>
      <w:r w:rsidRPr="0024040B">
        <w:rPr>
          <w:rFonts w:ascii="GHEA Grapalat" w:hAnsi="GHEA Grapalat"/>
          <w:color w:val="191919"/>
          <w:shd w:val="clear" w:color="auto" w:fill="FFFFFF"/>
          <w:lang w:val="hy-AM"/>
        </w:rPr>
        <w:t xml:space="preserve">2024դիմումին </w:t>
      </w:r>
      <w:r w:rsidRPr="0024040B">
        <w:rPr>
          <w:rFonts w:ascii="GHEA Grapalat" w:hAnsi="GHEA Grapalat" w:cs="Calibri"/>
          <w:color w:val="191919"/>
          <w:shd w:val="clear" w:color="auto" w:fill="FFFFFF"/>
          <w:lang w:val="hy-AM"/>
        </w:rPr>
        <w:t>(</w:t>
      </w:r>
      <w:r w:rsidRPr="0024040B">
        <w:rPr>
          <w:rFonts w:ascii="GHEA Grapalat" w:hAnsi="GHEA Grapalat"/>
          <w:color w:val="191919"/>
          <w:shd w:val="clear" w:color="auto" w:fill="FFFFFF"/>
          <w:lang w:val="hy-AM"/>
        </w:rPr>
        <w:t>Պետական գրանցում իրականացնելու վերաբերյալ</w:t>
      </w:r>
      <w:r w:rsidRPr="0024040B">
        <w:rPr>
          <w:rFonts w:ascii="GHEA Grapalat" w:hAnsi="GHEA Grapalat" w:cs="Calibri"/>
          <w:color w:val="191919"/>
          <w:shd w:val="clear" w:color="auto" w:fill="FFFFFF"/>
          <w:lang w:val="hy-AM"/>
        </w:rPr>
        <w:t xml:space="preserve">) չպատասխանելու և </w:t>
      </w:r>
      <w:r w:rsidRPr="0024040B">
        <w:rPr>
          <w:rFonts w:ascii="GHEA Grapalat" w:hAnsi="GHEA Grapalat" w:cs="Calibri"/>
          <w:b/>
          <w:bCs/>
          <w:i/>
          <w:iCs/>
          <w:color w:val="191919"/>
          <w:shd w:val="clear" w:color="auto" w:fill="FFFFFF"/>
          <w:lang w:val="hy-AM"/>
        </w:rPr>
        <w:t>օրենքի ուժով վարչական ակտն  ընդունված համարելու ֆիկցիայի</w:t>
      </w:r>
      <w:r w:rsidRPr="0024040B">
        <w:rPr>
          <w:rFonts w:ascii="GHEA Grapalat" w:hAnsi="GHEA Grapalat" w:cs="Calibri"/>
          <w:color w:val="191919"/>
          <w:shd w:val="clear" w:color="auto" w:fill="FFFFFF"/>
          <w:lang w:val="hy-AM"/>
        </w:rPr>
        <w:t xml:space="preserve"> վերաբերյալ։</w:t>
      </w:r>
      <w:r w:rsidRPr="00BA35EB">
        <w:rPr>
          <w:rFonts w:ascii="GHEA Grapalat" w:hAnsi="GHEA Grapalat" w:cs="Calibri"/>
          <w:color w:val="191919"/>
          <w:shd w:val="clear" w:color="auto" w:fill="FFFFFF"/>
          <w:lang w:val="hy-AM"/>
        </w:rPr>
        <w:t xml:space="preserve"> </w:t>
      </w:r>
    </w:p>
    <w:p w14:paraId="43524673" w14:textId="26FA687B" w:rsidR="00171942" w:rsidRPr="00BA35EB" w:rsidRDefault="00171942" w:rsidP="00794946">
      <w:pPr>
        <w:spacing w:line="360" w:lineRule="auto"/>
        <w:ind w:firstLine="567"/>
        <w:jc w:val="both"/>
        <w:rPr>
          <w:rFonts w:ascii="GHEA Grapalat" w:hAnsi="GHEA Grapalat"/>
          <w:color w:val="000000"/>
          <w:shd w:val="clear" w:color="auto" w:fill="FFFFFF"/>
          <w:lang w:val="hy-AM"/>
        </w:rPr>
      </w:pPr>
      <w:r w:rsidRPr="00BA35EB">
        <w:rPr>
          <w:rFonts w:ascii="GHEA Grapalat" w:hAnsi="GHEA Grapalat"/>
          <w:lang w:val="hy-AM"/>
        </w:rPr>
        <w:t>09</w:t>
      </w:r>
      <w:r w:rsidRPr="00BA35EB">
        <w:rPr>
          <w:rFonts w:ascii="Cambria Math" w:hAnsi="Cambria Math" w:cs="Cambria Math"/>
          <w:lang w:val="hy-AM"/>
        </w:rPr>
        <w:t>․</w:t>
      </w:r>
      <w:r w:rsidRPr="00BA35EB">
        <w:rPr>
          <w:rFonts w:ascii="GHEA Grapalat" w:hAnsi="GHEA Grapalat"/>
          <w:lang w:val="hy-AM"/>
        </w:rPr>
        <w:t>10</w:t>
      </w:r>
      <w:r w:rsidRPr="00BA35EB">
        <w:rPr>
          <w:rFonts w:ascii="Cambria Math" w:hAnsi="Cambria Math" w:cs="Cambria Math"/>
          <w:lang w:val="hy-AM"/>
        </w:rPr>
        <w:t>․</w:t>
      </w:r>
      <w:r w:rsidRPr="00BA35EB">
        <w:rPr>
          <w:rFonts w:ascii="GHEA Grapalat" w:hAnsi="GHEA Grapalat"/>
          <w:lang w:val="hy-AM"/>
        </w:rPr>
        <w:t>2024</w:t>
      </w:r>
      <w:r w:rsidRPr="00BA35EB">
        <w:rPr>
          <w:rFonts w:ascii="Cambria Math" w:hAnsi="Cambria Math" w:cs="Cambria Math"/>
          <w:lang w:val="hy-AM"/>
        </w:rPr>
        <w:t>․</w:t>
      </w:r>
      <w:r w:rsidRPr="00BA35EB">
        <w:rPr>
          <w:rFonts w:ascii="GHEA Grapalat" w:hAnsi="GHEA Grapalat"/>
          <w:lang w:val="hy-AM"/>
        </w:rPr>
        <w:t xml:space="preserve"> մուտքագրված </w:t>
      </w:r>
      <w:r w:rsidRPr="00BA35EB">
        <w:rPr>
          <w:rFonts w:ascii="GHEA Grapalat" w:hAnsi="GHEA Grapalat"/>
          <w:color w:val="000000"/>
          <w:shd w:val="clear" w:color="auto" w:fill="FFFFFF"/>
          <w:lang w:val="hy-AM"/>
        </w:rPr>
        <w:t>հայցադիմումը  կրկին «ի տնօրինությ</w:t>
      </w:r>
      <w:r w:rsidR="00BA3584">
        <w:rPr>
          <w:rFonts w:ascii="GHEA Grapalat" w:hAnsi="GHEA Grapalat"/>
          <w:color w:val="000000"/>
          <w:shd w:val="clear" w:color="auto" w:fill="FFFFFF"/>
          <w:lang w:val="hy-AM"/>
        </w:rPr>
        <w:t>ամբ</w:t>
      </w:r>
      <w:r w:rsidRPr="00BA35EB">
        <w:rPr>
          <w:rFonts w:ascii="GHEA Grapalat" w:hAnsi="GHEA Grapalat"/>
          <w:color w:val="000000"/>
          <w:shd w:val="clear" w:color="auto" w:fill="FFFFFF"/>
          <w:lang w:val="hy-AM"/>
        </w:rPr>
        <w:t>» փակվ</w:t>
      </w:r>
      <w:r w:rsidR="0024040B">
        <w:rPr>
          <w:rFonts w:ascii="GHEA Grapalat" w:hAnsi="GHEA Grapalat"/>
          <w:color w:val="000000"/>
          <w:shd w:val="clear" w:color="auto" w:fill="FFFFFF"/>
          <w:lang w:val="hy-AM"/>
        </w:rPr>
        <w:t>ել</w:t>
      </w:r>
      <w:r w:rsidRPr="00BA35EB">
        <w:rPr>
          <w:rFonts w:ascii="GHEA Grapalat" w:hAnsi="GHEA Grapalat"/>
          <w:color w:val="000000"/>
          <w:shd w:val="clear" w:color="auto" w:fill="FFFFFF"/>
          <w:lang w:val="hy-AM"/>
        </w:rPr>
        <w:t xml:space="preserve"> է։</w:t>
      </w:r>
    </w:p>
    <w:p w14:paraId="4665924D" w14:textId="3B8DCD5C" w:rsidR="00171942" w:rsidRPr="00BA35EB" w:rsidRDefault="00171942" w:rsidP="00794946">
      <w:pPr>
        <w:spacing w:line="360" w:lineRule="auto"/>
        <w:ind w:firstLine="567"/>
        <w:jc w:val="both"/>
        <w:rPr>
          <w:rFonts w:ascii="GHEA Grapalat" w:hAnsi="GHEA Grapalat"/>
          <w:b/>
          <w:bCs/>
          <w:color w:val="000000"/>
          <w:shd w:val="clear" w:color="auto" w:fill="FFFFFF"/>
          <w:lang w:val="hy-AM"/>
        </w:rPr>
      </w:pPr>
      <w:r w:rsidRPr="00BA35EB">
        <w:rPr>
          <w:rFonts w:ascii="GHEA Grapalat" w:hAnsi="GHEA Grapalat"/>
          <w:color w:val="000000"/>
          <w:shd w:val="clear" w:color="auto" w:fill="FFFFFF"/>
          <w:lang w:val="hy-AM"/>
        </w:rPr>
        <w:t xml:space="preserve">Ըստ datalex.am-ի դատատական տեղեկատվական համակարգի հարուցվել է թիվ </w:t>
      </w:r>
      <w:r w:rsidRPr="00BA35EB">
        <w:rPr>
          <w:rFonts w:ascii="GHEA Grapalat" w:hAnsi="GHEA Grapalat"/>
          <w:b/>
          <w:bCs/>
          <w:color w:val="000000"/>
          <w:shd w:val="clear" w:color="auto" w:fill="FFFFFF"/>
          <w:lang w:val="hy-AM"/>
        </w:rPr>
        <w:t xml:space="preserve">ՎԴ/12541/05/24 վարչական գործը, </w:t>
      </w:r>
      <w:r w:rsidRPr="00BA35EB">
        <w:rPr>
          <w:rFonts w:ascii="GHEA Grapalat" w:hAnsi="GHEA Grapalat"/>
          <w:color w:val="000000"/>
          <w:shd w:val="clear" w:color="auto" w:fill="FFFFFF"/>
          <w:lang w:val="hy-AM"/>
        </w:rPr>
        <w:t>դատաքննությունը նշանակվ</w:t>
      </w:r>
      <w:r w:rsidR="002F2A67" w:rsidRPr="00BA35EB">
        <w:rPr>
          <w:rFonts w:ascii="GHEA Grapalat" w:hAnsi="GHEA Grapalat"/>
          <w:color w:val="000000"/>
          <w:shd w:val="clear" w:color="auto" w:fill="FFFFFF"/>
          <w:lang w:val="hy-AM"/>
        </w:rPr>
        <w:t xml:space="preserve">ել </w:t>
      </w:r>
      <w:r w:rsidRPr="00BA35EB">
        <w:rPr>
          <w:rFonts w:ascii="GHEA Grapalat" w:hAnsi="GHEA Grapalat"/>
          <w:color w:val="000000"/>
          <w:shd w:val="clear" w:color="auto" w:fill="FFFFFF"/>
          <w:lang w:val="hy-AM"/>
        </w:rPr>
        <w:t>է 29</w:t>
      </w:r>
      <w:r w:rsidRPr="00BA35EB">
        <w:rPr>
          <w:rFonts w:ascii="MS Mincho" w:eastAsia="MS Mincho" w:hAnsi="MS Mincho" w:cs="MS Mincho"/>
          <w:color w:val="000000"/>
          <w:shd w:val="clear" w:color="auto" w:fill="FFFFFF"/>
          <w:lang w:val="hy-AM"/>
        </w:rPr>
        <w:t>․</w:t>
      </w:r>
      <w:r w:rsidRPr="00BA35EB">
        <w:rPr>
          <w:rFonts w:ascii="GHEA Grapalat" w:hAnsi="GHEA Grapalat"/>
          <w:color w:val="000000"/>
          <w:shd w:val="clear" w:color="auto" w:fill="FFFFFF"/>
          <w:lang w:val="hy-AM"/>
        </w:rPr>
        <w:t>01</w:t>
      </w:r>
      <w:r w:rsidRPr="00BA35EB">
        <w:rPr>
          <w:rFonts w:ascii="MS Mincho" w:eastAsia="MS Mincho" w:hAnsi="MS Mincho" w:cs="MS Mincho"/>
          <w:color w:val="000000"/>
          <w:shd w:val="clear" w:color="auto" w:fill="FFFFFF"/>
          <w:lang w:val="hy-AM"/>
        </w:rPr>
        <w:t>․</w:t>
      </w:r>
      <w:r w:rsidRPr="00BA35EB">
        <w:rPr>
          <w:rFonts w:ascii="GHEA Grapalat" w:hAnsi="GHEA Grapalat"/>
          <w:color w:val="000000"/>
          <w:shd w:val="clear" w:color="auto" w:fill="FFFFFF"/>
          <w:lang w:val="hy-AM"/>
        </w:rPr>
        <w:t>2025</w:t>
      </w:r>
      <w:r w:rsidR="002F2A67" w:rsidRPr="00BA35EB">
        <w:rPr>
          <w:rFonts w:ascii="GHEA Grapalat" w:hAnsi="GHEA Grapalat"/>
          <w:color w:val="000000"/>
          <w:shd w:val="clear" w:color="auto" w:fill="FFFFFF"/>
          <w:lang w:val="hy-AM"/>
        </w:rPr>
        <w:t xml:space="preserve"> և վճռի/որոշման հրապարակման օր է նշանակվել </w:t>
      </w:r>
      <w:r w:rsidR="002F2A67" w:rsidRPr="00F7008C">
        <w:rPr>
          <w:rFonts w:ascii="GHEA Grapalat" w:hAnsi="GHEA Grapalat"/>
          <w:color w:val="000000"/>
          <w:highlight w:val="yellow"/>
          <w:shd w:val="clear" w:color="auto" w:fill="FFFFFF"/>
          <w:lang w:val="hy-AM"/>
        </w:rPr>
        <w:t>18</w:t>
      </w:r>
      <w:r w:rsidR="002F2A67" w:rsidRPr="00F7008C">
        <w:rPr>
          <w:rFonts w:ascii="MS Mincho" w:eastAsia="MS Mincho" w:hAnsi="MS Mincho" w:cs="MS Mincho" w:hint="eastAsia"/>
          <w:color w:val="000000"/>
          <w:highlight w:val="yellow"/>
          <w:shd w:val="clear" w:color="auto" w:fill="FFFFFF"/>
          <w:lang w:val="hy-AM"/>
        </w:rPr>
        <w:t>․</w:t>
      </w:r>
      <w:r w:rsidR="002F2A67" w:rsidRPr="00F7008C">
        <w:rPr>
          <w:rFonts w:ascii="GHEA Grapalat" w:hAnsi="GHEA Grapalat"/>
          <w:color w:val="000000"/>
          <w:highlight w:val="yellow"/>
          <w:shd w:val="clear" w:color="auto" w:fill="FFFFFF"/>
          <w:lang w:val="hy-AM"/>
        </w:rPr>
        <w:t>02</w:t>
      </w:r>
      <w:r w:rsidR="002F2A67" w:rsidRPr="00F7008C">
        <w:rPr>
          <w:rFonts w:ascii="MS Mincho" w:eastAsia="MS Mincho" w:hAnsi="MS Mincho" w:cs="MS Mincho" w:hint="eastAsia"/>
          <w:color w:val="000000"/>
          <w:highlight w:val="yellow"/>
          <w:shd w:val="clear" w:color="auto" w:fill="FFFFFF"/>
          <w:lang w:val="hy-AM"/>
        </w:rPr>
        <w:t>․</w:t>
      </w:r>
      <w:r w:rsidR="002F2A67" w:rsidRPr="00F7008C">
        <w:rPr>
          <w:rFonts w:ascii="GHEA Grapalat" w:hAnsi="GHEA Grapalat"/>
          <w:color w:val="000000"/>
          <w:highlight w:val="yellow"/>
          <w:shd w:val="clear" w:color="auto" w:fill="FFFFFF"/>
          <w:lang w:val="hy-AM"/>
        </w:rPr>
        <w:t>2025</w:t>
      </w:r>
      <w:r w:rsidRPr="00BA35EB">
        <w:rPr>
          <w:rFonts w:ascii="GHEA Grapalat" w:hAnsi="GHEA Grapalat"/>
          <w:color w:val="000000"/>
          <w:shd w:val="clear" w:color="auto" w:fill="FFFFFF"/>
          <w:lang w:val="hy-AM"/>
        </w:rPr>
        <w:t>։</w:t>
      </w:r>
    </w:p>
    <w:p w14:paraId="41AA7CB9" w14:textId="77777777" w:rsidR="00171942" w:rsidRPr="00BA35EB" w:rsidRDefault="00171942" w:rsidP="00794946">
      <w:pPr>
        <w:shd w:val="clear" w:color="auto" w:fill="FFFFFF"/>
        <w:spacing w:line="360" w:lineRule="auto"/>
        <w:ind w:firstLine="567"/>
        <w:jc w:val="both"/>
        <w:rPr>
          <w:rFonts w:ascii="GHEA Grapalat" w:hAnsi="GHEA Grapalat"/>
          <w:lang w:val="hy-AM"/>
        </w:rPr>
      </w:pPr>
      <w:r w:rsidRPr="00BA35EB">
        <w:rPr>
          <w:rFonts w:ascii="GHEA Grapalat" w:hAnsi="GHEA Grapalat"/>
          <w:color w:val="000000"/>
          <w:shd w:val="clear" w:color="auto" w:fill="FFFFFF"/>
          <w:lang w:val="hy-AM"/>
        </w:rPr>
        <w:t>Հարկ է նշել, որ</w:t>
      </w:r>
      <w:r w:rsidRPr="00BA35EB">
        <w:rPr>
          <w:rFonts w:ascii="GHEA Grapalat" w:hAnsi="GHEA Grapalat"/>
          <w:b/>
          <w:bCs/>
          <w:color w:val="000000"/>
          <w:shd w:val="clear" w:color="auto" w:fill="FFFFFF"/>
          <w:lang w:val="hy-AM"/>
        </w:rPr>
        <w:t xml:space="preserve">  </w:t>
      </w:r>
      <w:r w:rsidRPr="00BA35EB">
        <w:rPr>
          <w:rFonts w:ascii="GHEA Grapalat" w:hAnsi="GHEA Grapalat"/>
          <w:bCs/>
          <w:lang w:val="hy-AM"/>
        </w:rPr>
        <w:t xml:space="preserve">առանձին դեպքերում Հայաստանի Հանրապետություն ներմուծվող </w:t>
      </w:r>
      <w:r w:rsidRPr="00BA35EB">
        <w:rPr>
          <w:rFonts w:ascii="GHEA Grapalat" w:hAnsi="GHEA Grapalat"/>
          <w:lang w:val="hy-AM"/>
        </w:rPr>
        <w:t>պեստիցիդների և ագրոքիմիկատների փաստաթղթային զննման արդյունքում պարզվել է, որ տվյալ պեստիցիդները և ագրոքիմիկատները գրանցված չեն Հայաստանի Հանրապետությունում օգտագործման համար թույլատրված պեստիցիդների և ագրոքիմիկատների անվանացանկում։ Բեռի ներմուծումը արգելվել և թույլատրվել է միայն անվանացանկում  տվյալ պեստիցիդների և ագրոքիմիկատների գրանցումը իրականացնելուց հետո։</w:t>
      </w:r>
    </w:p>
    <w:p w14:paraId="567ED4C3" w14:textId="77777777" w:rsidR="00134D5D" w:rsidRPr="00BA35EB" w:rsidRDefault="00134D5D" w:rsidP="00794946">
      <w:pPr>
        <w:shd w:val="clear" w:color="auto" w:fill="FFFFFF"/>
        <w:spacing w:line="360" w:lineRule="auto"/>
        <w:ind w:firstLine="567"/>
        <w:jc w:val="both"/>
        <w:rPr>
          <w:rFonts w:ascii="GHEA Grapalat" w:hAnsi="GHEA Grapalat" w:cs="Sylfaen"/>
          <w:b/>
          <w:i/>
          <w:iCs/>
          <w:lang w:val="hy-AM"/>
        </w:rPr>
      </w:pPr>
    </w:p>
    <w:p w14:paraId="4B77900E" w14:textId="385D2205" w:rsidR="00B63541" w:rsidRPr="00BA35EB" w:rsidRDefault="00134D5D" w:rsidP="00794946">
      <w:pPr>
        <w:pStyle w:val="NormalWeb"/>
        <w:shd w:val="clear" w:color="auto" w:fill="FFFFFF"/>
        <w:spacing w:before="0" w:beforeAutospacing="0" w:after="0" w:afterAutospacing="0" w:line="360" w:lineRule="auto"/>
        <w:ind w:right="-142" w:firstLine="567"/>
        <w:jc w:val="center"/>
        <w:rPr>
          <w:rFonts w:ascii="GHEA Grapalat" w:hAnsi="GHEA Grapalat"/>
          <w:b/>
          <w:bCs/>
          <w:color w:val="000000"/>
          <w:sz w:val="22"/>
          <w:shd w:val="clear" w:color="auto" w:fill="FFFFFF"/>
          <w:lang w:val="hy-AM"/>
        </w:rPr>
      </w:pPr>
      <w:r w:rsidRPr="00BA35EB">
        <w:rPr>
          <w:rFonts w:ascii="GHEA Grapalat" w:hAnsi="GHEA Grapalat" w:cs="Times Armenian"/>
          <w:b/>
          <w:bCs/>
          <w:lang w:val="hy-AM"/>
        </w:rPr>
        <w:t>2</w:t>
      </w:r>
      <w:r w:rsidRPr="00BA35EB">
        <w:rPr>
          <w:rFonts w:ascii="MS Mincho" w:eastAsia="MS Mincho" w:hAnsi="MS Mincho" w:cs="MS Mincho"/>
          <w:b/>
          <w:bCs/>
          <w:lang w:val="hy-AM"/>
        </w:rPr>
        <w:t xml:space="preserve">․ </w:t>
      </w:r>
      <w:r w:rsidRPr="00BA35EB">
        <w:rPr>
          <w:rFonts w:ascii="Sylfaen" w:eastAsia="MS Mincho" w:hAnsi="Sylfaen" w:cs="MS Mincho"/>
          <w:b/>
          <w:bCs/>
          <w:lang w:val="hy-AM"/>
        </w:rPr>
        <w:t>Դ</w:t>
      </w:r>
      <w:r w:rsidRPr="00BA35EB">
        <w:rPr>
          <w:rFonts w:ascii="GHEA Grapalat" w:hAnsi="GHEA Grapalat"/>
          <w:b/>
          <w:bCs/>
          <w:color w:val="000000"/>
          <w:sz w:val="22"/>
          <w:shd w:val="clear" w:color="auto" w:fill="FFFFFF"/>
          <w:lang w:val="hy-AM"/>
        </w:rPr>
        <w:t>ատական կարգով բողոքարկված գործեր</w:t>
      </w:r>
    </w:p>
    <w:p w14:paraId="07A3B6CA" w14:textId="2D706CFA" w:rsidR="006176B5" w:rsidRPr="00BA35EB" w:rsidRDefault="006176B5" w:rsidP="00794946">
      <w:pPr>
        <w:spacing w:line="360" w:lineRule="auto"/>
        <w:ind w:firstLine="567"/>
        <w:jc w:val="both"/>
        <w:rPr>
          <w:rFonts w:ascii="GHEA Grapalat" w:hAnsi="GHEA Grapalat" w:cs="Segoe UI"/>
          <w:color w:val="212121"/>
          <w:shd w:val="clear" w:color="auto" w:fill="FFFFFF"/>
          <w:lang w:val="hy-AM"/>
        </w:rPr>
      </w:pPr>
      <w:r w:rsidRPr="00BA35EB">
        <w:rPr>
          <w:rFonts w:ascii="GHEA Grapalat" w:hAnsi="GHEA Grapalat" w:cs="Segoe UI"/>
          <w:color w:val="212121"/>
          <w:shd w:val="clear" w:color="auto" w:fill="FFFFFF"/>
          <w:lang w:val="hy-AM"/>
        </w:rPr>
        <w:t xml:space="preserve">«Mulberry» էլեկտրոնային համակարգում և </w:t>
      </w:r>
      <w:r>
        <w:fldChar w:fldCharType="begin"/>
      </w:r>
      <w:r w:rsidRPr="00E83581">
        <w:rPr>
          <w:lang w:val="hy-AM"/>
        </w:rPr>
        <w:instrText>HYPERLINK "http://www.DataLex.am"</w:instrText>
      </w:r>
      <w:r>
        <w:fldChar w:fldCharType="separate"/>
      </w:r>
      <w:r w:rsidRPr="00BA35EB">
        <w:rPr>
          <w:rStyle w:val="Hyperlink"/>
          <w:rFonts w:ascii="GHEA Grapalat" w:hAnsi="GHEA Grapalat"/>
          <w:lang w:val="hy-AM"/>
        </w:rPr>
        <w:t>www.DataLex.am</w:t>
      </w:r>
      <w:r>
        <w:fldChar w:fldCharType="end"/>
      </w:r>
      <w:r w:rsidRPr="00BA35EB">
        <w:rPr>
          <w:rFonts w:ascii="GHEA Grapalat" w:hAnsi="GHEA Grapalat" w:cs="Segoe UI"/>
          <w:color w:val="212121"/>
          <w:shd w:val="clear" w:color="auto" w:fill="FFFFFF"/>
          <w:lang w:val="hy-AM"/>
        </w:rPr>
        <w:t xml:space="preserve"> դատական տեղեկատվական համակարգում առկա դատական գործերի ուսումնասիրության և վերլուծության շրջանակներում դիտարկվել են ինչպես 2024 թվականի երկրորդ կիսամյակում ներկայացված հայցերը, այնպես էլ նախկինում ներկայացված, սակայն դեռևս ընթացքի մեջ գտնվող գործերը։ </w:t>
      </w:r>
    </w:p>
    <w:p w14:paraId="2EA80B65" w14:textId="77777777" w:rsidR="006176B5" w:rsidRPr="00BA35EB" w:rsidRDefault="006176B5" w:rsidP="00794946">
      <w:pPr>
        <w:spacing w:line="360" w:lineRule="auto"/>
        <w:ind w:firstLine="567"/>
        <w:jc w:val="both"/>
        <w:rPr>
          <w:rFonts w:ascii="GHEA Grapalat" w:hAnsi="GHEA Grapalat" w:cs="Segoe UI"/>
          <w:color w:val="212121"/>
          <w:shd w:val="clear" w:color="auto" w:fill="FFFFFF"/>
          <w:lang w:val="hy-AM"/>
        </w:rPr>
      </w:pPr>
      <w:r w:rsidRPr="00BA35EB">
        <w:rPr>
          <w:rFonts w:ascii="GHEA Grapalat" w:hAnsi="GHEA Grapalat" w:cs="Segoe UI"/>
          <w:color w:val="212121"/>
          <w:shd w:val="clear" w:color="auto" w:fill="FFFFFF"/>
          <w:lang w:val="hy-AM"/>
        </w:rPr>
        <w:t>Ուսումնասիրության արդյունքում պարզվել է հետևյալը</w:t>
      </w:r>
      <w:r w:rsidRPr="00BA35EB">
        <w:rPr>
          <w:rFonts w:ascii="MS Mincho" w:eastAsia="MS Mincho" w:hAnsi="MS Mincho" w:cs="MS Mincho" w:hint="eastAsia"/>
          <w:color w:val="212121"/>
          <w:shd w:val="clear" w:color="auto" w:fill="FFFFFF"/>
          <w:lang w:val="hy-AM"/>
        </w:rPr>
        <w:t>․</w:t>
      </w:r>
    </w:p>
    <w:p w14:paraId="7FC9FB61" w14:textId="7754DC8C" w:rsidR="006176B5" w:rsidRPr="00BA35EB" w:rsidRDefault="006176B5" w:rsidP="00794946">
      <w:pPr>
        <w:spacing w:line="360" w:lineRule="auto"/>
        <w:ind w:firstLine="567"/>
        <w:jc w:val="both"/>
        <w:rPr>
          <w:rFonts w:ascii="GHEA Grapalat" w:hAnsi="GHEA Grapalat" w:cs="Segoe UI"/>
          <w:color w:val="212121"/>
          <w:shd w:val="clear" w:color="auto" w:fill="FFFFFF"/>
          <w:lang w:val="hy-AM"/>
        </w:rPr>
      </w:pPr>
      <w:r w:rsidRPr="00BA35EB">
        <w:rPr>
          <w:rFonts w:ascii="GHEA Grapalat" w:hAnsi="GHEA Grapalat" w:cs="Segoe UI"/>
          <w:color w:val="212121"/>
          <w:shd w:val="clear" w:color="auto" w:fill="FFFFFF"/>
          <w:lang w:val="hy-AM"/>
        </w:rPr>
        <w:t xml:space="preserve">2024 թվականի 2-րդ կիսամյակում Տեսչական մարմնի դեմ ներկայացվել է </w:t>
      </w:r>
      <w:r w:rsidR="0055411E" w:rsidRPr="0055411E">
        <w:rPr>
          <w:rFonts w:ascii="GHEA Grapalat" w:hAnsi="GHEA Grapalat" w:cs="Segoe UI"/>
          <w:color w:val="212121"/>
          <w:shd w:val="clear" w:color="auto" w:fill="FFFFFF"/>
          <w:lang w:val="hy-AM"/>
        </w:rPr>
        <w:t>47</w:t>
      </w:r>
      <w:r w:rsidRPr="00BA35EB">
        <w:rPr>
          <w:rFonts w:ascii="GHEA Grapalat" w:hAnsi="GHEA Grapalat" w:cs="Segoe UI"/>
          <w:color w:val="212121"/>
          <w:shd w:val="clear" w:color="auto" w:fill="FFFFFF"/>
          <w:lang w:val="hy-AM"/>
        </w:rPr>
        <w:t xml:space="preserve"> (</w:t>
      </w:r>
      <w:r w:rsidR="0055411E">
        <w:rPr>
          <w:rFonts w:ascii="GHEA Grapalat" w:hAnsi="GHEA Grapalat" w:cs="Segoe UI"/>
          <w:color w:val="212121"/>
          <w:shd w:val="clear" w:color="auto" w:fill="FFFFFF"/>
          <w:lang w:val="hy-AM"/>
        </w:rPr>
        <w:t>քառասունյոթ</w:t>
      </w:r>
      <w:r w:rsidRPr="00BA35EB">
        <w:rPr>
          <w:rFonts w:ascii="GHEA Grapalat" w:hAnsi="GHEA Grapalat" w:cs="Segoe UI"/>
          <w:color w:val="212121"/>
          <w:shd w:val="clear" w:color="auto" w:fill="FFFFFF"/>
          <w:lang w:val="hy-AM"/>
        </w:rPr>
        <w:t xml:space="preserve">) հայց: Դրանցից մեկը վերադարձվել է, երկուսը՝ վարույթ չի ընդունվել, իսկ </w:t>
      </w:r>
      <w:r w:rsidR="0055411E">
        <w:rPr>
          <w:rFonts w:ascii="GHEA Grapalat" w:hAnsi="GHEA Grapalat" w:cs="Segoe UI"/>
          <w:color w:val="212121"/>
          <w:shd w:val="clear" w:color="auto" w:fill="FFFFFF"/>
          <w:lang w:val="hy-AM"/>
        </w:rPr>
        <w:t>44</w:t>
      </w:r>
      <w:r w:rsidRPr="00BA35EB">
        <w:rPr>
          <w:rFonts w:ascii="GHEA Grapalat" w:hAnsi="GHEA Grapalat" w:cs="Segoe UI"/>
          <w:color w:val="212121"/>
          <w:shd w:val="clear" w:color="auto" w:fill="FFFFFF"/>
          <w:lang w:val="hy-AM"/>
        </w:rPr>
        <w:t xml:space="preserve"> (ք</w:t>
      </w:r>
      <w:r w:rsidR="0055411E">
        <w:rPr>
          <w:rFonts w:ascii="GHEA Grapalat" w:hAnsi="GHEA Grapalat" w:cs="Segoe UI"/>
          <w:color w:val="212121"/>
          <w:shd w:val="clear" w:color="auto" w:fill="FFFFFF"/>
          <w:lang w:val="hy-AM"/>
        </w:rPr>
        <w:t>առասունչորս</w:t>
      </w:r>
      <w:r w:rsidRPr="00BA35EB">
        <w:rPr>
          <w:rFonts w:ascii="GHEA Grapalat" w:hAnsi="GHEA Grapalat" w:cs="Segoe UI"/>
          <w:color w:val="212121"/>
          <w:shd w:val="clear" w:color="auto" w:fill="FFFFFF"/>
          <w:lang w:val="hy-AM"/>
        </w:rPr>
        <w:t>) գործերի վերաբերյալ ՀՀ վարչական դատարանն ընդունել է վարույթ։</w:t>
      </w:r>
    </w:p>
    <w:p w14:paraId="02BDA257" w14:textId="77777777" w:rsidR="006176B5" w:rsidRPr="00BA35EB" w:rsidRDefault="006176B5" w:rsidP="00794946">
      <w:pPr>
        <w:spacing w:line="360" w:lineRule="auto"/>
        <w:ind w:firstLine="567"/>
        <w:jc w:val="both"/>
        <w:rPr>
          <w:rFonts w:ascii="GHEA Grapalat" w:hAnsi="GHEA Grapalat" w:cs="Segoe UI"/>
          <w:color w:val="212121"/>
          <w:shd w:val="clear" w:color="auto" w:fill="FFFFFF"/>
          <w:lang w:val="hy-AM"/>
        </w:rPr>
      </w:pPr>
      <w:r w:rsidRPr="00BA35EB">
        <w:rPr>
          <w:rFonts w:ascii="GHEA Grapalat" w:hAnsi="GHEA Grapalat" w:cs="Segoe UI"/>
          <w:color w:val="212121"/>
          <w:shd w:val="clear" w:color="auto" w:fill="FFFFFF"/>
          <w:lang w:val="hy-AM"/>
        </w:rPr>
        <w:t>2024 թվականի երկրորդ կիսամյակում Տեսչական մարմնի դեմ նախկինում ներկայացված հայցերի հիման վրա կայացվել են դատական ակտեր և ընդունվել համապատասխան վճիռներ։ Ստորև ներկայացված են կայացված վճիռները՝ ըստ դատարանների։</w:t>
      </w:r>
    </w:p>
    <w:tbl>
      <w:tblPr>
        <w:tblStyle w:val="TableGrid"/>
        <w:tblW w:w="9000" w:type="dxa"/>
        <w:tblInd w:w="108" w:type="dxa"/>
        <w:tblLook w:val="04A0" w:firstRow="1" w:lastRow="0" w:firstColumn="1" w:lastColumn="0" w:noHBand="0" w:noVBand="1"/>
      </w:tblPr>
      <w:tblGrid>
        <w:gridCol w:w="2520"/>
        <w:gridCol w:w="2220"/>
        <w:gridCol w:w="2220"/>
        <w:gridCol w:w="2040"/>
      </w:tblGrid>
      <w:tr w:rsidR="006176B5" w:rsidRPr="00BA35EB" w14:paraId="18DA94A7" w14:textId="77777777" w:rsidTr="008F335C">
        <w:trPr>
          <w:trHeight w:val="1043"/>
        </w:trPr>
        <w:tc>
          <w:tcPr>
            <w:tcW w:w="2520" w:type="dxa"/>
          </w:tcPr>
          <w:p w14:paraId="40099EE0"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Դատարանի անվանում</w:t>
            </w:r>
          </w:p>
        </w:tc>
        <w:tc>
          <w:tcPr>
            <w:tcW w:w="2220" w:type="dxa"/>
          </w:tcPr>
          <w:p w14:paraId="4C20C4DA"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Հայցը բավարարվել է</w:t>
            </w:r>
          </w:p>
        </w:tc>
        <w:tc>
          <w:tcPr>
            <w:tcW w:w="2220" w:type="dxa"/>
          </w:tcPr>
          <w:p w14:paraId="202CC8FF"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Հայցը բավարարվել է մասնակի</w:t>
            </w:r>
          </w:p>
        </w:tc>
        <w:tc>
          <w:tcPr>
            <w:tcW w:w="2040" w:type="dxa"/>
          </w:tcPr>
          <w:p w14:paraId="7127A464"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Հայցը մերժվել է</w:t>
            </w:r>
          </w:p>
        </w:tc>
      </w:tr>
      <w:tr w:rsidR="006176B5" w:rsidRPr="00BA35EB" w14:paraId="4181B181" w14:textId="77777777" w:rsidTr="008F335C">
        <w:tc>
          <w:tcPr>
            <w:tcW w:w="2520" w:type="dxa"/>
          </w:tcPr>
          <w:p w14:paraId="14859C1E" w14:textId="77777777" w:rsidR="006176B5" w:rsidRPr="00BA35EB" w:rsidRDefault="006176B5" w:rsidP="00794946">
            <w:pPr>
              <w:ind w:firstLine="567"/>
              <w:jc w:val="center"/>
              <w:rPr>
                <w:rFonts w:ascii="GHEA Grapalat" w:hAnsi="GHEA Grapalat"/>
                <w:b/>
                <w:shd w:val="clear" w:color="auto" w:fill="FFFFFF"/>
                <w:lang w:val="hy-AM"/>
              </w:rPr>
            </w:pPr>
            <w:r w:rsidRPr="00BA35EB">
              <w:rPr>
                <w:rFonts w:ascii="GHEA Grapalat" w:hAnsi="GHEA Grapalat"/>
                <w:b/>
                <w:lang w:val="hy-AM"/>
              </w:rPr>
              <w:t>ՀՀ վարչական դատարան</w:t>
            </w:r>
          </w:p>
        </w:tc>
        <w:tc>
          <w:tcPr>
            <w:tcW w:w="2220" w:type="dxa"/>
          </w:tcPr>
          <w:p w14:paraId="64C2EF62"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12</w:t>
            </w:r>
          </w:p>
        </w:tc>
        <w:tc>
          <w:tcPr>
            <w:tcW w:w="2220" w:type="dxa"/>
          </w:tcPr>
          <w:p w14:paraId="25665D31"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2</w:t>
            </w:r>
          </w:p>
        </w:tc>
        <w:tc>
          <w:tcPr>
            <w:tcW w:w="2040" w:type="dxa"/>
          </w:tcPr>
          <w:p w14:paraId="6311EB6D"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7</w:t>
            </w:r>
          </w:p>
        </w:tc>
      </w:tr>
      <w:tr w:rsidR="006176B5" w:rsidRPr="00BA35EB" w14:paraId="1754507A" w14:textId="77777777" w:rsidTr="008F335C">
        <w:tc>
          <w:tcPr>
            <w:tcW w:w="2520" w:type="dxa"/>
          </w:tcPr>
          <w:p w14:paraId="278373D6" w14:textId="77777777" w:rsidR="006176B5" w:rsidRPr="00BA35EB" w:rsidRDefault="006176B5" w:rsidP="00794946">
            <w:pPr>
              <w:ind w:firstLine="567"/>
              <w:jc w:val="center"/>
              <w:rPr>
                <w:rFonts w:ascii="GHEA Grapalat" w:hAnsi="GHEA Grapalat"/>
                <w:b/>
              </w:rPr>
            </w:pPr>
            <w:r w:rsidRPr="00BA35EB">
              <w:rPr>
                <w:rFonts w:ascii="GHEA Grapalat" w:hAnsi="GHEA Grapalat"/>
                <w:b/>
                <w:lang w:val="hy-AM"/>
              </w:rPr>
              <w:t>ՀՀ Վարչական վերաքննիչ</w:t>
            </w:r>
          </w:p>
          <w:p w14:paraId="78FFA7A3" w14:textId="77777777" w:rsidR="006176B5" w:rsidRPr="00BA35EB" w:rsidRDefault="006176B5" w:rsidP="00794946">
            <w:pPr>
              <w:ind w:firstLine="567"/>
              <w:jc w:val="center"/>
              <w:rPr>
                <w:rFonts w:ascii="GHEA Grapalat" w:hAnsi="GHEA Grapalat"/>
                <w:bCs/>
                <w:lang w:val="hy-AM"/>
              </w:rPr>
            </w:pPr>
            <w:r w:rsidRPr="00BA35EB">
              <w:rPr>
                <w:rFonts w:ascii="GHEA Grapalat" w:hAnsi="GHEA Grapalat"/>
                <w:b/>
                <w:lang w:val="hy-AM"/>
              </w:rPr>
              <w:t>դատարան</w:t>
            </w:r>
          </w:p>
        </w:tc>
        <w:tc>
          <w:tcPr>
            <w:tcW w:w="2220" w:type="dxa"/>
          </w:tcPr>
          <w:p w14:paraId="02CF22B0"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10</w:t>
            </w:r>
          </w:p>
        </w:tc>
        <w:tc>
          <w:tcPr>
            <w:tcW w:w="2220" w:type="dxa"/>
          </w:tcPr>
          <w:p w14:paraId="5F7260D3"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0</w:t>
            </w:r>
          </w:p>
        </w:tc>
        <w:tc>
          <w:tcPr>
            <w:tcW w:w="2040" w:type="dxa"/>
          </w:tcPr>
          <w:p w14:paraId="41F962E9"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3</w:t>
            </w:r>
          </w:p>
        </w:tc>
      </w:tr>
      <w:tr w:rsidR="006176B5" w:rsidRPr="00BA35EB" w14:paraId="3D6F9E4C" w14:textId="77777777" w:rsidTr="008F335C">
        <w:tc>
          <w:tcPr>
            <w:tcW w:w="2520" w:type="dxa"/>
          </w:tcPr>
          <w:p w14:paraId="18A004E8" w14:textId="77777777" w:rsidR="006176B5" w:rsidRPr="00BA35EB" w:rsidRDefault="006176B5" w:rsidP="00794946">
            <w:pPr>
              <w:ind w:firstLine="567"/>
              <w:jc w:val="center"/>
              <w:rPr>
                <w:rFonts w:ascii="GHEA Grapalat" w:hAnsi="GHEA Grapalat"/>
                <w:b/>
                <w:lang w:val="hy-AM"/>
              </w:rPr>
            </w:pPr>
            <w:r w:rsidRPr="00BA35EB">
              <w:rPr>
                <w:rFonts w:ascii="GHEA Grapalat" w:hAnsi="GHEA Grapalat"/>
                <w:b/>
                <w:lang w:val="hy-AM"/>
              </w:rPr>
              <w:t>ՀՀ Վճռաբեկ դատարան</w:t>
            </w:r>
          </w:p>
        </w:tc>
        <w:tc>
          <w:tcPr>
            <w:tcW w:w="2220" w:type="dxa"/>
          </w:tcPr>
          <w:p w14:paraId="4DE8EEAE"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0</w:t>
            </w:r>
          </w:p>
        </w:tc>
        <w:tc>
          <w:tcPr>
            <w:tcW w:w="2220" w:type="dxa"/>
          </w:tcPr>
          <w:p w14:paraId="7C195E1A"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0</w:t>
            </w:r>
          </w:p>
        </w:tc>
        <w:tc>
          <w:tcPr>
            <w:tcW w:w="2040" w:type="dxa"/>
          </w:tcPr>
          <w:p w14:paraId="743C03ED" w14:textId="77777777" w:rsidR="006176B5" w:rsidRPr="00BA35EB" w:rsidRDefault="006176B5" w:rsidP="00794946">
            <w:pPr>
              <w:ind w:firstLine="567"/>
              <w:jc w:val="center"/>
              <w:rPr>
                <w:rFonts w:ascii="GHEA Grapalat" w:hAnsi="GHEA Grapalat" w:cs="Segoe UI"/>
                <w:b/>
                <w:bCs/>
                <w:color w:val="212121"/>
                <w:shd w:val="clear" w:color="auto" w:fill="FFFFFF"/>
                <w:lang w:val="hy-AM"/>
              </w:rPr>
            </w:pPr>
            <w:r w:rsidRPr="00BA35EB">
              <w:rPr>
                <w:rFonts w:ascii="GHEA Grapalat" w:hAnsi="GHEA Grapalat" w:cs="Segoe UI"/>
                <w:b/>
                <w:bCs/>
                <w:color w:val="212121"/>
                <w:shd w:val="clear" w:color="auto" w:fill="FFFFFF"/>
                <w:lang w:val="hy-AM"/>
              </w:rPr>
              <w:t>0</w:t>
            </w:r>
          </w:p>
        </w:tc>
      </w:tr>
    </w:tbl>
    <w:p w14:paraId="7E18A58B" w14:textId="77777777" w:rsidR="006176B5" w:rsidRPr="00BA35EB" w:rsidRDefault="006176B5" w:rsidP="00794946">
      <w:pPr>
        <w:spacing w:line="360" w:lineRule="auto"/>
        <w:ind w:firstLine="567"/>
        <w:jc w:val="both"/>
        <w:rPr>
          <w:rFonts w:ascii="GHEA Grapalat" w:hAnsi="GHEA Grapalat" w:cs="Segoe UI"/>
          <w:color w:val="212121"/>
          <w:shd w:val="clear" w:color="auto" w:fill="FFFFFF"/>
          <w:lang w:val="hy-AM"/>
        </w:rPr>
      </w:pPr>
    </w:p>
    <w:p w14:paraId="1293C0D5" w14:textId="77777777" w:rsidR="006176B5" w:rsidRPr="00BA35EB"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BA35EB">
        <w:rPr>
          <w:rFonts w:ascii="GHEA Grapalat" w:hAnsi="GHEA Grapalat" w:cs="Segoe UI"/>
          <w:color w:val="212121"/>
          <w:lang w:val="hy-AM"/>
        </w:rPr>
        <w:t>ՍԱՏՄ դեմ բերված հայցերի բավարարման ժամանակ դատարանները հիմնականում հղում են կատարել հետևյալ իրավական ակտերին.</w:t>
      </w:r>
    </w:p>
    <w:p w14:paraId="49595E41" w14:textId="77777777" w:rsidR="006176B5" w:rsidRPr="00BA35EB"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b/>
          <w:bCs/>
          <w:color w:val="212121"/>
          <w:lang w:val="hy-AM"/>
        </w:rPr>
      </w:pPr>
      <w:r w:rsidRPr="00BA35EB">
        <w:rPr>
          <w:rFonts w:ascii="GHEA Grapalat" w:hAnsi="GHEA Grapalat" w:cs="Segoe UI"/>
          <w:b/>
          <w:bCs/>
          <w:color w:val="212121"/>
          <w:lang w:val="hy-AM"/>
        </w:rPr>
        <w:t>ՀՀ վարչական դատավարության օրենսգիրք</w:t>
      </w:r>
    </w:p>
    <w:p w14:paraId="0481CA45" w14:textId="77777777" w:rsidR="006176B5" w:rsidRPr="00BA35EB" w:rsidRDefault="006176B5">
      <w:pPr>
        <w:pStyle w:val="NormalWeb"/>
        <w:numPr>
          <w:ilvl w:val="0"/>
          <w:numId w:val="40"/>
        </w:numPr>
        <w:shd w:val="clear" w:color="auto" w:fill="FFFFFF"/>
        <w:spacing w:before="0" w:beforeAutospacing="0" w:after="0" w:afterAutospacing="0" w:line="360" w:lineRule="auto"/>
        <w:ind w:left="0" w:firstLine="567"/>
        <w:jc w:val="both"/>
        <w:rPr>
          <w:rFonts w:ascii="GHEA Grapalat" w:hAnsi="GHEA Grapalat" w:cs="Segoe UI"/>
          <w:color w:val="212121"/>
          <w:lang w:val="hy-AM"/>
        </w:rPr>
      </w:pPr>
      <w:r w:rsidRPr="00BA35EB">
        <w:rPr>
          <w:rFonts w:ascii="GHEA Grapalat" w:hAnsi="GHEA Grapalat" w:cs="Segoe UI"/>
          <w:color w:val="212121"/>
          <w:lang w:val="hy-AM"/>
        </w:rPr>
        <w:t>28-րդ հոդված, 1-ին մաս – Կողմերը պարտավոր են դատարանին ներկայացնել բոլոր անհրաժեշտ ապացույցները (ՎԴ6/0138/05/24):</w:t>
      </w:r>
    </w:p>
    <w:p w14:paraId="023966B4" w14:textId="77777777" w:rsidR="006176B5" w:rsidRPr="00BA35EB" w:rsidRDefault="006176B5">
      <w:pPr>
        <w:pStyle w:val="NormalWeb"/>
        <w:numPr>
          <w:ilvl w:val="0"/>
          <w:numId w:val="40"/>
        </w:numPr>
        <w:shd w:val="clear" w:color="auto" w:fill="FFFFFF"/>
        <w:spacing w:before="0" w:beforeAutospacing="0" w:after="0" w:afterAutospacing="0" w:line="360" w:lineRule="auto"/>
        <w:ind w:left="0" w:firstLine="567"/>
        <w:jc w:val="both"/>
        <w:rPr>
          <w:rFonts w:ascii="GHEA Grapalat" w:hAnsi="GHEA Grapalat" w:cs="Segoe UI"/>
          <w:color w:val="212121"/>
          <w:lang w:val="hy-AM"/>
        </w:rPr>
      </w:pPr>
      <w:r w:rsidRPr="00BA35EB">
        <w:rPr>
          <w:rFonts w:ascii="GHEA Grapalat" w:hAnsi="GHEA Grapalat" w:cs="Segoe UI"/>
          <w:color w:val="212121"/>
          <w:lang w:val="hy-AM"/>
        </w:rPr>
        <w:t>29-րդ հոդված, 2-րդ մաս, 1-ին կետ – Ապացուցման բեռը կրում է վարչական մարմինը, որն ընդունել է վիճարկվող ակտը (ՎԴ6/0138/05/24):</w:t>
      </w:r>
    </w:p>
    <w:p w14:paraId="6F25AC41" w14:textId="77777777" w:rsidR="006176B5" w:rsidRPr="00BA35EB" w:rsidRDefault="006176B5">
      <w:pPr>
        <w:pStyle w:val="NormalWeb"/>
        <w:numPr>
          <w:ilvl w:val="0"/>
          <w:numId w:val="40"/>
        </w:numPr>
        <w:shd w:val="clear" w:color="auto" w:fill="FFFFFF"/>
        <w:spacing w:before="0" w:beforeAutospacing="0" w:after="0" w:afterAutospacing="0" w:line="360" w:lineRule="auto"/>
        <w:ind w:left="0" w:firstLine="567"/>
        <w:jc w:val="both"/>
        <w:rPr>
          <w:rFonts w:ascii="GHEA Grapalat" w:hAnsi="GHEA Grapalat" w:cs="Segoe UI"/>
          <w:color w:val="212121"/>
          <w:lang w:val="hy-AM"/>
        </w:rPr>
      </w:pPr>
      <w:r w:rsidRPr="00BA35EB">
        <w:rPr>
          <w:rFonts w:ascii="GHEA Grapalat" w:hAnsi="GHEA Grapalat" w:cs="Segoe UI"/>
          <w:color w:val="212121"/>
          <w:lang w:val="hy-AM"/>
        </w:rPr>
        <w:lastRenderedPageBreak/>
        <w:t>64-րդ հոդված, 1-ին մաս – Ոչ իրավաչափ վարչական ակտն իրավաբանական ուժը կորցնում է անվավեր ճանաչման պահից (ՎԴ/5142/05/24):</w:t>
      </w:r>
    </w:p>
    <w:p w14:paraId="134E218B" w14:textId="77777777" w:rsidR="006176B5" w:rsidRPr="00BA35EB"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b/>
          <w:bCs/>
          <w:color w:val="212121"/>
          <w:lang w:val="hy-AM"/>
        </w:rPr>
      </w:pPr>
      <w:r w:rsidRPr="00BA35EB">
        <w:rPr>
          <w:rFonts w:ascii="GHEA Grapalat" w:hAnsi="GHEA Grapalat" w:cs="Segoe UI"/>
          <w:b/>
          <w:bCs/>
          <w:color w:val="212121"/>
          <w:lang w:val="hy-AM"/>
        </w:rPr>
        <w:t>«Վարչական իրավախախտումների վերաբերյալ ՀՀ օրենսգիրք»</w:t>
      </w:r>
    </w:p>
    <w:p w14:paraId="37699981" w14:textId="77777777" w:rsidR="006176B5" w:rsidRPr="00BA35EB" w:rsidRDefault="006176B5">
      <w:pPr>
        <w:pStyle w:val="NormalWeb"/>
        <w:numPr>
          <w:ilvl w:val="0"/>
          <w:numId w:val="41"/>
        </w:numPr>
        <w:shd w:val="clear" w:color="auto" w:fill="FFFFFF"/>
        <w:spacing w:before="0" w:beforeAutospacing="0" w:after="0" w:afterAutospacing="0" w:line="360" w:lineRule="auto"/>
        <w:ind w:left="0" w:firstLine="567"/>
        <w:jc w:val="both"/>
        <w:rPr>
          <w:rFonts w:ascii="GHEA Grapalat" w:hAnsi="GHEA Grapalat" w:cs="Segoe UI"/>
          <w:color w:val="212121"/>
          <w:lang w:val="hy-AM"/>
        </w:rPr>
      </w:pPr>
      <w:r w:rsidRPr="00BA35EB">
        <w:rPr>
          <w:rFonts w:ascii="GHEA Grapalat" w:hAnsi="GHEA Grapalat" w:cs="Segoe UI"/>
          <w:color w:val="212121"/>
          <w:lang w:val="hy-AM"/>
        </w:rPr>
        <w:t>112.8-րդ հոդված – Որոշ տուգանքներ նախատեսված են միայն պաշտոնատար անձանց համար, ինչը չի տարածվում Ա/Ձ-ների վրա (ՎԴ/7130/05/24, ՎԴ/4525/05/24, ՎԴ/9177/05/23):</w:t>
      </w:r>
    </w:p>
    <w:p w14:paraId="6932B2B1" w14:textId="77777777" w:rsidR="006176B5" w:rsidRPr="00BA35EB" w:rsidRDefault="006176B5">
      <w:pPr>
        <w:pStyle w:val="NormalWeb"/>
        <w:numPr>
          <w:ilvl w:val="0"/>
          <w:numId w:val="41"/>
        </w:numPr>
        <w:shd w:val="clear" w:color="auto" w:fill="FFFFFF"/>
        <w:spacing w:before="0" w:beforeAutospacing="0" w:after="0" w:afterAutospacing="0" w:line="360" w:lineRule="auto"/>
        <w:ind w:left="0" w:firstLine="567"/>
        <w:jc w:val="both"/>
        <w:rPr>
          <w:rFonts w:ascii="GHEA Grapalat" w:hAnsi="GHEA Grapalat" w:cs="Segoe UI"/>
          <w:color w:val="212121"/>
          <w:lang w:val="hy-AM"/>
        </w:rPr>
      </w:pPr>
      <w:r w:rsidRPr="00BA35EB">
        <w:rPr>
          <w:rFonts w:ascii="GHEA Grapalat" w:hAnsi="GHEA Grapalat" w:cs="Segoe UI"/>
          <w:color w:val="212121"/>
          <w:lang w:val="hy-AM"/>
        </w:rPr>
        <w:t>255-րդ հոդված – Վարչական վարույթի ընթացակարգերի խախտում (ՎԴ/9177/05/23):</w:t>
      </w:r>
    </w:p>
    <w:p w14:paraId="58FE1F6B" w14:textId="77777777" w:rsidR="006176B5" w:rsidRPr="00BA35EB"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b/>
          <w:bCs/>
          <w:color w:val="212121"/>
          <w:lang w:val="hy-AM"/>
        </w:rPr>
      </w:pPr>
      <w:r w:rsidRPr="00BA35EB">
        <w:rPr>
          <w:rFonts w:ascii="GHEA Grapalat" w:hAnsi="GHEA Grapalat" w:cs="Segoe UI"/>
          <w:b/>
          <w:bCs/>
          <w:color w:val="212121"/>
          <w:lang w:val="hy-AM"/>
        </w:rPr>
        <w:t>«Վարչարարության հիմունքների և վարչական վարույթի մասին» ՀՀ օրենք</w:t>
      </w:r>
    </w:p>
    <w:p w14:paraId="28083406" w14:textId="77777777" w:rsidR="006176B5" w:rsidRPr="00BA35EB" w:rsidRDefault="006176B5">
      <w:pPr>
        <w:pStyle w:val="NormalWeb"/>
        <w:numPr>
          <w:ilvl w:val="0"/>
          <w:numId w:val="42"/>
        </w:numPr>
        <w:shd w:val="clear" w:color="auto" w:fill="FFFFFF"/>
        <w:spacing w:before="0" w:beforeAutospacing="0" w:after="0" w:afterAutospacing="0" w:line="360" w:lineRule="auto"/>
        <w:ind w:left="0" w:firstLine="567"/>
        <w:jc w:val="both"/>
        <w:rPr>
          <w:rFonts w:ascii="GHEA Grapalat" w:hAnsi="GHEA Grapalat" w:cs="Segoe UI"/>
          <w:color w:val="212121"/>
          <w:lang w:val="hy-AM"/>
        </w:rPr>
      </w:pPr>
      <w:r w:rsidRPr="00BA35EB">
        <w:rPr>
          <w:rFonts w:ascii="GHEA Grapalat" w:hAnsi="GHEA Grapalat" w:cs="Segoe UI"/>
          <w:color w:val="212121"/>
          <w:lang w:val="hy-AM"/>
        </w:rPr>
        <w:t>37-րդ հոդված – Վարչական ակտերի ընդունման ընթացակարգերի խախտում (ՎԴ/6275/05/23):</w:t>
      </w:r>
    </w:p>
    <w:p w14:paraId="5DC09016" w14:textId="77777777" w:rsidR="006176B5" w:rsidRPr="00BA35EB" w:rsidRDefault="006176B5">
      <w:pPr>
        <w:pStyle w:val="NormalWeb"/>
        <w:numPr>
          <w:ilvl w:val="0"/>
          <w:numId w:val="40"/>
        </w:numPr>
        <w:shd w:val="clear" w:color="auto" w:fill="FFFFFF"/>
        <w:spacing w:before="0" w:beforeAutospacing="0" w:after="0" w:afterAutospacing="0" w:line="360" w:lineRule="auto"/>
        <w:ind w:left="0" w:firstLine="567"/>
        <w:jc w:val="both"/>
        <w:rPr>
          <w:rFonts w:ascii="GHEA Grapalat" w:hAnsi="GHEA Grapalat" w:cs="Segoe UI"/>
          <w:color w:val="212121"/>
          <w:lang w:val="hy-AM"/>
        </w:rPr>
      </w:pPr>
      <w:r w:rsidRPr="00BA35EB">
        <w:rPr>
          <w:rFonts w:ascii="GHEA Grapalat" w:hAnsi="GHEA Grapalat" w:cs="Segoe UI"/>
          <w:color w:val="212121"/>
          <w:lang w:val="hy-AM"/>
        </w:rPr>
        <w:t>63-րդ հոդված, 1-ին մաս, «ա» կետ – Վարչական ակտը պետք է անվավեր ճանաչվի, եթե ընդունվել է օրենքի խախտմամբ, այդ թվում՝ սխալ կիրառմամբ (ՎԴ/5142/05/24, ՎԴ/4525/05/24, ՎԴ/4257/05/24,  ՎԴ/9177/05/23, ՎԴ/8563/05/23, ՎԴ/8075/05/23, ՎԴ/5639/05/23, ՎԴ/0642/05/22</w:t>
      </w:r>
      <w:r w:rsidRPr="00BA35EB">
        <w:rPr>
          <w:rFonts w:ascii="GHEA Grapalat" w:hAnsi="GHEA Grapalat"/>
          <w:color w:val="21346E"/>
          <w:sz w:val="18"/>
          <w:szCs w:val="18"/>
          <w:shd w:val="clear" w:color="auto" w:fill="FFFFFF"/>
          <w:lang w:val="hy-AM"/>
        </w:rPr>
        <w:t xml:space="preserve"> </w:t>
      </w:r>
      <w:r w:rsidRPr="00BA35EB">
        <w:rPr>
          <w:rFonts w:ascii="GHEA Grapalat" w:hAnsi="GHEA Grapalat" w:cs="Segoe UI"/>
          <w:color w:val="212121"/>
          <w:lang w:val="hy-AM"/>
        </w:rPr>
        <w:t>):</w:t>
      </w:r>
    </w:p>
    <w:p w14:paraId="3F6487E4" w14:textId="77777777" w:rsidR="006176B5" w:rsidRPr="00BA35EB"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b/>
          <w:bCs/>
          <w:color w:val="212121"/>
          <w:lang w:val="hy-AM"/>
        </w:rPr>
      </w:pPr>
      <w:r w:rsidRPr="00BA35EB">
        <w:rPr>
          <w:rFonts w:ascii="GHEA Grapalat" w:hAnsi="GHEA Grapalat" w:cs="Segoe UI"/>
          <w:b/>
          <w:bCs/>
          <w:color w:val="212121"/>
          <w:lang w:val="hy-AM"/>
        </w:rPr>
        <w:t>ՀՀ աշխատանքային օրենսգիրք</w:t>
      </w:r>
    </w:p>
    <w:p w14:paraId="0EBDFEE3" w14:textId="77777777" w:rsidR="006176B5" w:rsidRPr="00BA35EB" w:rsidRDefault="006176B5">
      <w:pPr>
        <w:pStyle w:val="NormalWeb"/>
        <w:numPr>
          <w:ilvl w:val="0"/>
          <w:numId w:val="43"/>
        </w:numPr>
        <w:shd w:val="clear" w:color="auto" w:fill="FFFFFF"/>
        <w:spacing w:before="0" w:beforeAutospacing="0" w:after="0" w:afterAutospacing="0" w:line="360" w:lineRule="auto"/>
        <w:ind w:left="0" w:firstLine="567"/>
        <w:jc w:val="both"/>
        <w:rPr>
          <w:rFonts w:ascii="GHEA Grapalat" w:hAnsi="GHEA Grapalat" w:cs="Segoe UI"/>
          <w:color w:val="212121"/>
          <w:lang w:val="hy-AM"/>
        </w:rPr>
      </w:pPr>
      <w:r w:rsidRPr="00BA35EB">
        <w:rPr>
          <w:rFonts w:ascii="GHEA Grapalat" w:hAnsi="GHEA Grapalat" w:cs="Segoe UI"/>
          <w:color w:val="212121"/>
          <w:lang w:val="hy-AM"/>
        </w:rPr>
        <w:t>265-րդ հոդված, 2-րդ մաս – Եթե աշխատողը չի վերականգնվում նախկին աշխատանքում, ապա պետք է ստանա փոխհատուցում հարկադիր պարապուրդի համար (ՎԴ/3695/05/23):</w:t>
      </w:r>
    </w:p>
    <w:p w14:paraId="29E801C3" w14:textId="77777777" w:rsidR="006176B5" w:rsidRPr="00BA35EB" w:rsidRDefault="006176B5" w:rsidP="00794946">
      <w:pPr>
        <w:spacing w:line="360" w:lineRule="auto"/>
        <w:ind w:firstLine="567"/>
        <w:jc w:val="both"/>
        <w:rPr>
          <w:rFonts w:ascii="GHEA Grapalat" w:hAnsi="GHEA Grapalat" w:cs="Segoe UI"/>
          <w:color w:val="212121"/>
          <w:shd w:val="clear" w:color="auto" w:fill="FFFFFF"/>
          <w:lang w:val="hy-AM"/>
        </w:rPr>
      </w:pPr>
    </w:p>
    <w:p w14:paraId="449871A1" w14:textId="77777777" w:rsidR="006176B5" w:rsidRPr="00F7008C" w:rsidRDefault="006176B5" w:rsidP="00794946">
      <w:pPr>
        <w:spacing w:line="360" w:lineRule="auto"/>
        <w:ind w:firstLine="567"/>
        <w:contextualSpacing/>
        <w:jc w:val="center"/>
        <w:rPr>
          <w:rFonts w:ascii="GHEA Grapalat" w:hAnsi="GHEA Grapalat"/>
          <w:color w:val="000000"/>
          <w:shd w:val="clear" w:color="auto" w:fill="FFFFFF"/>
          <w:lang w:val="hy-AM"/>
        </w:rPr>
      </w:pPr>
      <w:r w:rsidRPr="00F7008C">
        <w:rPr>
          <w:rFonts w:ascii="GHEA Grapalat" w:hAnsi="GHEA Grapalat"/>
          <w:b/>
          <w:bCs/>
          <w:color w:val="000000"/>
          <w:shd w:val="clear" w:color="auto" w:fill="FFFFFF"/>
          <w:lang w:val="hy-AM"/>
        </w:rPr>
        <w:t>Բացահայտված խնդիրները և ռիսկերը</w:t>
      </w:r>
    </w:p>
    <w:p w14:paraId="274BF486" w14:textId="77777777" w:rsidR="006176B5" w:rsidRPr="00F7008C" w:rsidRDefault="006176B5" w:rsidP="00794946">
      <w:pPr>
        <w:pStyle w:val="NormalWeb"/>
        <w:shd w:val="clear" w:color="auto" w:fill="FFFFFF"/>
        <w:spacing w:before="0" w:beforeAutospacing="0" w:after="0" w:afterAutospacing="0" w:line="360" w:lineRule="auto"/>
        <w:ind w:firstLine="567"/>
        <w:rPr>
          <w:rFonts w:ascii="GHEA Grapalat" w:hAnsi="GHEA Grapalat"/>
          <w:b/>
          <w:bCs/>
          <w:color w:val="000000"/>
          <w:shd w:val="clear" w:color="auto" w:fill="FFFFFF"/>
          <w:lang w:val="hy-AM"/>
        </w:rPr>
      </w:pPr>
      <w:r w:rsidRPr="00F7008C">
        <w:rPr>
          <w:rFonts w:ascii="GHEA Grapalat" w:hAnsi="GHEA Grapalat"/>
          <w:b/>
          <w:bCs/>
          <w:color w:val="000000"/>
          <w:shd w:val="clear" w:color="auto" w:fill="FFFFFF"/>
          <w:lang w:val="hy-AM"/>
        </w:rPr>
        <w:t>1. Բողոքարկվող որոշումների մեծ թիվ</w:t>
      </w:r>
    </w:p>
    <w:p w14:paraId="27F073A6" w14:textId="4F03641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t xml:space="preserve">2024 թվականի երկրորդ կիսամյակում ՍԱՏՄ-ի դեմ ներկայացվել է </w:t>
      </w:r>
      <w:r w:rsidR="005A4454" w:rsidRPr="00F7008C">
        <w:rPr>
          <w:rFonts w:ascii="GHEA Grapalat" w:hAnsi="GHEA Grapalat" w:cs="Segoe UI"/>
          <w:color w:val="212121"/>
          <w:lang w:val="hy-AM"/>
        </w:rPr>
        <w:t>47</w:t>
      </w:r>
      <w:r w:rsidRPr="00F7008C">
        <w:rPr>
          <w:rFonts w:ascii="GHEA Grapalat" w:hAnsi="GHEA Grapalat" w:cs="Segoe UI"/>
          <w:color w:val="212121"/>
          <w:lang w:val="hy-AM"/>
        </w:rPr>
        <w:t xml:space="preserve"> հայց, որոնցից </w:t>
      </w:r>
      <w:r w:rsidR="005A4454" w:rsidRPr="00F7008C">
        <w:rPr>
          <w:rFonts w:ascii="GHEA Grapalat" w:hAnsi="GHEA Grapalat" w:cs="Segoe UI"/>
          <w:color w:val="212121"/>
          <w:lang w:val="hy-AM"/>
        </w:rPr>
        <w:t>44</w:t>
      </w:r>
      <w:r w:rsidRPr="00F7008C">
        <w:rPr>
          <w:rFonts w:ascii="GHEA Grapalat" w:hAnsi="GHEA Grapalat" w:cs="Segoe UI"/>
          <w:color w:val="212121"/>
          <w:lang w:val="hy-AM"/>
        </w:rPr>
        <w:t>-ն ընդունվել է վարույթ, ինչը վկայում է այն մասին, որ Տեսչական մարմնի վարչական ակտերը բողոքարկվում են դատական կարգով՝ ելնելով իրավաչափության կամ հիմնավորվածության հետ կապված խնդիրներից։</w:t>
      </w:r>
    </w:p>
    <w:p w14:paraId="4E917F45" w14:textId="77777777" w:rsidR="006176B5" w:rsidRPr="00F7008C" w:rsidRDefault="006176B5" w:rsidP="00794946">
      <w:pPr>
        <w:pStyle w:val="NormalWeb"/>
        <w:shd w:val="clear" w:color="auto" w:fill="FFFFFF"/>
        <w:spacing w:before="0" w:beforeAutospacing="0" w:after="0" w:afterAutospacing="0" w:line="360" w:lineRule="auto"/>
        <w:ind w:firstLine="567"/>
        <w:rPr>
          <w:rFonts w:ascii="GHEA Grapalat" w:hAnsi="GHEA Grapalat"/>
          <w:b/>
          <w:bCs/>
          <w:color w:val="000000"/>
          <w:shd w:val="clear" w:color="auto" w:fill="FFFFFF"/>
          <w:lang w:val="hy-AM"/>
        </w:rPr>
      </w:pPr>
      <w:r w:rsidRPr="00F7008C">
        <w:rPr>
          <w:rFonts w:ascii="GHEA Grapalat" w:hAnsi="GHEA Grapalat"/>
          <w:b/>
          <w:bCs/>
          <w:color w:val="000000"/>
          <w:shd w:val="clear" w:color="auto" w:fill="FFFFFF"/>
          <w:lang w:val="hy-AM"/>
        </w:rPr>
        <w:t>2. Որոշումների անվավեր ճանաչման հիմքեր</w:t>
      </w:r>
    </w:p>
    <w:p w14:paraId="3ECC5D59" w14:textId="7777777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t>Բազմաթիվ դատական ակտերով ՍԱՏՄ վարչական ակտերն անվավեր են ճանաչվել օրենքի խախտմամբ ընդունված լինելու պատճառով, հիմք՝ «Վարչարարության հիմունքների և վարչական վարույթի մասին» ՀՀ օրենքի 63-րդ հոդված։</w:t>
      </w:r>
    </w:p>
    <w:p w14:paraId="4125ECA9" w14:textId="7777777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lastRenderedPageBreak/>
        <w:t>Այս խնդիրը կարող է վկայել Տեսչական մարմնի կողմից իրավական նորմերի սխալ կիրառման, փաստերի թերի ուսումնասիրության կամ վարչական ընթացակարգերի խախտման մասին։</w:t>
      </w:r>
    </w:p>
    <w:p w14:paraId="66F4D440" w14:textId="77777777" w:rsidR="006176B5" w:rsidRPr="00F7008C" w:rsidRDefault="006176B5" w:rsidP="00794946">
      <w:pPr>
        <w:pStyle w:val="NormalWeb"/>
        <w:shd w:val="clear" w:color="auto" w:fill="FFFFFF"/>
        <w:spacing w:before="0" w:beforeAutospacing="0" w:after="0" w:afterAutospacing="0" w:line="360" w:lineRule="auto"/>
        <w:ind w:firstLine="567"/>
        <w:rPr>
          <w:rFonts w:ascii="GHEA Grapalat" w:hAnsi="GHEA Grapalat" w:cs="Segoe UI"/>
          <w:color w:val="212121"/>
          <w:lang w:val="hy-AM"/>
        </w:rPr>
      </w:pPr>
      <w:r w:rsidRPr="00F7008C">
        <w:rPr>
          <w:rFonts w:ascii="GHEA Grapalat" w:hAnsi="GHEA Grapalat"/>
          <w:b/>
          <w:bCs/>
          <w:color w:val="000000"/>
          <w:shd w:val="clear" w:color="auto" w:fill="FFFFFF"/>
          <w:lang w:val="hy-AM"/>
        </w:rPr>
        <w:t>3. Ապացուցման բեռի անհավասարակշռություն</w:t>
      </w:r>
    </w:p>
    <w:p w14:paraId="597F98AE" w14:textId="7777777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t>ՀՀ վարչական դատավարության օրենսգրքի 29-րդ հոդվածի համաձայն՝ ապացուցման բեռը կրում է վարչական մարմինը։</w:t>
      </w:r>
    </w:p>
    <w:p w14:paraId="0F11279A" w14:textId="7777777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t>Շատ դեպքերում դատարանը եզրակացրել է, որ Տեսչական մարմինը բավարար ապացույցներ չի ներկայացրել իր որոշումների իրավաչափությունը հիմնավորելու համար։</w:t>
      </w:r>
    </w:p>
    <w:p w14:paraId="2028F100" w14:textId="74B7DB57" w:rsidR="006176B5" w:rsidRPr="00F7008C" w:rsidRDefault="00F7008C" w:rsidP="00794946">
      <w:pPr>
        <w:pStyle w:val="NormalWeb"/>
        <w:shd w:val="clear" w:color="auto" w:fill="FFFFFF"/>
        <w:spacing w:before="0" w:beforeAutospacing="0" w:after="0" w:afterAutospacing="0" w:line="360" w:lineRule="auto"/>
        <w:ind w:firstLine="567"/>
        <w:rPr>
          <w:rFonts w:ascii="GHEA Grapalat" w:hAnsi="GHEA Grapalat"/>
          <w:b/>
          <w:bCs/>
          <w:color w:val="000000"/>
          <w:shd w:val="clear" w:color="auto" w:fill="FFFFFF"/>
          <w:lang w:val="hy-AM"/>
        </w:rPr>
      </w:pPr>
      <w:r>
        <w:rPr>
          <w:rFonts w:ascii="GHEA Grapalat" w:hAnsi="GHEA Grapalat"/>
          <w:b/>
          <w:bCs/>
          <w:color w:val="000000"/>
          <w:shd w:val="clear" w:color="auto" w:fill="FFFFFF"/>
          <w:lang w:val="hy-AM"/>
        </w:rPr>
        <w:t>4</w:t>
      </w:r>
      <w:r>
        <w:rPr>
          <w:rFonts w:ascii="MS Mincho" w:eastAsia="MS Mincho" w:hAnsi="MS Mincho" w:cs="MS Mincho"/>
          <w:b/>
          <w:bCs/>
          <w:color w:val="000000"/>
          <w:shd w:val="clear" w:color="auto" w:fill="FFFFFF"/>
          <w:lang w:val="hy-AM"/>
        </w:rPr>
        <w:t>․</w:t>
      </w:r>
      <w:r w:rsidR="006176B5" w:rsidRPr="00F7008C">
        <w:rPr>
          <w:rFonts w:ascii="GHEA Grapalat" w:hAnsi="GHEA Grapalat"/>
          <w:b/>
          <w:bCs/>
          <w:color w:val="000000"/>
          <w:shd w:val="clear" w:color="auto" w:fill="FFFFFF"/>
          <w:lang w:val="hy-AM"/>
        </w:rPr>
        <w:t xml:space="preserve"> Վարչական վարույթի խախտումներ</w:t>
      </w:r>
    </w:p>
    <w:p w14:paraId="5DB24D5D" w14:textId="7777777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t>Որոշ դեպքերում դատարանը նշել է, որ վարչական վարույթի ընթացքում խախտվել են օրենսդրական պահանջները, ինչը հիմք է հանդիսացել ակտերի անվավեր ճանաչման համար։</w:t>
      </w:r>
    </w:p>
    <w:p w14:paraId="1C4EC3C0" w14:textId="7777777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t>Օրինակ՝ գործերից մի քանիսում նշվել է, որ վարչական վարույթի ընթացքում տնտեսավարող սուբյեկտը պատշաճ ձևով չի ծանուցվել, ինչը նրա իրավունքների խախտում է։</w:t>
      </w:r>
    </w:p>
    <w:p w14:paraId="14B863DC" w14:textId="139FD5F3" w:rsidR="006176B5" w:rsidRPr="00F7008C" w:rsidRDefault="00F7008C" w:rsidP="00794946">
      <w:pPr>
        <w:pStyle w:val="NormalWeb"/>
        <w:shd w:val="clear" w:color="auto" w:fill="FFFFFF"/>
        <w:spacing w:before="0" w:beforeAutospacing="0" w:after="0" w:afterAutospacing="0" w:line="360" w:lineRule="auto"/>
        <w:ind w:firstLine="567"/>
        <w:jc w:val="both"/>
        <w:rPr>
          <w:rFonts w:ascii="GHEA Grapalat" w:hAnsi="GHEA Grapalat"/>
          <w:b/>
          <w:bCs/>
          <w:color w:val="000000"/>
          <w:shd w:val="clear" w:color="auto" w:fill="FFFFFF"/>
          <w:lang w:val="hy-AM"/>
        </w:rPr>
      </w:pPr>
      <w:r>
        <w:rPr>
          <w:rFonts w:ascii="GHEA Grapalat" w:hAnsi="GHEA Grapalat"/>
          <w:b/>
          <w:bCs/>
          <w:color w:val="000000"/>
          <w:shd w:val="clear" w:color="auto" w:fill="FFFFFF"/>
          <w:lang w:val="hy-AM"/>
        </w:rPr>
        <w:t>5</w:t>
      </w:r>
      <w:r w:rsidR="006176B5" w:rsidRPr="00F7008C">
        <w:rPr>
          <w:rFonts w:ascii="GHEA Grapalat" w:hAnsi="GHEA Grapalat"/>
          <w:b/>
          <w:bCs/>
          <w:color w:val="000000"/>
          <w:shd w:val="clear" w:color="auto" w:fill="FFFFFF"/>
          <w:lang w:val="hy-AM"/>
        </w:rPr>
        <w:t>. Դատական գործընթացների ավելացում</w:t>
      </w:r>
    </w:p>
    <w:p w14:paraId="00DBB0DD" w14:textId="7777777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t>Դատական կարգով բողոքարկված գործերի քանակական աճը հանգեցնում է լրացուցիչ ֆինանսական ծախսերի ավելացման։</w:t>
      </w:r>
    </w:p>
    <w:p w14:paraId="071CBBC5" w14:textId="1DFF7665" w:rsidR="006176B5" w:rsidRPr="00F7008C" w:rsidRDefault="00F7008C" w:rsidP="00794946">
      <w:pPr>
        <w:pStyle w:val="NormalWeb"/>
        <w:shd w:val="clear" w:color="auto" w:fill="FFFFFF"/>
        <w:spacing w:before="0" w:beforeAutospacing="0" w:after="0" w:afterAutospacing="0" w:line="360" w:lineRule="auto"/>
        <w:ind w:firstLine="567"/>
        <w:jc w:val="both"/>
        <w:rPr>
          <w:rFonts w:ascii="GHEA Grapalat" w:hAnsi="GHEA Grapalat"/>
          <w:b/>
          <w:bCs/>
          <w:color w:val="000000"/>
          <w:shd w:val="clear" w:color="auto" w:fill="FFFFFF"/>
          <w:lang w:val="hy-AM"/>
        </w:rPr>
      </w:pPr>
      <w:r>
        <w:rPr>
          <w:rFonts w:ascii="GHEA Grapalat" w:hAnsi="GHEA Grapalat"/>
          <w:b/>
          <w:bCs/>
          <w:color w:val="000000"/>
          <w:shd w:val="clear" w:color="auto" w:fill="FFFFFF"/>
          <w:lang w:val="hy-AM"/>
        </w:rPr>
        <w:t>6</w:t>
      </w:r>
      <w:r w:rsidR="006176B5" w:rsidRPr="00F7008C">
        <w:rPr>
          <w:rFonts w:ascii="GHEA Grapalat" w:hAnsi="GHEA Grapalat"/>
          <w:b/>
          <w:bCs/>
          <w:color w:val="000000"/>
          <w:shd w:val="clear" w:color="auto" w:fill="FFFFFF"/>
          <w:lang w:val="hy-AM"/>
        </w:rPr>
        <w:t>. Վստահության կորուստ</w:t>
      </w:r>
    </w:p>
    <w:p w14:paraId="745C31DB" w14:textId="77777777" w:rsidR="006176B5" w:rsidRPr="00F7008C" w:rsidRDefault="006176B5" w:rsidP="00794946">
      <w:pPr>
        <w:pStyle w:val="NormalWeb"/>
        <w:shd w:val="clear" w:color="auto" w:fill="FFFFFF"/>
        <w:spacing w:before="0" w:beforeAutospacing="0" w:after="0" w:afterAutospacing="0" w:line="360" w:lineRule="auto"/>
        <w:ind w:firstLine="567"/>
        <w:jc w:val="both"/>
        <w:rPr>
          <w:rFonts w:ascii="GHEA Grapalat" w:hAnsi="GHEA Grapalat" w:cs="Segoe UI"/>
          <w:color w:val="212121"/>
          <w:lang w:val="hy-AM"/>
        </w:rPr>
      </w:pPr>
      <w:r w:rsidRPr="00F7008C">
        <w:rPr>
          <w:rFonts w:ascii="GHEA Grapalat" w:hAnsi="GHEA Grapalat" w:cs="Segoe UI"/>
          <w:color w:val="212121"/>
          <w:lang w:val="hy-AM"/>
        </w:rPr>
        <w:t>Եթե վարչական ակտերի անվավեր ճանաչման դեպքերն ավելանան, ապա դա կարող է խաթարել տնտեսվարողների վստահությունը Տեսչական մարմնի նկատմամբ, ինչը բացասական ազդեցություն կունենա Տեսչական մարմնի վրա։</w:t>
      </w:r>
    </w:p>
    <w:p w14:paraId="4E4A6B35" w14:textId="77777777" w:rsidR="00481C39" w:rsidRPr="00F7008C" w:rsidRDefault="00481C39" w:rsidP="00794946">
      <w:pPr>
        <w:spacing w:line="360" w:lineRule="auto"/>
        <w:ind w:right="-142" w:firstLine="567"/>
        <w:jc w:val="both"/>
        <w:rPr>
          <w:rFonts w:ascii="GHEA Grapalat" w:eastAsia="Calibri" w:hAnsi="GHEA Grapalat" w:cs="Times Armenian"/>
          <w:b/>
          <w:i/>
          <w:lang w:val="hy-AM"/>
        </w:rPr>
      </w:pPr>
    </w:p>
    <w:p w14:paraId="0FAB3943" w14:textId="09F6709A" w:rsidR="00481C39" w:rsidRPr="00BA35EB" w:rsidRDefault="00481C39" w:rsidP="00794946">
      <w:pPr>
        <w:spacing w:line="360" w:lineRule="auto"/>
        <w:ind w:right="-142" w:firstLine="567"/>
        <w:jc w:val="both"/>
        <w:rPr>
          <w:rFonts w:ascii="GHEA Grapalat" w:eastAsia="Calibri" w:hAnsi="GHEA Grapalat" w:cs="Times Armenian"/>
          <w:b/>
          <w:i/>
          <w:lang w:val="hy-AM"/>
        </w:rPr>
      </w:pPr>
      <w:r w:rsidRPr="00BA35EB">
        <w:rPr>
          <w:rFonts w:ascii="GHEA Grapalat" w:eastAsia="Calibri" w:hAnsi="GHEA Grapalat" w:cs="Times Armenian"/>
          <w:b/>
          <w:i/>
          <w:lang w:val="hy-AM"/>
        </w:rPr>
        <w:t>Առաջարկվում է՝</w:t>
      </w:r>
    </w:p>
    <w:p w14:paraId="36C06F4B" w14:textId="77777777" w:rsidR="00481C39" w:rsidRPr="00BA35EB" w:rsidRDefault="00481C39">
      <w:pPr>
        <w:numPr>
          <w:ilvl w:val="0"/>
          <w:numId w:val="44"/>
        </w:numPr>
        <w:tabs>
          <w:tab w:val="left" w:pos="0"/>
        </w:tabs>
        <w:spacing w:line="360" w:lineRule="auto"/>
        <w:ind w:left="0" w:right="-142" w:firstLine="567"/>
        <w:jc w:val="both"/>
        <w:rPr>
          <w:rFonts w:ascii="GHEA Grapalat" w:eastAsia="Calibri" w:hAnsi="GHEA Grapalat" w:cs="Times Armenian"/>
          <w:lang w:val="hy-AM"/>
        </w:rPr>
      </w:pPr>
      <w:r w:rsidRPr="00BA35EB">
        <w:rPr>
          <w:rFonts w:ascii="GHEA Grapalat" w:eastAsia="Calibri" w:hAnsi="GHEA Grapalat" w:cs="Times Armenian"/>
          <w:lang w:val="hy-AM"/>
        </w:rPr>
        <w:t xml:space="preserve">Վարչական վարույթների իրականացման բոլոր փուլերում հիմնվել միայն հավաքված հավաստի տվյալների բավարար ամբողջության, հանգամանքների լրիվ, բազմակողմանի և օբյեկտիվ հետազոտման արդյունքների և հստակ արձանագրված հիմքերի (փաստերի և իրողությունների) բավարար առկայության վրա և առաջնորդվել գործող օրենսդրությամբ սահմանված պահանջներին համապատասխան՝ խստորեն պահպանելով օրենքի միատեսակ կիրառումը։ </w:t>
      </w:r>
    </w:p>
    <w:p w14:paraId="0F7A73AE" w14:textId="77777777" w:rsidR="00481C39" w:rsidRPr="00BA35EB" w:rsidRDefault="00481C39">
      <w:pPr>
        <w:numPr>
          <w:ilvl w:val="0"/>
          <w:numId w:val="44"/>
        </w:numPr>
        <w:spacing w:line="360" w:lineRule="auto"/>
        <w:ind w:left="0" w:right="-142" w:firstLine="567"/>
        <w:jc w:val="both"/>
        <w:rPr>
          <w:rFonts w:ascii="GHEA Grapalat" w:eastAsia="Calibri" w:hAnsi="GHEA Grapalat" w:cs="Times Armenian"/>
          <w:lang w:val="hy-AM"/>
        </w:rPr>
      </w:pPr>
      <w:r w:rsidRPr="00BA35EB">
        <w:rPr>
          <w:rFonts w:ascii="GHEA Grapalat" w:eastAsia="Calibri" w:hAnsi="GHEA Grapalat" w:cs="Times Armenian"/>
          <w:lang w:val="hy-AM"/>
        </w:rPr>
        <w:lastRenderedPageBreak/>
        <w:t xml:space="preserve">ՎԻՎ օրենսգրքով նախատեսված պատասխանատվության միջոցներ կիրառելու վերաբերյալ վարչական բողոքների նվազեցման, ինչպես նաև տնտեսավարողների նկատմամբ օբեկտիվ և միանման մոտեցում ապահովվելու նպատակով՝ վարչական գործերի քննության ընթացքում ուսումնասիրել, ապահովել փաստական հանգամանքների բազմակողմանի, լրիվ և օբյեկտիվ քննարկումը` բացահայտելով գործի բոլոր, այդ թվում` վարույթի մասնակիցների օգտին առկա հանգամանքները:     </w:t>
      </w:r>
    </w:p>
    <w:p w14:paraId="7DF81658" w14:textId="082212FC" w:rsidR="00481C39" w:rsidRPr="00BA35EB" w:rsidRDefault="00481C39">
      <w:pPr>
        <w:pStyle w:val="ListParagraph"/>
        <w:numPr>
          <w:ilvl w:val="0"/>
          <w:numId w:val="44"/>
        </w:numPr>
        <w:shd w:val="clear" w:color="auto" w:fill="FFFFFF"/>
        <w:tabs>
          <w:tab w:val="left" w:pos="360"/>
        </w:tabs>
        <w:spacing w:line="360" w:lineRule="auto"/>
        <w:ind w:left="0" w:firstLine="567"/>
        <w:jc w:val="both"/>
        <w:rPr>
          <w:rFonts w:ascii="GHEA Grapalat" w:hAnsi="GHEA Grapalat"/>
          <w:color w:val="000000"/>
          <w:lang w:val="hy-AM" w:eastAsia="en-US"/>
        </w:rPr>
      </w:pPr>
      <w:r w:rsidRPr="00BA35EB">
        <w:rPr>
          <w:rFonts w:ascii="GHEA Grapalat" w:hAnsi="GHEA Grapalat"/>
          <w:color w:val="000000"/>
          <w:lang w:val="hy-AM" w:eastAsia="en-US"/>
        </w:rPr>
        <w:t xml:space="preserve">Վարչական վարույթի կասեցման որոշումներն ընդունել բացառապես կասեցման հիմքի առկայության դեպքում, իսկ գործի քննարկման համար էական համարվող հանգամանքներ պարզելու նպատակով կիրառել «Վարչարարության հիմունքների և վարչական վարույթի մասին» օրենքի 47-րդ հոդվածով սահմանված վարչական վարույթի ժամկետը երկարաձգելու դրույթը։ </w:t>
      </w:r>
    </w:p>
    <w:p w14:paraId="14E30828" w14:textId="65E67A4E" w:rsidR="00481C39" w:rsidRPr="00BA35EB" w:rsidRDefault="00481C39">
      <w:pPr>
        <w:pStyle w:val="ListParagraph"/>
        <w:numPr>
          <w:ilvl w:val="0"/>
          <w:numId w:val="44"/>
        </w:numPr>
        <w:spacing w:line="360" w:lineRule="auto"/>
        <w:ind w:left="0" w:right="-142" w:firstLine="567"/>
        <w:jc w:val="both"/>
        <w:rPr>
          <w:rFonts w:ascii="GHEA Grapalat" w:hAnsi="GHEA Grapalat" w:cs="Times Armenian"/>
          <w:lang w:val="hy-AM" w:eastAsia="ru-RU"/>
        </w:rPr>
      </w:pPr>
      <w:r w:rsidRPr="00BA35EB">
        <w:rPr>
          <w:rFonts w:ascii="GHEA Grapalat" w:hAnsi="GHEA Grapalat" w:cs="Times Armenian"/>
          <w:lang w:val="hy-AM"/>
        </w:rPr>
        <w:t xml:space="preserve">Արգելել անհավասար մոտեցում ցուցաբերել միատեսակ փաստական </w:t>
      </w:r>
      <w:r w:rsidRPr="00BA35EB">
        <w:rPr>
          <w:rFonts w:ascii="GHEA Grapalat" w:hAnsi="GHEA Grapalat"/>
          <w:color w:val="000000" w:themeColor="text1"/>
          <w:shd w:val="clear" w:color="auto" w:fill="FFFFFF"/>
          <w:lang w:val="hy-AM"/>
        </w:rPr>
        <w:t>հանգամանքների նկատմամբ, եթե առկա չէ դրանց տարբերակման որևէ հիմք:</w:t>
      </w:r>
    </w:p>
    <w:p w14:paraId="4EF81E22" w14:textId="6C6DBF1B" w:rsidR="00481C39" w:rsidRPr="00BA35EB" w:rsidRDefault="00481C39">
      <w:pPr>
        <w:pStyle w:val="NormalWeb"/>
        <w:numPr>
          <w:ilvl w:val="0"/>
          <w:numId w:val="44"/>
        </w:numPr>
        <w:shd w:val="clear" w:color="auto" w:fill="FFFFFF"/>
        <w:spacing w:before="0" w:beforeAutospacing="0" w:after="0" w:afterAutospacing="0" w:line="360" w:lineRule="auto"/>
        <w:ind w:left="0" w:right="-142" w:firstLine="567"/>
        <w:jc w:val="both"/>
        <w:rPr>
          <w:rFonts w:ascii="GHEA Grapalat" w:hAnsi="GHEA Grapalat" w:cs="Times Armenian"/>
          <w:lang w:val="hy-AM"/>
        </w:rPr>
      </w:pPr>
      <w:r w:rsidRPr="00BA35EB">
        <w:rPr>
          <w:rFonts w:ascii="GHEA Grapalat" w:hAnsi="GHEA Grapalat"/>
          <w:color w:val="000000" w:themeColor="text1"/>
          <w:shd w:val="clear" w:color="auto" w:fill="FFFFFF"/>
          <w:lang w:val="hy-AM"/>
        </w:rPr>
        <w:t xml:space="preserve"> Խստոր</w:t>
      </w:r>
      <w:r w:rsidR="00F7008C">
        <w:rPr>
          <w:rFonts w:ascii="GHEA Grapalat" w:hAnsi="GHEA Grapalat"/>
          <w:color w:val="000000" w:themeColor="text1"/>
          <w:shd w:val="clear" w:color="auto" w:fill="FFFFFF"/>
          <w:lang w:val="hy-AM"/>
        </w:rPr>
        <w:t>ե</w:t>
      </w:r>
      <w:r w:rsidRPr="00BA35EB">
        <w:rPr>
          <w:rFonts w:ascii="GHEA Grapalat" w:hAnsi="GHEA Grapalat"/>
          <w:color w:val="000000" w:themeColor="text1"/>
          <w:shd w:val="clear" w:color="auto" w:fill="FFFFFF"/>
          <w:lang w:val="hy-AM"/>
        </w:rPr>
        <w:t>ն պահպանել ՀՀ վարչական դատավարության օրենսգրքի պահանջները՝ մասնավորապես, օրենքով սահմանված ժամկետում Տեսչական մարմնի դեմ ներկայացված հայցադիմումների վերաբերյալ ներկայացնել պատասխան կամ դիքորոշում կամ առարկություն՝ կցելով գործի վարույթին վերաբերելի փաստաթղթեր, որպես ապացուցման բեռը կրող սուբյեկտ։</w:t>
      </w:r>
    </w:p>
    <w:p w14:paraId="76DB68E5" w14:textId="77777777" w:rsidR="00481C39" w:rsidRPr="00BA35EB" w:rsidRDefault="006176B5">
      <w:pPr>
        <w:pStyle w:val="NormalWeb"/>
        <w:numPr>
          <w:ilvl w:val="0"/>
          <w:numId w:val="44"/>
        </w:numPr>
        <w:shd w:val="clear" w:color="auto" w:fill="FFFFFF"/>
        <w:spacing w:before="0" w:beforeAutospacing="0" w:after="0" w:afterAutospacing="0" w:line="360" w:lineRule="auto"/>
        <w:ind w:left="0" w:right="-142" w:firstLine="567"/>
        <w:jc w:val="both"/>
        <w:rPr>
          <w:rFonts w:ascii="GHEA Grapalat" w:hAnsi="GHEA Grapalat" w:cs="Times Armenian"/>
          <w:lang w:val="hy-AM"/>
        </w:rPr>
      </w:pPr>
      <w:r w:rsidRPr="00BA35EB">
        <w:rPr>
          <w:rFonts w:ascii="GHEA Grapalat" w:hAnsi="GHEA Grapalat" w:cs="Segoe UI"/>
          <w:color w:val="212121"/>
          <w:lang w:val="hy-AM"/>
        </w:rPr>
        <w:t>Ապահովել, որ բոլոր որոշումները հիմնավորվեն բավարար ապացույցներով։</w:t>
      </w:r>
    </w:p>
    <w:p w14:paraId="1146F374" w14:textId="41C327D2" w:rsidR="006176B5" w:rsidRPr="00BA35EB" w:rsidRDefault="006176B5">
      <w:pPr>
        <w:pStyle w:val="NormalWeb"/>
        <w:numPr>
          <w:ilvl w:val="0"/>
          <w:numId w:val="44"/>
        </w:numPr>
        <w:shd w:val="clear" w:color="auto" w:fill="FFFFFF"/>
        <w:spacing w:before="0" w:beforeAutospacing="0" w:after="0" w:afterAutospacing="0" w:line="360" w:lineRule="auto"/>
        <w:ind w:left="0" w:right="-142" w:firstLine="567"/>
        <w:jc w:val="both"/>
        <w:rPr>
          <w:rFonts w:ascii="GHEA Grapalat" w:hAnsi="GHEA Grapalat" w:cs="Times Armenian"/>
          <w:lang w:val="hy-AM"/>
        </w:rPr>
      </w:pPr>
      <w:r w:rsidRPr="00BA35EB">
        <w:rPr>
          <w:rFonts w:ascii="GHEA Grapalat" w:hAnsi="GHEA Grapalat" w:cs="Segoe UI"/>
          <w:color w:val="212121"/>
          <w:lang w:val="hy-AM"/>
        </w:rPr>
        <w:t>Աշխատակիցների իրավական պատրաստվածությունը բարձրացնելու նպատակով անցկացնել վերապատրաստումներ՝ ապահովելու համար նրանց համապատասխանության և մասնագիտական որակավորումների բարձր մակարդակը՝ վարչական վարույթների իրականացման ընթացքում հնարավոր սխալներից կամ թերություններից խուսափելու համար։</w:t>
      </w:r>
    </w:p>
    <w:p w14:paraId="449AF487" w14:textId="77777777" w:rsidR="006176B5" w:rsidRPr="00BA35EB" w:rsidRDefault="006176B5" w:rsidP="00794946">
      <w:pPr>
        <w:pStyle w:val="NormalWeb"/>
        <w:shd w:val="clear" w:color="auto" w:fill="FFFFFF"/>
        <w:spacing w:before="0" w:beforeAutospacing="0" w:after="0" w:afterAutospacing="0" w:line="360" w:lineRule="auto"/>
        <w:ind w:right="-142" w:firstLine="567"/>
        <w:jc w:val="center"/>
        <w:rPr>
          <w:rFonts w:ascii="GHEA Grapalat" w:hAnsi="GHEA Grapalat"/>
          <w:b/>
          <w:bCs/>
          <w:color w:val="000000"/>
          <w:sz w:val="22"/>
          <w:shd w:val="clear" w:color="auto" w:fill="FFFFFF"/>
          <w:lang w:val="hy-AM"/>
        </w:rPr>
      </w:pPr>
    </w:p>
    <w:p w14:paraId="6FB84871" w14:textId="77777777" w:rsidR="00134D5D" w:rsidRPr="00BA35EB" w:rsidRDefault="00134D5D" w:rsidP="00794946">
      <w:pPr>
        <w:pStyle w:val="NormalWeb"/>
        <w:shd w:val="clear" w:color="auto" w:fill="FFFFFF"/>
        <w:spacing w:before="0" w:beforeAutospacing="0" w:after="0" w:afterAutospacing="0" w:line="360" w:lineRule="auto"/>
        <w:ind w:right="-142" w:firstLine="567"/>
        <w:jc w:val="center"/>
        <w:rPr>
          <w:rFonts w:ascii="MS Mincho" w:eastAsia="MS Mincho" w:hAnsi="MS Mincho" w:cs="MS Mincho"/>
          <w:b/>
          <w:bCs/>
          <w:lang w:val="hy-AM"/>
        </w:rPr>
      </w:pPr>
    </w:p>
    <w:p w14:paraId="70190414" w14:textId="1F93E7E5" w:rsidR="00956114" w:rsidRPr="00BA35EB" w:rsidRDefault="00EA4085" w:rsidP="00794946">
      <w:pPr>
        <w:pStyle w:val="ListParagraph"/>
        <w:spacing w:line="360" w:lineRule="auto"/>
        <w:ind w:left="0" w:right="-142" w:firstLine="567"/>
        <w:jc w:val="center"/>
        <w:rPr>
          <w:rFonts w:ascii="GHEA Grapalat" w:hAnsi="GHEA Grapalat" w:cs="Times Armenian"/>
          <w:sz w:val="32"/>
          <w:szCs w:val="32"/>
          <w:lang w:val="hy-AM" w:eastAsia="ru-RU"/>
        </w:rPr>
      </w:pPr>
      <w:r w:rsidRPr="00BA35EB">
        <w:rPr>
          <w:rFonts w:ascii="GHEA Grapalat" w:hAnsi="GHEA Grapalat"/>
          <w:b/>
          <w:bCs/>
          <w:sz w:val="32"/>
          <w:szCs w:val="32"/>
          <w:shd w:val="clear" w:color="auto" w:fill="FFFFFF"/>
          <w:lang w:val="hy-AM"/>
        </w:rPr>
        <w:t>ՏԵՍՉԱԿԱՆ ՄԱՐՄՆԻ ԳՈՐԾՈՒՆԵՈՒԹՅԱՆ ԱՐԴՅՈՒՆՔՆԵՐԸ</w:t>
      </w:r>
    </w:p>
    <w:p w14:paraId="0D49E65D" w14:textId="7E8419A1" w:rsidR="00FF6365" w:rsidRPr="00BA35EB" w:rsidRDefault="00FF6365"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F7008C">
        <w:rPr>
          <w:rFonts w:ascii="GHEA Grapalat" w:eastAsia="Calibri" w:hAnsi="GHEA Grapalat"/>
          <w:b/>
          <w:bCs/>
          <w:sz w:val="28"/>
          <w:szCs w:val="28"/>
          <w:shd w:val="clear" w:color="auto" w:fill="FFFFFF"/>
          <w:lang w:val="hy-AM"/>
        </w:rPr>
        <w:t>Ծրագրի 4-րդ միջոցառում</w:t>
      </w:r>
      <w:r w:rsidR="00835219" w:rsidRPr="00BA35EB">
        <w:rPr>
          <w:rFonts w:ascii="GHEA Grapalat" w:eastAsia="Calibri" w:hAnsi="GHEA Grapalat"/>
          <w:b/>
          <w:bCs/>
          <w:sz w:val="28"/>
          <w:szCs w:val="28"/>
          <w:shd w:val="clear" w:color="auto" w:fill="FFFFFF"/>
          <w:lang w:val="hy-AM"/>
        </w:rPr>
        <w:t xml:space="preserve"> </w:t>
      </w:r>
    </w:p>
    <w:p w14:paraId="1D30A275" w14:textId="5B6E91EF" w:rsidR="000B1013" w:rsidRPr="00BA35EB" w:rsidRDefault="00B73384" w:rsidP="00794946">
      <w:pPr>
        <w:tabs>
          <w:tab w:val="left" w:pos="184"/>
          <w:tab w:val="left" w:pos="325"/>
        </w:tabs>
        <w:ind w:right="-142" w:firstLine="567"/>
        <w:jc w:val="center"/>
        <w:rPr>
          <w:rFonts w:ascii="GHEA Grapalat" w:eastAsia="Calibri" w:hAnsi="GHEA Grapalat"/>
          <w:b/>
          <w:bCs/>
          <w:i/>
          <w:u w:val="single"/>
          <w:shd w:val="clear" w:color="auto" w:fill="FFFFFF"/>
          <w:lang w:val="hy-AM"/>
        </w:rPr>
      </w:pPr>
      <w:r w:rsidRPr="00BA35EB">
        <w:rPr>
          <w:rFonts w:ascii="GHEA Grapalat" w:hAnsi="GHEA Grapalat"/>
          <w:b/>
          <w:i/>
          <w:color w:val="000000"/>
          <w:u w:val="single"/>
          <w:shd w:val="clear" w:color="auto" w:fill="FFFFFF"/>
          <w:lang w:val="hy-AM"/>
        </w:rPr>
        <w:t>4</w:t>
      </w:r>
      <w:r w:rsidRPr="00BA35EB">
        <w:rPr>
          <w:rFonts w:ascii="MS Mincho" w:eastAsia="MS Mincho" w:hAnsi="MS Mincho" w:cs="MS Mincho"/>
          <w:b/>
          <w:i/>
          <w:color w:val="000000"/>
          <w:u w:val="single"/>
          <w:shd w:val="clear" w:color="auto" w:fill="FFFFFF"/>
          <w:lang w:val="hy-AM"/>
        </w:rPr>
        <w:t>․</w:t>
      </w:r>
      <w:r w:rsidR="000B1013" w:rsidRPr="00BA35EB">
        <w:rPr>
          <w:rFonts w:ascii="GHEA Grapalat" w:hAnsi="GHEA Grapalat"/>
          <w:b/>
          <w:i/>
          <w:color w:val="000000"/>
          <w:u w:val="single"/>
          <w:shd w:val="clear" w:color="auto" w:fill="FFFFFF"/>
          <w:lang w:val="hy-AM"/>
        </w:rPr>
        <w:t>Ներքին հսկողություն Տեսչական մարմն</w:t>
      </w:r>
      <w:r w:rsidR="000B1013" w:rsidRPr="00BA35EB">
        <w:rPr>
          <w:rFonts w:ascii="GHEA Grapalat" w:hAnsi="GHEA Grapalat" w:cs="Sylfaen"/>
          <w:b/>
          <w:i/>
          <w:color w:val="000000"/>
          <w:u w:val="single"/>
          <w:shd w:val="clear" w:color="auto" w:fill="FFFFFF"/>
          <w:lang w:val="hy-AM"/>
        </w:rPr>
        <w:t xml:space="preserve">ի կողմից իրականացվող </w:t>
      </w:r>
      <w:r w:rsidR="000B1013" w:rsidRPr="00BA35EB">
        <w:rPr>
          <w:rFonts w:ascii="GHEA Grapalat" w:hAnsi="GHEA Grapalat"/>
          <w:b/>
          <w:bCs/>
          <w:i/>
          <w:u w:val="single"/>
          <w:lang w:val="hy-AM"/>
        </w:rPr>
        <w:t>վերահսկողական աշխատանքների նկատմամբ</w:t>
      </w:r>
      <w:r w:rsidR="002F3A45" w:rsidRPr="00BA35EB">
        <w:rPr>
          <w:rFonts w:ascii="MS Mincho" w:eastAsia="MS Mincho" w:hAnsi="MS Mincho" w:cs="MS Mincho"/>
          <w:b/>
          <w:bCs/>
          <w:i/>
          <w:u w:val="single"/>
          <w:lang w:val="hy-AM"/>
        </w:rPr>
        <w:t>․</w:t>
      </w:r>
      <w:r w:rsidR="00835219" w:rsidRPr="00BA35EB">
        <w:rPr>
          <w:rFonts w:ascii="MS Mincho" w:eastAsia="MS Mincho" w:hAnsi="MS Mincho" w:cs="MS Mincho"/>
          <w:b/>
          <w:bCs/>
          <w:i/>
          <w:u w:val="single"/>
          <w:lang w:val="hy-AM"/>
        </w:rPr>
        <w:t xml:space="preserve"> </w:t>
      </w:r>
    </w:p>
    <w:p w14:paraId="68C96483" w14:textId="00124C5C" w:rsidR="00BC41B9" w:rsidRPr="00BA35EB" w:rsidRDefault="002825A3" w:rsidP="00794946">
      <w:pPr>
        <w:spacing w:line="360" w:lineRule="auto"/>
        <w:ind w:right="-142" w:firstLine="567"/>
        <w:jc w:val="both"/>
        <w:rPr>
          <w:rFonts w:ascii="GHEA Grapalat" w:hAnsi="GHEA Grapalat"/>
          <w:lang w:val="hy-AM"/>
        </w:rPr>
      </w:pPr>
      <w:r w:rsidRPr="00BA35EB">
        <w:rPr>
          <w:rFonts w:ascii="GHEA Grapalat" w:hAnsi="GHEA Grapalat" w:cs="Sylfaen"/>
          <w:shd w:val="clear" w:color="auto" w:fill="FFFFFF"/>
          <w:lang w:val="hy-AM"/>
        </w:rPr>
        <w:t xml:space="preserve"> </w:t>
      </w:r>
    </w:p>
    <w:p w14:paraId="452FF381" w14:textId="2E8492B6" w:rsidR="004135D6" w:rsidRPr="00BA35EB" w:rsidRDefault="004135D6" w:rsidP="00794946">
      <w:pPr>
        <w:pStyle w:val="ListParagraph"/>
        <w:spacing w:line="360" w:lineRule="auto"/>
        <w:ind w:left="0" w:firstLine="567"/>
        <w:jc w:val="both"/>
        <w:rPr>
          <w:rFonts w:ascii="GHEA Grapalat" w:hAnsi="GHEA Grapalat" w:cs="Sylfaen"/>
          <w:b/>
          <w:bCs/>
          <w:lang w:val="hy-AM"/>
        </w:rPr>
      </w:pPr>
      <w:r w:rsidRPr="00BA35EB">
        <w:rPr>
          <w:rFonts w:ascii="GHEA Grapalat" w:hAnsi="GHEA Grapalat" w:cs="Sylfaen"/>
          <w:b/>
          <w:bCs/>
          <w:lang w:val="af-ZA"/>
        </w:rPr>
        <w:t>ՍԱՏՄ իրավական ակտերի նախագծերում թույլատրվող խախտումների վերաբերյալ</w:t>
      </w:r>
    </w:p>
    <w:p w14:paraId="4FB9BB4C" w14:textId="09BA2527" w:rsidR="006F6380" w:rsidRPr="00BA35EB" w:rsidRDefault="006F6380">
      <w:pPr>
        <w:pStyle w:val="ListParagraph"/>
        <w:numPr>
          <w:ilvl w:val="0"/>
          <w:numId w:val="11"/>
        </w:numPr>
        <w:spacing w:line="360" w:lineRule="auto"/>
        <w:ind w:left="0" w:firstLine="567"/>
        <w:jc w:val="both"/>
        <w:rPr>
          <w:rFonts w:ascii="GHEA Grapalat" w:hAnsi="GHEA Grapalat" w:cs="Sylfaen"/>
          <w:lang w:val="hy-AM"/>
        </w:rPr>
      </w:pPr>
      <w:r w:rsidRPr="00BA35EB">
        <w:rPr>
          <w:rFonts w:ascii="GHEA Grapalat" w:hAnsi="GHEA Grapalat" w:cs="Sylfaen"/>
          <w:lang w:val="hy-AM"/>
        </w:rPr>
        <w:lastRenderedPageBreak/>
        <w:t>Ղեկավարի ստորագրման է ներկայացվել վրիպակներով, տառասխալներով, կետադրական սխալներով, ամսաթվերի անհամապատասխանություններով կազմված գրություններ և իրավական ակտեր, երբեմն նաև սխալ իրավական ակտերի հղումներով /12</w:t>
      </w:r>
      <w:r w:rsidRPr="00BA35EB">
        <w:rPr>
          <w:rFonts w:ascii="MS Mincho" w:eastAsia="MS Mincho" w:hAnsi="MS Mincho" w:cs="MS Mincho"/>
          <w:lang w:val="hy-AM"/>
        </w:rPr>
        <w:t>․</w:t>
      </w:r>
      <w:r w:rsidRPr="00BA35EB">
        <w:rPr>
          <w:rFonts w:ascii="GHEA Grapalat" w:hAnsi="GHEA Grapalat" w:cs="Sylfaen"/>
          <w:lang w:val="hy-AM"/>
        </w:rPr>
        <w:t>11</w:t>
      </w:r>
      <w:r w:rsidRPr="00BA35EB">
        <w:rPr>
          <w:rFonts w:ascii="MS Mincho" w:eastAsia="MS Mincho" w:hAnsi="MS Mincho" w:cs="MS Mincho"/>
          <w:lang w:val="hy-AM"/>
        </w:rPr>
        <w:t>․</w:t>
      </w:r>
      <w:r w:rsidRPr="00BA35EB">
        <w:rPr>
          <w:rFonts w:ascii="GHEA Grapalat" w:hAnsi="GHEA Grapalat" w:cs="Sylfaen"/>
          <w:lang w:val="hy-AM"/>
        </w:rPr>
        <w:t xml:space="preserve">2024 N 1059-Ա որոշում, N 546-Ա որոշում, N 454-Ա որոշում/։ </w:t>
      </w:r>
    </w:p>
    <w:p w14:paraId="235342DB" w14:textId="60FE3718" w:rsidR="006F6380" w:rsidRPr="00BA35EB" w:rsidRDefault="006F6380">
      <w:pPr>
        <w:pStyle w:val="ListParagraph"/>
        <w:numPr>
          <w:ilvl w:val="0"/>
          <w:numId w:val="11"/>
        </w:numPr>
        <w:spacing w:line="360" w:lineRule="auto"/>
        <w:ind w:left="0" w:firstLine="567"/>
        <w:jc w:val="both"/>
        <w:rPr>
          <w:rFonts w:ascii="GHEA Grapalat" w:hAnsi="GHEA Grapalat" w:cs="Sylfaen"/>
          <w:lang w:val="hy-AM"/>
        </w:rPr>
      </w:pPr>
      <w:r w:rsidRPr="00BA35EB">
        <w:rPr>
          <w:rFonts w:ascii="GHEA Grapalat" w:hAnsi="GHEA Grapalat" w:cs="Sylfaen"/>
          <w:lang w:val="hy-AM"/>
        </w:rPr>
        <w:t>Տարբեր տնտեսվարողների նկատմամբ կայացված «Վարչական տուգանք նշանակելու մասին» որոշումները համարակալվ</w:t>
      </w:r>
      <w:r w:rsidR="00F8759B" w:rsidRPr="00BA35EB">
        <w:rPr>
          <w:rFonts w:ascii="GHEA Grapalat" w:hAnsi="GHEA Grapalat" w:cs="Sylfaen"/>
          <w:lang w:val="hy-AM"/>
        </w:rPr>
        <w:t>ել</w:t>
      </w:r>
      <w:r w:rsidRPr="00BA35EB">
        <w:rPr>
          <w:rFonts w:ascii="GHEA Grapalat" w:hAnsi="GHEA Grapalat" w:cs="Sylfaen"/>
          <w:lang w:val="hy-AM"/>
        </w:rPr>
        <w:t xml:space="preserve"> են նույն համարով /13</w:t>
      </w:r>
      <w:r w:rsidRPr="00BA35EB">
        <w:rPr>
          <w:rFonts w:ascii="MS Mincho" w:eastAsia="MS Mincho" w:hAnsi="MS Mincho" w:cs="MS Mincho" w:hint="eastAsia"/>
          <w:lang w:val="hy-AM"/>
        </w:rPr>
        <w:t>․</w:t>
      </w:r>
      <w:r w:rsidRPr="00BA35EB">
        <w:rPr>
          <w:rFonts w:ascii="GHEA Grapalat" w:hAnsi="GHEA Grapalat" w:cs="Sylfaen"/>
          <w:lang w:val="hy-AM"/>
        </w:rPr>
        <w:t>11</w:t>
      </w:r>
      <w:r w:rsidRPr="00BA35EB">
        <w:rPr>
          <w:rFonts w:ascii="MS Mincho" w:eastAsia="MS Mincho" w:hAnsi="MS Mincho" w:cs="MS Mincho" w:hint="eastAsia"/>
          <w:lang w:val="hy-AM"/>
        </w:rPr>
        <w:t>․</w:t>
      </w:r>
      <w:r w:rsidRPr="00BA35EB">
        <w:rPr>
          <w:rFonts w:ascii="GHEA Grapalat" w:hAnsi="GHEA Grapalat" w:cs="Sylfaen"/>
          <w:lang w:val="hy-AM"/>
        </w:rPr>
        <w:t>2024՝ «ԱԳՐՈ ԷՆ» ՍՊԸ  և 14</w:t>
      </w:r>
      <w:r w:rsidRPr="00BA35EB">
        <w:rPr>
          <w:rFonts w:ascii="MS Mincho" w:eastAsia="MS Mincho" w:hAnsi="MS Mincho" w:cs="MS Mincho" w:hint="eastAsia"/>
          <w:lang w:val="hy-AM"/>
        </w:rPr>
        <w:t>․</w:t>
      </w:r>
      <w:r w:rsidRPr="00BA35EB">
        <w:rPr>
          <w:rFonts w:ascii="GHEA Grapalat" w:hAnsi="GHEA Grapalat" w:cs="Sylfaen"/>
          <w:lang w:val="hy-AM"/>
        </w:rPr>
        <w:t>11</w:t>
      </w:r>
      <w:r w:rsidRPr="00BA35EB">
        <w:rPr>
          <w:rFonts w:ascii="MS Mincho" w:eastAsia="MS Mincho" w:hAnsi="MS Mincho" w:cs="MS Mincho" w:hint="eastAsia"/>
          <w:lang w:val="hy-AM"/>
        </w:rPr>
        <w:t>․</w:t>
      </w:r>
      <w:r w:rsidRPr="00BA35EB">
        <w:rPr>
          <w:rFonts w:ascii="GHEA Grapalat" w:hAnsi="GHEA Grapalat" w:cs="Sylfaen"/>
          <w:lang w:val="hy-AM"/>
        </w:rPr>
        <w:t>2024՝ Վիրաբ Արզումանյան ԱՁ, համարները՝ N 1064-Ա/։</w:t>
      </w:r>
    </w:p>
    <w:p w14:paraId="4C3882C8" w14:textId="77777777" w:rsidR="006F6380" w:rsidRPr="00BA35EB" w:rsidRDefault="006F6380">
      <w:pPr>
        <w:pStyle w:val="ListParagraph"/>
        <w:numPr>
          <w:ilvl w:val="0"/>
          <w:numId w:val="11"/>
        </w:numPr>
        <w:spacing w:line="360" w:lineRule="auto"/>
        <w:ind w:left="0" w:firstLine="567"/>
        <w:jc w:val="both"/>
        <w:rPr>
          <w:rFonts w:ascii="GHEA Grapalat" w:hAnsi="GHEA Grapalat" w:cs="Sylfaen"/>
          <w:lang w:val="hy-AM"/>
        </w:rPr>
      </w:pPr>
      <w:r w:rsidRPr="00BA35EB">
        <w:rPr>
          <w:rFonts w:ascii="GHEA Grapalat" w:hAnsi="GHEA Grapalat" w:cs="Sylfaen"/>
          <w:lang w:val="hy-AM"/>
        </w:rPr>
        <w:t>Չեղյալ է ճանաչվել արդեն իսկ օրինական ուժի մեջ մտած հրամանը՝ ստորագրված տնտեսվարողի կողմից /Ն/15853-2024 /։</w:t>
      </w:r>
    </w:p>
    <w:p w14:paraId="2EFE077A" w14:textId="637760F5" w:rsidR="006F6380" w:rsidRPr="00BA35EB" w:rsidRDefault="006F6380">
      <w:pPr>
        <w:pStyle w:val="ListParagraph"/>
        <w:numPr>
          <w:ilvl w:val="0"/>
          <w:numId w:val="11"/>
        </w:numPr>
        <w:spacing w:line="360" w:lineRule="auto"/>
        <w:ind w:left="0" w:firstLine="567"/>
        <w:jc w:val="both"/>
        <w:rPr>
          <w:rFonts w:ascii="GHEA Grapalat" w:hAnsi="GHEA Grapalat" w:cs="Sylfaen"/>
          <w:lang w:val="hy-AM"/>
        </w:rPr>
      </w:pPr>
      <w:r w:rsidRPr="00BA35EB">
        <w:rPr>
          <w:rFonts w:ascii="GHEA Grapalat" w:hAnsi="GHEA Grapalat" w:cs="Sylfaen"/>
          <w:lang w:val="hy-AM"/>
        </w:rPr>
        <w:t>Չեղյալ ճանաչելու մասին հրամանում չի նշվ</w:t>
      </w:r>
      <w:r w:rsidR="00F8759B" w:rsidRPr="00BA35EB">
        <w:rPr>
          <w:rFonts w:ascii="GHEA Grapalat" w:hAnsi="GHEA Grapalat" w:cs="Sylfaen"/>
          <w:lang w:val="hy-AM"/>
        </w:rPr>
        <w:t xml:space="preserve">ել </w:t>
      </w:r>
      <w:r w:rsidRPr="00BA35EB">
        <w:rPr>
          <w:rFonts w:ascii="GHEA Grapalat" w:hAnsi="GHEA Grapalat" w:cs="Sylfaen"/>
          <w:lang w:val="hy-AM"/>
        </w:rPr>
        <w:t>չեղարկման հիմքը /29</w:t>
      </w:r>
      <w:r w:rsidRPr="00BA35EB">
        <w:rPr>
          <w:rFonts w:ascii="MS Mincho" w:eastAsia="MS Mincho" w:hAnsi="MS Mincho" w:cs="MS Mincho" w:hint="eastAsia"/>
          <w:lang w:val="hy-AM"/>
        </w:rPr>
        <w:t>․</w:t>
      </w:r>
      <w:r w:rsidRPr="00BA35EB">
        <w:rPr>
          <w:rFonts w:ascii="GHEA Grapalat" w:hAnsi="GHEA Grapalat" w:cs="Sylfaen"/>
          <w:lang w:val="hy-AM"/>
        </w:rPr>
        <w:t>10</w:t>
      </w:r>
      <w:r w:rsidRPr="00BA35EB">
        <w:rPr>
          <w:rFonts w:ascii="MS Mincho" w:eastAsia="MS Mincho" w:hAnsi="MS Mincho" w:cs="MS Mincho" w:hint="eastAsia"/>
          <w:lang w:val="hy-AM"/>
        </w:rPr>
        <w:t>․</w:t>
      </w:r>
      <w:r w:rsidRPr="00BA35EB">
        <w:rPr>
          <w:rFonts w:ascii="GHEA Grapalat" w:hAnsi="GHEA Grapalat" w:cs="Sylfaen"/>
          <w:lang w:val="hy-AM"/>
        </w:rPr>
        <w:t>2024</w:t>
      </w:r>
      <w:r w:rsidRPr="00BA35EB">
        <w:rPr>
          <w:rFonts w:ascii="MS Mincho" w:eastAsia="MS Mincho" w:hAnsi="MS Mincho" w:cs="MS Mincho"/>
          <w:lang w:val="hy-AM"/>
        </w:rPr>
        <w:t xml:space="preserve"> </w:t>
      </w:r>
      <w:r w:rsidRPr="00BA35EB">
        <w:rPr>
          <w:rFonts w:ascii="GHEA Grapalat" w:hAnsi="GHEA Grapalat" w:cs="Sylfaen"/>
          <w:lang w:val="hy-AM"/>
        </w:rPr>
        <w:t>N 2640-Ա/։</w:t>
      </w:r>
    </w:p>
    <w:p w14:paraId="3BD968EA" w14:textId="454E51D7" w:rsidR="006F6380" w:rsidRPr="00BA35EB" w:rsidRDefault="006F6380">
      <w:pPr>
        <w:pStyle w:val="ListParagraph"/>
        <w:numPr>
          <w:ilvl w:val="0"/>
          <w:numId w:val="11"/>
        </w:numPr>
        <w:spacing w:line="360" w:lineRule="auto"/>
        <w:ind w:left="0" w:right="-142" w:firstLine="567"/>
        <w:jc w:val="both"/>
        <w:rPr>
          <w:rFonts w:ascii="GHEA Grapalat" w:hAnsi="GHEA Grapalat" w:cs="Times Armenian"/>
          <w:lang w:val="hy-AM"/>
        </w:rPr>
      </w:pPr>
      <w:r w:rsidRPr="00BA35EB">
        <w:rPr>
          <w:rFonts w:ascii="GHEA Grapalat" w:hAnsi="GHEA Grapalat"/>
          <w:color w:val="000000" w:themeColor="text1"/>
          <w:shd w:val="clear" w:color="auto" w:fill="FFFFFF"/>
          <w:lang w:val="hy-AM"/>
        </w:rPr>
        <w:t>Չեն պահպանվ</w:t>
      </w:r>
      <w:r w:rsidR="00F8759B" w:rsidRPr="00BA35EB">
        <w:rPr>
          <w:rFonts w:ascii="GHEA Grapalat" w:hAnsi="GHEA Grapalat"/>
          <w:color w:val="000000" w:themeColor="text1"/>
          <w:shd w:val="clear" w:color="auto" w:fill="FFFFFF"/>
          <w:lang w:val="hy-AM"/>
        </w:rPr>
        <w:t xml:space="preserve">ել </w:t>
      </w:r>
      <w:r w:rsidRPr="00BA35EB">
        <w:rPr>
          <w:rFonts w:ascii="GHEA Grapalat" w:hAnsi="GHEA Grapalat"/>
          <w:color w:val="000000" w:themeColor="text1"/>
          <w:shd w:val="clear" w:color="auto" w:fill="FFFFFF"/>
          <w:lang w:val="hy-AM"/>
        </w:rPr>
        <w:t xml:space="preserve">Տեսչական մարմնի դեմ ներկայացված հայցադիմումների վերաբերյալ պատասխան կամ դիքորոշում կամ առարկություն դատարան ներկայացնելու օրենքով սահմանված ժամկետները, ինչը հիմք է հանդիսանում վարչական դատարանում դիտարկել, որ պատասխանողն ընդունում է հայցը, իսկ վերադաս ատյաններում՝ տեսչական մարմնի բողոքները վարույթ չեն ընդունվում։ </w:t>
      </w:r>
    </w:p>
    <w:p w14:paraId="1E9AB47F" w14:textId="0013957F" w:rsidR="006F6380" w:rsidRPr="00BA35EB" w:rsidRDefault="006F6380">
      <w:pPr>
        <w:pStyle w:val="ListParagraph"/>
        <w:numPr>
          <w:ilvl w:val="0"/>
          <w:numId w:val="11"/>
        </w:numPr>
        <w:autoSpaceDE w:val="0"/>
        <w:autoSpaceDN w:val="0"/>
        <w:adjustRightInd w:val="0"/>
        <w:spacing w:line="360" w:lineRule="auto"/>
        <w:ind w:left="0" w:right="-142" w:firstLine="567"/>
        <w:jc w:val="both"/>
        <w:rPr>
          <w:rFonts w:ascii="GHEA Grapalat" w:hAnsi="GHEA Grapalat" w:cs="Times Armenian"/>
          <w:b/>
          <w:bCs/>
          <w:lang w:val="hy-AM"/>
        </w:rPr>
      </w:pPr>
      <w:r w:rsidRPr="00BA35EB">
        <w:rPr>
          <w:rFonts w:ascii="GHEA Grapalat" w:hAnsi="GHEA Grapalat" w:cs="Times Armenian"/>
          <w:lang w:val="hy-AM"/>
        </w:rPr>
        <w:t xml:space="preserve">Վարչական վարույթների իրականացման ընթացքում չի </w:t>
      </w:r>
      <w:r w:rsidRPr="00BA35EB">
        <w:rPr>
          <w:rFonts w:ascii="GHEA Grapalat" w:hAnsi="GHEA Grapalat" w:cs="Times Armenian"/>
          <w:b/>
          <w:bCs/>
          <w:lang w:val="hy-AM"/>
        </w:rPr>
        <w:t>պահպանվ</w:t>
      </w:r>
      <w:r w:rsidR="00F8759B" w:rsidRPr="00BA35EB">
        <w:rPr>
          <w:rFonts w:ascii="GHEA Grapalat" w:hAnsi="GHEA Grapalat" w:cs="Times Armenian"/>
          <w:b/>
          <w:bCs/>
          <w:lang w:val="hy-AM"/>
        </w:rPr>
        <w:t xml:space="preserve">ել </w:t>
      </w:r>
      <w:r w:rsidRPr="00BA35EB">
        <w:rPr>
          <w:rFonts w:ascii="GHEA Grapalat" w:hAnsi="GHEA Grapalat" w:cs="Times Armenian"/>
          <w:b/>
          <w:bCs/>
          <w:lang w:val="hy-AM"/>
        </w:rPr>
        <w:t>օրենքի միատեսակ կիրառումը (</w:t>
      </w:r>
      <w:r w:rsidRPr="00BA35EB">
        <w:rPr>
          <w:rFonts w:ascii="GHEA Grapalat" w:hAnsi="GHEA Grapalat"/>
          <w:color w:val="000000"/>
          <w:lang w:val="hy-AM"/>
        </w:rPr>
        <w:t>նույն արարքի համար՝ հանրային սննդի կազմակերպությունների ստուգման արդյունքում պիտանիության ժամկետն անցած սննդամթերքի կամ հումքի իրացում, տնտեսավարողների մի մասի նկատմամբ կիրառվ</w:t>
      </w:r>
      <w:r w:rsidR="00166572">
        <w:rPr>
          <w:rFonts w:ascii="GHEA Grapalat" w:hAnsi="GHEA Grapalat"/>
          <w:color w:val="000000"/>
          <w:lang w:val="hy-AM"/>
        </w:rPr>
        <w:t>ել</w:t>
      </w:r>
      <w:r w:rsidRPr="00BA35EB">
        <w:rPr>
          <w:rFonts w:ascii="GHEA Grapalat" w:hAnsi="GHEA Grapalat"/>
          <w:color w:val="000000"/>
          <w:lang w:val="hy-AM"/>
        </w:rPr>
        <w:t xml:space="preserve"> է ՎԻՎ օրենսգրքի </w:t>
      </w:r>
      <w:r w:rsidRPr="00BA35EB">
        <w:rPr>
          <w:rFonts w:ascii="GHEA Grapalat" w:hAnsi="GHEA Grapalat"/>
          <w:b/>
          <w:color w:val="000000"/>
          <w:lang w:val="hy-AM"/>
        </w:rPr>
        <w:t>158-րդ հոդվածի 1-ին</w:t>
      </w:r>
      <w:r w:rsidRPr="00BA35EB">
        <w:rPr>
          <w:rFonts w:ascii="GHEA Grapalat" w:hAnsi="GHEA Grapalat"/>
          <w:color w:val="000000"/>
          <w:lang w:val="hy-AM"/>
        </w:rPr>
        <w:t xml:space="preserve"> մասով սահմանված դրույթը, իսկ մյուս մասի նկատմամբ՝ </w:t>
      </w:r>
      <w:r w:rsidRPr="00BA35EB">
        <w:rPr>
          <w:rFonts w:ascii="GHEA Grapalat" w:hAnsi="GHEA Grapalat"/>
          <w:b/>
          <w:color w:val="000000"/>
          <w:lang w:val="hy-AM"/>
        </w:rPr>
        <w:t>158-րդ հոդվածի 2-րդ</w:t>
      </w:r>
      <w:r w:rsidRPr="00BA35EB">
        <w:rPr>
          <w:rFonts w:ascii="GHEA Grapalat" w:hAnsi="GHEA Grapalat"/>
          <w:color w:val="000000"/>
          <w:lang w:val="hy-AM"/>
        </w:rPr>
        <w:t xml:space="preserve"> մասով սահմանված իրավախախտման կատարման դրույթը</w:t>
      </w:r>
      <w:r w:rsidRPr="00BA35EB">
        <w:rPr>
          <w:rFonts w:ascii="GHEA Grapalat" w:hAnsi="GHEA Grapalat" w:cs="Times Armenian"/>
          <w:b/>
          <w:bCs/>
          <w:lang w:val="hy-AM"/>
        </w:rPr>
        <w:t>)։</w:t>
      </w:r>
    </w:p>
    <w:p w14:paraId="300B3DA9" w14:textId="59258E58" w:rsidR="006F6380" w:rsidRPr="00BA35EB" w:rsidRDefault="006F6380" w:rsidP="00794946">
      <w:pPr>
        <w:spacing w:line="360" w:lineRule="auto"/>
        <w:ind w:right="-142" w:firstLine="567"/>
        <w:jc w:val="both"/>
        <w:rPr>
          <w:rFonts w:ascii="GHEA Grapalat" w:hAnsi="GHEA Grapalat"/>
          <w:color w:val="000000" w:themeColor="text1"/>
          <w:shd w:val="clear" w:color="auto" w:fill="FFFFFF"/>
          <w:lang w:val="hy-AM"/>
        </w:rPr>
      </w:pPr>
      <w:r w:rsidRPr="00BA35EB">
        <w:rPr>
          <w:rFonts w:ascii="GHEA Grapalat" w:eastAsia="Calibri" w:hAnsi="GHEA Grapalat" w:cs="Times Armenian"/>
          <w:lang w:val="hy-AM"/>
        </w:rPr>
        <w:t>Ա</w:t>
      </w:r>
      <w:r w:rsidRPr="00BA35EB">
        <w:rPr>
          <w:rFonts w:ascii="GHEA Grapalat" w:hAnsi="GHEA Grapalat" w:cs="Times Armenian"/>
          <w:lang w:val="hy-AM"/>
        </w:rPr>
        <w:t>նհավասար մոտեցում է ցուցաբերվ</w:t>
      </w:r>
      <w:r w:rsidR="00F8759B" w:rsidRPr="00BA35EB">
        <w:rPr>
          <w:rFonts w:ascii="GHEA Grapalat" w:hAnsi="GHEA Grapalat" w:cs="Times Armenian"/>
          <w:lang w:val="hy-AM"/>
        </w:rPr>
        <w:t xml:space="preserve">ել </w:t>
      </w:r>
      <w:r w:rsidRPr="00BA35EB">
        <w:rPr>
          <w:rFonts w:ascii="GHEA Grapalat" w:hAnsi="GHEA Grapalat" w:cs="Times Armenian"/>
          <w:lang w:val="hy-AM"/>
        </w:rPr>
        <w:t xml:space="preserve">միատեսակ փաստական </w:t>
      </w:r>
      <w:r w:rsidRPr="00BA35EB">
        <w:rPr>
          <w:rFonts w:ascii="GHEA Grapalat" w:hAnsi="GHEA Grapalat"/>
          <w:color w:val="000000" w:themeColor="text1"/>
          <w:shd w:val="clear" w:color="auto" w:fill="FFFFFF"/>
          <w:lang w:val="hy-AM"/>
        </w:rPr>
        <w:t>հանգամանքների նկատմամբ, երբ առկա չէ դրանց տարբերակման որևէ հիմք:</w:t>
      </w:r>
    </w:p>
    <w:p w14:paraId="3A4947D9" w14:textId="264770EB" w:rsidR="006F6380" w:rsidRPr="00BA35EB" w:rsidRDefault="006F6380">
      <w:pPr>
        <w:pStyle w:val="ListParagraph"/>
        <w:numPr>
          <w:ilvl w:val="0"/>
          <w:numId w:val="11"/>
        </w:numPr>
        <w:spacing w:line="360" w:lineRule="auto"/>
        <w:ind w:left="0" w:firstLine="567"/>
        <w:jc w:val="both"/>
        <w:rPr>
          <w:rFonts w:ascii="GHEA Grapalat" w:hAnsi="GHEA Grapalat" w:cs="Sylfaen"/>
          <w:lang w:val="hy-AM"/>
        </w:rPr>
      </w:pPr>
      <w:r w:rsidRPr="00BA35EB">
        <w:rPr>
          <w:rFonts w:ascii="GHEA Grapalat" w:hAnsi="GHEA Grapalat"/>
          <w:color w:val="000000" w:themeColor="text1"/>
          <w:shd w:val="clear" w:color="auto" w:fill="FFFFFF"/>
          <w:lang w:val="hy-AM"/>
        </w:rPr>
        <w:t>Խախտ</w:t>
      </w:r>
      <w:r w:rsidR="00F8759B" w:rsidRPr="00BA35EB">
        <w:rPr>
          <w:rFonts w:ascii="GHEA Grapalat" w:hAnsi="GHEA Grapalat"/>
          <w:color w:val="000000" w:themeColor="text1"/>
          <w:shd w:val="clear" w:color="auto" w:fill="FFFFFF"/>
          <w:lang w:val="hy-AM"/>
        </w:rPr>
        <w:t xml:space="preserve">վել </w:t>
      </w:r>
      <w:r w:rsidRPr="00BA35EB">
        <w:rPr>
          <w:rFonts w:ascii="GHEA Grapalat" w:hAnsi="GHEA Grapalat"/>
          <w:color w:val="000000" w:themeColor="text1"/>
          <w:shd w:val="clear" w:color="auto" w:fill="FFFFFF"/>
          <w:lang w:val="hy-AM"/>
        </w:rPr>
        <w:t>են ՍԱՏՄ իրավական ակտերի նախագծերի պահպանման ժամկետները, երբեմն դրանք պատրաստ</w:t>
      </w:r>
      <w:r w:rsidR="00F8759B" w:rsidRPr="00BA35EB">
        <w:rPr>
          <w:rFonts w:ascii="GHEA Grapalat" w:hAnsi="GHEA Grapalat"/>
          <w:color w:val="000000" w:themeColor="text1"/>
          <w:shd w:val="clear" w:color="auto" w:fill="FFFFFF"/>
          <w:lang w:val="hy-AM"/>
        </w:rPr>
        <w:t xml:space="preserve">ել </w:t>
      </w:r>
      <w:r w:rsidRPr="00BA35EB">
        <w:rPr>
          <w:rFonts w:ascii="GHEA Grapalat" w:hAnsi="GHEA Grapalat"/>
          <w:color w:val="000000" w:themeColor="text1"/>
          <w:shd w:val="clear" w:color="auto" w:fill="FFFFFF"/>
          <w:lang w:val="hy-AM"/>
        </w:rPr>
        <w:t>են հետին ամսաթվերով (</w:t>
      </w:r>
      <w:r w:rsidRPr="00BA35EB">
        <w:rPr>
          <w:rFonts w:ascii="GHEA Grapalat" w:hAnsi="GHEA Grapalat" w:cs="Sylfaen"/>
          <w:b/>
          <w:lang w:val="hy-AM"/>
        </w:rPr>
        <w:t>19</w:t>
      </w:r>
      <w:r w:rsidRPr="00BA35EB">
        <w:rPr>
          <w:rFonts w:ascii="MS Mincho" w:eastAsia="MS Mincho" w:hAnsi="MS Mincho" w:cs="MS Mincho" w:hint="eastAsia"/>
          <w:b/>
          <w:lang w:val="hy-AM"/>
        </w:rPr>
        <w:t>․</w:t>
      </w:r>
      <w:r w:rsidRPr="00BA35EB">
        <w:rPr>
          <w:rFonts w:ascii="GHEA Grapalat" w:hAnsi="GHEA Grapalat" w:cs="Sylfaen"/>
          <w:b/>
          <w:lang w:val="hy-AM"/>
        </w:rPr>
        <w:t>07</w:t>
      </w:r>
      <w:r w:rsidRPr="00BA35EB">
        <w:rPr>
          <w:rFonts w:ascii="MS Mincho" w:eastAsia="MS Mincho" w:hAnsi="MS Mincho" w:cs="MS Mincho" w:hint="eastAsia"/>
          <w:b/>
          <w:lang w:val="hy-AM"/>
        </w:rPr>
        <w:t>․</w:t>
      </w:r>
      <w:r w:rsidRPr="00BA35EB">
        <w:rPr>
          <w:rFonts w:ascii="GHEA Grapalat" w:hAnsi="GHEA Grapalat" w:cs="Sylfaen"/>
          <w:b/>
          <w:lang w:val="hy-AM"/>
        </w:rPr>
        <w:t>2024</w:t>
      </w:r>
      <w:r w:rsidRPr="00BA35EB">
        <w:rPr>
          <w:rFonts w:ascii="GHEA Grapalat" w:hAnsi="GHEA Grapalat" w:cs="Sylfaen"/>
          <w:lang w:val="hy-AM"/>
        </w:rPr>
        <w:t xml:space="preserve"> ս</w:t>
      </w:r>
      <w:r w:rsidRPr="00BA35EB">
        <w:rPr>
          <w:rFonts w:ascii="GHEA Grapalat" w:hAnsi="GHEA Grapalat" w:cs="GHEA Grapalat"/>
          <w:lang w:val="hy-AM"/>
        </w:rPr>
        <w:t>տեղծվել է վարչական</w:t>
      </w:r>
      <w:r w:rsidRPr="00BA35EB">
        <w:rPr>
          <w:rFonts w:ascii="GHEA Grapalat" w:hAnsi="GHEA Grapalat" w:cs="Sylfaen"/>
          <w:lang w:val="hy-AM"/>
        </w:rPr>
        <w:t xml:space="preserve"> </w:t>
      </w:r>
      <w:r w:rsidRPr="00BA35EB">
        <w:rPr>
          <w:rFonts w:ascii="GHEA Grapalat" w:hAnsi="GHEA Grapalat" w:cs="GHEA Grapalat"/>
          <w:lang w:val="hy-AM"/>
        </w:rPr>
        <w:t>տուգանք</w:t>
      </w:r>
      <w:r w:rsidRPr="00BA35EB">
        <w:rPr>
          <w:rFonts w:ascii="GHEA Grapalat" w:hAnsi="GHEA Grapalat" w:cs="Sylfaen"/>
          <w:lang w:val="hy-AM"/>
        </w:rPr>
        <w:t xml:space="preserve"> </w:t>
      </w:r>
      <w:r w:rsidRPr="00BA35EB">
        <w:rPr>
          <w:rFonts w:ascii="GHEA Grapalat" w:hAnsi="GHEA Grapalat" w:cs="GHEA Grapalat"/>
          <w:lang w:val="hy-AM"/>
        </w:rPr>
        <w:t>նշանակել</w:t>
      </w:r>
      <w:r w:rsidRPr="00BA35EB">
        <w:rPr>
          <w:rFonts w:ascii="GHEA Grapalat" w:hAnsi="GHEA Grapalat" w:cs="Sylfaen"/>
          <w:lang w:val="hy-AM"/>
        </w:rPr>
        <w:t xml:space="preserve">ու </w:t>
      </w:r>
      <w:r w:rsidRPr="00BA35EB">
        <w:rPr>
          <w:rFonts w:ascii="GHEA Grapalat" w:hAnsi="GHEA Grapalat" w:cs="GHEA Grapalat"/>
          <w:lang w:val="hy-AM"/>
        </w:rPr>
        <w:t>մասին</w:t>
      </w:r>
      <w:r w:rsidRPr="00BA35EB">
        <w:rPr>
          <w:rFonts w:ascii="GHEA Grapalat" w:hAnsi="GHEA Grapalat" w:cs="Sylfaen"/>
          <w:lang w:val="hy-AM"/>
        </w:rPr>
        <w:t xml:space="preserve"> </w:t>
      </w:r>
      <w:r w:rsidRPr="00BA35EB">
        <w:rPr>
          <w:rFonts w:ascii="GHEA Grapalat" w:hAnsi="GHEA Grapalat" w:cs="Sylfaen"/>
          <w:b/>
          <w:lang w:val="hy-AM"/>
        </w:rPr>
        <w:t>10</w:t>
      </w:r>
      <w:r w:rsidRPr="00BA35EB">
        <w:rPr>
          <w:rFonts w:ascii="MS Mincho" w:eastAsia="MS Mincho" w:hAnsi="MS Mincho" w:cs="MS Mincho" w:hint="eastAsia"/>
          <w:b/>
          <w:lang w:val="hy-AM"/>
        </w:rPr>
        <w:t>․</w:t>
      </w:r>
      <w:r w:rsidRPr="00BA35EB">
        <w:rPr>
          <w:rFonts w:ascii="GHEA Grapalat" w:hAnsi="GHEA Grapalat" w:cs="Sylfaen"/>
          <w:b/>
          <w:lang w:val="hy-AM"/>
        </w:rPr>
        <w:t>07</w:t>
      </w:r>
      <w:r w:rsidRPr="00BA35EB">
        <w:rPr>
          <w:rFonts w:ascii="MS Mincho" w:eastAsia="MS Mincho" w:hAnsi="MS Mincho" w:cs="MS Mincho" w:hint="eastAsia"/>
          <w:b/>
          <w:lang w:val="hy-AM"/>
        </w:rPr>
        <w:t>․</w:t>
      </w:r>
      <w:r w:rsidRPr="00BA35EB">
        <w:rPr>
          <w:rFonts w:ascii="GHEA Grapalat" w:hAnsi="GHEA Grapalat" w:cs="Sylfaen"/>
          <w:b/>
          <w:lang w:val="hy-AM"/>
        </w:rPr>
        <w:t>2024</w:t>
      </w:r>
      <w:r w:rsidRPr="00BA35EB">
        <w:rPr>
          <w:rFonts w:ascii="GHEA Grapalat" w:hAnsi="GHEA Grapalat" w:cs="GHEA Grapalat"/>
          <w:b/>
          <w:lang w:val="hy-AM"/>
        </w:rPr>
        <w:t xml:space="preserve"> N</w:t>
      </w:r>
      <w:r w:rsidRPr="00BA35EB">
        <w:rPr>
          <w:rFonts w:ascii="GHEA Grapalat" w:hAnsi="GHEA Grapalat" w:cs="Sylfaen"/>
          <w:lang w:val="hy-AM"/>
        </w:rPr>
        <w:t xml:space="preserve"> 654-Ա, 655-Ա որոշումների նախագծերը, որոնք ստորագրվել է 24</w:t>
      </w:r>
      <w:r w:rsidRPr="00BA35EB">
        <w:rPr>
          <w:rFonts w:ascii="MS Mincho" w:eastAsia="MS Mincho" w:hAnsi="MS Mincho" w:cs="MS Mincho" w:hint="eastAsia"/>
          <w:lang w:val="hy-AM"/>
        </w:rPr>
        <w:t>․</w:t>
      </w:r>
      <w:r w:rsidRPr="00BA35EB">
        <w:rPr>
          <w:rFonts w:ascii="GHEA Grapalat" w:hAnsi="GHEA Grapalat" w:cs="Sylfaen"/>
          <w:lang w:val="hy-AM"/>
        </w:rPr>
        <w:t>07</w:t>
      </w:r>
      <w:r w:rsidRPr="00BA35EB">
        <w:rPr>
          <w:rFonts w:ascii="MS Mincho" w:eastAsia="MS Mincho" w:hAnsi="MS Mincho" w:cs="MS Mincho"/>
          <w:lang w:val="hy-AM"/>
        </w:rPr>
        <w:t>․</w:t>
      </w:r>
      <w:r w:rsidRPr="00BA35EB">
        <w:rPr>
          <w:rFonts w:ascii="GHEA Grapalat" w:hAnsi="GHEA Grapalat" w:cs="Sylfaen"/>
          <w:lang w:val="hy-AM"/>
        </w:rPr>
        <w:t>2024</w:t>
      </w:r>
      <w:r w:rsidR="00AD7422" w:rsidRPr="00BA35EB">
        <w:rPr>
          <w:rFonts w:ascii="GHEA Grapalat" w:hAnsi="GHEA Grapalat" w:cs="Sylfaen"/>
          <w:lang w:val="hy-AM"/>
        </w:rPr>
        <w:t>, 12</w:t>
      </w:r>
      <w:r w:rsidR="00AD7422" w:rsidRPr="00BA35EB">
        <w:rPr>
          <w:rFonts w:ascii="MS Mincho" w:eastAsia="MS Mincho" w:hAnsi="MS Mincho" w:cs="MS Mincho" w:hint="eastAsia"/>
          <w:lang w:val="hy-AM"/>
        </w:rPr>
        <w:t>․</w:t>
      </w:r>
      <w:r w:rsidR="00AD7422" w:rsidRPr="00BA35EB">
        <w:rPr>
          <w:rFonts w:ascii="GHEA Grapalat" w:hAnsi="GHEA Grapalat" w:cs="Sylfaen"/>
          <w:lang w:val="hy-AM"/>
        </w:rPr>
        <w:t>09</w:t>
      </w:r>
      <w:r w:rsidR="00AD7422" w:rsidRPr="00BA35EB">
        <w:rPr>
          <w:rFonts w:ascii="MS Mincho" w:eastAsia="MS Mincho" w:hAnsi="MS Mincho" w:cs="MS Mincho" w:hint="eastAsia"/>
          <w:lang w:val="hy-AM"/>
        </w:rPr>
        <w:t>․</w:t>
      </w:r>
      <w:r w:rsidR="00AD7422" w:rsidRPr="00BA35EB">
        <w:rPr>
          <w:rFonts w:ascii="GHEA Grapalat" w:hAnsi="GHEA Grapalat" w:cs="Sylfaen"/>
          <w:lang w:val="hy-AM"/>
        </w:rPr>
        <w:t>2024 N 2262-Ա հրամանը ստեղծվել է 16</w:t>
      </w:r>
      <w:r w:rsidR="00AD7422" w:rsidRPr="00BA35EB">
        <w:rPr>
          <w:rFonts w:ascii="MS Mincho" w:eastAsia="MS Mincho" w:hAnsi="MS Mincho" w:cs="MS Mincho" w:hint="eastAsia"/>
          <w:lang w:val="hy-AM"/>
        </w:rPr>
        <w:t>․</w:t>
      </w:r>
      <w:r w:rsidR="00AD7422" w:rsidRPr="00BA35EB">
        <w:rPr>
          <w:rFonts w:ascii="GHEA Grapalat" w:hAnsi="GHEA Grapalat" w:cs="Sylfaen"/>
          <w:lang w:val="hy-AM"/>
        </w:rPr>
        <w:t>09</w:t>
      </w:r>
      <w:r w:rsidR="00AD7422" w:rsidRPr="00BA35EB">
        <w:rPr>
          <w:rFonts w:ascii="MS Mincho" w:eastAsia="MS Mincho" w:hAnsi="MS Mincho" w:cs="MS Mincho" w:hint="eastAsia"/>
          <w:lang w:val="hy-AM"/>
        </w:rPr>
        <w:t>․</w:t>
      </w:r>
      <w:r w:rsidR="00AD7422" w:rsidRPr="00BA35EB">
        <w:rPr>
          <w:rFonts w:ascii="GHEA Grapalat" w:hAnsi="GHEA Grapalat" w:cs="Sylfaen"/>
          <w:lang w:val="hy-AM"/>
        </w:rPr>
        <w:t>2024</w:t>
      </w:r>
      <w:r w:rsidRPr="00BA35EB">
        <w:rPr>
          <w:rFonts w:ascii="GHEA Grapalat" w:hAnsi="GHEA Grapalat" w:cs="Sylfaen"/>
          <w:lang w:val="hy-AM"/>
        </w:rPr>
        <w:t>):</w:t>
      </w:r>
    </w:p>
    <w:p w14:paraId="2856264D" w14:textId="5C13DE1D" w:rsidR="006F6380" w:rsidRPr="00BA35EB" w:rsidRDefault="006F6380">
      <w:pPr>
        <w:pStyle w:val="ListParagraph"/>
        <w:numPr>
          <w:ilvl w:val="0"/>
          <w:numId w:val="11"/>
        </w:numPr>
        <w:spacing w:line="360" w:lineRule="auto"/>
        <w:ind w:left="0" w:firstLine="567"/>
        <w:jc w:val="both"/>
        <w:rPr>
          <w:rFonts w:ascii="GHEA Grapalat" w:hAnsi="GHEA Grapalat" w:cs="Sylfaen"/>
          <w:lang w:val="hy-AM"/>
        </w:rPr>
      </w:pPr>
      <w:r w:rsidRPr="00BA35EB">
        <w:rPr>
          <w:rFonts w:ascii="GHEA Grapalat" w:hAnsi="GHEA Grapalat" w:cs="Sylfaen"/>
          <w:lang w:val="hy-AM"/>
        </w:rPr>
        <w:t xml:space="preserve">«Mulberry» համակարգով էլեկտրոնային ստորագրված բողոքները դատարան են ներկայացվում թղթային տարբերակով՝ առանց դրա բնօրինակի ներկայացման /այն պետք է </w:t>
      </w:r>
      <w:r w:rsidRPr="00BA35EB">
        <w:rPr>
          <w:rFonts w:ascii="GHEA Grapalat" w:hAnsi="GHEA Grapalat" w:cs="Sylfaen"/>
          <w:lang w:val="hy-AM"/>
        </w:rPr>
        <w:lastRenderedPageBreak/>
        <w:t>կնքվի «Իսկականի հետ ճիշտ է» գրառմամբ, իսկ համակարգից ներբեռնված բնօրինակը ներկայացվում է էլեկտրոնային կրիչով/ (</w:t>
      </w:r>
      <w:r w:rsidRPr="00BA35EB">
        <w:rPr>
          <w:rFonts w:ascii="GHEA Grapalat" w:hAnsi="GHEA Grapalat" w:cs="GHEA Grapalat"/>
          <w:lang w:val="hy-AM"/>
        </w:rPr>
        <w:t>ՎԴ</w:t>
      </w:r>
      <w:r w:rsidRPr="00BA35EB">
        <w:rPr>
          <w:rFonts w:ascii="GHEA Grapalat" w:hAnsi="GHEA Grapalat" w:cs="Sylfaen"/>
          <w:lang w:val="hy-AM"/>
        </w:rPr>
        <w:t>/2500/05/22/ վճռաբեկ բողոքը վերադարձնելու մասին որոշումը։ 23862-2024)։</w:t>
      </w:r>
    </w:p>
    <w:p w14:paraId="0C0822FB" w14:textId="6C72A9A4" w:rsidR="006F6380" w:rsidRPr="00BA35EB" w:rsidRDefault="006F6380">
      <w:pPr>
        <w:pStyle w:val="ListParagraph"/>
        <w:numPr>
          <w:ilvl w:val="0"/>
          <w:numId w:val="11"/>
        </w:numPr>
        <w:spacing w:line="360" w:lineRule="auto"/>
        <w:ind w:left="0" w:firstLine="567"/>
        <w:jc w:val="both"/>
        <w:rPr>
          <w:rFonts w:ascii="GHEA Grapalat" w:hAnsi="GHEA Grapalat"/>
          <w:lang w:val="hy-AM"/>
        </w:rPr>
      </w:pPr>
      <w:r w:rsidRPr="00BA35EB">
        <w:rPr>
          <w:rFonts w:ascii="GHEA Grapalat" w:hAnsi="GHEA Grapalat"/>
          <w:lang w:val="hy-AM"/>
        </w:rPr>
        <w:t>ՍԱՏՄ կողմից կազմվող իրավական ակտերում չեն պահպանվ</w:t>
      </w:r>
      <w:r w:rsidR="00F8759B" w:rsidRPr="00BA35EB">
        <w:rPr>
          <w:rFonts w:ascii="GHEA Grapalat" w:hAnsi="GHEA Grapalat"/>
          <w:lang w:val="hy-AM"/>
        </w:rPr>
        <w:t xml:space="preserve">ել </w:t>
      </w:r>
      <w:r w:rsidRPr="00BA35EB">
        <w:rPr>
          <w:rFonts w:ascii="GHEA Grapalat" w:hAnsi="GHEA Grapalat"/>
          <w:lang w:val="hy-AM"/>
        </w:rPr>
        <w:t>ղեկավարի 2019 թվականի դեկտեմբերի 24–ի N 818-Ա հրամանով հաստատված վարչական վարույթի, պետական վերահսկողության ընթացքում օգտագործվող ձևաթղթերի օրինակելի ձևերը, օրինակ՝ Վարչական իրավախատման վերաբերյալ արձանագրությունում, զննում իրականացնելու որոշման առկայության դեպքում նշվում է «հրաման», իրականացվում է մշտադիկարկում, գրվում՝ «ստուգում» /Ն/19093-2024/։</w:t>
      </w:r>
    </w:p>
    <w:p w14:paraId="2F32A3D8" w14:textId="7C93A4FC" w:rsidR="006F6380" w:rsidRPr="00BA35EB" w:rsidRDefault="006F6380">
      <w:pPr>
        <w:pStyle w:val="ListParagraph"/>
        <w:numPr>
          <w:ilvl w:val="0"/>
          <w:numId w:val="11"/>
        </w:numPr>
        <w:spacing w:line="360" w:lineRule="auto"/>
        <w:ind w:left="0" w:firstLine="567"/>
        <w:jc w:val="both"/>
        <w:rPr>
          <w:rFonts w:ascii="GHEA Grapalat" w:hAnsi="GHEA Grapalat"/>
          <w:lang w:val="hy-AM"/>
        </w:rPr>
      </w:pPr>
      <w:r w:rsidRPr="00BA35EB">
        <w:rPr>
          <w:rFonts w:ascii="GHEA Grapalat" w:hAnsi="GHEA Grapalat"/>
          <w:lang w:val="hy-AM"/>
        </w:rPr>
        <w:t xml:space="preserve">Վարչական վարույթը կասեցնելու մասին որոշումներում համատարած հղում է կատարվում «Վարչարարության հիմունքների և վարչական վարույթի մասին» օրենքի 49-րդ հոդվածի 2-րդ, 3-րդ մասերին, այդ թվում նաև այն դեպքերին, որոնց հիմքերն այլ են /N 610-Ա որոշումը/։ </w:t>
      </w:r>
    </w:p>
    <w:p w14:paraId="44C452D6" w14:textId="3860B658" w:rsidR="006F6380" w:rsidRPr="00BA35EB" w:rsidRDefault="006F6380">
      <w:pPr>
        <w:pStyle w:val="ListParagraph"/>
        <w:numPr>
          <w:ilvl w:val="0"/>
          <w:numId w:val="11"/>
        </w:numPr>
        <w:spacing w:line="360" w:lineRule="auto"/>
        <w:ind w:left="0" w:firstLine="567"/>
        <w:jc w:val="both"/>
        <w:rPr>
          <w:rFonts w:ascii="GHEA Grapalat" w:hAnsi="GHEA Grapalat" w:cs="Sylfaen"/>
          <w:bCs/>
          <w:lang w:val="hy-AM"/>
        </w:rPr>
      </w:pPr>
      <w:r w:rsidRPr="00BA35EB">
        <w:rPr>
          <w:rFonts w:ascii="GHEA Grapalat" w:hAnsi="GHEA Grapalat" w:cs="Sylfaen"/>
          <w:bCs/>
          <w:lang w:val="af-ZA"/>
        </w:rPr>
        <w:t>Կենտրոնի պետը 18</w:t>
      </w:r>
      <w:r w:rsidRPr="00BA35EB">
        <w:rPr>
          <w:rFonts w:ascii="MS Mincho" w:eastAsia="MS Mincho" w:hAnsi="MS Mincho" w:cs="MS Mincho" w:hint="eastAsia"/>
          <w:bCs/>
          <w:lang w:val="af-ZA"/>
        </w:rPr>
        <w:t>․</w:t>
      </w:r>
      <w:r w:rsidRPr="00BA35EB">
        <w:rPr>
          <w:rFonts w:ascii="GHEA Grapalat" w:eastAsia="Times New Roman" w:hAnsi="GHEA Grapalat" w:cs="Sylfaen"/>
          <w:bCs/>
          <w:lang w:val="af-ZA"/>
        </w:rPr>
        <w:t>06</w:t>
      </w:r>
      <w:r w:rsidRPr="00BA35EB">
        <w:rPr>
          <w:rFonts w:ascii="MS Mincho" w:eastAsia="MS Mincho" w:hAnsi="MS Mincho" w:cs="MS Mincho" w:hint="eastAsia"/>
          <w:bCs/>
          <w:lang w:val="af-ZA"/>
        </w:rPr>
        <w:t>․</w:t>
      </w:r>
      <w:r w:rsidRPr="00BA35EB">
        <w:rPr>
          <w:rFonts w:ascii="GHEA Grapalat" w:eastAsia="Times New Roman" w:hAnsi="GHEA Grapalat" w:cs="Sylfaen"/>
          <w:bCs/>
          <w:lang w:val="af-ZA"/>
        </w:rPr>
        <w:t xml:space="preserve">2024, </w:t>
      </w:r>
      <w:r w:rsidRPr="00BA35EB">
        <w:rPr>
          <w:rFonts w:ascii="GHEA Grapalat" w:hAnsi="GHEA Grapalat" w:cs="Sylfaen"/>
          <w:bCs/>
          <w:lang w:val="af-ZA"/>
        </w:rPr>
        <w:t>ներկայաց</w:t>
      </w:r>
      <w:r w:rsidR="00F6689A">
        <w:rPr>
          <w:rFonts w:ascii="GHEA Grapalat" w:hAnsi="GHEA Grapalat" w:cs="Sylfaen"/>
          <w:bCs/>
          <w:lang w:val="hy-AM"/>
        </w:rPr>
        <w:t>րել</w:t>
      </w:r>
      <w:r w:rsidRPr="00BA35EB">
        <w:rPr>
          <w:rFonts w:ascii="GHEA Grapalat" w:hAnsi="GHEA Grapalat" w:cs="Sylfaen"/>
          <w:bCs/>
          <w:lang w:val="af-ZA"/>
        </w:rPr>
        <w:t xml:space="preserve"> է 06</w:t>
      </w:r>
      <w:r w:rsidRPr="00BA35EB">
        <w:rPr>
          <w:rFonts w:ascii="MS Mincho" w:eastAsia="MS Mincho" w:hAnsi="MS Mincho" w:cs="MS Mincho" w:hint="eastAsia"/>
          <w:bCs/>
          <w:lang w:val="af-ZA"/>
        </w:rPr>
        <w:t>․</w:t>
      </w:r>
      <w:r w:rsidRPr="00BA35EB">
        <w:rPr>
          <w:rFonts w:ascii="GHEA Grapalat" w:hAnsi="GHEA Grapalat" w:cs="Sylfaen"/>
          <w:bCs/>
          <w:lang w:val="af-ZA"/>
        </w:rPr>
        <w:t>06</w:t>
      </w:r>
      <w:r w:rsidRPr="00BA35EB">
        <w:rPr>
          <w:rFonts w:ascii="MS Mincho" w:eastAsia="MS Mincho" w:hAnsi="MS Mincho" w:cs="MS Mincho" w:hint="eastAsia"/>
          <w:bCs/>
          <w:lang w:val="af-ZA"/>
        </w:rPr>
        <w:t>․</w:t>
      </w:r>
      <w:r w:rsidRPr="00BA35EB">
        <w:rPr>
          <w:rFonts w:ascii="GHEA Grapalat" w:hAnsi="GHEA Grapalat" w:cs="Sylfaen"/>
          <w:bCs/>
          <w:lang w:val="af-ZA"/>
        </w:rPr>
        <w:t>2024 N 1253 ստուգման ակտի նախագիծ</w:t>
      </w:r>
      <w:r w:rsidRPr="00BA35EB">
        <w:rPr>
          <w:rFonts w:ascii="GHEA Grapalat" w:hAnsi="GHEA Grapalat" w:cs="Sylfaen"/>
          <w:bCs/>
          <w:lang w:val="hy-AM"/>
        </w:rPr>
        <w:t xml:space="preserve"> </w:t>
      </w:r>
      <w:r w:rsidRPr="00BA35EB">
        <w:rPr>
          <w:rFonts w:ascii="GHEA Grapalat" w:eastAsiaTheme="minorHAnsi" w:hAnsi="GHEA Grapalat" w:cs="Sylfaen"/>
          <w:bCs/>
          <w:lang w:val="af-ZA"/>
        </w:rPr>
        <w:t>/Ն/7241-2024/</w:t>
      </w:r>
      <w:r w:rsidRPr="00BA35EB">
        <w:rPr>
          <w:rFonts w:ascii="GHEA Grapalat" w:hAnsi="GHEA Grapalat" w:cs="Sylfaen"/>
          <w:bCs/>
          <w:lang w:val="af-ZA"/>
        </w:rPr>
        <w:t>, 14</w:t>
      </w:r>
      <w:r w:rsidRPr="00BA35EB">
        <w:rPr>
          <w:rFonts w:ascii="MS Mincho" w:eastAsia="MS Mincho" w:hAnsi="MS Mincho" w:cs="MS Mincho" w:hint="eastAsia"/>
          <w:bCs/>
          <w:lang w:val="af-ZA"/>
        </w:rPr>
        <w:t>․</w:t>
      </w:r>
      <w:r w:rsidRPr="00BA35EB">
        <w:rPr>
          <w:rFonts w:ascii="GHEA Grapalat" w:hAnsi="GHEA Grapalat" w:cs="Sylfaen"/>
          <w:bCs/>
          <w:lang w:val="af-ZA"/>
        </w:rPr>
        <w:t>06</w:t>
      </w:r>
      <w:r w:rsidRPr="00BA35EB">
        <w:rPr>
          <w:rFonts w:ascii="MS Mincho" w:eastAsia="MS Mincho" w:hAnsi="MS Mincho" w:cs="MS Mincho" w:hint="eastAsia"/>
          <w:bCs/>
          <w:lang w:val="af-ZA"/>
        </w:rPr>
        <w:t>․</w:t>
      </w:r>
      <w:r w:rsidRPr="00BA35EB">
        <w:rPr>
          <w:rFonts w:ascii="GHEA Grapalat" w:hAnsi="GHEA Grapalat" w:cs="Sylfaen"/>
          <w:bCs/>
          <w:lang w:val="af-ZA"/>
        </w:rPr>
        <w:t>2024 N 1253 ստուգման ակտ՝</w:t>
      </w:r>
      <w:r w:rsidRPr="00BA35EB">
        <w:rPr>
          <w:rFonts w:ascii="GHEA Grapalat" w:hAnsi="GHEA Grapalat" w:cs="Sylfaen"/>
          <w:bCs/>
          <w:lang w:val="hy-AM"/>
        </w:rPr>
        <w:t xml:space="preserve"> որոշում կայացնելու նպատակով</w:t>
      </w:r>
      <w:r w:rsidRPr="00BA35EB">
        <w:rPr>
          <w:rFonts w:ascii="GHEA Grapalat" w:hAnsi="GHEA Grapalat" w:cs="Sylfaen"/>
          <w:bCs/>
          <w:lang w:val="af-ZA"/>
        </w:rPr>
        <w:t xml:space="preserve">, </w:t>
      </w:r>
      <w:r w:rsidR="00F6689A">
        <w:rPr>
          <w:rFonts w:ascii="GHEA Grapalat" w:hAnsi="GHEA Grapalat" w:cs="Sylfaen"/>
          <w:bCs/>
          <w:lang w:val="af-ZA"/>
        </w:rPr>
        <w:t xml:space="preserve">սակայն դրանց </w:t>
      </w:r>
      <w:r w:rsidRPr="00BA35EB">
        <w:rPr>
          <w:rFonts w:ascii="GHEA Grapalat" w:hAnsi="GHEA Grapalat" w:cs="Sylfaen"/>
          <w:bCs/>
          <w:lang w:val="af-ZA"/>
        </w:rPr>
        <w:t>ընթացք չի տրվել։ Այնուհետև, պահանջվել է ներկայացնել նոր զեկուցագիր 03</w:t>
      </w:r>
      <w:r w:rsidRPr="00BA35EB">
        <w:rPr>
          <w:rFonts w:ascii="MS Mincho" w:eastAsia="MS Mincho" w:hAnsi="MS Mincho" w:cs="MS Mincho" w:hint="eastAsia"/>
          <w:bCs/>
          <w:lang w:val="af-ZA"/>
        </w:rPr>
        <w:t>․</w:t>
      </w:r>
      <w:r w:rsidRPr="00BA35EB">
        <w:rPr>
          <w:rFonts w:ascii="GHEA Grapalat" w:hAnsi="GHEA Grapalat" w:cs="Sylfaen"/>
          <w:bCs/>
          <w:lang w:val="af-ZA"/>
        </w:rPr>
        <w:t>07</w:t>
      </w:r>
      <w:r w:rsidRPr="00BA35EB">
        <w:rPr>
          <w:rFonts w:ascii="MS Mincho" w:eastAsia="MS Mincho" w:hAnsi="MS Mincho" w:cs="MS Mincho" w:hint="eastAsia"/>
          <w:bCs/>
          <w:lang w:val="af-ZA"/>
        </w:rPr>
        <w:t>․</w:t>
      </w:r>
      <w:r w:rsidRPr="00BA35EB">
        <w:rPr>
          <w:rFonts w:ascii="GHEA Grapalat" w:hAnsi="GHEA Grapalat" w:cs="Sylfaen"/>
          <w:bCs/>
          <w:lang w:val="af-ZA"/>
        </w:rPr>
        <w:t>2024 /Ն/10840-2024/, որին կցվել է նույն ամսաթվով՝ 06</w:t>
      </w:r>
      <w:r w:rsidRPr="00BA35EB">
        <w:rPr>
          <w:rFonts w:ascii="MS Mincho" w:eastAsia="MS Mincho" w:hAnsi="MS Mincho" w:cs="MS Mincho" w:hint="eastAsia"/>
          <w:bCs/>
          <w:lang w:val="af-ZA"/>
        </w:rPr>
        <w:t>․</w:t>
      </w:r>
      <w:r w:rsidRPr="00BA35EB">
        <w:rPr>
          <w:rFonts w:ascii="GHEA Grapalat" w:hAnsi="GHEA Grapalat" w:cs="Sylfaen"/>
          <w:bCs/>
          <w:lang w:val="af-ZA"/>
        </w:rPr>
        <w:t>06</w:t>
      </w:r>
      <w:r w:rsidRPr="00BA35EB">
        <w:rPr>
          <w:rFonts w:ascii="MS Mincho" w:eastAsia="MS Mincho" w:hAnsi="MS Mincho" w:cs="MS Mincho" w:hint="eastAsia"/>
          <w:bCs/>
          <w:lang w:val="af-ZA"/>
        </w:rPr>
        <w:t>․</w:t>
      </w:r>
      <w:r w:rsidRPr="00BA35EB">
        <w:rPr>
          <w:rFonts w:ascii="GHEA Grapalat" w:hAnsi="GHEA Grapalat" w:cs="Sylfaen"/>
          <w:bCs/>
          <w:lang w:val="af-ZA"/>
        </w:rPr>
        <w:t>2024</w:t>
      </w:r>
      <w:r w:rsidRPr="00BA35EB">
        <w:rPr>
          <w:rFonts w:asciiTheme="minorHAnsi" w:eastAsia="MS Mincho" w:hAnsiTheme="minorHAnsi" w:cs="MS Mincho"/>
          <w:bCs/>
          <w:lang w:val="hy-AM"/>
        </w:rPr>
        <w:t>,</w:t>
      </w:r>
      <w:r w:rsidRPr="00BA35EB">
        <w:rPr>
          <w:rFonts w:ascii="GHEA Grapalat" w:hAnsi="GHEA Grapalat" w:cs="Sylfaen"/>
          <w:bCs/>
          <w:lang w:val="af-ZA"/>
        </w:rPr>
        <w:t xml:space="preserve"> N 1253 տեղեկանք՝ խախտումներ չհայտնաբերելու մասին (Ն/9984-2024), ինչի հետևանքով վարույթը կարճվել է։</w:t>
      </w:r>
    </w:p>
    <w:p w14:paraId="08D2EE0E" w14:textId="1BD5B4FB" w:rsidR="00FC4C0B" w:rsidRPr="00BA35EB" w:rsidRDefault="00F8759B" w:rsidP="00794946">
      <w:pPr>
        <w:spacing w:line="360" w:lineRule="auto"/>
        <w:ind w:firstLine="567"/>
        <w:jc w:val="both"/>
        <w:rPr>
          <w:rFonts w:ascii="GHEA Grapalat" w:eastAsia="Calibri" w:hAnsi="GHEA Grapalat" w:cs="Sylfaen"/>
          <w:lang w:val="af-ZA" w:eastAsia="x-none"/>
        </w:rPr>
      </w:pPr>
      <w:r w:rsidRPr="00BA35EB">
        <w:rPr>
          <w:rFonts w:ascii="GHEA Grapalat" w:eastAsia="Calibri" w:hAnsi="GHEA Grapalat" w:cs="Sylfaen"/>
          <w:lang w:val="af-ZA" w:eastAsia="x-none"/>
        </w:rPr>
        <w:t>ՍԱՏՄ աշխատակիցների կողմից գրությունների նախագծերում թույլատրվող խախտումների և ղեկավարի հաստատմանը ներկայացված դեպքերի վերաբերյալ</w:t>
      </w:r>
      <w:r w:rsidR="006049D0" w:rsidRPr="00BA35EB">
        <w:rPr>
          <w:rFonts w:ascii="GHEA Grapalat" w:eastAsia="Calibri" w:hAnsi="GHEA Grapalat" w:cs="Sylfaen"/>
          <w:lang w:val="af-ZA" w:eastAsia="x-none"/>
        </w:rPr>
        <w:t xml:space="preserve"> </w:t>
      </w:r>
      <w:r w:rsidR="00FA7342" w:rsidRPr="00BA35EB">
        <w:rPr>
          <w:rFonts w:ascii="GHEA Grapalat" w:eastAsia="Calibri" w:hAnsi="GHEA Grapalat" w:cs="Sylfaen"/>
          <w:lang w:val="af-ZA" w:eastAsia="x-none"/>
        </w:rPr>
        <w:t>Վ</w:t>
      </w:r>
      <w:r w:rsidR="006049D0" w:rsidRPr="00BA35EB">
        <w:rPr>
          <w:rFonts w:ascii="GHEA Grapalat" w:eastAsia="Calibri" w:hAnsi="GHEA Grapalat" w:cs="Sylfaen"/>
          <w:lang w:val="af-ZA" w:eastAsia="x-none"/>
        </w:rPr>
        <w:t xml:space="preserve">արչության պետը </w:t>
      </w:r>
      <w:r w:rsidRPr="00BA35EB">
        <w:rPr>
          <w:rFonts w:ascii="GHEA Grapalat" w:eastAsia="Calibri" w:hAnsi="GHEA Grapalat" w:cs="Sylfaen"/>
          <w:lang w:val="af-ZA" w:eastAsia="x-none"/>
        </w:rPr>
        <w:t>11</w:t>
      </w:r>
      <w:r w:rsidRPr="00BA35EB">
        <w:rPr>
          <w:rFonts w:ascii="MS Mincho" w:eastAsia="MS Mincho" w:hAnsi="MS Mincho" w:cs="MS Mincho" w:hint="eastAsia"/>
          <w:lang w:val="af-ZA" w:eastAsia="x-none"/>
        </w:rPr>
        <w:t>․</w:t>
      </w:r>
      <w:r w:rsidRPr="00BA35EB">
        <w:rPr>
          <w:rFonts w:ascii="GHEA Grapalat" w:eastAsia="Calibri" w:hAnsi="GHEA Grapalat" w:cs="Sylfaen"/>
          <w:lang w:val="af-ZA" w:eastAsia="x-none"/>
        </w:rPr>
        <w:t>12</w:t>
      </w:r>
      <w:r w:rsidRPr="00BA35EB">
        <w:rPr>
          <w:rFonts w:ascii="MS Mincho" w:eastAsia="MS Mincho" w:hAnsi="MS Mincho" w:cs="MS Mincho" w:hint="eastAsia"/>
          <w:lang w:val="af-ZA" w:eastAsia="x-none"/>
        </w:rPr>
        <w:t>․</w:t>
      </w:r>
      <w:r w:rsidRPr="00BA35EB">
        <w:rPr>
          <w:rFonts w:ascii="GHEA Grapalat" w:eastAsia="Calibri" w:hAnsi="GHEA Grapalat" w:cs="Sylfaen"/>
          <w:lang w:val="af-ZA" w:eastAsia="x-none"/>
        </w:rPr>
        <w:t>2024 Ն/22797-2024 զեկուցագիր է ներկայաց</w:t>
      </w:r>
      <w:r w:rsidR="003920F7">
        <w:rPr>
          <w:rFonts w:ascii="GHEA Grapalat" w:eastAsia="Calibri" w:hAnsi="GHEA Grapalat" w:cs="Sylfaen"/>
          <w:lang w:val="af-ZA" w:eastAsia="x-none"/>
        </w:rPr>
        <w:t>ր</w:t>
      </w:r>
      <w:r w:rsidRPr="00BA35EB">
        <w:rPr>
          <w:rFonts w:ascii="GHEA Grapalat" w:eastAsia="Calibri" w:hAnsi="GHEA Grapalat" w:cs="Sylfaen"/>
          <w:lang w:val="af-ZA" w:eastAsia="x-none"/>
        </w:rPr>
        <w:t>ել Տեսչական մարմնի ղեկավարին</w:t>
      </w:r>
      <w:r w:rsidR="00FC4C0B" w:rsidRPr="00BA35EB">
        <w:rPr>
          <w:rFonts w:ascii="GHEA Grapalat" w:eastAsia="Calibri" w:hAnsi="GHEA Grapalat" w:cs="Sylfaen"/>
          <w:lang w:val="af-ZA" w:eastAsia="x-none"/>
        </w:rPr>
        <w:t xml:space="preserve">։ </w:t>
      </w:r>
    </w:p>
    <w:p w14:paraId="7AEF31B6" w14:textId="67A29158" w:rsidR="00B63541" w:rsidRPr="00BA35EB" w:rsidRDefault="00FC4C0B" w:rsidP="00794946">
      <w:pPr>
        <w:spacing w:line="360" w:lineRule="auto"/>
        <w:ind w:firstLine="567"/>
        <w:jc w:val="both"/>
        <w:rPr>
          <w:rFonts w:ascii="GHEA Grapalat" w:eastAsia="Calibri" w:hAnsi="GHEA Grapalat" w:cs="Sylfaen"/>
          <w:lang w:val="af-ZA" w:eastAsia="x-none"/>
        </w:rPr>
      </w:pPr>
      <w:r w:rsidRPr="00BA35EB">
        <w:rPr>
          <w:rFonts w:ascii="GHEA Grapalat" w:eastAsia="Calibri" w:hAnsi="GHEA Grapalat" w:cs="Sylfaen"/>
          <w:lang w:val="af-ZA" w:eastAsia="x-none"/>
        </w:rPr>
        <w:t>Ի</w:t>
      </w:r>
      <w:r w:rsidR="00F8759B" w:rsidRPr="00BA35EB">
        <w:rPr>
          <w:rFonts w:ascii="GHEA Grapalat" w:eastAsia="Calibri" w:hAnsi="GHEA Grapalat" w:cs="Sylfaen"/>
          <w:lang w:val="af-ZA" w:eastAsia="x-none"/>
        </w:rPr>
        <w:t xml:space="preserve"> կատարումն ղեկավարի հանձնարարականի</w:t>
      </w:r>
      <w:r w:rsidR="0058628A" w:rsidRPr="00BA35EB">
        <w:rPr>
          <w:rFonts w:ascii="GHEA Grapalat" w:eastAsia="Calibri" w:hAnsi="GHEA Grapalat" w:cs="Sylfaen"/>
          <w:lang w:val="af-ZA" w:eastAsia="x-none"/>
        </w:rPr>
        <w:t>՝</w:t>
      </w:r>
      <w:r w:rsidR="00F8759B" w:rsidRPr="00BA35EB">
        <w:rPr>
          <w:rFonts w:ascii="GHEA Grapalat" w:eastAsia="Calibri" w:hAnsi="GHEA Grapalat" w:cs="Sylfaen"/>
          <w:lang w:val="af-ZA" w:eastAsia="x-none"/>
        </w:rPr>
        <w:t xml:space="preserve"> իրավական աջակցության և փաստաթղթաշրջանառության վարչության իրավաբանական բաժնի պետ</w:t>
      </w:r>
      <w:r w:rsidR="00C65E7D">
        <w:rPr>
          <w:rFonts w:ascii="GHEA Grapalat" w:eastAsia="Calibri" w:hAnsi="GHEA Grapalat" w:cs="Sylfaen"/>
          <w:lang w:val="af-ZA" w:eastAsia="x-none"/>
        </w:rPr>
        <w:t>ի պաշտոնակատար</w:t>
      </w:r>
      <w:r w:rsidR="00F8759B" w:rsidRPr="00BA35EB">
        <w:rPr>
          <w:rFonts w:ascii="GHEA Grapalat" w:eastAsia="Calibri" w:hAnsi="GHEA Grapalat" w:cs="Sylfaen"/>
          <w:lang w:val="af-ZA" w:eastAsia="x-none"/>
        </w:rPr>
        <w:t>ը 16</w:t>
      </w:r>
      <w:r w:rsidR="00F8759B" w:rsidRPr="00BA35EB">
        <w:rPr>
          <w:rFonts w:ascii="MS Mincho" w:eastAsia="MS Mincho" w:hAnsi="MS Mincho" w:cs="MS Mincho" w:hint="eastAsia"/>
          <w:lang w:val="af-ZA" w:eastAsia="x-none"/>
        </w:rPr>
        <w:t>․</w:t>
      </w:r>
      <w:r w:rsidR="00F8759B" w:rsidRPr="00BA35EB">
        <w:rPr>
          <w:rFonts w:ascii="GHEA Grapalat" w:eastAsia="Calibri" w:hAnsi="GHEA Grapalat" w:cs="Sylfaen"/>
          <w:lang w:val="af-ZA" w:eastAsia="x-none"/>
        </w:rPr>
        <w:t>12</w:t>
      </w:r>
      <w:r w:rsidR="00F8759B" w:rsidRPr="00BA35EB">
        <w:rPr>
          <w:rFonts w:ascii="MS Mincho" w:eastAsia="MS Mincho" w:hAnsi="MS Mincho" w:cs="MS Mincho" w:hint="eastAsia"/>
          <w:lang w:val="af-ZA" w:eastAsia="x-none"/>
        </w:rPr>
        <w:t>․</w:t>
      </w:r>
      <w:r w:rsidR="00F8759B" w:rsidRPr="00BA35EB">
        <w:rPr>
          <w:rFonts w:ascii="GHEA Grapalat" w:eastAsia="Calibri" w:hAnsi="GHEA Grapalat" w:cs="Sylfaen"/>
          <w:lang w:val="af-ZA" w:eastAsia="x-none"/>
        </w:rPr>
        <w:t>2024 զեկուցագրով</w:t>
      </w:r>
      <w:r w:rsidR="004612AE" w:rsidRPr="00BA35EB">
        <w:rPr>
          <w:rFonts w:ascii="GHEA Grapalat" w:eastAsia="Calibri" w:hAnsi="GHEA Grapalat" w:cs="Sylfaen"/>
          <w:lang w:val="af-ZA" w:eastAsia="x-none"/>
        </w:rPr>
        <w:t xml:space="preserve"> </w:t>
      </w:r>
      <w:r w:rsidR="00F8759B" w:rsidRPr="00BA35EB">
        <w:rPr>
          <w:rFonts w:ascii="GHEA Grapalat" w:eastAsia="Calibri" w:hAnsi="GHEA Grapalat" w:cs="Sylfaen"/>
          <w:lang w:val="af-ZA" w:eastAsia="x-none"/>
        </w:rPr>
        <w:t>անդրադարձել է բ</w:t>
      </w:r>
      <w:r w:rsidR="00B63541" w:rsidRPr="00BA35EB">
        <w:rPr>
          <w:rFonts w:ascii="GHEA Grapalat" w:eastAsia="Calibri" w:hAnsi="GHEA Grapalat" w:cs="Sylfaen"/>
          <w:lang w:val="af-ZA" w:eastAsia="x-none"/>
        </w:rPr>
        <w:t>ացահայտվ</w:t>
      </w:r>
      <w:r w:rsidR="00F8759B" w:rsidRPr="00BA35EB">
        <w:rPr>
          <w:rFonts w:ascii="GHEA Grapalat" w:eastAsia="Calibri" w:hAnsi="GHEA Grapalat" w:cs="Sylfaen"/>
          <w:lang w:val="af-ZA" w:eastAsia="x-none"/>
        </w:rPr>
        <w:t xml:space="preserve">ած </w:t>
      </w:r>
      <w:r w:rsidR="00B63541" w:rsidRPr="00BA35EB">
        <w:rPr>
          <w:rFonts w:ascii="GHEA Grapalat" w:eastAsia="Calibri" w:hAnsi="GHEA Grapalat" w:cs="Sylfaen"/>
          <w:lang w:val="af-ZA" w:eastAsia="x-none"/>
        </w:rPr>
        <w:t>առկա խնդիրներ</w:t>
      </w:r>
      <w:r w:rsidR="00F8759B" w:rsidRPr="00BA35EB">
        <w:rPr>
          <w:rFonts w:ascii="GHEA Grapalat" w:eastAsia="Calibri" w:hAnsi="GHEA Grapalat" w:cs="Sylfaen"/>
          <w:lang w:val="af-ZA" w:eastAsia="x-none"/>
        </w:rPr>
        <w:t xml:space="preserve">ին </w:t>
      </w:r>
      <w:r w:rsidR="00B63541" w:rsidRPr="00BA35EB">
        <w:rPr>
          <w:rFonts w:ascii="GHEA Grapalat" w:eastAsia="Calibri" w:hAnsi="GHEA Grapalat" w:cs="Sylfaen"/>
          <w:lang w:val="af-ZA" w:eastAsia="x-none"/>
        </w:rPr>
        <w:t>և դրանցով պայմանավորված ռիսկեր</w:t>
      </w:r>
      <w:r w:rsidR="00F8759B" w:rsidRPr="00BA35EB">
        <w:rPr>
          <w:rFonts w:ascii="GHEA Grapalat" w:eastAsia="Calibri" w:hAnsi="GHEA Grapalat" w:cs="Sylfaen"/>
          <w:lang w:val="af-ZA" w:eastAsia="x-none"/>
        </w:rPr>
        <w:t>ի վերացմանը</w:t>
      </w:r>
      <w:r w:rsidR="00B63541" w:rsidRPr="00BA35EB">
        <w:rPr>
          <w:rFonts w:ascii="GHEA Grapalat" w:eastAsia="Calibri" w:hAnsi="GHEA Grapalat" w:cs="Sylfaen"/>
          <w:lang w:val="af-ZA" w:eastAsia="x-none"/>
        </w:rPr>
        <w:t>։</w:t>
      </w:r>
    </w:p>
    <w:p w14:paraId="5BC6F928" w14:textId="77777777" w:rsidR="00B63541" w:rsidRPr="00BA35EB" w:rsidRDefault="00B63541" w:rsidP="00794946">
      <w:pPr>
        <w:ind w:firstLine="567"/>
        <w:rPr>
          <w:rFonts w:ascii="GHEA Grapalat" w:hAnsi="GHEA Grapalat"/>
          <w:color w:val="000000" w:themeColor="text1"/>
          <w:sz w:val="22"/>
          <w:szCs w:val="22"/>
          <w:lang w:val="hy-AM"/>
        </w:rPr>
      </w:pPr>
    </w:p>
    <w:p w14:paraId="4D1CD57A" w14:textId="77777777" w:rsidR="00EA4085" w:rsidRPr="00BA35EB" w:rsidRDefault="00EA4085" w:rsidP="00794946">
      <w:pPr>
        <w:spacing w:line="360" w:lineRule="auto"/>
        <w:ind w:firstLine="567"/>
        <w:jc w:val="both"/>
        <w:rPr>
          <w:rFonts w:ascii="GHEA Grapalat" w:hAnsi="GHEA Grapalat"/>
          <w:color w:val="191919"/>
          <w:shd w:val="clear" w:color="auto" w:fill="FFFFFF"/>
          <w:lang w:val="hy-AM"/>
        </w:rPr>
      </w:pPr>
    </w:p>
    <w:p w14:paraId="66367BAA" w14:textId="77777777" w:rsidR="00EA4085" w:rsidRPr="00BA35EB" w:rsidRDefault="00EA4085">
      <w:pPr>
        <w:pStyle w:val="ListParagraph"/>
        <w:numPr>
          <w:ilvl w:val="0"/>
          <w:numId w:val="21"/>
        </w:numPr>
        <w:spacing w:line="360" w:lineRule="auto"/>
        <w:ind w:left="0" w:firstLine="567"/>
        <w:jc w:val="both"/>
        <w:rPr>
          <w:rFonts w:ascii="GHEA Grapalat" w:hAnsi="GHEA Grapalat" w:cs="Times Armenian"/>
          <w:b/>
          <w:bCs/>
          <w:lang w:val="hy-AM"/>
        </w:rPr>
      </w:pPr>
      <w:r w:rsidRPr="00BA35EB">
        <w:rPr>
          <w:rFonts w:ascii="GHEA Grapalat" w:hAnsi="GHEA Grapalat" w:cs="Sylfaen"/>
          <w:b/>
          <w:lang w:val="hy-AM"/>
        </w:rPr>
        <w:t>«ՌՈՆԱԻ» ՍՊԸ-ի իրավախախտման վերաբերյալ</w:t>
      </w:r>
    </w:p>
    <w:p w14:paraId="53331A80" w14:textId="694BDDE8" w:rsidR="00EA4085" w:rsidRPr="00BA35EB" w:rsidRDefault="00EA4085" w:rsidP="00794946">
      <w:pPr>
        <w:spacing w:line="360" w:lineRule="auto"/>
        <w:ind w:firstLine="567"/>
        <w:jc w:val="both"/>
        <w:rPr>
          <w:rFonts w:ascii="GHEA Grapalat" w:hAnsi="GHEA Grapalat"/>
          <w:color w:val="000000"/>
          <w:lang w:val="hy-AM"/>
        </w:rPr>
      </w:pPr>
      <w:r w:rsidRPr="00BA35EB">
        <w:rPr>
          <w:rFonts w:ascii="GHEA Grapalat" w:hAnsi="GHEA Grapalat"/>
          <w:b/>
          <w:bCs/>
          <w:lang w:val="hy-AM"/>
        </w:rPr>
        <w:t xml:space="preserve"> Ո</w:t>
      </w:r>
      <w:r w:rsidRPr="00BA35EB">
        <w:rPr>
          <w:rFonts w:ascii="GHEA Grapalat" w:hAnsi="GHEA Grapalat"/>
          <w:color w:val="000000"/>
          <w:shd w:val="clear" w:color="auto" w:fill="FFFFFF"/>
          <w:lang w:val="hy-AM"/>
        </w:rPr>
        <w:t xml:space="preserve">ւսումնասիրելով </w:t>
      </w:r>
      <w:r w:rsidRPr="00BA35EB">
        <w:rPr>
          <w:rFonts w:ascii="GHEA Grapalat" w:hAnsi="GHEA Grapalat"/>
          <w:lang w:val="hy-AM"/>
        </w:rPr>
        <w:t xml:space="preserve">Mulberry համակարգի </w:t>
      </w:r>
      <w:r w:rsidRPr="00BA35EB">
        <w:rPr>
          <w:rFonts w:ascii="GHEA Grapalat" w:hAnsi="GHEA Grapalat"/>
          <w:color w:val="191919"/>
          <w:shd w:val="clear" w:color="auto" w:fill="FFFFFF"/>
          <w:lang w:val="hy-AM"/>
        </w:rPr>
        <w:t>27</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09</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000000"/>
          <w:shd w:val="clear" w:color="auto" w:fill="FFFFFF"/>
          <w:lang w:val="hy-AM"/>
        </w:rPr>
        <w:t>Ն/17227-2024 զեկուցագիրը և առնչվող փաստաթղթերը, պարզել է, որ 18</w:t>
      </w:r>
      <w:r w:rsidRPr="00BA35EB">
        <w:rPr>
          <w:rFonts w:ascii="Cambria Math" w:hAnsi="Cambria Math" w:cs="Cambria Math"/>
          <w:color w:val="000000"/>
          <w:shd w:val="clear" w:color="auto" w:fill="FFFFFF"/>
          <w:lang w:val="hy-AM"/>
        </w:rPr>
        <w:t>․</w:t>
      </w:r>
      <w:r w:rsidRPr="00BA35EB">
        <w:rPr>
          <w:rFonts w:ascii="GHEA Grapalat" w:hAnsi="GHEA Grapalat"/>
          <w:color w:val="000000"/>
          <w:shd w:val="clear" w:color="auto" w:fill="FFFFFF"/>
          <w:lang w:val="hy-AM"/>
        </w:rPr>
        <w:t>09</w:t>
      </w:r>
      <w:r w:rsidRPr="00BA35EB">
        <w:rPr>
          <w:rFonts w:ascii="Cambria Math" w:hAnsi="Cambria Math" w:cs="Cambria Math"/>
          <w:color w:val="000000"/>
          <w:shd w:val="clear" w:color="auto" w:fill="FFFFFF"/>
          <w:lang w:val="hy-AM"/>
        </w:rPr>
        <w:t>․</w:t>
      </w:r>
      <w:r w:rsidRPr="00BA35EB">
        <w:rPr>
          <w:rFonts w:ascii="GHEA Grapalat" w:hAnsi="GHEA Grapalat"/>
          <w:color w:val="000000"/>
          <w:shd w:val="clear" w:color="auto" w:fill="FFFFFF"/>
          <w:lang w:val="hy-AM"/>
        </w:rPr>
        <w:t xml:space="preserve">2024 </w:t>
      </w:r>
      <w:r w:rsidRPr="00BA35EB">
        <w:rPr>
          <w:rFonts w:ascii="GHEA Grapalat" w:hAnsi="GHEA Grapalat"/>
          <w:color w:val="000000"/>
          <w:lang w:val="hy-AM"/>
        </w:rPr>
        <w:t>«</w:t>
      </w:r>
      <w:r w:rsidRPr="00BA35EB">
        <w:rPr>
          <w:rFonts w:ascii="GHEA Grapalat" w:hAnsi="GHEA Grapalat"/>
          <w:color w:val="191919"/>
          <w:shd w:val="clear" w:color="auto" w:fill="FFFFFF"/>
          <w:lang w:val="hy-AM"/>
        </w:rPr>
        <w:t xml:space="preserve">ՌՈՆԱԻ» </w:t>
      </w:r>
      <w:r w:rsidRPr="00BA35EB">
        <w:rPr>
          <w:rFonts w:ascii="GHEA Grapalat" w:hAnsi="GHEA Grapalat"/>
          <w:color w:val="000000"/>
          <w:lang w:val="hy-AM"/>
        </w:rPr>
        <w:t>ՍՊԸ-ի տնօրեն Բ</w:t>
      </w:r>
      <w:r w:rsidRPr="00BA35EB">
        <w:rPr>
          <w:rFonts w:ascii="Cambria Math" w:hAnsi="Cambria Math"/>
          <w:color w:val="000000"/>
          <w:lang w:val="hy-AM"/>
        </w:rPr>
        <w:t>․</w:t>
      </w:r>
      <w:r w:rsidRPr="00BA35EB">
        <w:rPr>
          <w:rFonts w:ascii="GHEA Grapalat" w:hAnsi="GHEA Grapalat"/>
          <w:color w:val="000000"/>
          <w:lang w:val="hy-AM"/>
        </w:rPr>
        <w:t xml:space="preserve"> Ամոյանը </w:t>
      </w:r>
      <w:r w:rsidRPr="00BA35EB">
        <w:rPr>
          <w:rFonts w:ascii="GHEA Grapalat" w:hAnsi="GHEA Grapalat"/>
          <w:color w:val="000000"/>
          <w:lang w:val="hy-AM"/>
        </w:rPr>
        <w:lastRenderedPageBreak/>
        <w:t xml:space="preserve">դիմում է ներկայացրել ՌԴ-ից ՀՀ տարածք 100 գլուխ ԽԵԿ սպանդի նպատակով ներմուծելու թույլատվություն ստանալու վերաբերյալ </w:t>
      </w:r>
      <w:r w:rsidRPr="00BA35EB">
        <w:rPr>
          <w:rFonts w:ascii="Calibri" w:hAnsi="Calibri" w:cs="Calibri"/>
          <w:b/>
          <w:bCs/>
          <w:color w:val="252525"/>
          <w:lang w:val="hy-AM"/>
        </w:rPr>
        <w:t>(</w:t>
      </w:r>
      <w:r w:rsidRPr="00BA35EB">
        <w:rPr>
          <w:rFonts w:ascii="GHEA Grapalat" w:hAnsi="GHEA Grapalat"/>
          <w:b/>
          <w:bCs/>
          <w:color w:val="252525"/>
          <w:lang w:val="hy-AM"/>
        </w:rPr>
        <w:t xml:space="preserve">Հ/Հ </w:t>
      </w:r>
      <w:r w:rsidRPr="00BA35EB">
        <w:rPr>
          <w:rFonts w:ascii="GHEA Grapalat" w:hAnsi="GHEA Grapalat"/>
          <w:color w:val="000000"/>
          <w:lang w:val="hy-AM"/>
        </w:rPr>
        <w:t>19299-2024</w:t>
      </w:r>
      <w:r w:rsidRPr="00BA35EB">
        <w:rPr>
          <w:rFonts w:ascii="Calibri" w:hAnsi="Calibri" w:cs="Calibri"/>
          <w:color w:val="000000"/>
          <w:lang w:val="hy-AM"/>
        </w:rPr>
        <w:t>):</w:t>
      </w:r>
    </w:p>
    <w:p w14:paraId="6A8C6FFF" w14:textId="66C7A394" w:rsidR="00EA4085" w:rsidRPr="00BA35EB" w:rsidRDefault="00EA4085" w:rsidP="00794946">
      <w:pPr>
        <w:shd w:val="clear" w:color="auto" w:fill="FFFFFF"/>
        <w:spacing w:line="360" w:lineRule="auto"/>
        <w:ind w:firstLine="567"/>
        <w:jc w:val="both"/>
        <w:rPr>
          <w:rStyle w:val="apple-converted-space"/>
          <w:rFonts w:ascii="GHEA Grapalat" w:hAnsi="GHEA Grapalat"/>
          <w:shd w:val="clear" w:color="auto" w:fill="FFFFFF"/>
          <w:lang w:val="hy-AM"/>
        </w:rPr>
      </w:pPr>
      <w:r w:rsidRPr="00BA35EB">
        <w:rPr>
          <w:rFonts w:ascii="GHEA Grapalat" w:hAnsi="GHEA Grapalat"/>
          <w:color w:val="191919"/>
          <w:shd w:val="clear" w:color="auto" w:fill="FFFFFF"/>
          <w:lang w:val="hy-AM"/>
        </w:rPr>
        <w:t>20</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09</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000000"/>
          <w:shd w:val="clear" w:color="auto" w:fill="FFFFFF"/>
          <w:lang w:val="hy-AM"/>
        </w:rPr>
        <w:t>/03.7/12446-2024 պատասխան գրությամբ</w:t>
      </w:r>
      <w:r w:rsidRPr="00BA35EB">
        <w:rPr>
          <w:rStyle w:val="apple-converted-space"/>
          <w:rFonts w:ascii="GHEA Grapalat" w:hAnsi="GHEA Grapalat"/>
          <w:shd w:val="clear" w:color="auto" w:fill="FFFFFF"/>
          <w:lang w:val="hy-AM"/>
        </w:rPr>
        <w:t xml:space="preserve"> թույլատրվել է</w:t>
      </w:r>
      <w:r w:rsidRPr="00BA35EB">
        <w:rPr>
          <w:rFonts w:ascii="GHEA Grapalat" w:hAnsi="GHEA Grapalat"/>
          <w:color w:val="000000"/>
          <w:shd w:val="clear" w:color="auto" w:fill="FFFFFF"/>
          <w:lang w:val="hy-AM"/>
        </w:rPr>
        <w:t xml:space="preserve"> </w:t>
      </w:r>
      <w:r w:rsidRPr="00BA35EB">
        <w:rPr>
          <w:rFonts w:ascii="GHEA Grapalat" w:hAnsi="GHEA Grapalat" w:cs="Arian AMU"/>
          <w:b/>
          <w:shd w:val="clear" w:color="auto" w:fill="FFFFFF"/>
          <w:lang w:val="hy-AM"/>
        </w:rPr>
        <w:t>50 (հիսուն) գլուխ</w:t>
      </w:r>
      <w:r w:rsidRPr="00BA35EB">
        <w:rPr>
          <w:rFonts w:ascii="GHEA Grapalat" w:hAnsi="GHEA Grapalat" w:cs="Arian AMU"/>
          <w:bCs/>
          <w:shd w:val="clear" w:color="auto" w:fill="FFFFFF"/>
          <w:lang w:val="hy-AM"/>
        </w:rPr>
        <w:t xml:space="preserve"> </w:t>
      </w:r>
      <w:r w:rsidRPr="00BA35EB">
        <w:rPr>
          <w:rFonts w:ascii="GHEA Grapalat" w:hAnsi="GHEA Grapalat" w:cs="Arian AMU"/>
          <w:bCs/>
          <w:lang w:val="hy-AM"/>
        </w:rPr>
        <w:t xml:space="preserve">սպանդի </w:t>
      </w:r>
      <w:r w:rsidRPr="00BA35EB">
        <w:rPr>
          <w:rStyle w:val="apple-converted-space"/>
          <w:rFonts w:ascii="GHEA Grapalat" w:hAnsi="GHEA Grapalat"/>
          <w:shd w:val="clear" w:color="auto" w:fill="FFFFFF"/>
          <w:lang w:val="hy-AM"/>
        </w:rPr>
        <w:t>ենթակա խոշոր եղջերավոր կենդանիների ներմուծումը։</w:t>
      </w:r>
    </w:p>
    <w:p w14:paraId="28B17F20" w14:textId="237EBC61" w:rsidR="00EA4085" w:rsidRPr="00BA35EB" w:rsidRDefault="00EA4085" w:rsidP="00794946">
      <w:pPr>
        <w:shd w:val="clear" w:color="auto" w:fill="FFFFFF"/>
        <w:spacing w:line="360" w:lineRule="auto"/>
        <w:ind w:firstLine="567"/>
        <w:jc w:val="both"/>
        <w:rPr>
          <w:rFonts w:ascii="GHEA Grapalat" w:hAnsi="GHEA Grapalat"/>
          <w:lang w:val="hy-AM"/>
        </w:rPr>
      </w:pPr>
      <w:r w:rsidRPr="00BA35EB">
        <w:rPr>
          <w:rFonts w:ascii="GHEA Grapalat" w:hAnsi="GHEA Grapalat"/>
          <w:lang w:val="hy-AM"/>
        </w:rPr>
        <w:t xml:space="preserve">Այրում-Բագրատաշեն սահմանային պետական վերահսկողության բաժնի պետը </w:t>
      </w:r>
      <w:r w:rsidRPr="00BA35EB">
        <w:rPr>
          <w:rFonts w:ascii="GHEA Grapalat" w:hAnsi="GHEA Grapalat"/>
          <w:color w:val="191919"/>
          <w:shd w:val="clear" w:color="auto" w:fill="FFFFFF"/>
          <w:lang w:val="hy-AM"/>
        </w:rPr>
        <w:t>24</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09</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2024</w:t>
      </w:r>
      <w:r w:rsidRPr="00BA35EB">
        <w:rPr>
          <w:rFonts w:ascii="GHEA Grapalat" w:hAnsi="GHEA Grapalat"/>
          <w:shd w:val="clear" w:color="auto" w:fill="FFFFFF"/>
          <w:lang w:val="hy-AM"/>
        </w:rPr>
        <w:t xml:space="preserve"> </w:t>
      </w:r>
      <w:r w:rsidRPr="00BA35EB">
        <w:rPr>
          <w:rFonts w:ascii="GHEA Grapalat" w:hAnsi="GHEA Grapalat"/>
          <w:lang w:val="hy-AM"/>
        </w:rPr>
        <w:t xml:space="preserve">ներկայացրել է </w:t>
      </w:r>
      <w:r w:rsidRPr="00BA35EB">
        <w:rPr>
          <w:rFonts w:ascii="GHEA Grapalat" w:hAnsi="GHEA Grapalat"/>
          <w:color w:val="191919"/>
          <w:shd w:val="clear" w:color="auto" w:fill="FFFFFF"/>
          <w:lang w:val="hy-AM"/>
        </w:rPr>
        <w:t>12</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09</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lang w:val="hy-AM"/>
        </w:rPr>
        <w:t>N</w:t>
      </w:r>
      <w:r w:rsidRPr="00BA35EB">
        <w:rPr>
          <w:rFonts w:ascii="GHEA Grapalat" w:hAnsi="GHEA Grapalat"/>
          <w:color w:val="191919"/>
          <w:shd w:val="clear" w:color="auto" w:fill="FFFFFF"/>
          <w:lang w:val="hy-AM"/>
        </w:rPr>
        <w:t xml:space="preserve"> 00005570 ձև </w:t>
      </w:r>
      <w:r w:rsidRPr="00BA35EB">
        <w:rPr>
          <w:rFonts w:ascii="GHEA Grapalat" w:hAnsi="GHEA Grapalat"/>
          <w:lang w:val="hy-AM"/>
        </w:rPr>
        <w:t>N</w:t>
      </w:r>
      <w:r w:rsidRPr="00BA35EB">
        <w:rPr>
          <w:rFonts w:ascii="GHEA Grapalat" w:hAnsi="GHEA Grapalat"/>
          <w:color w:val="191919"/>
          <w:shd w:val="clear" w:color="auto" w:fill="FFFFFF"/>
          <w:lang w:val="hy-AM"/>
        </w:rPr>
        <w:t xml:space="preserve"> 1 անասնաբուժական սերտիֆիկատը՝ 100 գլուխ ԽԵԿ-ի </w:t>
      </w:r>
      <w:r w:rsidRPr="00BA35EB">
        <w:rPr>
          <w:rFonts w:ascii="GHEA Grapalat" w:hAnsi="GHEA Grapalat"/>
          <w:shd w:val="clear" w:color="auto" w:fill="FFFFFF"/>
          <w:lang w:val="hy-AM"/>
        </w:rPr>
        <w:t xml:space="preserve">ներկրման վերաբերյալ </w:t>
      </w:r>
      <w:r w:rsidRPr="00BA35EB">
        <w:rPr>
          <w:rFonts w:ascii="GHEA Grapalat" w:hAnsi="GHEA Grapalat"/>
          <w:color w:val="191919"/>
          <w:shd w:val="clear" w:color="auto" w:fill="FFFFFF"/>
          <w:lang w:val="hy-AM"/>
        </w:rPr>
        <w:t xml:space="preserve">և </w:t>
      </w:r>
      <w:r w:rsidRPr="00BA35EB">
        <w:rPr>
          <w:rFonts w:ascii="GHEA Grapalat" w:hAnsi="GHEA Grapalat"/>
          <w:lang w:val="hy-AM"/>
        </w:rPr>
        <w:t>հաղորդագրություն է գրել</w:t>
      </w:r>
      <w:r w:rsidRPr="00BA35EB">
        <w:rPr>
          <w:rFonts w:ascii="Cambria Math" w:hAnsi="Cambria Math" w:cs="Cambria Math"/>
          <w:lang w:val="hy-AM"/>
        </w:rPr>
        <w:t>․</w:t>
      </w:r>
      <w:r w:rsidRPr="00BA35EB">
        <w:rPr>
          <w:rFonts w:ascii="GHEA Grapalat" w:hAnsi="GHEA Grapalat"/>
          <w:lang w:val="hy-AM"/>
        </w:rPr>
        <w:t xml:space="preserve"> </w:t>
      </w:r>
      <w:r w:rsidRPr="00BA35EB">
        <w:rPr>
          <w:rFonts w:ascii="GHEA Grapalat" w:hAnsi="GHEA Grapalat"/>
          <w:color w:val="191919"/>
          <w:shd w:val="clear" w:color="auto" w:fill="FFFFFF"/>
          <w:lang w:val="hy-AM"/>
        </w:rPr>
        <w:t>«Հայտնում եմ Ձեզ, որ</w:t>
      </w:r>
      <w:r w:rsidR="002B53AF">
        <w:rPr>
          <w:rFonts w:ascii="Calibri" w:hAnsi="Calibri" w:cs="Calibri"/>
          <w:color w:val="191919"/>
          <w:shd w:val="clear" w:color="auto" w:fill="FFFFFF"/>
          <w:lang w:val="hy-AM"/>
        </w:rPr>
        <w:t xml:space="preserve"> </w:t>
      </w:r>
      <w:r w:rsidRPr="00BA35EB">
        <w:rPr>
          <w:rFonts w:ascii="GHEA Grapalat" w:hAnsi="GHEA Grapalat"/>
          <w:color w:val="191919"/>
          <w:shd w:val="clear" w:color="auto" w:fill="FFFFFF"/>
          <w:lang w:val="hy-AM"/>
        </w:rPr>
        <w:t xml:space="preserve">Ռուսաստանի Դաշնության «КФХ Магомедов Магомед Гаджиевич» կազմակերպությունից (Республика Дагестан, г. Южно-Сухокумск, п.Восточный Сухокумск) ներմուծվել է ՀՀ փաստաթղթերով 100 գլուխ սպանդի ենթակա խոշոր եղջերավոր կենդանիներ </w:t>
      </w:r>
      <w:r w:rsidRPr="00BA35EB">
        <w:rPr>
          <w:rFonts w:ascii="GHEA Grapalat" w:hAnsi="GHEA Grapalat"/>
          <w:color w:val="000000"/>
          <w:lang w:val="hy-AM"/>
        </w:rPr>
        <w:t>«</w:t>
      </w:r>
      <w:r w:rsidRPr="00BA35EB">
        <w:rPr>
          <w:rFonts w:ascii="GHEA Grapalat" w:hAnsi="GHEA Grapalat"/>
          <w:color w:val="191919"/>
          <w:shd w:val="clear" w:color="auto" w:fill="FFFFFF"/>
          <w:lang w:val="hy-AM"/>
        </w:rPr>
        <w:t xml:space="preserve">ՌՈՆԱԻ» ՍՊԸ համար։ Միաժամանակ հայտնում եմ, որ ավագ տեսուչ Մխիթար Դավթյանի կողմից կատարվել է կենդանիների զննում, որի ժամանակ պարզվել է, որ նախապես տրված </w:t>
      </w:r>
      <w:r w:rsidRPr="00BA35EB">
        <w:rPr>
          <w:rFonts w:ascii="GHEA Grapalat" w:hAnsi="GHEA Grapalat"/>
          <w:b/>
          <w:color w:val="191919"/>
          <w:shd w:val="clear" w:color="auto" w:fill="FFFFFF"/>
          <w:lang w:val="hy-AM"/>
        </w:rPr>
        <w:t>50</w:t>
      </w:r>
      <w:r w:rsidRPr="00BA35EB">
        <w:rPr>
          <w:rFonts w:ascii="GHEA Grapalat" w:hAnsi="GHEA Grapalat"/>
          <w:color w:val="191919"/>
          <w:shd w:val="clear" w:color="auto" w:fill="FFFFFF"/>
          <w:lang w:val="hy-AM"/>
        </w:rPr>
        <w:t xml:space="preserve"> գլուխ ԽԵԿ </w:t>
      </w:r>
      <w:r w:rsidR="002B53AF">
        <w:rPr>
          <w:rFonts w:ascii="GHEA Grapalat" w:hAnsi="GHEA Grapalat"/>
          <w:color w:val="191919"/>
          <w:shd w:val="clear" w:color="auto" w:fill="FFFFFF"/>
          <w:lang w:val="hy-AM"/>
        </w:rPr>
        <w:t xml:space="preserve">-ի </w:t>
      </w:r>
      <w:r w:rsidRPr="00BA35EB">
        <w:rPr>
          <w:rFonts w:ascii="GHEA Grapalat" w:hAnsi="GHEA Grapalat"/>
          <w:color w:val="191919"/>
          <w:shd w:val="clear" w:color="auto" w:fill="FFFFFF"/>
          <w:lang w:val="hy-AM"/>
        </w:rPr>
        <w:t xml:space="preserve">համար թույլտվություն է եղել, բայց փաստացի մեքենայում եղել է 96 գլուխ ԽԵԿ։ Զննման ժամանակ տեսուչը նկատել է 2 գլուխ անկած կենդանի» </w:t>
      </w:r>
      <w:r w:rsidRPr="00BA35EB">
        <w:rPr>
          <w:rFonts w:ascii="GHEA Grapalat" w:hAnsi="GHEA Grapalat"/>
          <w:shd w:val="clear" w:color="auto" w:fill="FFFFFF"/>
          <w:lang w:val="hy-AM"/>
        </w:rPr>
        <w:t>/03.7/12446-2024</w:t>
      </w:r>
      <w:r w:rsidRPr="00BA35EB">
        <w:rPr>
          <w:rFonts w:ascii="GHEA Grapalat" w:hAnsi="GHEA Grapalat"/>
          <w:color w:val="191919"/>
          <w:shd w:val="clear" w:color="auto" w:fill="FFFFFF"/>
          <w:lang w:val="hy-AM"/>
        </w:rPr>
        <w:t xml:space="preserve">։ </w:t>
      </w:r>
    </w:p>
    <w:p w14:paraId="3C66C145" w14:textId="77777777" w:rsidR="00EA4085" w:rsidRPr="00BA35EB" w:rsidRDefault="00EA4085" w:rsidP="00794946">
      <w:pPr>
        <w:spacing w:line="360" w:lineRule="auto"/>
        <w:ind w:firstLine="567"/>
        <w:jc w:val="both"/>
        <w:rPr>
          <w:rStyle w:val="apple-converted-space"/>
          <w:rFonts w:ascii="GHEA Grapalat" w:hAnsi="GHEA Grapalat"/>
          <w:shd w:val="clear" w:color="auto" w:fill="FFFFFF"/>
          <w:lang w:val="hy-AM"/>
        </w:rPr>
      </w:pPr>
      <w:r w:rsidRPr="00BA35EB">
        <w:rPr>
          <w:rFonts w:ascii="GHEA Grapalat" w:hAnsi="GHEA Grapalat"/>
          <w:color w:val="191919"/>
          <w:shd w:val="clear" w:color="auto" w:fill="FFFFFF"/>
          <w:lang w:val="hy-AM"/>
        </w:rPr>
        <w:t>ՍԱՏՄ ղեկավարի տեղակալը 27</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09</w:t>
      </w:r>
      <w:r w:rsidRPr="00BA35EB">
        <w:rPr>
          <w:rFonts w:ascii="Cambria Math" w:hAnsi="Cambria Math" w:cs="Cambria Math"/>
          <w:color w:val="191919"/>
          <w:shd w:val="clear" w:color="auto" w:fill="FFFFFF"/>
          <w:lang w:val="hy-AM"/>
        </w:rPr>
        <w:t>․</w:t>
      </w:r>
      <w:r w:rsidRPr="00BA35EB">
        <w:rPr>
          <w:rFonts w:ascii="GHEA Grapalat" w:hAnsi="GHEA Grapalat"/>
          <w:color w:val="191919"/>
          <w:shd w:val="clear" w:color="auto" w:fill="FFFFFF"/>
          <w:lang w:val="hy-AM"/>
        </w:rPr>
        <w:t>2024 զեկուցագիր է ներկայացրել ՍԱՏՄ ղեկավարին հետևյալ բովանդակությամբ</w:t>
      </w:r>
      <w:r w:rsidRPr="00BA35EB">
        <w:rPr>
          <w:rFonts w:ascii="MS Mincho" w:eastAsia="MS Mincho" w:hAnsi="MS Mincho" w:cs="MS Mincho"/>
          <w:color w:val="191919"/>
          <w:shd w:val="clear" w:color="auto" w:fill="FFFFFF"/>
          <w:lang w:val="hy-AM"/>
        </w:rPr>
        <w:t>․</w:t>
      </w:r>
      <w:r w:rsidRPr="00BA35EB">
        <w:rPr>
          <w:rFonts w:ascii="GHEA Grapalat" w:hAnsi="GHEA Grapalat"/>
          <w:color w:val="191919"/>
          <w:shd w:val="clear" w:color="auto" w:fill="FFFFFF"/>
          <w:lang w:val="hy-AM"/>
        </w:rPr>
        <w:t xml:space="preserve"> «</w:t>
      </w:r>
      <w:r w:rsidRPr="00BA35EB">
        <w:rPr>
          <w:rFonts w:ascii="Cambria Math" w:hAnsi="Cambria Math" w:cs="Cambria Math"/>
          <w:color w:val="191919"/>
          <w:shd w:val="clear" w:color="auto" w:fill="FFFFFF"/>
          <w:lang w:val="hy-AM"/>
        </w:rPr>
        <w:t>․․․</w:t>
      </w:r>
      <w:r w:rsidRPr="00BA35EB">
        <w:rPr>
          <w:rFonts w:ascii="GHEA Grapalat" w:hAnsi="GHEA Grapalat"/>
          <w:shd w:val="clear" w:color="auto" w:fill="FFFFFF"/>
          <w:lang w:val="hy-AM"/>
        </w:rPr>
        <w:t xml:space="preserve">Այրում-Բագրատաշեն սահմանային պետական վերահսկողության բաժնի կողմից իրականացվող վերահսկողության ընթացքում տնեսավարողը տեսուչներին է ներկայացրել </w:t>
      </w:r>
      <w:r w:rsidRPr="00BA35EB">
        <w:rPr>
          <w:rFonts w:ascii="GHEA Grapalat" w:hAnsi="GHEA Grapalat"/>
          <w:b/>
          <w:shd w:val="clear" w:color="auto" w:fill="FFFFFF"/>
          <w:lang w:val="hy-AM"/>
        </w:rPr>
        <w:t>կեղծված</w:t>
      </w:r>
      <w:r w:rsidRPr="00BA35EB">
        <w:rPr>
          <w:rFonts w:ascii="GHEA Grapalat" w:hAnsi="GHEA Grapalat"/>
          <w:shd w:val="clear" w:color="auto" w:fill="FFFFFF"/>
          <w:lang w:val="hy-AM"/>
        </w:rPr>
        <w:t xml:space="preserve"> թույլատվական փաստաթուղթ նույն ելից /03.7/12446-2024 համարով, որտեղ նշված է եղել, որ թույլատրվում է ներմուծել </w:t>
      </w:r>
      <w:r w:rsidRPr="00BA35EB">
        <w:rPr>
          <w:rFonts w:ascii="GHEA Grapalat" w:hAnsi="GHEA Grapalat" w:cs="Arian AMU"/>
          <w:bCs/>
          <w:shd w:val="clear" w:color="auto" w:fill="FFFFFF"/>
          <w:lang w:val="hy-AM"/>
        </w:rPr>
        <w:t xml:space="preserve">100 (հարյուր) գլուխ </w:t>
      </w:r>
      <w:r w:rsidRPr="00BA35EB">
        <w:rPr>
          <w:rFonts w:ascii="GHEA Grapalat" w:hAnsi="GHEA Grapalat" w:cs="Arian AMU"/>
          <w:bCs/>
          <w:lang w:val="hy-AM"/>
        </w:rPr>
        <w:t xml:space="preserve">սպանդի </w:t>
      </w:r>
      <w:r w:rsidRPr="00BA35EB">
        <w:rPr>
          <w:rStyle w:val="apple-converted-space"/>
          <w:rFonts w:ascii="GHEA Grapalat" w:hAnsi="GHEA Grapalat"/>
          <w:shd w:val="clear" w:color="auto" w:fill="FFFFFF"/>
          <w:lang w:val="hy-AM"/>
        </w:rPr>
        <w:t>ենթակա խոշոր եղջերավոր կենդանիներ։</w:t>
      </w:r>
    </w:p>
    <w:p w14:paraId="4D115B51" w14:textId="77777777" w:rsidR="00EA4085" w:rsidRPr="00BA35EB" w:rsidRDefault="00EA4085" w:rsidP="00794946">
      <w:pPr>
        <w:spacing w:line="360" w:lineRule="auto"/>
        <w:ind w:firstLine="567"/>
        <w:jc w:val="both"/>
        <w:rPr>
          <w:rFonts w:ascii="GHEA Grapalat" w:hAnsi="GHEA Grapalat"/>
          <w:shd w:val="clear" w:color="auto" w:fill="FFFFFF"/>
          <w:lang w:val="hy-AM"/>
        </w:rPr>
      </w:pPr>
      <w:r w:rsidRPr="00BA35EB">
        <w:rPr>
          <w:rFonts w:ascii="GHEA Grapalat" w:hAnsi="GHEA Grapalat"/>
          <w:shd w:val="clear" w:color="auto" w:fill="FFFFFF"/>
          <w:lang w:val="hy-AM"/>
        </w:rPr>
        <w:t xml:space="preserve">Ելնելով վերոգրյալից, </w:t>
      </w:r>
      <w:r w:rsidRPr="008E333E">
        <w:rPr>
          <w:rFonts w:ascii="GHEA Grapalat" w:hAnsi="GHEA Grapalat"/>
          <w:shd w:val="clear" w:color="auto" w:fill="FFFFFF"/>
          <w:lang w:val="hy-AM"/>
        </w:rPr>
        <w:t>խնդրում եմ Ձեր հանձնարարականը համապատասխան ստորաբաժանմանը՝ վերոգրյալի հիման վրա դիմել իրավապահ մարմիններին»</w:t>
      </w:r>
      <w:r w:rsidRPr="00BA35EB">
        <w:rPr>
          <w:rFonts w:ascii="GHEA Grapalat" w:hAnsi="GHEA Grapalat"/>
          <w:shd w:val="clear" w:color="auto" w:fill="FFFFFF"/>
          <w:lang w:val="hy-AM"/>
        </w:rPr>
        <w:t xml:space="preserve"> Ն/17227-2024։</w:t>
      </w:r>
    </w:p>
    <w:p w14:paraId="2DE917CE" w14:textId="25A49249" w:rsidR="00EA4085" w:rsidRPr="00BA35EB" w:rsidRDefault="00EA4085" w:rsidP="00794946">
      <w:pPr>
        <w:spacing w:line="360" w:lineRule="auto"/>
        <w:ind w:firstLine="567"/>
        <w:jc w:val="both"/>
        <w:rPr>
          <w:rFonts w:ascii="GHEA Grapalat" w:hAnsi="GHEA Grapalat"/>
          <w:color w:val="000000"/>
          <w:lang w:val="hy-AM"/>
        </w:rPr>
      </w:pPr>
      <w:r w:rsidRPr="00BA35EB">
        <w:rPr>
          <w:rFonts w:ascii="GHEA Grapalat" w:hAnsi="GHEA Grapalat" w:cs="Tahoma"/>
          <w:bCs/>
          <w:shd w:val="clear" w:color="auto" w:fill="FFFFFF"/>
          <w:lang w:val="hy-AM"/>
        </w:rPr>
        <w:t>Մինչդեռ, ՍԱՏՄ նույն օրը՝ 27</w:t>
      </w:r>
      <w:r w:rsidRPr="00BA35EB">
        <w:rPr>
          <w:rFonts w:ascii="MS Mincho" w:eastAsia="MS Mincho" w:hAnsi="MS Mincho" w:cs="MS Mincho" w:hint="eastAsia"/>
          <w:bCs/>
          <w:shd w:val="clear" w:color="auto" w:fill="FFFFFF"/>
          <w:lang w:val="hy-AM"/>
        </w:rPr>
        <w:t>․</w:t>
      </w:r>
      <w:r w:rsidRPr="00BA35EB">
        <w:rPr>
          <w:rFonts w:ascii="GHEA Grapalat" w:hAnsi="GHEA Grapalat" w:cs="Tahoma"/>
          <w:bCs/>
          <w:shd w:val="clear" w:color="auto" w:fill="FFFFFF"/>
          <w:lang w:val="hy-AM"/>
        </w:rPr>
        <w:t>09</w:t>
      </w:r>
      <w:r w:rsidRPr="00BA35EB">
        <w:rPr>
          <w:rFonts w:ascii="MS Mincho" w:eastAsia="MS Mincho" w:hAnsi="MS Mincho" w:cs="MS Mincho" w:hint="eastAsia"/>
          <w:bCs/>
          <w:shd w:val="clear" w:color="auto" w:fill="FFFFFF"/>
          <w:lang w:val="hy-AM"/>
        </w:rPr>
        <w:t>․</w:t>
      </w:r>
      <w:r w:rsidRPr="00BA35EB">
        <w:rPr>
          <w:rFonts w:ascii="GHEA Grapalat" w:hAnsi="GHEA Grapalat" w:cs="Tahoma"/>
          <w:bCs/>
          <w:shd w:val="clear" w:color="auto" w:fill="FFFFFF"/>
          <w:lang w:val="hy-AM"/>
        </w:rPr>
        <w:t>2024 N/03.7/12705-2024 գրությամբ, դիմողից պահանջվել է հնարավորինս սեղմ ժամկետում տրամադրել սպանդանոցի հետ կնքված պայմանագիրը՝ ներմուծված կենդանիների սպանդի իրականացման համար, ինչպես նաև 10</w:t>
      </w:r>
      <w:r w:rsidRPr="00BA35EB">
        <w:rPr>
          <w:rFonts w:ascii="MS Mincho" w:eastAsia="MS Mincho" w:hAnsi="MS Mincho" w:cs="MS Mincho"/>
          <w:bCs/>
          <w:shd w:val="clear" w:color="auto" w:fill="FFFFFF"/>
          <w:lang w:val="hy-AM"/>
        </w:rPr>
        <w:t>․</w:t>
      </w:r>
      <w:r w:rsidRPr="00BA35EB">
        <w:rPr>
          <w:rFonts w:ascii="GHEA Grapalat" w:hAnsi="GHEA Grapalat" w:cs="Tahoma"/>
          <w:bCs/>
          <w:shd w:val="clear" w:color="auto" w:fill="FFFFFF"/>
          <w:lang w:val="hy-AM"/>
        </w:rPr>
        <w:t>01</w:t>
      </w:r>
      <w:r w:rsidRPr="00BA35EB">
        <w:rPr>
          <w:rFonts w:ascii="MS Mincho" w:eastAsia="MS Mincho" w:hAnsi="MS Mincho" w:cs="MS Mincho"/>
          <w:bCs/>
          <w:shd w:val="clear" w:color="auto" w:fill="FFFFFF"/>
          <w:lang w:val="hy-AM"/>
        </w:rPr>
        <w:t>․</w:t>
      </w:r>
      <w:r w:rsidRPr="00BA35EB">
        <w:rPr>
          <w:rFonts w:ascii="GHEA Grapalat" w:hAnsi="GHEA Grapalat" w:cs="Tahoma"/>
          <w:bCs/>
          <w:shd w:val="clear" w:color="auto" w:fill="FFFFFF"/>
          <w:lang w:val="hy-AM"/>
        </w:rPr>
        <w:t>2024</w:t>
      </w:r>
      <w:r w:rsidRPr="00BA35EB">
        <w:rPr>
          <w:rFonts w:ascii="MS Mincho" w:eastAsia="MS Mincho" w:hAnsi="MS Mincho" w:cs="MS Mincho"/>
          <w:bCs/>
          <w:shd w:val="clear" w:color="auto" w:fill="FFFFFF"/>
          <w:lang w:val="hy-AM"/>
        </w:rPr>
        <w:t xml:space="preserve"> </w:t>
      </w:r>
      <w:r w:rsidRPr="00BA35EB">
        <w:rPr>
          <w:rFonts w:ascii="GHEA Grapalat" w:hAnsi="GHEA Grapalat" w:cs="Tahoma"/>
          <w:bCs/>
          <w:shd w:val="clear" w:color="auto" w:fill="FFFFFF"/>
          <w:lang w:val="hy-AM"/>
        </w:rPr>
        <w:t xml:space="preserve">N /03.7/12732-2024 գրություն է ուղարկվել ՌԴ՝ </w:t>
      </w:r>
      <w:r w:rsidRPr="00BA35EB">
        <w:rPr>
          <w:rFonts w:ascii="GHEA Grapalat" w:hAnsi="GHEA Grapalat" w:cs="Tahoma"/>
          <w:bCs/>
          <w:shd w:val="clear" w:color="auto" w:fill="FFFFFF"/>
          <w:lang w:val="hy-AM"/>
        </w:rPr>
        <w:br/>
        <w:t xml:space="preserve"> ներկայացված լաբորատոր փորձարկման արձանագրության իսկության վերաբերյալ, իսկ 04.</w:t>
      </w:r>
      <w:r w:rsidRPr="00BA35EB">
        <w:rPr>
          <w:rFonts w:ascii="GHEA Grapalat" w:hAnsi="GHEA Grapalat"/>
          <w:lang w:val="hy-AM"/>
        </w:rPr>
        <w:t>10.2024</w:t>
      </w:r>
      <w:r w:rsidR="00E83581">
        <w:rPr>
          <w:rFonts w:ascii="GHEA Grapalat" w:hAnsi="GHEA Grapalat"/>
          <w:lang w:val="hy-AM"/>
        </w:rPr>
        <w:t xml:space="preserve"> </w:t>
      </w:r>
      <w:r w:rsidRPr="00BA35EB">
        <w:rPr>
          <w:rFonts w:ascii="GHEA Grapalat" w:hAnsi="GHEA Grapalat"/>
          <w:lang w:val="hy-AM"/>
        </w:rPr>
        <w:t xml:space="preserve">N /03.7/13128-2024 գրություն է ներկայացվել ՀՀ ներքին գործերի նախարարին՝ հայցելով վերջինիս </w:t>
      </w:r>
      <w:r w:rsidRPr="00BA35EB">
        <w:rPr>
          <w:rFonts w:ascii="GHEA Grapalat" w:hAnsi="GHEA Grapalat"/>
          <w:color w:val="000000"/>
          <w:lang w:val="hy-AM"/>
        </w:rPr>
        <w:t xml:space="preserve">աջակցությունը </w:t>
      </w:r>
      <w:r w:rsidRPr="00BA35EB">
        <w:rPr>
          <w:rFonts w:ascii="GHEA Grapalat" w:hAnsi="GHEA Grapalat"/>
          <w:lang w:val="hy-AM"/>
        </w:rPr>
        <w:t>«ՌՈՆԱԻ» ՍՊԸ կողմից 2024 թվականի սեպտեմբերի 24-</w:t>
      </w:r>
      <w:r w:rsidRPr="00BA35EB">
        <w:rPr>
          <w:rFonts w:ascii="GHEA Grapalat" w:hAnsi="GHEA Grapalat"/>
          <w:lang w:val="hy-AM"/>
        </w:rPr>
        <w:lastRenderedPageBreak/>
        <w:t xml:space="preserve">ին ներմուծված 96 (իննսունվեց) գլուխ </w:t>
      </w:r>
      <w:r w:rsidRPr="00BA35EB">
        <w:rPr>
          <w:rFonts w:ascii="GHEA Grapalat" w:hAnsi="GHEA Grapalat"/>
          <w:bCs/>
          <w:lang w:val="hy-AM"/>
        </w:rPr>
        <w:t xml:space="preserve">սպանդի </w:t>
      </w:r>
      <w:r w:rsidRPr="00BA35EB">
        <w:rPr>
          <w:rFonts w:ascii="GHEA Grapalat" w:hAnsi="GHEA Grapalat"/>
          <w:lang w:val="hy-AM"/>
        </w:rPr>
        <w:t xml:space="preserve">ենթակա խոշոր եղջերավոր </w:t>
      </w:r>
      <w:r w:rsidRPr="00BA35EB">
        <w:rPr>
          <w:rFonts w:ascii="GHEA Grapalat" w:hAnsi="GHEA Grapalat"/>
          <w:color w:val="000000"/>
          <w:lang w:val="hy-AM"/>
        </w:rPr>
        <w:t>կենդանիների սպանդի կազմակերպման գործընթացում։</w:t>
      </w:r>
    </w:p>
    <w:p w14:paraId="1EE8F000" w14:textId="5C3AC7A3" w:rsidR="006E1E15" w:rsidRDefault="00EA4085" w:rsidP="006E1E15">
      <w:pPr>
        <w:spacing w:line="360" w:lineRule="auto"/>
        <w:ind w:firstLine="567"/>
        <w:jc w:val="both"/>
        <w:rPr>
          <w:rFonts w:ascii="GHEA Grapalat" w:hAnsi="GHEA Grapalat"/>
          <w:color w:val="000000"/>
          <w:lang w:val="hy-AM"/>
        </w:rPr>
      </w:pPr>
      <w:r w:rsidRPr="00BA35EB">
        <w:rPr>
          <w:rFonts w:ascii="GHEA Grapalat" w:hAnsi="GHEA Grapalat"/>
          <w:color w:val="000000"/>
          <w:lang w:val="hy-AM"/>
        </w:rPr>
        <w:t xml:space="preserve">Ելնելով վերոգրյալից և հիմք ընդունելով այն փաստական հանգամանքը, որ փաստաթղթերում առկա է ՍԱՏՄ կողմից տրված փաստաթղթի այլ անձի կողմից կեղծված օրինակը՝ </w:t>
      </w:r>
      <w:r w:rsidR="00FA7342" w:rsidRPr="00BA35EB">
        <w:rPr>
          <w:rFonts w:ascii="GHEA Grapalat" w:hAnsi="GHEA Grapalat"/>
          <w:color w:val="000000"/>
          <w:lang w:val="hy-AM"/>
        </w:rPr>
        <w:t>Վ</w:t>
      </w:r>
      <w:r w:rsidRPr="00BA35EB">
        <w:rPr>
          <w:rFonts w:ascii="GHEA Grapalat" w:hAnsi="GHEA Grapalat"/>
          <w:color w:val="000000"/>
          <w:lang w:val="hy-AM"/>
        </w:rPr>
        <w:t>արչության պետի 05</w:t>
      </w:r>
      <w:r w:rsidRPr="00BA35EB">
        <w:rPr>
          <w:rFonts w:ascii="MS Mincho" w:eastAsia="MS Mincho" w:hAnsi="MS Mincho" w:cs="MS Mincho" w:hint="eastAsia"/>
          <w:color w:val="000000"/>
          <w:lang w:val="hy-AM"/>
        </w:rPr>
        <w:t>․</w:t>
      </w:r>
      <w:r w:rsidRPr="00BA35EB">
        <w:rPr>
          <w:rFonts w:ascii="GHEA Grapalat" w:hAnsi="GHEA Grapalat"/>
          <w:color w:val="000000"/>
          <w:lang w:val="hy-AM"/>
        </w:rPr>
        <w:t>12</w:t>
      </w:r>
      <w:r w:rsidRPr="00BA35EB">
        <w:rPr>
          <w:rFonts w:ascii="MS Mincho" w:eastAsia="MS Mincho" w:hAnsi="MS Mincho" w:cs="MS Mincho" w:hint="eastAsia"/>
          <w:color w:val="000000"/>
          <w:lang w:val="hy-AM"/>
        </w:rPr>
        <w:t>․</w:t>
      </w:r>
      <w:r w:rsidRPr="00BA35EB">
        <w:rPr>
          <w:rFonts w:ascii="GHEA Grapalat" w:hAnsi="GHEA Grapalat"/>
          <w:color w:val="000000"/>
          <w:lang w:val="hy-AM"/>
        </w:rPr>
        <w:t>2024 Ն/22347-2024 գրությամբ խնդիրը ներկայացվել է Տեսչական մարմնի ղեկավարին և 17</w:t>
      </w:r>
      <w:r w:rsidRPr="00BA35EB">
        <w:rPr>
          <w:rFonts w:ascii="MS Mincho" w:eastAsia="MS Mincho" w:hAnsi="MS Mincho" w:cs="MS Mincho"/>
          <w:color w:val="000000"/>
          <w:lang w:val="hy-AM"/>
        </w:rPr>
        <w:t>․</w:t>
      </w:r>
      <w:r w:rsidRPr="00BA35EB">
        <w:rPr>
          <w:rFonts w:ascii="GHEA Grapalat" w:hAnsi="GHEA Grapalat"/>
          <w:color w:val="000000"/>
          <w:lang w:val="hy-AM"/>
        </w:rPr>
        <w:t>12</w:t>
      </w:r>
      <w:r w:rsidRPr="00BA35EB">
        <w:rPr>
          <w:rFonts w:ascii="MS Mincho" w:eastAsia="MS Mincho" w:hAnsi="MS Mincho" w:cs="MS Mincho"/>
          <w:color w:val="000000"/>
          <w:lang w:val="hy-AM"/>
        </w:rPr>
        <w:t>․</w:t>
      </w:r>
      <w:r w:rsidRPr="00BA35EB">
        <w:rPr>
          <w:rFonts w:ascii="GHEA Grapalat" w:hAnsi="GHEA Grapalat"/>
          <w:color w:val="000000"/>
          <w:lang w:val="hy-AM"/>
        </w:rPr>
        <w:t xml:space="preserve">2024 </w:t>
      </w:r>
      <w:r w:rsidRPr="00BA35EB">
        <w:rPr>
          <w:rFonts w:ascii="GHEA Grapalat" w:hAnsi="GHEA Grapalat" w:cs="Sylfaen"/>
          <w:lang w:val="hy-AM"/>
        </w:rPr>
        <w:t>Հ/Հ /06.1/2/16047-2024</w:t>
      </w:r>
      <w:r w:rsidRPr="00BA35EB">
        <w:rPr>
          <w:rFonts w:ascii="GHEA Grapalat" w:hAnsi="GHEA Grapalat" w:cs="Sylfaen"/>
          <w:b/>
          <w:lang w:val="hy-AM"/>
        </w:rPr>
        <w:t xml:space="preserve"> </w:t>
      </w:r>
      <w:r w:rsidRPr="00BA35EB">
        <w:rPr>
          <w:rFonts w:ascii="GHEA Grapalat" w:hAnsi="GHEA Grapalat"/>
          <w:color w:val="000000"/>
          <w:lang w:val="hy-AM"/>
        </w:rPr>
        <w:t>նյութերը ներկայացվել են ՀՀ քննչական կոմիտե՝ կատարված արարքին իրավական գնահատական տալու նպատակով։</w:t>
      </w:r>
    </w:p>
    <w:p w14:paraId="090F5DEB" w14:textId="29C039F1" w:rsidR="00683EB2" w:rsidRPr="006E1E15" w:rsidRDefault="00683EB2" w:rsidP="006E1E15">
      <w:pPr>
        <w:spacing w:line="360" w:lineRule="auto"/>
        <w:ind w:firstLine="567"/>
        <w:jc w:val="both"/>
        <w:rPr>
          <w:rFonts w:ascii="GHEA Grapalat" w:hAnsi="GHEA Grapalat"/>
          <w:color w:val="000000"/>
          <w:lang w:val="hy-AM"/>
        </w:rPr>
      </w:pPr>
      <w:r w:rsidRPr="00BA35EB">
        <w:rPr>
          <w:rFonts w:ascii="GHEA Grapalat" w:hAnsi="GHEA Grapalat"/>
          <w:color w:val="000000" w:themeColor="text1"/>
          <w:lang w:val="hy-AM"/>
        </w:rPr>
        <w:t>Տեսչական</w:t>
      </w:r>
      <w:r w:rsidRPr="00BA35EB">
        <w:rPr>
          <w:rFonts w:ascii="GHEA Grapalat" w:hAnsi="GHEA Grapalat" w:cs="Sylfaen"/>
          <w:color w:val="000000" w:themeColor="text1"/>
          <w:lang w:val="af-ZA"/>
        </w:rPr>
        <w:t xml:space="preserve"> </w:t>
      </w:r>
      <w:r w:rsidRPr="00BA35EB">
        <w:rPr>
          <w:rFonts w:ascii="GHEA Grapalat" w:hAnsi="GHEA Grapalat"/>
          <w:color w:val="000000" w:themeColor="text1"/>
          <w:lang w:val="hy-AM"/>
        </w:rPr>
        <w:t>մարմնի</w:t>
      </w:r>
      <w:r w:rsidRPr="00BA35EB">
        <w:rPr>
          <w:rFonts w:ascii="GHEA Grapalat" w:hAnsi="GHEA Grapalat" w:cs="Sylfaen"/>
          <w:color w:val="000000" w:themeColor="text1"/>
          <w:lang w:val="af-ZA"/>
        </w:rPr>
        <w:t xml:space="preserve"> </w:t>
      </w:r>
      <w:r w:rsidRPr="00BA35EB">
        <w:rPr>
          <w:rFonts w:ascii="GHEA Grapalat" w:hAnsi="GHEA Grapalat"/>
          <w:lang w:val="hy-AM"/>
        </w:rPr>
        <w:t>ղեկավարի՝</w:t>
      </w:r>
      <w:r w:rsidRPr="00BA35EB">
        <w:rPr>
          <w:rFonts w:ascii="GHEA Grapalat" w:hAnsi="GHEA Grapalat" w:cs="Sylfaen"/>
          <w:lang w:val="hy-AM"/>
        </w:rPr>
        <w:t xml:space="preserve"> </w:t>
      </w:r>
      <w:r w:rsidRPr="00BA35EB">
        <w:rPr>
          <w:rFonts w:ascii="GHEA Grapalat" w:hAnsi="GHEA Grapalat" w:cs="Sylfaen"/>
          <w:b/>
          <w:bCs/>
          <w:lang w:val="hy-AM"/>
        </w:rPr>
        <w:t xml:space="preserve">2025 </w:t>
      </w:r>
      <w:r w:rsidRPr="00BA35EB">
        <w:rPr>
          <w:rFonts w:ascii="GHEA Grapalat" w:hAnsi="GHEA Grapalat"/>
          <w:b/>
          <w:bCs/>
          <w:lang w:val="hy-AM"/>
        </w:rPr>
        <w:t>թվականի</w:t>
      </w:r>
      <w:r w:rsidRPr="00BA35EB">
        <w:rPr>
          <w:rFonts w:ascii="GHEA Grapalat" w:hAnsi="GHEA Grapalat" w:cs="Sylfaen"/>
          <w:b/>
          <w:bCs/>
          <w:lang w:val="hy-AM"/>
        </w:rPr>
        <w:t xml:space="preserve"> հունվարի 10-</w:t>
      </w:r>
      <w:r w:rsidRPr="00BA35EB">
        <w:rPr>
          <w:rFonts w:ascii="GHEA Grapalat" w:hAnsi="GHEA Grapalat"/>
          <w:b/>
          <w:bCs/>
          <w:lang w:val="hy-AM"/>
        </w:rPr>
        <w:t>ի</w:t>
      </w:r>
      <w:r w:rsidRPr="00BA35EB">
        <w:rPr>
          <w:rFonts w:ascii="GHEA Grapalat" w:hAnsi="GHEA Grapalat" w:cs="Sylfaen"/>
          <w:b/>
          <w:bCs/>
          <w:lang w:val="hy-AM"/>
        </w:rPr>
        <w:t xml:space="preserve"> N </w:t>
      </w:r>
      <w:r w:rsidRPr="00BA35EB">
        <w:rPr>
          <w:rFonts w:ascii="GHEA Grapalat" w:hAnsi="GHEA Grapalat" w:cs="Sylfaen"/>
          <w:b/>
          <w:bCs/>
          <w:lang w:val="af-ZA"/>
        </w:rPr>
        <w:t>21</w:t>
      </w:r>
      <w:r w:rsidRPr="00BA35EB">
        <w:rPr>
          <w:rFonts w:ascii="GHEA Grapalat" w:hAnsi="GHEA Grapalat" w:cs="Sylfaen"/>
          <w:b/>
          <w:bCs/>
          <w:lang w:val="hy-AM"/>
        </w:rPr>
        <w:t>-</w:t>
      </w:r>
      <w:r w:rsidRPr="00BA35EB">
        <w:rPr>
          <w:rFonts w:ascii="GHEA Grapalat" w:hAnsi="GHEA Grapalat"/>
          <w:b/>
          <w:bCs/>
          <w:lang w:val="hy-AM"/>
        </w:rPr>
        <w:t>Ա</w:t>
      </w:r>
      <w:r w:rsidRPr="00BA35EB">
        <w:rPr>
          <w:rFonts w:ascii="GHEA Grapalat" w:hAnsi="GHEA Grapalat" w:cs="Sylfaen"/>
          <w:lang w:val="hy-AM"/>
        </w:rPr>
        <w:t xml:space="preserve"> </w:t>
      </w:r>
      <w:r w:rsidRPr="00BA35EB">
        <w:rPr>
          <w:rFonts w:ascii="GHEA Grapalat" w:hAnsi="GHEA Grapalat"/>
          <w:b/>
          <w:bCs/>
          <w:lang w:val="hy-AM"/>
        </w:rPr>
        <w:t>որոշման</w:t>
      </w:r>
      <w:r w:rsidRPr="00BA35EB">
        <w:rPr>
          <w:rFonts w:ascii="GHEA Grapalat" w:hAnsi="GHEA Grapalat" w:cs="Sylfaen"/>
          <w:lang w:val="hy-AM"/>
        </w:rPr>
        <w:t xml:space="preserve"> </w:t>
      </w:r>
      <w:r w:rsidRPr="00BA35EB">
        <w:rPr>
          <w:rFonts w:ascii="GHEA Grapalat" w:hAnsi="GHEA Grapalat"/>
          <w:lang w:val="af-ZA" w:eastAsia="en-US"/>
        </w:rPr>
        <w:t>համաձայն</w:t>
      </w:r>
      <w:r w:rsidRPr="00BA35EB">
        <w:rPr>
          <w:rFonts w:ascii="GHEA Grapalat" w:hAnsi="GHEA Grapalat"/>
          <w:lang w:val="hy-AM" w:eastAsia="en-US"/>
        </w:rPr>
        <w:t>՝</w:t>
      </w:r>
      <w:r w:rsidRPr="00BA35EB">
        <w:rPr>
          <w:rFonts w:ascii="GHEA Grapalat" w:hAnsi="GHEA Grapalat" w:cs="Sylfaen"/>
          <w:lang w:val="hy-AM" w:eastAsia="en-US"/>
        </w:rPr>
        <w:t xml:space="preserve"> </w:t>
      </w:r>
      <w:r w:rsidRPr="00BA35EB">
        <w:rPr>
          <w:rFonts w:ascii="GHEA Grapalat" w:hAnsi="GHEA Grapalat"/>
          <w:lang w:val="af-ZA"/>
        </w:rPr>
        <w:t>«</w:t>
      </w:r>
      <w:r w:rsidRPr="00BA35EB">
        <w:rPr>
          <w:rFonts w:ascii="GHEA Grapalat" w:hAnsi="GHEA Grapalat"/>
          <w:lang w:val="hy-AM"/>
        </w:rPr>
        <w:t>ՌՈՆԱԻ</w:t>
      </w:r>
      <w:r w:rsidRPr="00BA35EB">
        <w:rPr>
          <w:rFonts w:ascii="GHEA Grapalat" w:hAnsi="GHEA Grapalat"/>
          <w:lang w:val="af-ZA"/>
        </w:rPr>
        <w:t>»</w:t>
      </w:r>
      <w:r w:rsidRPr="00BA35EB">
        <w:rPr>
          <w:rFonts w:ascii="GHEA Grapalat" w:hAnsi="GHEA Grapalat"/>
          <w:lang w:val="hy-AM"/>
        </w:rPr>
        <w:t xml:space="preserve"> </w:t>
      </w:r>
      <w:r w:rsidR="00ED52E1">
        <w:rPr>
          <w:rFonts w:ascii="GHEA Grapalat" w:hAnsi="GHEA Grapalat" w:cs="Arial"/>
          <w:lang w:val="hy-AM"/>
        </w:rPr>
        <w:t xml:space="preserve">ՍՊԸ-ում </w:t>
      </w:r>
      <w:r w:rsidRPr="00BA35EB">
        <w:rPr>
          <w:rFonts w:ascii="GHEA Grapalat" w:hAnsi="GHEA Grapalat"/>
          <w:lang w:val="hy-AM" w:eastAsia="en-US"/>
        </w:rPr>
        <w:t xml:space="preserve">իրականացված վարչական վարույթի և զննման </w:t>
      </w:r>
      <w:r w:rsidRPr="00BA35EB">
        <w:rPr>
          <w:rFonts w:ascii="GHEA Grapalat" w:hAnsi="GHEA Grapalat"/>
          <w:lang w:val="af-ZA" w:eastAsia="en-US"/>
        </w:rPr>
        <w:t>արդյունքում</w:t>
      </w:r>
      <w:r w:rsidRPr="00BA35EB">
        <w:rPr>
          <w:rFonts w:ascii="GHEA Grapalat" w:hAnsi="GHEA Grapalat" w:cs="Sylfaen"/>
          <w:lang w:val="af-ZA" w:eastAsia="en-US"/>
        </w:rPr>
        <w:t xml:space="preserve"> </w:t>
      </w:r>
      <w:r w:rsidRPr="00BA35EB">
        <w:rPr>
          <w:rFonts w:ascii="GHEA Grapalat" w:hAnsi="GHEA Grapalat"/>
          <w:lang w:val="af-ZA" w:eastAsia="en-US"/>
        </w:rPr>
        <w:t>պարզվել</w:t>
      </w:r>
      <w:r w:rsidRPr="00BA35EB">
        <w:rPr>
          <w:rFonts w:ascii="GHEA Grapalat" w:hAnsi="GHEA Grapalat" w:cs="Sylfaen"/>
          <w:lang w:val="af-ZA" w:eastAsia="en-US"/>
        </w:rPr>
        <w:t xml:space="preserve"> </w:t>
      </w:r>
      <w:r w:rsidRPr="00BA35EB">
        <w:rPr>
          <w:rFonts w:ascii="GHEA Grapalat" w:hAnsi="GHEA Grapalat"/>
          <w:lang w:val="af-ZA" w:eastAsia="en-US"/>
        </w:rPr>
        <w:t>և</w:t>
      </w:r>
      <w:r w:rsidRPr="00BA35EB">
        <w:rPr>
          <w:rFonts w:ascii="GHEA Grapalat" w:hAnsi="GHEA Grapalat" w:cs="Sylfaen"/>
          <w:lang w:val="af-ZA" w:eastAsia="en-US"/>
        </w:rPr>
        <w:t xml:space="preserve"> 2025 </w:t>
      </w:r>
      <w:r w:rsidRPr="00BA35EB">
        <w:rPr>
          <w:rFonts w:ascii="GHEA Grapalat" w:hAnsi="GHEA Grapalat"/>
          <w:lang w:val="af-ZA" w:eastAsia="en-US"/>
        </w:rPr>
        <w:t>թվականի</w:t>
      </w:r>
      <w:r w:rsidRPr="00BA35EB">
        <w:rPr>
          <w:rFonts w:ascii="GHEA Grapalat" w:hAnsi="GHEA Grapalat"/>
          <w:lang w:val="hy-AM" w:eastAsia="en-US"/>
        </w:rPr>
        <w:t xml:space="preserve"> հունվարի 13-ի</w:t>
      </w:r>
      <w:r w:rsidRPr="00BA35EB">
        <w:rPr>
          <w:rFonts w:ascii="GHEA Grapalat" w:hAnsi="GHEA Grapalat" w:cs="Sylfaen"/>
          <w:lang w:val="af-ZA" w:eastAsia="en-US"/>
        </w:rPr>
        <w:t xml:space="preserve"> </w:t>
      </w:r>
      <w:r w:rsidRPr="00BA35EB">
        <w:rPr>
          <w:rFonts w:ascii="GHEA Grapalat" w:hAnsi="GHEA Grapalat"/>
          <w:lang w:val="af-ZA" w:eastAsia="en-US"/>
        </w:rPr>
        <w:t>վարչական</w:t>
      </w:r>
      <w:r w:rsidRPr="00BA35EB">
        <w:rPr>
          <w:rFonts w:ascii="GHEA Grapalat" w:hAnsi="GHEA Grapalat" w:cs="Sylfaen"/>
          <w:lang w:val="af-ZA" w:eastAsia="en-US"/>
        </w:rPr>
        <w:t xml:space="preserve"> </w:t>
      </w:r>
      <w:r w:rsidRPr="00BA35EB">
        <w:rPr>
          <w:rFonts w:ascii="GHEA Grapalat" w:hAnsi="GHEA Grapalat"/>
          <w:lang w:val="af-ZA" w:eastAsia="en-US"/>
        </w:rPr>
        <w:t>իրավախախտման</w:t>
      </w:r>
      <w:r w:rsidRPr="00BA35EB">
        <w:rPr>
          <w:rFonts w:ascii="GHEA Grapalat" w:hAnsi="GHEA Grapalat" w:cs="Sylfaen"/>
          <w:lang w:val="af-ZA" w:eastAsia="en-US"/>
        </w:rPr>
        <w:t xml:space="preserve"> </w:t>
      </w:r>
      <w:r w:rsidRPr="00BA35EB">
        <w:rPr>
          <w:rFonts w:ascii="GHEA Grapalat" w:hAnsi="GHEA Grapalat"/>
          <w:lang w:val="af-ZA" w:eastAsia="en-US"/>
        </w:rPr>
        <w:t>վերաբերյալ</w:t>
      </w:r>
      <w:r w:rsidRPr="00BA35EB">
        <w:rPr>
          <w:rFonts w:ascii="GHEA Grapalat" w:hAnsi="GHEA Grapalat" w:cs="Sylfaen"/>
          <w:lang w:val="af-ZA" w:eastAsia="en-US"/>
        </w:rPr>
        <w:t xml:space="preserve"> </w:t>
      </w:r>
      <w:r w:rsidRPr="00BA35EB">
        <w:rPr>
          <w:rFonts w:ascii="GHEA Grapalat" w:hAnsi="GHEA Grapalat"/>
          <w:lang w:val="af-ZA" w:eastAsia="en-US"/>
        </w:rPr>
        <w:t>արձանագրությամբ</w:t>
      </w:r>
      <w:r w:rsidRPr="00BA35EB">
        <w:rPr>
          <w:rFonts w:ascii="GHEA Grapalat" w:hAnsi="GHEA Grapalat" w:cs="Sylfaen"/>
          <w:lang w:val="af-ZA" w:eastAsia="en-US"/>
        </w:rPr>
        <w:t xml:space="preserve"> </w:t>
      </w:r>
      <w:r w:rsidRPr="00BA35EB">
        <w:rPr>
          <w:rFonts w:ascii="GHEA Grapalat" w:hAnsi="GHEA Grapalat"/>
          <w:lang w:val="af-ZA" w:eastAsia="en-US"/>
        </w:rPr>
        <w:t>արձանագրվել</w:t>
      </w:r>
      <w:r w:rsidRPr="00BA35EB">
        <w:rPr>
          <w:rFonts w:ascii="GHEA Grapalat" w:hAnsi="GHEA Grapalat" w:cs="Sylfaen"/>
          <w:lang w:val="af-ZA" w:eastAsia="en-US"/>
        </w:rPr>
        <w:t xml:space="preserve"> </w:t>
      </w:r>
      <w:r w:rsidRPr="00BA35EB">
        <w:rPr>
          <w:rFonts w:ascii="GHEA Grapalat" w:hAnsi="GHEA Grapalat"/>
          <w:lang w:val="af-ZA" w:eastAsia="en-US"/>
        </w:rPr>
        <w:t>է</w:t>
      </w:r>
      <w:r w:rsidRPr="00BA35EB">
        <w:rPr>
          <w:rFonts w:ascii="GHEA Grapalat" w:hAnsi="GHEA Grapalat" w:cs="Sylfaen"/>
          <w:lang w:val="af-ZA" w:eastAsia="en-US"/>
        </w:rPr>
        <w:t xml:space="preserve"> </w:t>
      </w:r>
      <w:r w:rsidRPr="00BA35EB">
        <w:rPr>
          <w:rFonts w:ascii="GHEA Grapalat" w:hAnsi="GHEA Grapalat"/>
          <w:lang w:val="af-ZA" w:eastAsia="en-US"/>
        </w:rPr>
        <w:t>այն</w:t>
      </w:r>
      <w:r w:rsidRPr="00BA35EB">
        <w:rPr>
          <w:rFonts w:ascii="GHEA Grapalat" w:hAnsi="GHEA Grapalat" w:cs="Sylfaen"/>
          <w:lang w:val="af-ZA" w:eastAsia="en-US"/>
        </w:rPr>
        <w:t xml:space="preserve"> </w:t>
      </w:r>
      <w:r w:rsidRPr="00BA35EB">
        <w:rPr>
          <w:rFonts w:ascii="GHEA Grapalat" w:hAnsi="GHEA Grapalat"/>
          <w:lang w:val="af-ZA" w:eastAsia="en-US"/>
        </w:rPr>
        <w:t>փաստը</w:t>
      </w:r>
      <w:r w:rsidRPr="00BA35EB">
        <w:rPr>
          <w:rFonts w:ascii="GHEA Grapalat" w:hAnsi="GHEA Grapalat" w:cs="Sylfaen"/>
          <w:lang w:val="af-ZA" w:eastAsia="en-US"/>
        </w:rPr>
        <w:t xml:space="preserve">, </w:t>
      </w:r>
      <w:r w:rsidRPr="00BA35EB">
        <w:rPr>
          <w:rFonts w:ascii="GHEA Grapalat" w:hAnsi="GHEA Grapalat"/>
          <w:lang w:val="af-ZA" w:eastAsia="en-US"/>
        </w:rPr>
        <w:t>որ</w:t>
      </w:r>
      <w:r w:rsidRPr="00BA35EB">
        <w:rPr>
          <w:rFonts w:ascii="GHEA Grapalat" w:hAnsi="GHEA Grapalat" w:cs="Sylfaen"/>
          <w:lang w:val="af-ZA" w:eastAsia="en-US"/>
        </w:rPr>
        <w:t xml:space="preserve"> </w:t>
      </w:r>
      <w:r w:rsidRPr="00BA35EB">
        <w:rPr>
          <w:rFonts w:ascii="GHEA Grapalat" w:hAnsi="GHEA Grapalat"/>
          <w:lang w:val="af-ZA" w:eastAsia="en-US"/>
        </w:rPr>
        <w:t>տնտեսավարող</w:t>
      </w:r>
      <w:r w:rsidRPr="00BA35EB">
        <w:rPr>
          <w:rFonts w:ascii="GHEA Grapalat" w:hAnsi="GHEA Grapalat" w:cs="Sylfaen"/>
          <w:lang w:val="af-ZA" w:eastAsia="en-US"/>
        </w:rPr>
        <w:t xml:space="preserve"> </w:t>
      </w:r>
      <w:r w:rsidRPr="00BA35EB">
        <w:rPr>
          <w:rFonts w:ascii="GHEA Grapalat" w:hAnsi="GHEA Grapalat"/>
          <w:lang w:val="af-ZA" w:eastAsia="en-US"/>
        </w:rPr>
        <w:t>սուբյեկտի</w:t>
      </w:r>
      <w:r w:rsidRPr="00BA35EB">
        <w:rPr>
          <w:rFonts w:ascii="GHEA Grapalat" w:hAnsi="GHEA Grapalat" w:cs="Sylfaen"/>
          <w:lang w:val="af-ZA" w:eastAsia="en-US"/>
        </w:rPr>
        <w:t xml:space="preserve"> </w:t>
      </w:r>
      <w:r w:rsidRPr="00BA35EB">
        <w:rPr>
          <w:rFonts w:ascii="GHEA Grapalat" w:hAnsi="GHEA Grapalat"/>
          <w:lang w:val="af-ZA" w:eastAsia="en-US"/>
        </w:rPr>
        <w:t>կողմից</w:t>
      </w:r>
      <w:r w:rsidRPr="00BA35EB">
        <w:rPr>
          <w:rFonts w:ascii="GHEA Grapalat" w:hAnsi="GHEA Grapalat" w:cs="Sylfaen"/>
          <w:lang w:val="af-ZA" w:eastAsia="en-US"/>
        </w:rPr>
        <w:t xml:space="preserve"> </w:t>
      </w:r>
      <w:r w:rsidRPr="00BA35EB">
        <w:rPr>
          <w:rFonts w:ascii="GHEA Grapalat" w:hAnsi="GHEA Grapalat"/>
          <w:lang w:val="af-ZA" w:eastAsia="en-US"/>
        </w:rPr>
        <w:t>խախտվել</w:t>
      </w:r>
      <w:r w:rsidRPr="00BA35EB">
        <w:rPr>
          <w:rFonts w:ascii="GHEA Grapalat" w:hAnsi="GHEA Grapalat" w:cs="Sylfaen"/>
          <w:lang w:val="hy-AM" w:eastAsia="en-US"/>
        </w:rPr>
        <w:t xml:space="preserve"> </w:t>
      </w:r>
      <w:r w:rsidRPr="00BA35EB">
        <w:rPr>
          <w:rFonts w:ascii="GHEA Grapalat" w:hAnsi="GHEA Grapalat"/>
          <w:bCs/>
          <w:lang w:val="hy-AM" w:eastAsia="en-US"/>
        </w:rPr>
        <w:t>են</w:t>
      </w:r>
      <w:r w:rsidRPr="00BA35EB">
        <w:rPr>
          <w:rFonts w:ascii="GHEA Grapalat" w:hAnsi="GHEA Grapalat" w:cs="Sylfaen"/>
          <w:bCs/>
          <w:lang w:val="hy-AM" w:eastAsia="en-US"/>
        </w:rPr>
        <w:t xml:space="preserve"> </w:t>
      </w:r>
      <w:r w:rsidRPr="00BA35EB">
        <w:rPr>
          <w:rFonts w:ascii="GHEA Grapalat" w:hAnsi="GHEA Grapalat" w:cs="Sylfaen"/>
          <w:lang w:val="hy-AM" w:eastAsia="en-US"/>
        </w:rPr>
        <w:t xml:space="preserve">Մաքսային հանձնաժողովի 2010 թվականի հունիսի 18-ի «Մաքսային միության անասնաբուժասանիտարական միջոցների կիրառման մասին» </w:t>
      </w:r>
      <w:r w:rsidRPr="00BA35EB">
        <w:rPr>
          <w:rFonts w:ascii="GHEA Grapalat" w:hAnsi="GHEA Grapalat" w:cs="Sylfaen"/>
          <w:lang w:val="af-ZA" w:eastAsia="en-US"/>
        </w:rPr>
        <w:t xml:space="preserve">N 317 </w:t>
      </w:r>
      <w:r w:rsidRPr="00BA35EB">
        <w:rPr>
          <w:rFonts w:ascii="GHEA Grapalat" w:hAnsi="GHEA Grapalat" w:cs="Sylfaen"/>
          <w:lang w:val="hy-AM" w:eastAsia="en-US"/>
        </w:rPr>
        <w:t xml:space="preserve">որոշման 4-րդ գլխի, ՀՀ ԳՆ ՍԱՊԾ պետի՝ 2012 թվականի հունիսի 6-ի </w:t>
      </w:r>
      <w:r w:rsidRPr="00BA35EB">
        <w:rPr>
          <w:rFonts w:ascii="GHEA Grapalat" w:hAnsi="GHEA Grapalat" w:cs="Sylfaen"/>
          <w:lang w:val="af-ZA" w:eastAsia="en-US"/>
        </w:rPr>
        <w:t>N</w:t>
      </w:r>
      <w:r w:rsidRPr="00BA35EB">
        <w:rPr>
          <w:rFonts w:ascii="GHEA Grapalat" w:hAnsi="GHEA Grapalat" w:cs="Sylfaen"/>
          <w:lang w:val="hy-AM" w:eastAsia="en-US"/>
        </w:rPr>
        <w:t xml:space="preserve"> 84-Ն հրամանի հավելվածի 46-րդ կետի</w:t>
      </w:r>
      <w:r w:rsidRPr="00BA35EB">
        <w:rPr>
          <w:rFonts w:ascii="GHEA Grapalat" w:hAnsi="GHEA Grapalat" w:cs="Sylfaen"/>
          <w:bCs/>
          <w:lang w:val="hy-AM" w:eastAsia="en-US"/>
        </w:rPr>
        <w:t xml:space="preserve"> </w:t>
      </w:r>
      <w:r w:rsidRPr="00BA35EB">
        <w:rPr>
          <w:rFonts w:ascii="GHEA Grapalat" w:hAnsi="GHEA Grapalat"/>
          <w:lang w:val="hy-AM" w:eastAsia="en-US"/>
        </w:rPr>
        <w:t>պահանջները</w:t>
      </w:r>
      <w:r w:rsidRPr="00BA35EB">
        <w:rPr>
          <w:rFonts w:ascii="GHEA Grapalat" w:hAnsi="GHEA Grapalat" w:cs="Sylfaen"/>
          <w:lang w:val="af-ZA" w:eastAsia="en-US"/>
        </w:rPr>
        <w:t xml:space="preserve">, </w:t>
      </w:r>
      <w:r w:rsidRPr="00BA35EB">
        <w:rPr>
          <w:rFonts w:ascii="GHEA Grapalat" w:hAnsi="GHEA Grapalat"/>
          <w:lang w:val="hy-AM" w:eastAsia="en-US"/>
        </w:rPr>
        <w:t>այն</w:t>
      </w:r>
      <w:r w:rsidRPr="00BA35EB">
        <w:rPr>
          <w:rFonts w:ascii="GHEA Grapalat" w:hAnsi="GHEA Grapalat" w:cs="Sylfaen"/>
          <w:lang w:val="hy-AM" w:eastAsia="en-US"/>
        </w:rPr>
        <w:t xml:space="preserve"> </w:t>
      </w:r>
      <w:r w:rsidRPr="00BA35EB">
        <w:rPr>
          <w:rFonts w:ascii="GHEA Grapalat" w:hAnsi="GHEA Grapalat"/>
          <w:lang w:val="hy-AM" w:eastAsia="en-US"/>
        </w:rPr>
        <w:t>է՝</w:t>
      </w:r>
    </w:p>
    <w:p w14:paraId="3B059DBA" w14:textId="0328701F" w:rsidR="00683EB2" w:rsidRPr="00BA35EB" w:rsidRDefault="00683EB2" w:rsidP="006E1E15">
      <w:pPr>
        <w:pStyle w:val="NormalWeb"/>
        <w:shd w:val="clear" w:color="auto" w:fill="FFFFFF"/>
        <w:spacing w:before="0" w:beforeAutospacing="0" w:after="0" w:afterAutospacing="0" w:line="360" w:lineRule="auto"/>
        <w:ind w:firstLine="567"/>
        <w:jc w:val="both"/>
        <w:rPr>
          <w:rFonts w:ascii="GHEA Grapalat" w:hAnsi="GHEA Grapalat"/>
          <w:lang w:val="af-ZA"/>
        </w:rPr>
      </w:pPr>
      <w:r w:rsidRPr="00BA35EB">
        <w:rPr>
          <w:rFonts w:ascii="GHEA Grapalat" w:hAnsi="GHEA Grapalat"/>
          <w:lang w:val="hy-AM" w:eastAsia="en-US"/>
        </w:rPr>
        <w:t>«ՌՈՆԱԻ» ՍՊԸ-ի կողմից 12</w:t>
      </w:r>
      <w:r w:rsidRPr="00BA35EB">
        <w:rPr>
          <w:rFonts w:ascii="MS Mincho" w:eastAsia="MS Mincho" w:hAnsi="MS Mincho" w:cs="MS Mincho" w:hint="eastAsia"/>
          <w:lang w:val="hy-AM" w:eastAsia="en-US"/>
        </w:rPr>
        <w:t>․</w:t>
      </w:r>
      <w:r w:rsidRPr="00BA35EB">
        <w:rPr>
          <w:rFonts w:ascii="GHEA Grapalat" w:hAnsi="GHEA Grapalat"/>
          <w:lang w:val="hy-AM" w:eastAsia="en-US"/>
        </w:rPr>
        <w:t>09</w:t>
      </w:r>
      <w:r w:rsidRPr="00BA35EB">
        <w:rPr>
          <w:rFonts w:ascii="MS Mincho" w:eastAsia="MS Mincho" w:hAnsi="MS Mincho" w:cs="MS Mincho" w:hint="eastAsia"/>
          <w:lang w:val="hy-AM" w:eastAsia="en-US"/>
        </w:rPr>
        <w:t>․</w:t>
      </w:r>
      <w:r w:rsidRPr="00BA35EB">
        <w:rPr>
          <w:rFonts w:ascii="GHEA Grapalat" w:hAnsi="GHEA Grapalat"/>
          <w:lang w:val="hy-AM" w:eastAsia="en-US"/>
        </w:rPr>
        <w:t xml:space="preserve">2024ներմուծված թիվ 00005570 անասնաբուժական սերտիֆիկատով թվով 92 գլուխ խոշոր եղջերավոր կենդանիները 72 ժամվա ընթացքում չեն ենթարկվել սպանդի և </w:t>
      </w:r>
      <w:r w:rsidRPr="00BA35EB">
        <w:rPr>
          <w:rFonts w:ascii="GHEA Grapalat" w:hAnsi="GHEA Grapalat"/>
          <w:lang w:val="hy-AM"/>
        </w:rPr>
        <w:t>հաշվի</w:t>
      </w:r>
      <w:r w:rsidRPr="00BA35EB">
        <w:rPr>
          <w:rFonts w:ascii="GHEA Grapalat" w:hAnsi="GHEA Grapalat" w:cs="Sylfaen"/>
          <w:lang w:val="af-ZA"/>
        </w:rPr>
        <w:t xml:space="preserve"> </w:t>
      </w:r>
      <w:r w:rsidRPr="00BA35EB">
        <w:rPr>
          <w:rFonts w:ascii="GHEA Grapalat" w:hAnsi="GHEA Grapalat"/>
          <w:lang w:val="af-ZA"/>
        </w:rPr>
        <w:t>առնելով</w:t>
      </w:r>
      <w:r w:rsidRPr="00BA35EB">
        <w:rPr>
          <w:rFonts w:ascii="GHEA Grapalat" w:hAnsi="GHEA Grapalat" w:cs="Sylfaen"/>
          <w:lang w:val="af-ZA"/>
        </w:rPr>
        <w:t xml:space="preserve"> </w:t>
      </w:r>
      <w:r w:rsidRPr="00BA35EB">
        <w:rPr>
          <w:rFonts w:ascii="GHEA Grapalat" w:hAnsi="GHEA Grapalat"/>
          <w:lang w:val="af-ZA"/>
        </w:rPr>
        <w:t>կատարված</w:t>
      </w:r>
      <w:r w:rsidRPr="00BA35EB">
        <w:rPr>
          <w:rFonts w:ascii="GHEA Grapalat" w:hAnsi="GHEA Grapalat" w:cs="Sylfaen"/>
          <w:lang w:val="af-ZA"/>
        </w:rPr>
        <w:t xml:space="preserve"> </w:t>
      </w:r>
      <w:r w:rsidRPr="00BA35EB">
        <w:rPr>
          <w:rFonts w:ascii="GHEA Grapalat" w:hAnsi="GHEA Grapalat"/>
          <w:lang w:val="af-ZA"/>
        </w:rPr>
        <w:t>իրավախախտման</w:t>
      </w:r>
      <w:r w:rsidRPr="00BA35EB">
        <w:rPr>
          <w:rFonts w:ascii="GHEA Grapalat" w:hAnsi="GHEA Grapalat" w:cs="Sylfaen"/>
          <w:lang w:val="af-ZA"/>
        </w:rPr>
        <w:t xml:space="preserve"> </w:t>
      </w:r>
      <w:r w:rsidRPr="00BA35EB">
        <w:rPr>
          <w:rFonts w:ascii="GHEA Grapalat" w:hAnsi="GHEA Grapalat"/>
          <w:lang w:val="af-ZA"/>
        </w:rPr>
        <w:t>բնույթը</w:t>
      </w:r>
      <w:r w:rsidRPr="00BA35EB">
        <w:rPr>
          <w:rFonts w:ascii="GHEA Grapalat" w:hAnsi="GHEA Grapalat" w:cs="Sylfaen"/>
          <w:lang w:val="af-ZA"/>
        </w:rPr>
        <w:t xml:space="preserve">, </w:t>
      </w:r>
      <w:r w:rsidRPr="00BA35EB">
        <w:rPr>
          <w:rFonts w:ascii="GHEA Grapalat" w:hAnsi="GHEA Grapalat"/>
          <w:lang w:val="af-ZA"/>
        </w:rPr>
        <w:t>հանրային</w:t>
      </w:r>
      <w:r w:rsidRPr="00BA35EB">
        <w:rPr>
          <w:rFonts w:ascii="GHEA Grapalat" w:hAnsi="GHEA Grapalat" w:cs="Sylfaen"/>
          <w:lang w:val="af-ZA"/>
        </w:rPr>
        <w:t xml:space="preserve"> </w:t>
      </w:r>
      <w:r w:rsidRPr="00BA35EB">
        <w:rPr>
          <w:rFonts w:ascii="GHEA Grapalat" w:hAnsi="GHEA Grapalat"/>
          <w:lang w:val="af-ZA"/>
        </w:rPr>
        <w:t>վտանգավորության</w:t>
      </w:r>
      <w:r w:rsidRPr="00BA35EB">
        <w:rPr>
          <w:rFonts w:ascii="GHEA Grapalat" w:hAnsi="GHEA Grapalat" w:cs="Sylfaen"/>
          <w:lang w:val="af-ZA"/>
        </w:rPr>
        <w:t xml:space="preserve"> </w:t>
      </w:r>
      <w:r w:rsidRPr="00BA35EB">
        <w:rPr>
          <w:rFonts w:ascii="GHEA Grapalat" w:hAnsi="GHEA Grapalat"/>
          <w:lang w:val="af-ZA"/>
        </w:rPr>
        <w:t>աստիճանը</w:t>
      </w:r>
      <w:r w:rsidRPr="00BA35EB">
        <w:rPr>
          <w:rFonts w:ascii="GHEA Grapalat" w:hAnsi="GHEA Grapalat" w:cs="Sylfaen"/>
          <w:lang w:val="af-ZA"/>
        </w:rPr>
        <w:t xml:space="preserve">, </w:t>
      </w:r>
      <w:r w:rsidRPr="00BA35EB">
        <w:rPr>
          <w:rFonts w:ascii="GHEA Grapalat" w:hAnsi="GHEA Grapalat"/>
          <w:lang w:val="af-ZA"/>
        </w:rPr>
        <w:t xml:space="preserve">մեղքի աստիճանը, մեղմացնող և ծանրացնող հանգամանքների բացակայությունը և ղեկավարվելով ոլորտը կարգավորող իրավական ակտերով </w:t>
      </w:r>
      <w:r w:rsidRPr="00BA35EB">
        <w:rPr>
          <w:rFonts w:ascii="GHEA Grapalat" w:hAnsi="GHEA Grapalat"/>
          <w:b/>
          <w:bCs/>
          <w:lang w:val="af-ZA"/>
        </w:rPr>
        <w:t>2025 թվականի հունվարի 25-ին կայացվել է վարչական տուգանք նշանակելու մասին N 68-Ա որոշումը</w:t>
      </w:r>
      <w:r w:rsidRPr="00BA35EB">
        <w:rPr>
          <w:rFonts w:ascii="GHEA Grapalat" w:hAnsi="GHEA Grapalat"/>
          <w:lang w:val="af-ZA"/>
        </w:rPr>
        <w:t>՝ «ՌՈՆԱԻ» ՍՊԸ տնօրեն Բիմբաշ Հասանի Ամոյանի նկատմամբ՝ նշանակվել է տուգանք սահմանված նվազագույն աշխատավարձի չորսհարյուրաապատիկի չափով՝ 400.000 (չորս հարյուր հազար) ՀՀ դրամ</w:t>
      </w:r>
      <w:r w:rsidRPr="00BA35EB">
        <w:rPr>
          <w:rFonts w:ascii="MS Mincho" w:eastAsia="MS Mincho" w:hAnsi="MS Mincho" w:cs="MS Mincho" w:hint="eastAsia"/>
          <w:lang w:val="af-ZA"/>
        </w:rPr>
        <w:t>․</w:t>
      </w:r>
    </w:p>
    <w:p w14:paraId="67BF42EA" w14:textId="58FFE4D2" w:rsidR="00683EB2" w:rsidRPr="00BA35EB" w:rsidRDefault="00683EB2" w:rsidP="00794946">
      <w:pPr>
        <w:spacing w:line="360" w:lineRule="auto"/>
        <w:ind w:firstLine="567"/>
        <w:contextualSpacing/>
        <w:jc w:val="both"/>
        <w:rPr>
          <w:rFonts w:ascii="GHEA Grapalat" w:hAnsi="GHEA Grapalat"/>
          <w:lang w:val="af-ZA"/>
        </w:rPr>
      </w:pPr>
      <w:r w:rsidRPr="00BA35EB">
        <w:rPr>
          <w:rFonts w:ascii="GHEA Grapalat" w:hAnsi="GHEA Grapalat"/>
          <w:lang w:val="af-ZA"/>
        </w:rPr>
        <w:t xml:space="preserve">Բացի այդ, </w:t>
      </w:r>
      <w:r w:rsidRPr="00BA35EB">
        <w:rPr>
          <w:rFonts w:ascii="GHEA Grapalat" w:hAnsi="GHEA Grapalat"/>
          <w:b/>
          <w:bCs/>
          <w:lang w:val="af-ZA"/>
        </w:rPr>
        <w:t>«21» հունվարի 2025 թվական N Կ 38-Ա հրամանով</w:t>
      </w:r>
      <w:r w:rsidRPr="00BA35EB">
        <w:rPr>
          <w:rFonts w:ascii="GHEA Grapalat" w:hAnsi="GHEA Grapalat"/>
          <w:lang w:val="af-ZA"/>
        </w:rPr>
        <w:t xml:space="preserve"> նշանակվել է ծառայողական քննություն՝ պարզելու ի՞նչ հանգամանքերում և ի՞նչ պատճառներով է ՍԱՏՄ կողմից 2024 թվականի սեպտեմբերի 20-ի թիվ /03.7/12446-2024 գրությամբ տրված 50 գլուխ սպանդի ենթակա խոշոր եղջերավոր կենդանիների ներմուծման թույլտվությամբ Հայաստանի Հանրապետություն ներմուծվել 100 գլուխ խոշոր եղջերավոր կենդանիներ.</w:t>
      </w:r>
    </w:p>
    <w:p w14:paraId="2F76FCAD" w14:textId="77777777" w:rsidR="00683EB2" w:rsidRPr="00BA35EB" w:rsidRDefault="00683EB2">
      <w:pPr>
        <w:pStyle w:val="ListParagraph"/>
        <w:numPr>
          <w:ilvl w:val="0"/>
          <w:numId w:val="34"/>
        </w:numPr>
        <w:spacing w:line="360" w:lineRule="auto"/>
        <w:ind w:left="0" w:firstLine="567"/>
        <w:contextualSpacing/>
        <w:jc w:val="both"/>
        <w:rPr>
          <w:rFonts w:ascii="GHEA Grapalat" w:hAnsi="GHEA Grapalat"/>
          <w:color w:val="000000"/>
          <w:lang w:val="hy-AM"/>
        </w:rPr>
      </w:pPr>
      <w:r w:rsidRPr="00BA35EB">
        <w:rPr>
          <w:rFonts w:ascii="GHEA Grapalat" w:eastAsia="Times New Roman" w:hAnsi="GHEA Grapalat"/>
          <w:lang w:val="af-ZA" w:eastAsia="ru-RU"/>
        </w:rPr>
        <w:lastRenderedPageBreak/>
        <w:t>Ո՞վ/ո՞վքեր/ են պատասխանատու ներմուծման թույլտվության մեջ չնշված 50 գլուխ խոշոր եղջերավոր կենդանիների Հայաստանի Հանրապետու</w:t>
      </w:r>
      <w:r w:rsidRPr="00BA35EB">
        <w:rPr>
          <w:rFonts w:ascii="GHEA Grapalat" w:hAnsi="GHEA Grapalat"/>
          <w:color w:val="000000"/>
          <w:lang w:val="hy-AM"/>
        </w:rPr>
        <w:t xml:space="preserve">թյուն ներմուծման համար: </w:t>
      </w:r>
    </w:p>
    <w:p w14:paraId="4B57F99A" w14:textId="77777777" w:rsidR="00683EB2" w:rsidRPr="00BA35EB" w:rsidRDefault="00683EB2" w:rsidP="00794946">
      <w:pPr>
        <w:spacing w:line="360" w:lineRule="auto"/>
        <w:ind w:firstLine="567"/>
        <w:contextualSpacing/>
        <w:jc w:val="both"/>
        <w:rPr>
          <w:rFonts w:ascii="GHEA Grapalat" w:hAnsi="GHEA Grapalat"/>
          <w:color w:val="000000"/>
          <w:lang w:val="hy-AM"/>
        </w:rPr>
      </w:pPr>
    </w:p>
    <w:p w14:paraId="650BF5E2" w14:textId="77777777" w:rsidR="00B23519" w:rsidRPr="00BA35EB" w:rsidRDefault="00B23519" w:rsidP="00794946">
      <w:pPr>
        <w:autoSpaceDE w:val="0"/>
        <w:autoSpaceDN w:val="0"/>
        <w:adjustRightInd w:val="0"/>
        <w:ind w:right="-142" w:firstLine="567"/>
        <w:jc w:val="both"/>
        <w:rPr>
          <w:rFonts w:ascii="GHEA Grapalat" w:hAnsi="GHEA Grapalat"/>
          <w:b/>
          <w:i/>
          <w:color w:val="000000"/>
          <w:u w:val="single"/>
          <w:shd w:val="clear" w:color="auto" w:fill="FFFFFF"/>
          <w:lang w:val="hy-AM"/>
        </w:rPr>
      </w:pPr>
      <w:r w:rsidRPr="00BA35EB">
        <w:rPr>
          <w:rFonts w:ascii="GHEA Grapalat" w:hAnsi="GHEA Grapalat"/>
          <w:b/>
          <w:i/>
          <w:color w:val="000000"/>
          <w:u w:val="single"/>
          <w:shd w:val="clear" w:color="auto" w:fill="FFFFFF"/>
          <w:lang w:val="hy-AM"/>
        </w:rPr>
        <w:t xml:space="preserve">Տեսչական մարմնի կողմից </w:t>
      </w:r>
      <w:r w:rsidRPr="00BA35EB">
        <w:rPr>
          <w:rFonts w:ascii="GHEA Grapalat" w:hAnsi="GHEA Grapalat"/>
          <w:b/>
          <w:i/>
          <w:color w:val="000000"/>
          <w:u w:val="single"/>
          <w:lang w:val="hy-AM"/>
        </w:rPr>
        <w:t>հարուցված վարչական վարույթների ուսումնասիրություն</w:t>
      </w:r>
    </w:p>
    <w:p w14:paraId="4932C738" w14:textId="77777777" w:rsidR="000060D9" w:rsidRDefault="000060D9" w:rsidP="00794946">
      <w:pPr>
        <w:spacing w:line="276" w:lineRule="auto"/>
        <w:ind w:firstLine="567"/>
        <w:jc w:val="center"/>
        <w:rPr>
          <w:rFonts w:ascii="GHEA Grapalat" w:hAnsi="GHEA Grapalat"/>
          <w:b/>
          <w:bCs/>
          <w:lang w:val="hy-AM"/>
        </w:rPr>
      </w:pPr>
    </w:p>
    <w:p w14:paraId="32F7E770" w14:textId="3D06CEA8" w:rsidR="00CC4E11" w:rsidRPr="00BA35EB" w:rsidRDefault="00231A56" w:rsidP="00794946">
      <w:pPr>
        <w:spacing w:line="276" w:lineRule="auto"/>
        <w:ind w:firstLine="567"/>
        <w:jc w:val="center"/>
        <w:rPr>
          <w:rFonts w:ascii="GHEA Grapalat" w:hAnsi="GHEA Grapalat"/>
          <w:b/>
          <w:bCs/>
          <w:lang w:val="hy-AM"/>
        </w:rPr>
      </w:pPr>
      <w:r w:rsidRPr="00BA35EB">
        <w:rPr>
          <w:rFonts w:ascii="GHEA Grapalat" w:hAnsi="GHEA Grapalat"/>
          <w:b/>
          <w:bCs/>
          <w:lang w:val="hy-AM"/>
        </w:rPr>
        <w:t>Ստուգումներ</w:t>
      </w:r>
    </w:p>
    <w:p w14:paraId="34D9E0F1" w14:textId="64BF475F" w:rsidR="00C22850" w:rsidRPr="00BA35EB" w:rsidRDefault="00C22850">
      <w:pPr>
        <w:pStyle w:val="ListParagraph"/>
        <w:numPr>
          <w:ilvl w:val="0"/>
          <w:numId w:val="13"/>
        </w:numPr>
        <w:tabs>
          <w:tab w:val="left" w:pos="0"/>
          <w:tab w:val="left" w:pos="450"/>
        </w:tabs>
        <w:spacing w:line="360" w:lineRule="auto"/>
        <w:ind w:left="0" w:firstLine="567"/>
        <w:contextualSpacing/>
        <w:jc w:val="both"/>
        <w:rPr>
          <w:rFonts w:ascii="GHEA Grapalat" w:hAnsi="GHEA Grapalat"/>
          <w:lang w:val="hy-AM"/>
        </w:rPr>
      </w:pPr>
      <w:r w:rsidRPr="00BA35EB">
        <w:rPr>
          <w:rFonts w:ascii="GHEA Grapalat" w:hAnsi="GHEA Grapalat"/>
          <w:lang w:val="hy-AM"/>
        </w:rPr>
        <w:t xml:space="preserve">Վարչական տուգանք նշանակելու մասին </w:t>
      </w:r>
      <w:r w:rsidRPr="00BA35EB">
        <w:rPr>
          <w:rFonts w:ascii="GHEA Grapalat" w:eastAsia="Times New Roman" w:hAnsi="GHEA Grapalat" w:cs="Sylfaen"/>
          <w:lang w:val="af-ZA"/>
        </w:rPr>
        <w:t>07 հոկտեմբերի 202</w:t>
      </w:r>
      <w:r w:rsidRPr="00BA35EB">
        <w:rPr>
          <w:rFonts w:ascii="GHEA Grapalat" w:eastAsia="Times New Roman" w:hAnsi="GHEA Grapalat" w:cs="Sylfaen"/>
          <w:lang w:val="hy-AM"/>
        </w:rPr>
        <w:t>4</w:t>
      </w:r>
      <w:r w:rsidR="00E729ED">
        <w:rPr>
          <w:rFonts w:ascii="GHEA Grapalat" w:eastAsia="Times New Roman" w:hAnsi="GHEA Grapalat" w:cs="Sylfaen"/>
          <w:lang w:val="hy-AM"/>
        </w:rPr>
        <w:t xml:space="preserve"> </w:t>
      </w:r>
      <w:r w:rsidRPr="00BA35EB">
        <w:rPr>
          <w:rFonts w:ascii="GHEA Grapalat" w:eastAsia="Times New Roman" w:hAnsi="GHEA Grapalat"/>
          <w:lang w:val="hy-AM"/>
        </w:rPr>
        <w:t>թ</w:t>
      </w:r>
      <w:r w:rsidRPr="00BA35EB">
        <w:rPr>
          <w:rFonts w:ascii="GHEA Grapalat" w:eastAsia="Times New Roman" w:hAnsi="GHEA Grapalat" w:cs="Sylfaen"/>
          <w:lang w:val="af-ZA"/>
        </w:rPr>
        <w:t xml:space="preserve">. </w:t>
      </w:r>
      <w:r w:rsidRPr="00BA35EB">
        <w:rPr>
          <w:rFonts w:ascii="GHEA Grapalat" w:hAnsi="GHEA Grapalat"/>
          <w:lang w:val="hy-AM"/>
        </w:rPr>
        <w:t xml:space="preserve">N 1010-Ա որոշմանն առնչվող 2024 թվականի հուլիսի 24-ի N 1738-Ա «ՔԱՐԱՇԵՆԻ ՊԱՆՐԻ ԳՈՐԾԱՐԱՆ» </w:t>
      </w:r>
      <w:r w:rsidRPr="00BA35EB">
        <w:rPr>
          <w:rFonts w:ascii="GHEA Grapalat" w:hAnsi="GHEA Grapalat"/>
          <w:b/>
          <w:bCs/>
          <w:lang w:val="hy-AM"/>
        </w:rPr>
        <w:t>ՍՊԸ</w:t>
      </w:r>
      <w:r w:rsidRPr="00BA35EB">
        <w:rPr>
          <w:rFonts w:ascii="GHEA Grapalat" w:hAnsi="GHEA Grapalat"/>
          <w:lang w:val="hy-AM"/>
        </w:rPr>
        <w:t>-ում ստուգում իրականացնելու մասին հրամանի վերաբերյալ՝ Արմավիրի մարզային կենտրոնի պետ Գ</w:t>
      </w:r>
      <w:r w:rsidRPr="00BA35EB">
        <w:rPr>
          <w:rFonts w:ascii="MS Mincho" w:eastAsia="MS Mincho" w:hAnsi="MS Mincho" w:cs="MS Mincho" w:hint="eastAsia"/>
          <w:lang w:val="hy-AM"/>
        </w:rPr>
        <w:t>․</w:t>
      </w:r>
      <w:r w:rsidRPr="00BA35EB">
        <w:rPr>
          <w:rFonts w:ascii="GHEA Grapalat" w:hAnsi="GHEA Grapalat"/>
          <w:lang w:val="hy-AM"/>
        </w:rPr>
        <w:t xml:space="preserve"> Գրիգորյանը 02</w:t>
      </w:r>
      <w:r w:rsidRPr="00BA35EB">
        <w:rPr>
          <w:rFonts w:ascii="MS Mincho" w:eastAsia="MS Mincho" w:hAnsi="MS Mincho" w:cs="MS Mincho" w:hint="eastAsia"/>
          <w:lang w:val="hy-AM"/>
        </w:rPr>
        <w:t>․</w:t>
      </w:r>
      <w:r w:rsidRPr="00BA35EB">
        <w:rPr>
          <w:rFonts w:ascii="GHEA Grapalat" w:hAnsi="GHEA Grapalat"/>
          <w:lang w:val="hy-AM"/>
        </w:rPr>
        <w:t>08</w:t>
      </w:r>
      <w:r w:rsidRPr="00BA35EB">
        <w:rPr>
          <w:rFonts w:ascii="MS Mincho" w:eastAsia="MS Mincho" w:hAnsi="MS Mincho" w:cs="MS Mincho" w:hint="eastAsia"/>
          <w:lang w:val="hy-AM"/>
        </w:rPr>
        <w:t>․</w:t>
      </w:r>
      <w:r w:rsidRPr="00BA35EB">
        <w:rPr>
          <w:rFonts w:ascii="GHEA Grapalat" w:hAnsi="GHEA Grapalat"/>
          <w:lang w:val="hy-AM"/>
        </w:rPr>
        <w:t xml:space="preserve">2024 զեկուցագիր է ներկայացրել այն մասին, որ Արմավիրի մարզում «Քարաշենի պանրի Գործարան» </w:t>
      </w:r>
      <w:r w:rsidRPr="00BA35EB">
        <w:rPr>
          <w:rFonts w:ascii="GHEA Grapalat" w:hAnsi="GHEA Grapalat"/>
          <w:b/>
          <w:bCs/>
          <w:lang w:val="hy-AM"/>
        </w:rPr>
        <w:t xml:space="preserve">ՍՊԸ </w:t>
      </w:r>
      <w:r w:rsidRPr="00BA35EB">
        <w:rPr>
          <w:rFonts w:ascii="GHEA Grapalat" w:hAnsi="GHEA Grapalat"/>
          <w:lang w:val="hy-AM"/>
        </w:rPr>
        <w:t>չի գտնվել։</w:t>
      </w:r>
    </w:p>
    <w:p w14:paraId="25974961" w14:textId="180F4700" w:rsidR="00C22850" w:rsidRPr="00BA35EB" w:rsidRDefault="00C22850" w:rsidP="00794946">
      <w:pPr>
        <w:spacing w:line="360" w:lineRule="auto"/>
        <w:ind w:firstLine="567"/>
        <w:jc w:val="both"/>
        <w:rPr>
          <w:rFonts w:ascii="GHEA Grapalat" w:hAnsi="GHEA Grapalat"/>
          <w:lang w:val="af-ZA"/>
        </w:rPr>
      </w:pPr>
      <w:r w:rsidRPr="00BA35EB">
        <w:rPr>
          <w:rFonts w:ascii="GHEA Grapalat" w:hAnsi="GHEA Grapalat"/>
          <w:lang w:val="hy-AM"/>
        </w:rPr>
        <w:t>Սյունիքի մարզային կենտրոնի պետը 06</w:t>
      </w:r>
      <w:r w:rsidRPr="00BA35EB">
        <w:rPr>
          <w:rFonts w:ascii="MS Mincho" w:eastAsia="MS Mincho" w:hAnsi="MS Mincho" w:cs="MS Mincho" w:hint="eastAsia"/>
          <w:lang w:val="hy-AM"/>
        </w:rPr>
        <w:t>․</w:t>
      </w:r>
      <w:r w:rsidRPr="00BA35EB">
        <w:rPr>
          <w:rFonts w:ascii="GHEA Grapalat" w:hAnsi="GHEA Grapalat"/>
          <w:lang w:val="hy-AM"/>
        </w:rPr>
        <w:t>09</w:t>
      </w:r>
      <w:r w:rsidRPr="00BA35EB">
        <w:rPr>
          <w:rFonts w:ascii="MS Mincho" w:eastAsia="MS Mincho" w:hAnsi="MS Mincho" w:cs="MS Mincho" w:hint="eastAsia"/>
          <w:lang w:val="hy-AM"/>
        </w:rPr>
        <w:t>․</w:t>
      </w:r>
      <w:r w:rsidRPr="00BA35EB">
        <w:rPr>
          <w:rFonts w:ascii="GHEA Grapalat" w:hAnsi="GHEA Grapalat"/>
          <w:lang w:val="hy-AM"/>
        </w:rPr>
        <w:t xml:space="preserve">2024 զեկուցագիր է ներկայացրել հրամանում փոփոխություն կատարելու վերաբերյալ, որի հիման վրա արձակվել են </w:t>
      </w:r>
      <w:r w:rsidRPr="00BA35EB">
        <w:rPr>
          <w:rFonts w:ascii="GHEA Grapalat" w:hAnsi="GHEA Grapalat"/>
          <w:lang w:val="af-ZA"/>
        </w:rPr>
        <w:t>Հայաստանի Հանրապետության սննդամթերքի անվտանգության</w:t>
      </w:r>
      <w:r w:rsidRPr="00BA35EB">
        <w:rPr>
          <w:rFonts w:ascii="GHEA Grapalat" w:hAnsi="GHEA Grapalat"/>
          <w:lang w:val="hy-AM"/>
        </w:rPr>
        <w:t xml:space="preserve"> </w:t>
      </w:r>
      <w:r w:rsidRPr="00BA35EB">
        <w:rPr>
          <w:rFonts w:ascii="GHEA Grapalat" w:hAnsi="GHEA Grapalat"/>
          <w:lang w:val="af-ZA"/>
        </w:rPr>
        <w:t>տեսչական մարմնի ղեկավարի` 202</w:t>
      </w:r>
      <w:r w:rsidRPr="00BA35EB">
        <w:rPr>
          <w:rFonts w:ascii="GHEA Grapalat" w:hAnsi="GHEA Grapalat"/>
          <w:lang w:val="hy-AM"/>
        </w:rPr>
        <w:t>4</w:t>
      </w:r>
      <w:r w:rsidRPr="00BA35EB">
        <w:rPr>
          <w:rFonts w:ascii="GHEA Grapalat" w:hAnsi="GHEA Grapalat"/>
          <w:lang w:val="af-ZA"/>
        </w:rPr>
        <w:t xml:space="preserve"> թվականի </w:t>
      </w:r>
      <w:r w:rsidRPr="00BA35EB">
        <w:rPr>
          <w:rFonts w:ascii="GHEA Grapalat" w:hAnsi="GHEA Grapalat"/>
          <w:lang w:val="hy-AM"/>
        </w:rPr>
        <w:t xml:space="preserve">հուլիսի 24-ի </w:t>
      </w:r>
      <w:r w:rsidRPr="00BA35EB">
        <w:rPr>
          <w:rFonts w:ascii="GHEA Grapalat" w:hAnsi="GHEA Grapalat"/>
          <w:lang w:val="af-ZA"/>
        </w:rPr>
        <w:t xml:space="preserve">N </w:t>
      </w:r>
      <w:bookmarkStart w:id="17" w:name="_Hlk175651489"/>
      <w:r w:rsidRPr="00BA35EB">
        <w:rPr>
          <w:rFonts w:ascii="GHEA Grapalat" w:hAnsi="GHEA Grapalat"/>
          <w:lang w:val="af-ZA"/>
        </w:rPr>
        <w:t>N1738-Ա</w:t>
      </w:r>
      <w:bookmarkEnd w:id="17"/>
      <w:r w:rsidRPr="00BA35EB">
        <w:rPr>
          <w:rFonts w:ascii="GHEA Grapalat" w:hAnsi="GHEA Grapalat"/>
          <w:lang w:val="hy-AM"/>
        </w:rPr>
        <w:t xml:space="preserve"> </w:t>
      </w:r>
      <w:r w:rsidRPr="00BA35EB">
        <w:rPr>
          <w:rFonts w:ascii="GHEA Grapalat" w:hAnsi="GHEA Grapalat"/>
          <w:lang w:val="af-ZA"/>
        </w:rPr>
        <w:t>հրամանը չեղյալ</w:t>
      </w:r>
      <w:r w:rsidRPr="00BA35EB">
        <w:rPr>
          <w:rFonts w:ascii="GHEA Grapalat" w:hAnsi="GHEA Grapalat" w:cs="Calibri"/>
          <w:lang w:val="af-ZA"/>
        </w:rPr>
        <w:t xml:space="preserve"> </w:t>
      </w:r>
      <w:r w:rsidRPr="00BA35EB">
        <w:rPr>
          <w:rFonts w:ascii="GHEA Grapalat" w:hAnsi="GHEA Grapalat"/>
          <w:lang w:val="af-ZA"/>
        </w:rPr>
        <w:t>ճանաչելու մասին</w:t>
      </w:r>
      <w:r w:rsidRPr="00BA35EB">
        <w:rPr>
          <w:rFonts w:ascii="GHEA Grapalat" w:hAnsi="GHEA Grapalat"/>
          <w:lang w:val="hy-AM"/>
        </w:rPr>
        <w:t xml:space="preserve"> և </w:t>
      </w:r>
      <w:r w:rsidRPr="00BA35EB">
        <w:rPr>
          <w:rFonts w:ascii="GHEA Grapalat" w:hAnsi="GHEA Grapalat"/>
          <w:bCs/>
          <w:noProof/>
          <w:lang w:val="hy-AM"/>
        </w:rPr>
        <w:t xml:space="preserve">«ՔԱՐԱՇԵՆԻ ՊԱՆՐԻ ԳՈՐԾԱՐԱՆ» բաց </w:t>
      </w:r>
      <w:r w:rsidR="00E729ED">
        <w:rPr>
          <w:rFonts w:ascii="GHEA Grapalat" w:hAnsi="GHEA Grapalat"/>
          <w:bCs/>
          <w:noProof/>
          <w:lang w:val="hy-AM"/>
        </w:rPr>
        <w:t xml:space="preserve">ԲԲԸ-ում </w:t>
      </w:r>
      <w:r w:rsidRPr="00BA35EB">
        <w:rPr>
          <w:rFonts w:ascii="GHEA Grapalat" w:hAnsi="GHEA Grapalat"/>
          <w:bCs/>
          <w:noProof/>
          <w:lang w:val="hy-AM"/>
        </w:rPr>
        <w:t>ստուգում</w:t>
      </w:r>
      <w:r w:rsidRPr="00BA35EB">
        <w:rPr>
          <w:rFonts w:ascii="GHEA Grapalat" w:hAnsi="GHEA Grapalat"/>
          <w:bCs/>
          <w:noProof/>
          <w:lang w:val="af-ZA"/>
        </w:rPr>
        <w:t xml:space="preserve"> իրականացնելու մասին</w:t>
      </w:r>
      <w:r w:rsidRPr="00BA35EB">
        <w:rPr>
          <w:rFonts w:ascii="GHEA Grapalat" w:hAnsi="GHEA Grapalat"/>
          <w:bCs/>
          <w:noProof/>
          <w:lang w:val="hy-AM"/>
        </w:rPr>
        <w:t xml:space="preserve"> հրամանները։ </w:t>
      </w:r>
      <w:r w:rsidRPr="00BA35EB">
        <w:rPr>
          <w:rFonts w:ascii="GHEA Grapalat" w:hAnsi="GHEA Grapalat" w:cs="Calibri"/>
          <w:bCs/>
          <w:noProof/>
          <w:lang w:val="hy-AM"/>
        </w:rPr>
        <w:t>(</w:t>
      </w:r>
      <w:r w:rsidRPr="00BA35EB">
        <w:rPr>
          <w:rFonts w:ascii="GHEA Grapalat" w:hAnsi="GHEA Grapalat"/>
          <w:lang w:val="hy-AM"/>
        </w:rPr>
        <w:t>Ն/15853-2024</w:t>
      </w:r>
      <w:r w:rsidRPr="00BA35EB">
        <w:rPr>
          <w:rFonts w:ascii="GHEA Grapalat" w:hAnsi="GHEA Grapalat" w:cs="Calibri"/>
          <w:lang w:val="hy-AM"/>
        </w:rPr>
        <w:t>)</w:t>
      </w:r>
      <w:r w:rsidRPr="00BA35EB">
        <w:rPr>
          <w:rFonts w:ascii="GHEA Grapalat" w:hAnsi="GHEA Grapalat"/>
          <w:lang w:val="hy-AM"/>
        </w:rPr>
        <w:t xml:space="preserve"> </w:t>
      </w:r>
    </w:p>
    <w:p w14:paraId="37E6E12F" w14:textId="75C69AF8" w:rsidR="00C22850" w:rsidRDefault="00C22850" w:rsidP="00794946">
      <w:pPr>
        <w:pStyle w:val="ListParagraph"/>
        <w:tabs>
          <w:tab w:val="left" w:pos="0"/>
          <w:tab w:val="left" w:pos="450"/>
        </w:tabs>
        <w:spacing w:line="360" w:lineRule="auto"/>
        <w:ind w:left="0" w:firstLine="567"/>
        <w:jc w:val="both"/>
        <w:rPr>
          <w:rFonts w:ascii="GHEA Grapalat" w:hAnsi="GHEA Grapalat"/>
          <w:lang w:val="hy-AM"/>
        </w:rPr>
      </w:pPr>
      <w:r w:rsidRPr="00BA35EB">
        <w:rPr>
          <w:rFonts w:ascii="GHEA Grapalat" w:hAnsi="GHEA Grapalat"/>
          <w:lang w:val="hy-AM"/>
        </w:rPr>
        <w:t>Ո</w:t>
      </w:r>
      <w:r>
        <w:rPr>
          <w:rFonts w:ascii="GHEA Grapalat" w:hAnsi="GHEA Grapalat"/>
          <w:lang w:val="hy-AM"/>
        </w:rPr>
        <w:t>ւ</w:t>
      </w:r>
      <w:r w:rsidRPr="00BA35EB">
        <w:rPr>
          <w:rFonts w:ascii="GHEA Grapalat" w:hAnsi="GHEA Grapalat"/>
          <w:lang w:val="hy-AM"/>
        </w:rPr>
        <w:t xml:space="preserve">սումնասիրվել է </w:t>
      </w:r>
      <w:r>
        <w:rPr>
          <w:rFonts w:ascii="GHEA Grapalat" w:hAnsi="GHEA Grapalat"/>
          <w:lang w:val="hy-AM"/>
        </w:rPr>
        <w:t>ռ</w:t>
      </w:r>
      <w:r w:rsidRPr="00BA35EB">
        <w:rPr>
          <w:rFonts w:ascii="GHEA Grapalat" w:hAnsi="GHEA Grapalat"/>
          <w:lang w:val="hy-AM"/>
        </w:rPr>
        <w:t>իսկի գնահատման (կառավարման) և վերլուծությունների վարչության պետի պարտականությունները կատարող Կ</w:t>
      </w:r>
      <w:r w:rsidRPr="00BA35EB">
        <w:rPr>
          <w:rFonts w:ascii="MS Mincho" w:eastAsia="MS Mincho" w:hAnsi="MS Mincho" w:cs="MS Mincho" w:hint="eastAsia"/>
          <w:lang w:val="hy-AM"/>
        </w:rPr>
        <w:t>․</w:t>
      </w:r>
      <w:proofErr w:type="spellStart"/>
      <w:r w:rsidRPr="00BA35EB">
        <w:rPr>
          <w:rFonts w:ascii="GHEA Grapalat" w:hAnsi="GHEA Grapalat"/>
          <w:lang w:val="hy-AM"/>
        </w:rPr>
        <w:t>Մելքումյանի</w:t>
      </w:r>
      <w:proofErr w:type="spellEnd"/>
      <w:r w:rsidRPr="00BA35EB">
        <w:rPr>
          <w:rFonts w:ascii="GHEA Grapalat" w:hAnsi="GHEA Grapalat"/>
          <w:lang w:val="hy-AM"/>
        </w:rPr>
        <w:t xml:space="preserve"> 03</w:t>
      </w:r>
      <w:r w:rsidRPr="00BA35EB">
        <w:rPr>
          <w:rFonts w:ascii="MS Mincho" w:eastAsia="MS Mincho" w:hAnsi="MS Mincho" w:cs="MS Mincho" w:hint="eastAsia"/>
          <w:lang w:val="hy-AM"/>
        </w:rPr>
        <w:t>․</w:t>
      </w:r>
      <w:r w:rsidRPr="00BA35EB">
        <w:rPr>
          <w:rFonts w:ascii="GHEA Grapalat" w:hAnsi="GHEA Grapalat"/>
          <w:lang w:val="hy-AM"/>
        </w:rPr>
        <w:t>07</w:t>
      </w:r>
      <w:r w:rsidRPr="00BA35EB">
        <w:rPr>
          <w:rFonts w:ascii="MS Mincho" w:eastAsia="MS Mincho" w:hAnsi="MS Mincho" w:cs="MS Mincho" w:hint="eastAsia"/>
          <w:lang w:val="hy-AM"/>
        </w:rPr>
        <w:t>․</w:t>
      </w:r>
      <w:r w:rsidRPr="00BA35EB">
        <w:rPr>
          <w:rFonts w:ascii="GHEA Grapalat" w:hAnsi="GHEA Grapalat"/>
          <w:lang w:val="hy-AM"/>
        </w:rPr>
        <w:t xml:space="preserve">2024 զեկուցագիրը՝ Հայաստանի Հանրապետության սննդամթերքի անվտանգության տեսչական մարմնի կողմից 2024 թվականի երրորդ եռամսյակում իրականացվելիք ստուգումների վերաբերյալ։ Պարզվել է, որ «ՔԱՐԱՇԵՆԻ ՊԱՆՐԻ ԳՈՐԾԱՐԱՆ» սահմանափակ պատասխանատվությամբ ընկերությունում ստուգում նախատեսված է եղել իրականացնել </w:t>
      </w:r>
      <w:r w:rsidRPr="00BA35EB">
        <w:rPr>
          <w:rFonts w:ascii="GHEA Grapalat" w:hAnsi="GHEA Grapalat"/>
          <w:b/>
          <w:bCs/>
          <w:lang w:val="hy-AM"/>
        </w:rPr>
        <w:t>Սյունիքի</w:t>
      </w:r>
      <w:r w:rsidRPr="00BA35EB">
        <w:rPr>
          <w:rFonts w:ascii="GHEA Grapalat" w:hAnsi="GHEA Grapalat"/>
          <w:lang w:val="hy-AM"/>
        </w:rPr>
        <w:t xml:space="preserve"> մարզում։ </w:t>
      </w:r>
    </w:p>
    <w:p w14:paraId="2F59A4D6" w14:textId="5F3411CE" w:rsidR="00C22850" w:rsidRPr="00BA35EB" w:rsidRDefault="00C22850" w:rsidP="00794946">
      <w:pPr>
        <w:pStyle w:val="ListParagraph"/>
        <w:tabs>
          <w:tab w:val="left" w:pos="0"/>
          <w:tab w:val="left" w:pos="450"/>
        </w:tabs>
        <w:spacing w:line="360" w:lineRule="auto"/>
        <w:ind w:left="0" w:firstLine="567"/>
        <w:jc w:val="both"/>
        <w:rPr>
          <w:rFonts w:ascii="GHEA Grapalat" w:hAnsi="GHEA Grapalat"/>
          <w:lang w:val="hy-AM"/>
        </w:rPr>
      </w:pPr>
      <w:r w:rsidRPr="00BA35EB">
        <w:rPr>
          <w:rFonts w:ascii="GHEA Grapalat" w:hAnsi="GHEA Grapalat"/>
          <w:b/>
          <w:bCs/>
          <w:lang w:val="hy-AM"/>
        </w:rPr>
        <w:t>Այստեղից հետևում է, որ 2024 թվականի հուլիսի 24 -ի N 1738-Ա հրաման</w:t>
      </w:r>
      <w:r>
        <w:rPr>
          <w:rFonts w:ascii="GHEA Grapalat" w:hAnsi="GHEA Grapalat"/>
          <w:b/>
          <w:bCs/>
          <w:lang w:val="hy-AM"/>
        </w:rPr>
        <w:t>ն</w:t>
      </w:r>
      <w:r w:rsidRPr="00BA35EB">
        <w:rPr>
          <w:rFonts w:ascii="GHEA Grapalat" w:hAnsi="GHEA Grapalat"/>
          <w:b/>
          <w:bCs/>
          <w:lang w:val="hy-AM"/>
        </w:rPr>
        <w:t xml:space="preserve"> արձակելիս իրավական աջակցության և փաստաթղթաշրջանառության վարչության կողմից ուշադրություն չի դարձվել 2024 թվականի երրորդ եռամսյակում իրականացվելիք ստուգումների ծրագրին։</w:t>
      </w:r>
      <w:r w:rsidRPr="00BA35EB">
        <w:rPr>
          <w:rFonts w:ascii="GHEA Grapalat" w:hAnsi="GHEA Grapalat"/>
          <w:lang w:val="hy-AM"/>
        </w:rPr>
        <w:t xml:space="preserve"> </w:t>
      </w:r>
      <w:r w:rsidRPr="00BA35EB">
        <w:rPr>
          <w:rFonts w:ascii="GHEA Grapalat" w:hAnsi="GHEA Grapalat"/>
          <w:i/>
          <w:iCs/>
          <w:sz w:val="20"/>
          <w:szCs w:val="20"/>
          <w:lang w:val="hy-AM"/>
        </w:rPr>
        <w:t>Խախտվել է Ներքին գործավարության կարգի 64-րդ կետի պահանջը, այն է՝ «Տեսչական մարմնի ղեկավարի հանձնարարությամբ կատարող ստորաբաժանման ղեկավարը կազմակերպում է Տեսչական մարմնի ղեկավարի կողմից ընդունվող իրավական ակտի նախագծի նախապատրաստումը՝ բացառությամբ անձնակազմի կառավարման գործառույթներին վերաբերող անհատական իրավական ակտերի։ Կատարող ստորաբաժանումը անհրաժեշտության դեպքում ստանում է նաև տվյալ իրավական ակտի նախագծի համար հիմք հանդիսացող փաստաթուղթը (օրինակ` դիմում, զեկուցագիր, տեղեկանք և այլ նյութեր)»:</w:t>
      </w:r>
      <w:r w:rsidRPr="00BA35EB">
        <w:rPr>
          <w:rFonts w:ascii="GHEA Grapalat" w:hAnsi="GHEA Grapalat"/>
          <w:lang w:val="hy-AM"/>
        </w:rPr>
        <w:t xml:space="preserve"> </w:t>
      </w:r>
    </w:p>
    <w:p w14:paraId="1D157AA3" w14:textId="184B0BC4" w:rsidR="00C22850" w:rsidRPr="00BA35EB" w:rsidRDefault="00C22850" w:rsidP="006E1E15">
      <w:pPr>
        <w:pStyle w:val="ListParagraph"/>
        <w:tabs>
          <w:tab w:val="left" w:pos="0"/>
          <w:tab w:val="left" w:pos="450"/>
        </w:tabs>
        <w:spacing w:line="360" w:lineRule="auto"/>
        <w:ind w:left="0" w:firstLine="709"/>
        <w:jc w:val="both"/>
        <w:rPr>
          <w:rFonts w:ascii="GHEA Grapalat" w:hAnsi="GHEA Grapalat"/>
          <w:lang w:val="hy-AM"/>
        </w:rPr>
      </w:pPr>
      <w:r w:rsidRPr="00BA35EB">
        <w:rPr>
          <w:rFonts w:ascii="GHEA Grapalat" w:hAnsi="GHEA Grapalat"/>
          <w:lang w:val="hy-AM"/>
        </w:rPr>
        <w:lastRenderedPageBreak/>
        <w:t xml:space="preserve">Ինչպես երևում է 2024 թվականի սեպտեմբերի 10-ի N 2244-Ա հրամանի վերնագրից՝ «բաժնետիրոկան» բառում առկա է սխալ։ </w:t>
      </w:r>
    </w:p>
    <w:p w14:paraId="5C0E9156" w14:textId="120F191A" w:rsidR="00C22850" w:rsidRPr="00BA35EB" w:rsidRDefault="00C22850" w:rsidP="006E1E15">
      <w:pPr>
        <w:pStyle w:val="ListParagraph"/>
        <w:tabs>
          <w:tab w:val="left" w:pos="0"/>
          <w:tab w:val="left" w:pos="450"/>
        </w:tabs>
        <w:spacing w:line="360" w:lineRule="auto"/>
        <w:ind w:left="0" w:firstLine="709"/>
        <w:jc w:val="both"/>
        <w:rPr>
          <w:rFonts w:ascii="GHEA Grapalat" w:hAnsi="GHEA Grapalat"/>
          <w:lang w:val="hy-AM"/>
        </w:rPr>
      </w:pPr>
      <w:r w:rsidRPr="00BA35EB">
        <w:rPr>
          <w:rFonts w:ascii="GHEA Grapalat" w:hAnsi="GHEA Grapalat"/>
          <w:lang w:val="hy-AM"/>
        </w:rPr>
        <w:t xml:space="preserve">2024 թվականի ընթացքում իրականացվելիք </w:t>
      </w:r>
      <w:r w:rsidRPr="00BA35EB">
        <w:rPr>
          <w:rFonts w:ascii="GHEA Grapalat" w:hAnsi="GHEA Grapalat"/>
          <w:b/>
          <w:bCs/>
          <w:lang w:val="hy-AM"/>
        </w:rPr>
        <w:t>ստուգումների ծրագրում</w:t>
      </w:r>
      <w:r w:rsidRPr="00BA35EB">
        <w:rPr>
          <w:rFonts w:ascii="GHEA Grapalat" w:hAnsi="GHEA Grapalat"/>
          <w:lang w:val="hy-AM"/>
        </w:rPr>
        <w:t xml:space="preserve"> կազմակերպաիրավական ձևը սխալ է նշված՝ «</w:t>
      </w:r>
      <w:r w:rsidRPr="00BA35EB">
        <w:rPr>
          <w:rFonts w:ascii="GHEA Grapalat" w:hAnsi="GHEA Grapalat"/>
          <w:b/>
          <w:bCs/>
          <w:lang w:val="hy-AM"/>
        </w:rPr>
        <w:t>ԲԲԸ</w:t>
      </w:r>
      <w:r w:rsidRPr="00BA35EB">
        <w:rPr>
          <w:rFonts w:ascii="GHEA Grapalat" w:hAnsi="GHEA Grapalat"/>
          <w:lang w:val="hy-AM"/>
        </w:rPr>
        <w:t>»-ի փոխարեն նշված է «</w:t>
      </w:r>
      <w:r w:rsidRPr="00BA35EB">
        <w:rPr>
          <w:rFonts w:ascii="GHEA Grapalat" w:hAnsi="GHEA Grapalat"/>
          <w:b/>
          <w:bCs/>
          <w:lang w:val="hy-AM"/>
        </w:rPr>
        <w:t>ՍՊԸ</w:t>
      </w:r>
      <w:r w:rsidRPr="00BA35EB">
        <w:rPr>
          <w:rFonts w:ascii="GHEA Grapalat" w:hAnsi="GHEA Grapalat"/>
          <w:lang w:val="hy-AM"/>
        </w:rPr>
        <w:t>»։</w:t>
      </w:r>
    </w:p>
    <w:p w14:paraId="35EA6D14" w14:textId="6842A514" w:rsidR="00C22850" w:rsidRPr="00BA35EB" w:rsidRDefault="00C22850" w:rsidP="006E1E15">
      <w:pPr>
        <w:pStyle w:val="ListParagraph"/>
        <w:tabs>
          <w:tab w:val="left" w:pos="0"/>
          <w:tab w:val="left" w:pos="450"/>
        </w:tabs>
        <w:spacing w:line="360" w:lineRule="auto"/>
        <w:ind w:left="0" w:firstLine="709"/>
        <w:jc w:val="both"/>
        <w:rPr>
          <w:rFonts w:ascii="GHEA Grapalat" w:hAnsi="GHEA Grapalat"/>
          <w:lang w:val="hy-AM"/>
        </w:rPr>
      </w:pPr>
      <w:r w:rsidRPr="00BA35EB">
        <w:rPr>
          <w:rFonts w:ascii="GHEA Grapalat" w:hAnsi="GHEA Grapalat"/>
          <w:lang w:val="hy-AM"/>
        </w:rPr>
        <w:t>Սյունիքի մարզային կենտրոնի տեսուչների կողմից տնտեսավարողին ծանոթացրել են նաև 2024 թվականի սեպտեմբերի 10-ի N 2243-Ա Հայաստանի Հանրապետության սննդամթերքի անվտանգության տեսչական մարմնի ղեկավարի 2024 թվականի հուլիսի 24-ի N 1738-Ա հրամանը չեղյալ ճանաչելու մասին հրամանին, որը նա ստորագրել է։</w:t>
      </w:r>
    </w:p>
    <w:p w14:paraId="7D677420" w14:textId="68C7D1E2" w:rsidR="00C22850" w:rsidRPr="00BA35EB" w:rsidRDefault="00C22850" w:rsidP="006E1E15">
      <w:pPr>
        <w:pStyle w:val="ListParagraph"/>
        <w:tabs>
          <w:tab w:val="left" w:pos="0"/>
          <w:tab w:val="left" w:pos="450"/>
        </w:tabs>
        <w:spacing w:line="360" w:lineRule="auto"/>
        <w:ind w:left="0" w:firstLine="709"/>
        <w:jc w:val="both"/>
        <w:rPr>
          <w:rFonts w:ascii="GHEA Grapalat" w:hAnsi="GHEA Grapalat"/>
          <w:lang w:val="hy-AM"/>
        </w:rPr>
      </w:pPr>
      <w:r w:rsidRPr="00BA35EB">
        <w:rPr>
          <w:rFonts w:ascii="GHEA Grapalat" w:hAnsi="GHEA Grapalat"/>
          <w:lang w:val="hy-AM"/>
        </w:rPr>
        <w:t>19</w:t>
      </w:r>
      <w:r w:rsidRPr="00BA35EB">
        <w:rPr>
          <w:rFonts w:ascii="MS Mincho" w:eastAsia="MS Mincho" w:hAnsi="MS Mincho" w:cs="MS Mincho" w:hint="eastAsia"/>
          <w:lang w:val="hy-AM"/>
        </w:rPr>
        <w:t>․</w:t>
      </w:r>
      <w:r w:rsidRPr="00BA35EB">
        <w:rPr>
          <w:rFonts w:ascii="GHEA Grapalat" w:hAnsi="GHEA Grapalat"/>
          <w:lang w:val="hy-AM"/>
        </w:rPr>
        <w:t>09</w:t>
      </w:r>
      <w:r w:rsidRPr="00BA35EB">
        <w:rPr>
          <w:rFonts w:ascii="MS Mincho" w:eastAsia="MS Mincho" w:hAnsi="MS Mincho" w:cs="MS Mincho" w:hint="eastAsia"/>
          <w:lang w:val="hy-AM"/>
        </w:rPr>
        <w:t>․</w:t>
      </w:r>
      <w:r w:rsidRPr="00BA35EB">
        <w:rPr>
          <w:rFonts w:ascii="GHEA Grapalat" w:hAnsi="GHEA Grapalat"/>
          <w:lang w:val="hy-AM"/>
        </w:rPr>
        <w:t>2024 ստուգման ակտի նախագիծի, 27</w:t>
      </w:r>
      <w:r w:rsidRPr="00BA35EB">
        <w:rPr>
          <w:rFonts w:ascii="MS Mincho" w:eastAsia="MS Mincho" w:hAnsi="MS Mincho" w:cs="MS Mincho" w:hint="eastAsia"/>
          <w:lang w:val="hy-AM"/>
        </w:rPr>
        <w:t>․</w:t>
      </w:r>
      <w:r w:rsidRPr="00BA35EB">
        <w:rPr>
          <w:rFonts w:ascii="GHEA Grapalat" w:hAnsi="GHEA Grapalat"/>
          <w:lang w:val="hy-AM"/>
        </w:rPr>
        <w:t>09</w:t>
      </w:r>
      <w:r w:rsidRPr="00BA35EB">
        <w:rPr>
          <w:rFonts w:ascii="MS Mincho" w:eastAsia="MS Mincho" w:hAnsi="MS Mincho" w:cs="MS Mincho" w:hint="eastAsia"/>
          <w:lang w:val="hy-AM"/>
        </w:rPr>
        <w:t>․</w:t>
      </w:r>
      <w:r w:rsidRPr="00BA35EB">
        <w:rPr>
          <w:rFonts w:ascii="GHEA Grapalat" w:hAnsi="GHEA Grapalat"/>
          <w:lang w:val="hy-AM"/>
        </w:rPr>
        <w:t xml:space="preserve">2024 ստուգման ակտի, վարչական իրավախախտումների վերաբերյալ արձանագրության, խախտումները և անհամապատասխանությունները վերացնելու մասին հանձնարարականի համարները նշված են </w:t>
      </w:r>
      <w:r w:rsidRPr="00BA35EB">
        <w:rPr>
          <w:rFonts w:ascii="GHEA Grapalat" w:hAnsi="GHEA Grapalat"/>
          <w:b/>
          <w:bCs/>
          <w:lang w:val="hy-AM"/>
        </w:rPr>
        <w:t>N 1738-Ա և N 2244-Ա։</w:t>
      </w:r>
      <w:r w:rsidRPr="00BA35EB">
        <w:rPr>
          <w:rFonts w:ascii="GHEA Grapalat" w:hAnsi="GHEA Grapalat"/>
          <w:lang w:val="hy-AM"/>
        </w:rPr>
        <w:t xml:space="preserve"> Նշված փաստաթղթերում նկարագրվել են, որ ստուգումն իրականացվել է ՍԱՏՄ ղեկավարի N 1738-Ա և N2244-Ա հրամանների հիման վրա, մինչդեռ 2024 թվականի սեպտեմբերի 10-ի N 2243-Ա հրամանով` 2024 թվականի հուլիսի 24-ի N N1738-Ա հրամանը չեղյալ է ճանաչվել։ </w:t>
      </w:r>
    </w:p>
    <w:p w14:paraId="04DEE3FE" w14:textId="77358812" w:rsidR="00C22850" w:rsidRPr="00BA35EB" w:rsidRDefault="00C22850" w:rsidP="006E1E15">
      <w:pPr>
        <w:pStyle w:val="ListParagraph"/>
        <w:tabs>
          <w:tab w:val="left" w:pos="450"/>
        </w:tabs>
        <w:spacing w:line="360" w:lineRule="auto"/>
        <w:ind w:left="0" w:firstLine="709"/>
        <w:jc w:val="both"/>
        <w:rPr>
          <w:rFonts w:ascii="GHEA Grapalat" w:hAnsi="GHEA Grapalat"/>
          <w:i/>
          <w:iCs/>
          <w:sz w:val="20"/>
          <w:szCs w:val="20"/>
          <w:lang w:val="hy-AM"/>
        </w:rPr>
      </w:pPr>
      <w:r w:rsidRPr="00BA35EB">
        <w:rPr>
          <w:rFonts w:ascii="GHEA Grapalat" w:hAnsi="GHEA Grapalat"/>
          <w:i/>
          <w:iCs/>
          <w:sz w:val="20"/>
          <w:szCs w:val="20"/>
          <w:lang w:val="hy-AM"/>
        </w:rPr>
        <w:t>Խախտվել է «Հայաստանի Հանրապետությունում ստուգումների կազմակերպման և անցկացման մասին» օրենքի 3-րդ հոդվածի դրույթները։</w:t>
      </w:r>
    </w:p>
    <w:p w14:paraId="31A45440" w14:textId="5BB20948" w:rsidR="00C22850" w:rsidRDefault="00C22850" w:rsidP="006E1E15">
      <w:pPr>
        <w:pStyle w:val="ListParagraph"/>
        <w:tabs>
          <w:tab w:val="left" w:pos="450"/>
        </w:tabs>
        <w:spacing w:line="360" w:lineRule="auto"/>
        <w:ind w:left="0" w:firstLine="709"/>
        <w:contextualSpacing/>
        <w:jc w:val="both"/>
        <w:rPr>
          <w:rFonts w:ascii="GHEA Grapalat" w:hAnsi="GHEA Grapalat"/>
          <w:i/>
          <w:iCs/>
          <w:sz w:val="20"/>
          <w:szCs w:val="20"/>
          <w:lang w:val="hy-AM"/>
        </w:rPr>
      </w:pPr>
      <w:r w:rsidRPr="00C22850">
        <w:rPr>
          <w:rFonts w:ascii="GHEA Grapalat" w:hAnsi="GHEA Grapalat"/>
          <w:b/>
          <w:bCs/>
          <w:lang w:val="hy-AM"/>
        </w:rPr>
        <w:t>2</w:t>
      </w:r>
      <w:r w:rsidRPr="00C22850">
        <w:rPr>
          <w:rFonts w:ascii="MS Mincho" w:eastAsia="MS Mincho" w:hAnsi="MS Mincho" w:cs="MS Mincho"/>
          <w:b/>
          <w:bCs/>
          <w:lang w:val="hy-AM"/>
        </w:rPr>
        <w:t>․</w:t>
      </w:r>
      <w:r>
        <w:rPr>
          <w:rFonts w:ascii="MS Mincho" w:eastAsia="MS Mincho" w:hAnsi="MS Mincho" w:cs="MS Mincho"/>
          <w:lang w:val="hy-AM"/>
        </w:rPr>
        <w:t xml:space="preserve"> </w:t>
      </w:r>
      <w:r w:rsidR="00CC4E11" w:rsidRPr="00BA35EB">
        <w:rPr>
          <w:rFonts w:ascii="GHEA Grapalat" w:hAnsi="GHEA Grapalat"/>
          <w:lang w:val="hy-AM"/>
        </w:rPr>
        <w:t>Վարչական տուգանք նշանակելու մասին</w:t>
      </w:r>
      <w:r w:rsidR="00CC4E11" w:rsidRPr="00BA35EB">
        <w:rPr>
          <w:rFonts w:ascii="GHEA Grapalat" w:eastAsia="Times New Roman" w:hAnsi="GHEA Grapalat" w:cs="Sylfaen"/>
          <w:lang w:val="hy-AM"/>
        </w:rPr>
        <w:t xml:space="preserve"> 8 հոկտեմբերի </w:t>
      </w:r>
      <w:r w:rsidR="00CC4E11" w:rsidRPr="00BA35EB">
        <w:rPr>
          <w:rFonts w:ascii="GHEA Grapalat" w:eastAsia="Times New Roman" w:hAnsi="GHEA Grapalat" w:cs="Sylfaen"/>
          <w:lang w:val="af-ZA"/>
        </w:rPr>
        <w:t>202</w:t>
      </w:r>
      <w:r w:rsidR="00CC4E11" w:rsidRPr="00BA35EB">
        <w:rPr>
          <w:rFonts w:ascii="GHEA Grapalat" w:eastAsia="Times New Roman" w:hAnsi="GHEA Grapalat" w:cs="Sylfaen"/>
          <w:lang w:val="hy-AM"/>
        </w:rPr>
        <w:t xml:space="preserve">4 </w:t>
      </w:r>
      <w:r w:rsidR="00CC4E11" w:rsidRPr="00BA35EB">
        <w:rPr>
          <w:rFonts w:ascii="GHEA Grapalat" w:eastAsia="Times New Roman" w:hAnsi="GHEA Grapalat"/>
          <w:lang w:val="hy-AM"/>
        </w:rPr>
        <w:t>թ</w:t>
      </w:r>
      <w:r w:rsidR="00CC4E11" w:rsidRPr="00BA35EB">
        <w:rPr>
          <w:rFonts w:ascii="GHEA Grapalat" w:eastAsia="Times New Roman" w:hAnsi="GHEA Grapalat" w:cs="Sylfaen"/>
          <w:lang w:val="af-ZA"/>
        </w:rPr>
        <w:t>.</w:t>
      </w:r>
      <w:r w:rsidR="00CC4E11" w:rsidRPr="00BA35EB">
        <w:rPr>
          <w:rFonts w:ascii="GHEA Grapalat" w:hAnsi="GHEA Grapalat"/>
          <w:lang w:val="hy-AM"/>
        </w:rPr>
        <w:t xml:space="preserve"> N 1011-Ա որոշմանն առնչող 2024 թվականի օգոստոսի 15-ի N 2045-Ա հրամանով Գայանե Սիմոնյան Աթանեսի Ա/Ձ-ի մոտ իրականացված ստուգումների արդյունքում կազմված փաստաթղթերի փաթեթը ներկայացվել է </w:t>
      </w:r>
      <w:r w:rsidR="00CC4E11" w:rsidRPr="00DA4D78">
        <w:rPr>
          <w:rFonts w:ascii="GHEA Grapalat" w:hAnsi="GHEA Grapalat"/>
          <w:lang w:val="hy-AM"/>
        </w:rPr>
        <w:t>08.10.2024</w:t>
      </w:r>
      <w:r w:rsidR="00CC4E11" w:rsidRPr="00BA35EB">
        <w:rPr>
          <w:rFonts w:ascii="GHEA Grapalat" w:hAnsi="GHEA Grapalat"/>
          <w:lang w:val="hy-AM"/>
        </w:rPr>
        <w:t xml:space="preserve">՝ ստուգումն ավարտելուց 9 աշխատանքային օր հետո։ </w:t>
      </w:r>
      <w:r w:rsidR="00CC4E11" w:rsidRPr="00BA35EB">
        <w:rPr>
          <w:rFonts w:ascii="GHEA Grapalat" w:hAnsi="GHEA Grapalat"/>
          <w:i/>
          <w:iCs/>
          <w:sz w:val="20"/>
          <w:szCs w:val="20"/>
          <w:lang w:val="hy-AM"/>
        </w:rPr>
        <w:t>Խախտվել է Սննդամթերքի անվտանգության տեսչական մարմնի ղեկավարի 2023 թվականի հունիսի 23-ի N 1441-Լ հրամանով հաստատված Հայաստանի Հանրապետության սննդամթերքի անվտանգության տեսչական մարմնի Ներքին գործավարության կարգի (այսուհետ՝ Ներքին գործավարության կարգ) 40-րդ կետի պահանջը։</w:t>
      </w:r>
    </w:p>
    <w:p w14:paraId="3E73A1F7" w14:textId="581AFAFA" w:rsidR="00CC4E11" w:rsidRPr="00C22850" w:rsidRDefault="00C22850" w:rsidP="006E1E15">
      <w:pPr>
        <w:pStyle w:val="ListParagraph"/>
        <w:tabs>
          <w:tab w:val="left" w:pos="450"/>
        </w:tabs>
        <w:spacing w:line="360" w:lineRule="auto"/>
        <w:ind w:left="0" w:firstLine="709"/>
        <w:contextualSpacing/>
        <w:jc w:val="both"/>
        <w:rPr>
          <w:rFonts w:ascii="GHEA Grapalat" w:hAnsi="GHEA Grapalat"/>
          <w:lang w:val="hy-AM"/>
        </w:rPr>
      </w:pPr>
      <w:r w:rsidRPr="00C22850">
        <w:rPr>
          <w:rFonts w:ascii="GHEA Grapalat" w:hAnsi="GHEA Grapalat"/>
          <w:b/>
          <w:bCs/>
          <w:lang w:val="hy-AM"/>
        </w:rPr>
        <w:t>3</w:t>
      </w:r>
      <w:r w:rsidRPr="00C22850">
        <w:rPr>
          <w:rFonts w:ascii="MS Mincho" w:eastAsia="MS Mincho" w:hAnsi="MS Mincho" w:cs="MS Mincho"/>
          <w:b/>
          <w:bCs/>
          <w:lang w:val="hy-AM"/>
        </w:rPr>
        <w:t>․</w:t>
      </w:r>
      <w:r>
        <w:rPr>
          <w:rFonts w:ascii="MS Mincho" w:eastAsia="MS Mincho" w:hAnsi="MS Mincho" w:cs="MS Mincho"/>
          <w:lang w:val="hy-AM"/>
        </w:rPr>
        <w:t xml:space="preserve"> </w:t>
      </w:r>
      <w:r w:rsidR="00CC4E11" w:rsidRPr="00C22850">
        <w:rPr>
          <w:rFonts w:ascii="GHEA Grapalat" w:hAnsi="GHEA Grapalat"/>
          <w:lang w:val="hy-AM"/>
        </w:rPr>
        <w:t xml:space="preserve">Վարչական տուգանք նշանակելու մասին </w:t>
      </w:r>
      <w:r w:rsidR="00CC4E11" w:rsidRPr="00C22850">
        <w:rPr>
          <w:rFonts w:ascii="GHEA Grapalat" w:eastAsia="Times New Roman" w:hAnsi="GHEA Grapalat" w:cs="Sylfaen"/>
          <w:lang w:val="af-ZA"/>
        </w:rPr>
        <w:t>7 հոկտեմբերի 202</w:t>
      </w:r>
      <w:r w:rsidR="00CC4E11" w:rsidRPr="00C22850">
        <w:rPr>
          <w:rFonts w:ascii="GHEA Grapalat" w:eastAsia="Times New Roman" w:hAnsi="GHEA Grapalat" w:cs="Sylfaen"/>
          <w:lang w:val="hy-AM"/>
        </w:rPr>
        <w:t xml:space="preserve">4 </w:t>
      </w:r>
      <w:r w:rsidR="00CC4E11" w:rsidRPr="00C22850">
        <w:rPr>
          <w:rFonts w:ascii="GHEA Grapalat" w:eastAsia="Times New Roman" w:hAnsi="GHEA Grapalat"/>
          <w:lang w:val="hy-AM"/>
        </w:rPr>
        <w:t>թ</w:t>
      </w:r>
      <w:r w:rsidR="00CC4E11" w:rsidRPr="00C22850">
        <w:rPr>
          <w:rFonts w:ascii="GHEA Grapalat" w:eastAsia="Times New Roman" w:hAnsi="GHEA Grapalat" w:cs="Sylfaen"/>
          <w:lang w:val="af-ZA"/>
        </w:rPr>
        <w:t xml:space="preserve">. </w:t>
      </w:r>
      <w:r w:rsidR="00CC4E11" w:rsidRPr="00C22850">
        <w:rPr>
          <w:rFonts w:ascii="GHEA Grapalat" w:hAnsi="GHEA Grapalat"/>
          <w:lang w:val="hy-AM"/>
        </w:rPr>
        <w:t>N 1008-Ա որոշմանն առնչվող 2024 թվականի օգոստոսի 9-ի N 1969-Ա «ԿԱՍԿԱԴ ՌՈՅԱԼ» ՍՊԸ-ում ստուգում իրականացնելու մասին հրամանով ստուգման արդյունքում կազմած փաստաթղթերի ուսումնասիրությունից պարզվել է, որ N 1669-Ա մուտքի արձանագրությունը կազմվել է 30.09.2024, որը Երևանի կենտրոնի փորձագետ Թոռնիկ Ալիյանի կողմից չի ստորագրվել»։</w:t>
      </w:r>
      <w:r w:rsidR="00CC4E11" w:rsidRPr="00C22850">
        <w:rPr>
          <w:rFonts w:ascii="GHEA Grapalat" w:hAnsi="GHEA Grapalat"/>
          <w:i/>
          <w:iCs/>
          <w:color w:val="000000"/>
          <w:sz w:val="20"/>
          <w:szCs w:val="20"/>
          <w:lang w:val="hy-AM"/>
        </w:rPr>
        <w:t xml:space="preserve"> </w:t>
      </w:r>
      <w:r w:rsidR="00CC4E11" w:rsidRPr="00C22850">
        <w:rPr>
          <w:rFonts w:ascii="GHEA Grapalat" w:hAnsi="GHEA Grapalat"/>
          <w:i/>
          <w:iCs/>
          <w:sz w:val="20"/>
          <w:szCs w:val="20"/>
          <w:lang w:val="hy-AM"/>
        </w:rPr>
        <w:t xml:space="preserve">Խախտվել է </w:t>
      </w:r>
      <w:r w:rsidR="00DA4D78" w:rsidRPr="00C22850">
        <w:rPr>
          <w:rFonts w:ascii="GHEA Grapalat" w:hAnsi="GHEA Grapalat"/>
          <w:i/>
          <w:iCs/>
          <w:sz w:val="20"/>
          <w:szCs w:val="20"/>
          <w:lang w:val="hy-AM"/>
        </w:rPr>
        <w:t>Տ</w:t>
      </w:r>
      <w:r w:rsidR="00CC4E11" w:rsidRPr="00C22850">
        <w:rPr>
          <w:rFonts w:ascii="GHEA Grapalat" w:hAnsi="GHEA Grapalat"/>
          <w:i/>
          <w:iCs/>
          <w:sz w:val="20"/>
          <w:szCs w:val="20"/>
          <w:lang w:val="hy-AM"/>
        </w:rPr>
        <w:t xml:space="preserve">եսչական մարմնի կառավարման խորհրդի 2020 թվականի հոկտեմբերի 12 -ի N 19 որոշմամբ հաստատված Հայաստանի Հանրապետության սննդամթերքի անվտանգության տեսչական մարմնի կողմից իրականացվող ստուգումների ուղեցույցի </w:t>
      </w:r>
      <w:r w:rsidR="00CC4E11" w:rsidRPr="00C22850">
        <w:rPr>
          <w:rFonts w:ascii="GHEA Grapalat" w:hAnsi="GHEA Grapalat" w:cs="Calibri"/>
          <w:i/>
          <w:iCs/>
          <w:sz w:val="20"/>
          <w:szCs w:val="20"/>
          <w:lang w:val="hy-AM"/>
        </w:rPr>
        <w:t xml:space="preserve">(այսուհետ՝ </w:t>
      </w:r>
      <w:r w:rsidR="00DA4D78" w:rsidRPr="00C22850">
        <w:rPr>
          <w:rFonts w:ascii="GHEA Grapalat" w:hAnsi="GHEA Grapalat" w:cs="Calibri"/>
          <w:i/>
          <w:iCs/>
          <w:sz w:val="20"/>
          <w:szCs w:val="20"/>
          <w:lang w:val="hy-AM"/>
        </w:rPr>
        <w:t>ու</w:t>
      </w:r>
      <w:r w:rsidR="00CC4E11" w:rsidRPr="00C22850">
        <w:rPr>
          <w:rFonts w:ascii="GHEA Grapalat" w:hAnsi="GHEA Grapalat" w:cs="Calibri"/>
          <w:i/>
          <w:iCs/>
          <w:sz w:val="20"/>
          <w:szCs w:val="20"/>
          <w:lang w:val="hy-AM"/>
        </w:rPr>
        <w:t>ղեցույց)</w:t>
      </w:r>
      <w:r w:rsidR="00CC4E11" w:rsidRPr="00C22850">
        <w:rPr>
          <w:rFonts w:ascii="GHEA Grapalat" w:hAnsi="GHEA Grapalat"/>
          <w:i/>
          <w:iCs/>
          <w:sz w:val="20"/>
          <w:szCs w:val="20"/>
          <w:lang w:val="hy-AM"/>
        </w:rPr>
        <w:t xml:space="preserve"> 20-րդ կետի՝ </w:t>
      </w:r>
      <w:r w:rsidR="00CC4E11" w:rsidRPr="00C22850">
        <w:rPr>
          <w:rFonts w:ascii="GHEA Grapalat" w:hAnsi="GHEA Grapalat"/>
          <w:i/>
          <w:iCs/>
          <w:sz w:val="20"/>
          <w:szCs w:val="20"/>
          <w:shd w:val="clear" w:color="auto" w:fill="FFFFFF"/>
          <w:lang w:val="hy-AM"/>
        </w:rPr>
        <w:t>4-րդ ենթակետի</w:t>
      </w:r>
      <w:r w:rsidR="00CC4E11" w:rsidRPr="00C22850">
        <w:rPr>
          <w:rFonts w:ascii="GHEA Grapalat" w:hAnsi="GHEA Grapalat"/>
          <w:i/>
          <w:iCs/>
          <w:sz w:val="20"/>
          <w:szCs w:val="20"/>
          <w:lang w:val="hy-AM"/>
        </w:rPr>
        <w:t xml:space="preserve"> պահանջը, համաձայն որի՝ «Ստուգման գործընթացը սկսվում է Ստուգողների կողմից ստուգվող տնտեսավարող </w:t>
      </w:r>
      <w:r w:rsidR="00CC4E11" w:rsidRPr="00C22850">
        <w:rPr>
          <w:rFonts w:ascii="GHEA Grapalat" w:hAnsi="GHEA Grapalat"/>
          <w:i/>
          <w:iCs/>
          <w:sz w:val="20"/>
          <w:szCs w:val="20"/>
          <w:lang w:val="hy-AM"/>
        </w:rPr>
        <w:lastRenderedPageBreak/>
        <w:t>սուբյեկտի տարածք մուտք գործելուց, որից հետո Ստուգողները</w:t>
      </w:r>
      <w:r w:rsidR="00CC4E11" w:rsidRPr="00C22850">
        <w:rPr>
          <w:rFonts w:ascii="MS Mincho" w:eastAsia="MS Mincho" w:hAnsi="MS Mincho" w:cs="MS Mincho" w:hint="eastAsia"/>
          <w:i/>
          <w:iCs/>
          <w:sz w:val="20"/>
          <w:szCs w:val="20"/>
          <w:lang w:val="hy-AM"/>
        </w:rPr>
        <w:t>․․․․․․․</w:t>
      </w:r>
      <w:proofErr w:type="spellStart"/>
      <w:r w:rsidR="00CC4E11" w:rsidRPr="00C22850">
        <w:rPr>
          <w:rFonts w:ascii="GHEA Grapalat" w:hAnsi="GHEA Grapalat"/>
          <w:i/>
          <w:iCs/>
          <w:sz w:val="20"/>
          <w:szCs w:val="20"/>
          <w:shd w:val="clear" w:color="auto" w:fill="FFFFFF"/>
          <w:lang w:val="hy-AM"/>
        </w:rPr>
        <w:t>կազմում</w:t>
      </w:r>
      <w:proofErr w:type="spellEnd"/>
      <w:r w:rsidR="00CC4E11" w:rsidRPr="00C22850">
        <w:rPr>
          <w:rFonts w:ascii="GHEA Grapalat" w:hAnsi="GHEA Grapalat"/>
          <w:i/>
          <w:iCs/>
          <w:sz w:val="20"/>
          <w:szCs w:val="20"/>
          <w:shd w:val="clear" w:color="auto" w:fill="FFFFFF"/>
          <w:lang w:val="hy-AM"/>
        </w:rPr>
        <w:t xml:space="preserve"> են տնտեսվարող սուբյեկտի մոտ մուտք գործելու արձանագրություն և ստորագրում այն</w:t>
      </w:r>
      <w:r w:rsidR="00CC4E11" w:rsidRPr="00C22850">
        <w:rPr>
          <w:rFonts w:ascii="GHEA Grapalat" w:hAnsi="GHEA Grapalat"/>
          <w:i/>
          <w:iCs/>
          <w:sz w:val="20"/>
          <w:szCs w:val="20"/>
          <w:lang w:val="hy-AM"/>
        </w:rPr>
        <w:t>։ Արձանագրությունը ստորագրում է նաև տնտեսավարող սուբյեկտի ղեկավարը կամ նրան փոխարինող (լիազորված) պաշտոնատար անձը»։</w:t>
      </w:r>
    </w:p>
    <w:p w14:paraId="751955C5" w14:textId="1E1B3146" w:rsidR="00CC4E11" w:rsidRPr="00BA35EB" w:rsidRDefault="00CC4E11" w:rsidP="00794946">
      <w:pPr>
        <w:tabs>
          <w:tab w:val="left" w:pos="360"/>
        </w:tabs>
        <w:spacing w:line="360" w:lineRule="auto"/>
        <w:ind w:firstLine="567"/>
        <w:jc w:val="both"/>
        <w:rPr>
          <w:rFonts w:ascii="GHEA Grapalat" w:hAnsi="GHEA Grapalat"/>
          <w:i/>
          <w:iCs/>
          <w:sz w:val="20"/>
          <w:szCs w:val="20"/>
          <w:lang w:val="hy-AM"/>
        </w:rPr>
      </w:pPr>
      <w:r w:rsidRPr="00BA35EB">
        <w:rPr>
          <w:rFonts w:ascii="GHEA Grapalat" w:hAnsi="GHEA Grapalat"/>
          <w:lang w:val="hy-AM"/>
        </w:rPr>
        <w:t>17</w:t>
      </w:r>
      <w:r w:rsidRPr="00BA35EB">
        <w:rPr>
          <w:rFonts w:ascii="MS Mincho" w:eastAsia="MS Mincho" w:hAnsi="MS Mincho" w:cs="MS Mincho" w:hint="eastAsia"/>
          <w:lang w:val="hy-AM"/>
        </w:rPr>
        <w:t>․</w:t>
      </w:r>
      <w:r w:rsidRPr="00BA35EB">
        <w:rPr>
          <w:rFonts w:ascii="GHEA Grapalat" w:hAnsi="GHEA Grapalat"/>
          <w:lang w:val="hy-AM"/>
        </w:rPr>
        <w:t>09</w:t>
      </w:r>
      <w:r w:rsidRPr="00BA35EB">
        <w:rPr>
          <w:rFonts w:ascii="MS Mincho" w:eastAsia="MS Mincho" w:hAnsi="MS Mincho" w:cs="MS Mincho" w:hint="eastAsia"/>
          <w:lang w:val="hy-AM"/>
        </w:rPr>
        <w:t>․</w:t>
      </w:r>
      <w:r w:rsidRPr="00BA35EB">
        <w:rPr>
          <w:rFonts w:ascii="GHEA Grapalat" w:hAnsi="GHEA Grapalat"/>
          <w:lang w:val="hy-AM"/>
        </w:rPr>
        <w:t>2024 N 1969-Ա ստուգման ակտի նախագիծը, 25</w:t>
      </w:r>
      <w:r w:rsidRPr="00BA35EB">
        <w:rPr>
          <w:rFonts w:ascii="MS Mincho" w:eastAsia="MS Mincho" w:hAnsi="MS Mincho" w:cs="MS Mincho" w:hint="eastAsia"/>
          <w:lang w:val="hy-AM"/>
        </w:rPr>
        <w:t>․</w:t>
      </w:r>
      <w:r w:rsidRPr="00BA35EB">
        <w:rPr>
          <w:rFonts w:ascii="GHEA Grapalat" w:hAnsi="GHEA Grapalat"/>
          <w:lang w:val="hy-AM"/>
        </w:rPr>
        <w:t>09</w:t>
      </w:r>
      <w:r w:rsidRPr="00BA35EB">
        <w:rPr>
          <w:rFonts w:ascii="MS Mincho" w:eastAsia="MS Mincho" w:hAnsi="MS Mincho" w:cs="MS Mincho" w:hint="eastAsia"/>
          <w:lang w:val="hy-AM"/>
        </w:rPr>
        <w:t>․</w:t>
      </w:r>
      <w:r w:rsidRPr="00BA35EB">
        <w:rPr>
          <w:rFonts w:ascii="GHEA Grapalat" w:hAnsi="GHEA Grapalat"/>
          <w:lang w:val="hy-AM"/>
        </w:rPr>
        <w:t>2024 N 1969-Ա ստուգման ակտը և վարչական իրավախախտումների վերաբերյալ արձանագրությունը խմբի ղեկավար Վան Աղաջանյանի կողմից չի ստորագրվել։</w:t>
      </w:r>
      <w:r w:rsidRPr="00BA35EB">
        <w:rPr>
          <w:rFonts w:ascii="GHEA Grapalat" w:eastAsia="Calibri" w:hAnsi="GHEA Grapalat"/>
          <w:color w:val="000000"/>
          <w:shd w:val="clear" w:color="auto" w:fill="FFFFFF"/>
          <w:lang w:val="hy-AM"/>
        </w:rPr>
        <w:t xml:space="preserve"> </w:t>
      </w:r>
      <w:r w:rsidRPr="00BA35EB">
        <w:rPr>
          <w:rFonts w:ascii="GHEA Grapalat" w:hAnsi="GHEA Grapalat"/>
          <w:i/>
          <w:iCs/>
          <w:sz w:val="20"/>
          <w:szCs w:val="20"/>
          <w:lang w:val="hy-AM"/>
        </w:rPr>
        <w:t xml:space="preserve">Խախտվել է ՎԻՎ օրենսգրքի 255-րդ հոդվածի պահանջը, համաձայն որի «Արձանագրությունը ստորագրում են այն կազմող անձը և վարչական իրավախախտում կատարած անձը. վկաների և տուժողների առկայության դեպքում արձանագրությունը կարող են ստորագրել նաև այդ անձինք»: Խախտվել է </w:t>
      </w:r>
      <w:r w:rsidR="00DA4D78">
        <w:rPr>
          <w:rFonts w:ascii="GHEA Grapalat" w:hAnsi="GHEA Grapalat"/>
          <w:i/>
          <w:iCs/>
          <w:sz w:val="20"/>
          <w:szCs w:val="20"/>
          <w:lang w:val="hy-AM"/>
        </w:rPr>
        <w:t>ու</w:t>
      </w:r>
      <w:r w:rsidRPr="00BA35EB">
        <w:rPr>
          <w:rFonts w:ascii="GHEA Grapalat" w:hAnsi="GHEA Grapalat"/>
          <w:i/>
          <w:iCs/>
          <w:sz w:val="20"/>
          <w:szCs w:val="20"/>
          <w:lang w:val="hy-AM"/>
        </w:rPr>
        <w:t>ղեցույցի 41-րդ կետի պահանջը, այն է՝ «Սույն ուղեցույցի 38-րդ կետով նշված ժամկետում տնտեսավարող սուբյեկտի ղեկավարի կամ նրան փոխարինող պաշտոնատար անձի կողմից առարկություններ չներկայացվելու դեպքում Պատասխանատուն կազմում է ակտը և դրա մեկ օրինակը` ստորագրված Ստուգողների կողմից, առարկություն ներկայացնելու համար սահմանված ժամկետի ավարտից հետո 3 աշխատանքային օրվա ընթացքում, պատշաճ ձևով (առձեռն կամ փոստով) ներկայացնում տնտեսավարող սուբյեկտի ղեկավարին կամ նրան փոխարինող պաշտոնատար անձին»:</w:t>
      </w:r>
    </w:p>
    <w:p w14:paraId="67FC6CFC" w14:textId="77777777" w:rsidR="00CC4E11" w:rsidRPr="00BA35EB" w:rsidRDefault="00CC4E11" w:rsidP="00794946">
      <w:pPr>
        <w:spacing w:line="360" w:lineRule="auto"/>
        <w:ind w:firstLine="567"/>
        <w:jc w:val="both"/>
        <w:rPr>
          <w:rFonts w:ascii="GHEA Grapalat" w:hAnsi="GHEA Grapalat"/>
          <w:lang w:val="hy-AM"/>
        </w:rPr>
      </w:pPr>
      <w:r w:rsidRPr="00BA35EB">
        <w:rPr>
          <w:rFonts w:ascii="GHEA Grapalat" w:eastAsia="Calibri" w:hAnsi="GHEA Grapalat"/>
          <w:lang w:val="hy-AM"/>
        </w:rPr>
        <w:t>Վ</w:t>
      </w:r>
      <w:r w:rsidRPr="00BA35EB">
        <w:rPr>
          <w:rFonts w:ascii="GHEA Grapalat" w:eastAsia="Calibri" w:hAnsi="GHEA Grapalat"/>
          <w:lang w:val="af-ZA"/>
        </w:rPr>
        <w:t>արչական</w:t>
      </w:r>
      <w:r w:rsidRPr="00BA35EB">
        <w:rPr>
          <w:rFonts w:ascii="GHEA Grapalat" w:eastAsia="Calibri" w:hAnsi="GHEA Grapalat" w:cs="Sylfaen"/>
          <w:lang w:val="af-ZA"/>
        </w:rPr>
        <w:t xml:space="preserve"> </w:t>
      </w:r>
      <w:r w:rsidRPr="00BA35EB">
        <w:rPr>
          <w:rFonts w:ascii="GHEA Grapalat" w:eastAsia="Calibri" w:hAnsi="GHEA Grapalat"/>
          <w:lang w:val="af-ZA"/>
        </w:rPr>
        <w:t>տուգանք</w:t>
      </w:r>
      <w:r w:rsidRPr="00BA35EB">
        <w:rPr>
          <w:rFonts w:ascii="GHEA Grapalat" w:eastAsia="Calibri" w:hAnsi="GHEA Grapalat" w:cs="Sylfaen"/>
          <w:lang w:val="af-ZA"/>
        </w:rPr>
        <w:t xml:space="preserve"> </w:t>
      </w:r>
      <w:r w:rsidRPr="00BA35EB">
        <w:rPr>
          <w:rFonts w:ascii="GHEA Grapalat" w:eastAsia="Calibri" w:hAnsi="GHEA Grapalat"/>
          <w:lang w:val="af-ZA"/>
        </w:rPr>
        <w:t>նշանակելու</w:t>
      </w:r>
      <w:r w:rsidRPr="00BA35EB">
        <w:rPr>
          <w:rFonts w:ascii="GHEA Grapalat" w:eastAsia="Calibri" w:hAnsi="GHEA Grapalat" w:cs="Sylfaen"/>
          <w:lang w:val="af-ZA"/>
        </w:rPr>
        <w:t xml:space="preserve"> </w:t>
      </w:r>
      <w:r w:rsidRPr="00BA35EB">
        <w:rPr>
          <w:rFonts w:ascii="GHEA Grapalat" w:eastAsia="Calibri" w:hAnsi="GHEA Grapalat"/>
          <w:lang w:val="af-ZA"/>
        </w:rPr>
        <w:t>մասին</w:t>
      </w:r>
      <w:r w:rsidRPr="00BA35EB">
        <w:rPr>
          <w:rFonts w:ascii="GHEA Grapalat" w:eastAsia="Calibri" w:hAnsi="GHEA Grapalat" w:cs="Sylfaen"/>
          <w:lang w:val="af-ZA"/>
        </w:rPr>
        <w:t xml:space="preserve"> </w:t>
      </w:r>
      <w:r w:rsidRPr="00BA35EB">
        <w:rPr>
          <w:rFonts w:ascii="GHEA Grapalat" w:hAnsi="GHEA Grapalat" w:cs="Sylfaen"/>
          <w:lang w:val="af-ZA"/>
        </w:rPr>
        <w:t>7 հոկտեմբերի 202</w:t>
      </w:r>
      <w:r w:rsidRPr="00BA35EB">
        <w:rPr>
          <w:rFonts w:ascii="GHEA Grapalat" w:hAnsi="GHEA Grapalat" w:cs="Sylfaen"/>
          <w:lang w:val="hy-AM"/>
        </w:rPr>
        <w:t xml:space="preserve">4 </w:t>
      </w:r>
      <w:r w:rsidRPr="00BA35EB">
        <w:rPr>
          <w:rFonts w:ascii="GHEA Grapalat" w:hAnsi="GHEA Grapalat"/>
          <w:lang w:val="hy-AM"/>
        </w:rPr>
        <w:t>թ</w:t>
      </w:r>
      <w:r w:rsidRPr="00BA35EB">
        <w:rPr>
          <w:rFonts w:ascii="MS Mincho" w:eastAsia="MS Mincho" w:hAnsi="MS Mincho" w:cs="MS Mincho" w:hint="eastAsia"/>
          <w:lang w:val="hy-AM"/>
        </w:rPr>
        <w:t>․</w:t>
      </w:r>
      <w:r w:rsidRPr="00BA35EB">
        <w:rPr>
          <w:rFonts w:ascii="GHEA Grapalat" w:eastAsia="Calibri" w:hAnsi="GHEA Grapalat"/>
          <w:lang w:val="hy-AM"/>
        </w:rPr>
        <w:t xml:space="preserve"> </w:t>
      </w:r>
      <w:r w:rsidRPr="00BA35EB">
        <w:rPr>
          <w:rFonts w:ascii="GHEA Grapalat" w:eastAsia="Calibri" w:hAnsi="GHEA Grapalat" w:cs="Sylfaen"/>
          <w:lang w:val="af-ZA"/>
        </w:rPr>
        <w:t>N 1008-</w:t>
      </w:r>
      <w:r w:rsidRPr="00BA35EB">
        <w:rPr>
          <w:rFonts w:ascii="GHEA Grapalat" w:eastAsia="Calibri" w:hAnsi="GHEA Grapalat"/>
          <w:lang w:val="af-ZA"/>
        </w:rPr>
        <w:t>Ա</w:t>
      </w:r>
      <w:r w:rsidRPr="00BA35EB">
        <w:rPr>
          <w:rFonts w:ascii="GHEA Grapalat" w:eastAsia="Calibri" w:hAnsi="GHEA Grapalat"/>
          <w:lang w:val="hy-AM"/>
        </w:rPr>
        <w:t xml:space="preserve"> որոշմամբ </w:t>
      </w:r>
      <w:r w:rsidRPr="00BA35EB">
        <w:rPr>
          <w:rFonts w:ascii="GHEA Grapalat" w:hAnsi="GHEA Grapalat"/>
          <w:lang w:val="hy-AM"/>
        </w:rPr>
        <w:t>«ԿԱՍԿԱԴ ՌՈՅԱԼ</w:t>
      </w:r>
      <w:r w:rsidRPr="00BA35EB">
        <w:rPr>
          <w:rFonts w:ascii="GHEA Grapalat" w:eastAsia="Calibri" w:hAnsi="GHEA Grapalat" w:cs="Arial Unicode"/>
          <w:bCs/>
          <w:color w:val="000000"/>
          <w:lang w:val="hy-AM"/>
        </w:rPr>
        <w:t xml:space="preserve">» </w:t>
      </w:r>
      <w:r w:rsidRPr="00BA35EB">
        <w:rPr>
          <w:rFonts w:ascii="GHEA Grapalat" w:hAnsi="GHEA Grapalat"/>
          <w:lang w:val="hy-AM"/>
        </w:rPr>
        <w:t>սահմանափակ պատասխանատվությամբ ընկերության տնօրեն Լևոն</w:t>
      </w:r>
      <w:r w:rsidRPr="00BA35EB">
        <w:rPr>
          <w:rFonts w:ascii="GHEA Grapalat" w:hAnsi="GHEA Grapalat"/>
          <w:lang w:val="af-ZA"/>
        </w:rPr>
        <w:t xml:space="preserve"> Արայիկի Մարությանի </w:t>
      </w:r>
      <w:r w:rsidRPr="00BA35EB">
        <w:rPr>
          <w:rFonts w:ascii="GHEA Grapalat" w:hAnsi="GHEA Grapalat"/>
          <w:lang w:val="hy-AM"/>
        </w:rPr>
        <w:t xml:space="preserve">նկատմամբ՝ </w:t>
      </w:r>
      <w:r w:rsidRPr="00BA35EB">
        <w:rPr>
          <w:rFonts w:ascii="GHEA Grapalat" w:eastAsia="Calibri" w:hAnsi="GHEA Grapalat"/>
          <w:b/>
          <w:lang w:val="hy-AM"/>
        </w:rPr>
        <w:t>«Վարչական</w:t>
      </w:r>
      <w:r w:rsidRPr="00BA35EB">
        <w:rPr>
          <w:rFonts w:ascii="GHEA Grapalat" w:eastAsia="Calibri" w:hAnsi="GHEA Grapalat" w:cs="Sylfaen"/>
          <w:b/>
          <w:lang w:val="af-ZA"/>
        </w:rPr>
        <w:t xml:space="preserve"> </w:t>
      </w:r>
      <w:r w:rsidRPr="00BA35EB">
        <w:rPr>
          <w:rFonts w:ascii="GHEA Grapalat" w:eastAsia="Calibri" w:hAnsi="GHEA Grapalat"/>
          <w:b/>
          <w:lang w:val="hy-AM"/>
        </w:rPr>
        <w:t>իրավախախտումների</w:t>
      </w:r>
      <w:r w:rsidRPr="00BA35EB">
        <w:rPr>
          <w:rFonts w:ascii="GHEA Grapalat" w:eastAsia="Calibri" w:hAnsi="GHEA Grapalat" w:cs="Sylfaen"/>
          <w:b/>
          <w:lang w:val="af-ZA"/>
        </w:rPr>
        <w:t xml:space="preserve"> </w:t>
      </w:r>
      <w:r w:rsidRPr="00BA35EB">
        <w:rPr>
          <w:rFonts w:ascii="GHEA Grapalat" w:eastAsia="Calibri" w:hAnsi="GHEA Grapalat"/>
          <w:b/>
          <w:lang w:val="hy-AM"/>
        </w:rPr>
        <w:t>վերաբերյալ»</w:t>
      </w:r>
      <w:r w:rsidRPr="00BA35EB">
        <w:rPr>
          <w:rFonts w:ascii="GHEA Grapalat" w:eastAsia="Calibri" w:hAnsi="GHEA Grapalat" w:cs="Sylfaen"/>
          <w:b/>
          <w:lang w:val="af-ZA"/>
        </w:rPr>
        <w:t xml:space="preserve"> </w:t>
      </w:r>
      <w:r w:rsidRPr="00BA35EB">
        <w:rPr>
          <w:rFonts w:ascii="GHEA Grapalat" w:eastAsia="Calibri" w:hAnsi="GHEA Grapalat"/>
          <w:b/>
          <w:lang w:val="hy-AM"/>
        </w:rPr>
        <w:t>օրենսգրքի</w:t>
      </w:r>
      <w:r w:rsidRPr="00BA35EB">
        <w:rPr>
          <w:rFonts w:ascii="GHEA Grapalat" w:eastAsia="Calibri" w:hAnsi="GHEA Grapalat" w:cs="Sylfaen"/>
          <w:b/>
          <w:lang w:val="af-ZA"/>
        </w:rPr>
        <w:t xml:space="preserve"> 158-</w:t>
      </w:r>
      <w:r w:rsidRPr="00BA35EB">
        <w:rPr>
          <w:rFonts w:ascii="GHEA Grapalat" w:eastAsia="Calibri" w:hAnsi="GHEA Grapalat"/>
          <w:b/>
          <w:lang w:val="af-ZA"/>
        </w:rPr>
        <w:t>րդ</w:t>
      </w:r>
      <w:r w:rsidRPr="00BA35EB">
        <w:rPr>
          <w:rFonts w:ascii="GHEA Grapalat" w:eastAsia="Calibri" w:hAnsi="GHEA Grapalat" w:cs="Sylfaen"/>
          <w:b/>
          <w:lang w:val="af-ZA"/>
        </w:rPr>
        <w:t xml:space="preserve"> </w:t>
      </w:r>
      <w:r w:rsidRPr="00BA35EB">
        <w:rPr>
          <w:rFonts w:ascii="GHEA Grapalat" w:eastAsia="Calibri" w:hAnsi="GHEA Grapalat"/>
          <w:b/>
          <w:lang w:val="af-ZA"/>
        </w:rPr>
        <w:t>հոդվածի</w:t>
      </w:r>
      <w:r w:rsidRPr="00BA35EB">
        <w:rPr>
          <w:rFonts w:ascii="GHEA Grapalat" w:eastAsia="Calibri" w:hAnsi="GHEA Grapalat" w:cs="Sylfaen"/>
          <w:b/>
          <w:lang w:val="af-ZA"/>
        </w:rPr>
        <w:t xml:space="preserve"> </w:t>
      </w:r>
      <w:r w:rsidRPr="00BA35EB">
        <w:rPr>
          <w:rFonts w:ascii="GHEA Grapalat" w:eastAsia="Calibri" w:hAnsi="GHEA Grapalat" w:cs="Sylfaen"/>
          <w:b/>
          <w:lang w:val="hy-AM"/>
        </w:rPr>
        <w:t>2</w:t>
      </w:r>
      <w:r w:rsidRPr="00BA35EB">
        <w:rPr>
          <w:rFonts w:ascii="GHEA Grapalat" w:eastAsia="Calibri" w:hAnsi="GHEA Grapalat" w:cs="Sylfaen"/>
          <w:b/>
          <w:lang w:val="af-ZA"/>
        </w:rPr>
        <w:t xml:space="preserve">-ին </w:t>
      </w:r>
      <w:r w:rsidRPr="00BA35EB">
        <w:rPr>
          <w:rFonts w:ascii="GHEA Grapalat" w:eastAsia="Calibri" w:hAnsi="GHEA Grapalat"/>
          <w:b/>
          <w:lang w:val="af-ZA"/>
        </w:rPr>
        <w:t>մասով</w:t>
      </w:r>
      <w:r w:rsidRPr="00BA35EB">
        <w:rPr>
          <w:rFonts w:ascii="GHEA Grapalat" w:eastAsia="Calibri" w:hAnsi="GHEA Grapalat" w:cs="Sylfaen"/>
          <w:b/>
          <w:lang w:val="af-ZA"/>
        </w:rPr>
        <w:t xml:space="preserve"> </w:t>
      </w:r>
      <w:r w:rsidRPr="00BA35EB">
        <w:rPr>
          <w:rFonts w:ascii="GHEA Grapalat" w:eastAsia="Calibri" w:hAnsi="GHEA Grapalat"/>
          <w:b/>
          <w:lang w:val="af-ZA"/>
        </w:rPr>
        <w:t>սահմանված</w:t>
      </w:r>
      <w:r w:rsidRPr="00BA35EB">
        <w:rPr>
          <w:rFonts w:ascii="GHEA Grapalat" w:eastAsia="Calibri" w:hAnsi="GHEA Grapalat" w:cs="Sylfaen"/>
          <w:b/>
          <w:lang w:val="af-ZA"/>
        </w:rPr>
        <w:t xml:space="preserve"> </w:t>
      </w:r>
      <w:r w:rsidRPr="00BA35EB">
        <w:rPr>
          <w:rFonts w:ascii="GHEA Grapalat" w:eastAsia="Calibri" w:hAnsi="GHEA Grapalat"/>
          <w:b/>
          <w:lang w:val="hy-AM"/>
        </w:rPr>
        <w:t>իրավախախտման</w:t>
      </w:r>
      <w:r w:rsidRPr="00BA35EB">
        <w:rPr>
          <w:rFonts w:ascii="GHEA Grapalat" w:eastAsia="Calibri" w:hAnsi="GHEA Grapalat" w:cs="Sylfaen"/>
          <w:b/>
          <w:lang w:val="af-ZA"/>
        </w:rPr>
        <w:t xml:space="preserve"> </w:t>
      </w:r>
      <w:r w:rsidRPr="00BA35EB">
        <w:rPr>
          <w:rFonts w:ascii="GHEA Grapalat" w:eastAsia="Calibri" w:hAnsi="GHEA Grapalat"/>
          <w:b/>
          <w:lang w:val="hy-AM"/>
        </w:rPr>
        <w:t>կատարման</w:t>
      </w:r>
      <w:r w:rsidRPr="00BA35EB">
        <w:rPr>
          <w:rFonts w:ascii="GHEA Grapalat" w:eastAsia="Calibri" w:hAnsi="GHEA Grapalat" w:cs="Sylfaen"/>
          <w:b/>
          <w:lang w:val="af-ZA"/>
        </w:rPr>
        <w:t xml:space="preserve"> </w:t>
      </w:r>
      <w:r w:rsidRPr="00BA35EB">
        <w:rPr>
          <w:rFonts w:ascii="GHEA Grapalat" w:eastAsia="Calibri" w:hAnsi="GHEA Grapalat"/>
          <w:b/>
          <w:lang w:val="hy-AM"/>
        </w:rPr>
        <w:t>համար</w:t>
      </w:r>
      <w:r w:rsidRPr="00BA35EB">
        <w:rPr>
          <w:rFonts w:ascii="GHEA Grapalat" w:eastAsia="Calibri" w:hAnsi="GHEA Grapalat" w:cs="Sylfaen"/>
          <w:lang w:val="af-ZA"/>
        </w:rPr>
        <w:t xml:space="preserve"> </w:t>
      </w:r>
      <w:r w:rsidRPr="00BA35EB">
        <w:rPr>
          <w:rFonts w:ascii="GHEA Grapalat" w:eastAsia="Calibri" w:hAnsi="GHEA Grapalat"/>
          <w:lang w:val="hy-AM"/>
        </w:rPr>
        <w:t>նշանակվել</w:t>
      </w:r>
      <w:r w:rsidRPr="00BA35EB">
        <w:rPr>
          <w:rFonts w:ascii="GHEA Grapalat" w:eastAsia="Calibri" w:hAnsi="GHEA Grapalat" w:cs="Sylfaen"/>
          <w:lang w:val="af-ZA"/>
        </w:rPr>
        <w:t xml:space="preserve"> </w:t>
      </w:r>
      <w:r w:rsidRPr="00BA35EB">
        <w:rPr>
          <w:rFonts w:ascii="GHEA Grapalat" w:eastAsia="Calibri" w:hAnsi="GHEA Grapalat" w:cs="Sylfaen"/>
          <w:lang w:val="hy-AM"/>
        </w:rPr>
        <w:t xml:space="preserve">է </w:t>
      </w:r>
      <w:r w:rsidRPr="00BA35EB">
        <w:rPr>
          <w:rFonts w:ascii="GHEA Grapalat" w:eastAsia="Calibri" w:hAnsi="GHEA Grapalat"/>
          <w:lang w:val="hy-AM"/>
        </w:rPr>
        <w:t>տուգանք՝</w:t>
      </w:r>
      <w:r w:rsidRPr="00BA35EB">
        <w:rPr>
          <w:rFonts w:ascii="GHEA Grapalat" w:eastAsia="Calibri" w:hAnsi="GHEA Grapalat" w:cs="Sylfaen"/>
          <w:lang w:val="af-ZA"/>
        </w:rPr>
        <w:t xml:space="preserve"> </w:t>
      </w:r>
      <w:r w:rsidRPr="00BA35EB">
        <w:rPr>
          <w:rFonts w:ascii="GHEA Grapalat" w:eastAsia="Calibri" w:hAnsi="GHEA Grapalat"/>
          <w:lang w:val="hy-AM"/>
        </w:rPr>
        <w:t>սահմանված</w:t>
      </w:r>
      <w:r w:rsidRPr="00BA35EB">
        <w:rPr>
          <w:rFonts w:ascii="GHEA Grapalat" w:eastAsia="Calibri" w:hAnsi="GHEA Grapalat"/>
          <w:lang w:val="af-ZA"/>
        </w:rPr>
        <w:t xml:space="preserve"> </w:t>
      </w:r>
      <w:r w:rsidRPr="00BA35EB">
        <w:rPr>
          <w:rFonts w:ascii="GHEA Grapalat" w:eastAsia="Calibri" w:hAnsi="GHEA Grapalat"/>
          <w:lang w:val="hy-AM"/>
        </w:rPr>
        <w:t>նվազագույն</w:t>
      </w:r>
      <w:r w:rsidRPr="00BA35EB">
        <w:rPr>
          <w:rFonts w:ascii="GHEA Grapalat" w:eastAsia="Calibri" w:hAnsi="GHEA Grapalat" w:cs="Sylfaen"/>
          <w:lang w:val="af-ZA"/>
        </w:rPr>
        <w:t xml:space="preserve"> </w:t>
      </w:r>
      <w:r w:rsidRPr="00BA35EB">
        <w:rPr>
          <w:rFonts w:ascii="GHEA Grapalat" w:eastAsia="Calibri" w:hAnsi="GHEA Grapalat"/>
          <w:lang w:val="hy-AM"/>
        </w:rPr>
        <w:t>աշխատավարձի</w:t>
      </w:r>
      <w:r w:rsidRPr="00BA35EB">
        <w:rPr>
          <w:rFonts w:ascii="GHEA Grapalat" w:eastAsia="Calibri" w:hAnsi="GHEA Grapalat" w:cs="Sylfaen"/>
          <w:lang w:val="af-ZA"/>
        </w:rPr>
        <w:t xml:space="preserve"> </w:t>
      </w:r>
      <w:r w:rsidRPr="00BA35EB">
        <w:rPr>
          <w:rFonts w:ascii="GHEA Grapalat" w:eastAsia="Calibri" w:hAnsi="GHEA Grapalat" w:cs="Sylfaen"/>
          <w:lang w:val="hy-AM"/>
        </w:rPr>
        <w:t>երկու</w:t>
      </w:r>
      <w:r w:rsidRPr="00BA35EB">
        <w:rPr>
          <w:rFonts w:ascii="GHEA Grapalat" w:eastAsia="Calibri" w:hAnsi="GHEA Grapalat" w:cs="Sylfaen"/>
          <w:lang w:val="af-ZA"/>
        </w:rPr>
        <w:t xml:space="preserve">հարյուրապատիկի </w:t>
      </w:r>
      <w:r w:rsidRPr="00BA35EB">
        <w:rPr>
          <w:rFonts w:ascii="GHEA Grapalat" w:eastAsia="Calibri" w:hAnsi="GHEA Grapalat"/>
          <w:lang w:val="hy-AM"/>
        </w:rPr>
        <w:t>չափով՝</w:t>
      </w:r>
      <w:r w:rsidRPr="00BA35EB">
        <w:rPr>
          <w:rFonts w:ascii="GHEA Grapalat" w:eastAsia="Calibri" w:hAnsi="GHEA Grapalat" w:cs="Sylfaen"/>
          <w:lang w:val="hy-AM"/>
        </w:rPr>
        <w:t xml:space="preserve"> 200</w:t>
      </w:r>
      <w:r w:rsidRPr="00BA35EB">
        <w:rPr>
          <w:rFonts w:ascii="GHEA Grapalat" w:eastAsia="Calibri" w:hAnsi="GHEA Grapalat" w:cs="Sylfaen"/>
          <w:lang w:val="af-ZA"/>
        </w:rPr>
        <w:t>.000 (</w:t>
      </w:r>
      <w:r w:rsidRPr="00BA35EB">
        <w:rPr>
          <w:rFonts w:ascii="GHEA Grapalat" w:eastAsia="Calibri" w:hAnsi="GHEA Grapalat" w:cs="Sylfaen"/>
          <w:lang w:val="hy-AM"/>
        </w:rPr>
        <w:t xml:space="preserve">երկու </w:t>
      </w:r>
      <w:r w:rsidRPr="00BA35EB">
        <w:rPr>
          <w:rFonts w:ascii="GHEA Grapalat" w:eastAsia="Calibri" w:hAnsi="GHEA Grapalat" w:cs="Sylfaen"/>
          <w:lang w:val="af-ZA"/>
        </w:rPr>
        <w:t xml:space="preserve">հարյուր </w:t>
      </w:r>
      <w:r w:rsidRPr="00BA35EB">
        <w:rPr>
          <w:rFonts w:ascii="GHEA Grapalat" w:eastAsia="Calibri" w:hAnsi="GHEA Grapalat"/>
          <w:lang w:val="hy-AM"/>
        </w:rPr>
        <w:t>հազար</w:t>
      </w:r>
      <w:r w:rsidRPr="00BA35EB">
        <w:rPr>
          <w:rFonts w:ascii="GHEA Grapalat" w:eastAsia="Calibri" w:hAnsi="GHEA Grapalat" w:cs="Sylfaen"/>
          <w:lang w:val="af-ZA"/>
        </w:rPr>
        <w:t xml:space="preserve">) </w:t>
      </w:r>
      <w:r w:rsidRPr="00BA35EB">
        <w:rPr>
          <w:rFonts w:ascii="GHEA Grapalat" w:eastAsia="Calibri" w:hAnsi="GHEA Grapalat"/>
          <w:lang w:val="af-ZA"/>
        </w:rPr>
        <w:t>ՀՀ</w:t>
      </w:r>
      <w:r w:rsidRPr="00BA35EB">
        <w:rPr>
          <w:rFonts w:ascii="GHEA Grapalat" w:eastAsia="Calibri" w:hAnsi="GHEA Grapalat" w:cs="Sylfaen"/>
          <w:lang w:val="af-ZA"/>
        </w:rPr>
        <w:t xml:space="preserve"> </w:t>
      </w:r>
      <w:r w:rsidRPr="00BA35EB">
        <w:rPr>
          <w:rFonts w:ascii="GHEA Grapalat" w:eastAsia="Calibri" w:hAnsi="GHEA Grapalat"/>
          <w:lang w:val="hy-AM"/>
        </w:rPr>
        <w:t>դրամ</w:t>
      </w:r>
      <w:r w:rsidRPr="00BA35EB">
        <w:rPr>
          <w:rFonts w:ascii="GHEA Grapalat" w:eastAsia="Calibri" w:hAnsi="GHEA Grapalat" w:cs="Cambria Math"/>
          <w:lang w:val="hy-AM"/>
        </w:rPr>
        <w:t xml:space="preserve">, քանի որ </w:t>
      </w:r>
      <w:r w:rsidRPr="00BA35EB">
        <w:rPr>
          <w:rFonts w:ascii="GHEA Grapalat" w:eastAsia="Calibri" w:hAnsi="GHEA Grapalat"/>
          <w:color w:val="000000"/>
          <w:shd w:val="clear" w:color="auto" w:fill="FFFFFF"/>
          <w:lang w:val="hy-AM"/>
        </w:rPr>
        <w:t xml:space="preserve">իրացրել է </w:t>
      </w:r>
      <w:r w:rsidRPr="00BA35EB">
        <w:rPr>
          <w:rFonts w:ascii="GHEA Grapalat" w:eastAsia="Calibri" w:hAnsi="GHEA Grapalat"/>
          <w:b/>
          <w:color w:val="000000"/>
          <w:shd w:val="clear" w:color="auto" w:fill="FFFFFF"/>
          <w:lang w:val="hy-AM"/>
        </w:rPr>
        <w:t>պիտանիության ժամկետն անցած</w:t>
      </w:r>
      <w:r w:rsidRPr="00BA35EB">
        <w:rPr>
          <w:rFonts w:ascii="GHEA Grapalat" w:eastAsia="Calibri" w:hAnsi="GHEA Grapalat"/>
          <w:color w:val="000000"/>
          <w:shd w:val="clear" w:color="auto" w:fill="FFFFFF"/>
          <w:lang w:val="hy-AM"/>
        </w:rPr>
        <w:t xml:space="preserve"> «Monin Cinnamon»- 1 շիշ-պիտանիության ժամկետը մինչ 07.2024, «Monin Chocolate» - 1 շիշ, պիտանիության ժամկետը մինչ 06.2024թ., սոուս «Мирин»- 2 շիշ- արտադրված 25.12.2020-պիտանիության ժամկետը 12 ամիս, խնձորի քացախ «Artfood» - արտադրված 12.12.2022 պիտանիության ժամկետը 6 ամիս /Վարչական իրավախախտումների վերաբերյալ օրենսգրքի 158-րդ հոդվածի 2-րդ մաս/: Մինչդեռ պիտանիության ժամկետն անցած սննդամթերքի իրացման համար պատասխանատվության միջոց է նախատեսված ՎԻՎ օրենսգրքի </w:t>
      </w:r>
      <w:r w:rsidRPr="00BA35EB">
        <w:rPr>
          <w:rFonts w:ascii="GHEA Grapalat" w:eastAsia="Calibri" w:hAnsi="GHEA Grapalat"/>
          <w:b/>
          <w:lang w:val="hy-AM"/>
        </w:rPr>
        <w:t xml:space="preserve">158-րդ հոդվածի 1-ին մասով, համաձայն որի՝ </w:t>
      </w:r>
      <w:r w:rsidRPr="00BA35EB">
        <w:rPr>
          <w:rFonts w:ascii="GHEA Grapalat" w:hAnsi="GHEA Grapalat"/>
          <w:i/>
          <w:iCs/>
          <w:sz w:val="20"/>
          <w:szCs w:val="20"/>
          <w:lang w:val="hy-AM"/>
        </w:rPr>
        <w:t>«Առանց պիտանիության ժամկետի, պիտանիության ժամկետն անցած, ոչ ընթեռնելի պիտանիության ժամկետով, պիտանիության ժամկետի կրկնակի մակնշմամբ, արտադրողի նշած բնօրինակ պիտանիության ժամկետը ջնջված և նոր ժամկետի նշումով, հայերեն մակնշումն արտադրողի նշած բնօրինակ պիտանիության ժամկետի վրա փակցված ապրանքներ իրացնելը՝</w:t>
      </w:r>
      <w:r w:rsidRPr="00BA35EB">
        <w:rPr>
          <w:rFonts w:ascii="GHEA Grapalat" w:hAnsi="GHEA Grapalat"/>
          <w:lang w:val="hy-AM"/>
        </w:rPr>
        <w:t xml:space="preserve"> </w:t>
      </w:r>
      <w:r w:rsidRPr="00BA35EB">
        <w:rPr>
          <w:rFonts w:ascii="GHEA Grapalat" w:hAnsi="GHEA Grapalat"/>
          <w:i/>
          <w:iCs/>
          <w:sz w:val="20"/>
          <w:szCs w:val="20"/>
          <w:lang w:val="hy-AM"/>
        </w:rPr>
        <w:t>առաջացնում է տուգանքի նշանակում պաշտոնատար անձի նկատմամբ՝ սահմանված նվազագույն աշխատավարձի հարյուրապատիկից մինչև երկուհարյուրապատիկի չափով»:</w:t>
      </w:r>
    </w:p>
    <w:p w14:paraId="59EDFAA7" w14:textId="143E05DA" w:rsidR="00CC4E11" w:rsidRPr="00C22850" w:rsidRDefault="00C22850" w:rsidP="00794946">
      <w:pPr>
        <w:tabs>
          <w:tab w:val="left" w:pos="450"/>
        </w:tabs>
        <w:spacing w:line="360" w:lineRule="auto"/>
        <w:ind w:firstLine="567"/>
        <w:contextualSpacing/>
        <w:jc w:val="both"/>
        <w:rPr>
          <w:rFonts w:ascii="GHEA Grapalat" w:hAnsi="GHEA Grapalat"/>
          <w:i/>
          <w:iCs/>
          <w:sz w:val="20"/>
          <w:szCs w:val="20"/>
          <w:lang w:val="hy-AM"/>
        </w:rPr>
      </w:pPr>
      <w:r w:rsidRPr="00C22850">
        <w:rPr>
          <w:rFonts w:ascii="GHEA Grapalat" w:hAnsi="GHEA Grapalat"/>
          <w:b/>
          <w:bCs/>
          <w:lang w:val="hy-AM"/>
        </w:rPr>
        <w:lastRenderedPageBreak/>
        <w:t>4</w:t>
      </w:r>
      <w:r w:rsidRPr="00C22850">
        <w:rPr>
          <w:rFonts w:ascii="MS Mincho" w:eastAsia="MS Mincho" w:hAnsi="MS Mincho" w:cs="MS Mincho"/>
          <w:b/>
          <w:bCs/>
          <w:lang w:val="hy-AM"/>
        </w:rPr>
        <w:t>․</w:t>
      </w:r>
      <w:r>
        <w:rPr>
          <w:rFonts w:ascii="MS Mincho" w:eastAsia="MS Mincho" w:hAnsi="MS Mincho" w:cs="MS Mincho"/>
          <w:lang w:val="hy-AM"/>
        </w:rPr>
        <w:t xml:space="preserve"> </w:t>
      </w:r>
      <w:r w:rsidR="00CC4E11" w:rsidRPr="00C22850">
        <w:rPr>
          <w:rFonts w:ascii="GHEA Grapalat" w:hAnsi="GHEA Grapalat"/>
          <w:lang w:val="hy-AM"/>
        </w:rPr>
        <w:t>Արտադրական գործունեության կասեցումը վերացնելու մասին</w:t>
      </w:r>
      <w:r w:rsidR="00CC4E11" w:rsidRPr="00C22850">
        <w:rPr>
          <w:rFonts w:ascii="GHEA Grapalat" w:hAnsi="GHEA Grapalat" w:cs="Sylfaen"/>
          <w:lang w:val="af-ZA"/>
        </w:rPr>
        <w:t xml:space="preserve"> 11 </w:t>
      </w:r>
      <w:r w:rsidR="00CC4E11" w:rsidRPr="00C22850">
        <w:rPr>
          <w:rFonts w:ascii="GHEA Grapalat" w:hAnsi="GHEA Grapalat" w:cs="Sylfaen"/>
          <w:lang w:val="hy-AM"/>
        </w:rPr>
        <w:t xml:space="preserve">հոկտեմբերի </w:t>
      </w:r>
      <w:r w:rsidR="00CC4E11" w:rsidRPr="00C22850">
        <w:rPr>
          <w:rFonts w:ascii="GHEA Grapalat" w:hAnsi="GHEA Grapalat" w:cs="Sylfaen"/>
          <w:lang w:val="af-ZA"/>
        </w:rPr>
        <w:t xml:space="preserve">2024 </w:t>
      </w:r>
      <w:r w:rsidR="00CC4E11" w:rsidRPr="00C22850">
        <w:rPr>
          <w:rFonts w:ascii="GHEA Grapalat" w:hAnsi="GHEA Grapalat" w:cs="Sylfaen"/>
          <w:lang w:val="hy-AM"/>
        </w:rPr>
        <w:t>թ</w:t>
      </w:r>
      <w:r w:rsidR="00CC4E11" w:rsidRPr="00C22850">
        <w:rPr>
          <w:rFonts w:ascii="GHEA Grapalat" w:hAnsi="GHEA Grapalat" w:cs="Sylfaen"/>
          <w:lang w:val="af-ZA"/>
        </w:rPr>
        <w:t xml:space="preserve">. </w:t>
      </w:r>
      <w:r w:rsidR="00CC4E11" w:rsidRPr="00C22850">
        <w:rPr>
          <w:rFonts w:ascii="GHEA Grapalat" w:hAnsi="GHEA Grapalat"/>
          <w:lang w:val="hy-AM"/>
        </w:rPr>
        <w:t>N 575-Ա որոշմանն առնչվող 2024 թվականի օգոստոսի 19-ի N 2107-Ա Սաթիկ Օթարյան Լյովայի Ա/Ձ -ի մոտ ստուգում իրականացնելու մասին հրամանով ստուգման ժամանակ Mulberry համակարգում 09</w:t>
      </w:r>
      <w:r w:rsidR="00CC4E11" w:rsidRPr="00C22850">
        <w:rPr>
          <w:rFonts w:ascii="MS Mincho" w:eastAsia="MS Mincho" w:hAnsi="MS Mincho" w:cs="MS Mincho" w:hint="eastAsia"/>
          <w:lang w:val="hy-AM"/>
        </w:rPr>
        <w:t>․</w:t>
      </w:r>
      <w:r w:rsidR="00CC4E11" w:rsidRPr="00C22850">
        <w:rPr>
          <w:rFonts w:ascii="GHEA Grapalat" w:hAnsi="GHEA Grapalat"/>
          <w:lang w:val="hy-AM"/>
        </w:rPr>
        <w:t>09</w:t>
      </w:r>
      <w:r w:rsidR="00CC4E11" w:rsidRPr="00C22850">
        <w:rPr>
          <w:rFonts w:ascii="MS Mincho" w:eastAsia="MS Mincho" w:hAnsi="MS Mincho" w:cs="MS Mincho" w:hint="eastAsia"/>
          <w:lang w:val="hy-AM"/>
        </w:rPr>
        <w:t>․</w:t>
      </w:r>
      <w:r w:rsidR="00CC4E11" w:rsidRPr="00C22850">
        <w:rPr>
          <w:rFonts w:ascii="GHEA Grapalat" w:hAnsi="GHEA Grapalat"/>
          <w:lang w:val="hy-AM"/>
        </w:rPr>
        <w:t>2024 զեկուցագրին կցված ստուգման արդյունքում կազմած փաստաթղթերի փաթեթ</w:t>
      </w:r>
      <w:r w:rsidR="00DA4D78" w:rsidRPr="00C22850">
        <w:rPr>
          <w:rFonts w:ascii="GHEA Grapalat" w:hAnsi="GHEA Grapalat"/>
          <w:lang w:val="hy-AM"/>
        </w:rPr>
        <w:t>ն</w:t>
      </w:r>
      <w:r w:rsidR="00CC4E11" w:rsidRPr="00C22850">
        <w:rPr>
          <w:rFonts w:ascii="GHEA Grapalat" w:hAnsi="GHEA Grapalat"/>
          <w:lang w:val="hy-AM"/>
        </w:rPr>
        <w:t xml:space="preserve"> ամբողջական չէ</w:t>
      </w:r>
      <w:r w:rsidR="00CC4E11" w:rsidRPr="00C22850">
        <w:rPr>
          <w:rFonts w:ascii="MS Mincho" w:eastAsia="MS Mincho" w:hAnsi="MS Mincho" w:cs="MS Mincho" w:hint="eastAsia"/>
          <w:lang w:val="hy-AM"/>
        </w:rPr>
        <w:t>․</w:t>
      </w:r>
      <w:r w:rsidR="00CC4E11" w:rsidRPr="00C22850">
        <w:rPr>
          <w:rFonts w:ascii="GHEA Grapalat" w:hAnsi="GHEA Grapalat"/>
          <w:lang w:val="hy-AM"/>
        </w:rPr>
        <w:t xml:space="preserve"> բացակայում է ստուգաթերթը, ստուգման ակտի նախագիծը, ստուգման ակտը, արձանագրությունը, սննդամթերքի անվտանգությունը հիմնավորող փաստաթղթերը նմուշառված կերակրի աղի փորձարկման արձանագրությունը։ </w:t>
      </w:r>
      <w:r w:rsidR="00CC4E11" w:rsidRPr="00C22850">
        <w:rPr>
          <w:rFonts w:ascii="GHEA Grapalat" w:hAnsi="GHEA Grapalat"/>
          <w:i/>
          <w:iCs/>
          <w:sz w:val="20"/>
          <w:szCs w:val="20"/>
          <w:lang w:val="hy-AM"/>
        </w:rPr>
        <w:t>Խախտվել է Ներքին գործավարության կարգի 40-րդ կետի պահանջը։</w:t>
      </w:r>
    </w:p>
    <w:p w14:paraId="19B5C338" w14:textId="2A73313F" w:rsidR="00CC4E11" w:rsidRPr="00BA35EB" w:rsidRDefault="00CC4E11" w:rsidP="00794946">
      <w:pPr>
        <w:pStyle w:val="ListParagraph"/>
        <w:tabs>
          <w:tab w:val="left" w:pos="450"/>
        </w:tabs>
        <w:spacing w:line="360" w:lineRule="auto"/>
        <w:ind w:left="0" w:firstLine="567"/>
        <w:jc w:val="both"/>
        <w:rPr>
          <w:rFonts w:ascii="GHEA Grapalat" w:hAnsi="GHEA Grapalat"/>
          <w:lang w:val="hy-AM"/>
        </w:rPr>
      </w:pPr>
      <w:r w:rsidRPr="00BA35EB">
        <w:rPr>
          <w:rFonts w:ascii="GHEA Grapalat" w:hAnsi="GHEA Grapalat"/>
          <w:lang w:val="hy-AM"/>
        </w:rPr>
        <w:t xml:space="preserve">Ստուգման ժամանակ 2024 թվականի օգոստոսի 26-ի N 464-Ա որոշումով կասեցվել է արտադրական գործունեությունը։ </w:t>
      </w:r>
    </w:p>
    <w:p w14:paraId="6D0EFA0E" w14:textId="20350871" w:rsidR="00CC4E11" w:rsidRPr="00BA35EB" w:rsidRDefault="00CC4E11" w:rsidP="00794946">
      <w:pPr>
        <w:pStyle w:val="ListParagraph"/>
        <w:tabs>
          <w:tab w:val="left" w:pos="450"/>
        </w:tabs>
        <w:spacing w:line="360" w:lineRule="auto"/>
        <w:ind w:left="0" w:firstLine="567"/>
        <w:jc w:val="both"/>
        <w:rPr>
          <w:rFonts w:ascii="GHEA Grapalat" w:hAnsi="GHEA Grapalat"/>
          <w:lang w:val="hy-AM"/>
        </w:rPr>
      </w:pPr>
      <w:r w:rsidRPr="00BA35EB">
        <w:rPr>
          <w:rFonts w:ascii="GHEA Grapalat" w:hAnsi="GHEA Grapalat"/>
          <w:lang w:val="hy-AM"/>
        </w:rPr>
        <w:t>7 հոկտեմբերի 2024 թ</w:t>
      </w:r>
      <w:r w:rsidRPr="00BA35EB">
        <w:rPr>
          <w:rFonts w:ascii="MS Mincho" w:eastAsia="MS Mincho" w:hAnsi="MS Mincho" w:cs="MS Mincho" w:hint="eastAsia"/>
          <w:lang w:val="hy-AM"/>
        </w:rPr>
        <w:t>․</w:t>
      </w:r>
      <w:r w:rsidRPr="00BA35EB">
        <w:rPr>
          <w:rFonts w:ascii="GHEA Grapalat" w:hAnsi="GHEA Grapalat"/>
          <w:lang w:val="hy-AM"/>
        </w:rPr>
        <w:t xml:space="preserve"> արձակվել է N 2372-Ա հրամանը` Ա/Ձ Սաթիկ Օթարյանի մոտ ստուգում իրականացնելու մասին։ Խախտման վերացման փաստը հավաստող լուսանկարները կցված չեն։ </w:t>
      </w:r>
      <w:r w:rsidRPr="00BA35EB">
        <w:rPr>
          <w:rFonts w:ascii="GHEA Grapalat" w:hAnsi="GHEA Grapalat"/>
          <w:i/>
          <w:iCs/>
          <w:sz w:val="20"/>
          <w:szCs w:val="20"/>
          <w:lang w:val="hy-AM"/>
        </w:rPr>
        <w:t>Խախտվել է Ներքին գործավարության կարգի 40</w:t>
      </w:r>
      <w:r w:rsidRPr="00BA35EB">
        <w:rPr>
          <w:rFonts w:ascii="MS Mincho" w:eastAsia="MS Mincho" w:hAnsi="MS Mincho" w:cs="MS Mincho" w:hint="eastAsia"/>
          <w:i/>
          <w:iCs/>
          <w:sz w:val="20"/>
          <w:szCs w:val="20"/>
          <w:lang w:val="hy-AM"/>
        </w:rPr>
        <w:t>․</w:t>
      </w:r>
      <w:r w:rsidRPr="00BA35EB">
        <w:rPr>
          <w:rFonts w:ascii="GHEA Grapalat" w:hAnsi="GHEA Grapalat"/>
          <w:i/>
          <w:iCs/>
          <w:sz w:val="20"/>
          <w:szCs w:val="20"/>
          <w:lang w:val="hy-AM"/>
        </w:rPr>
        <w:t>1 կետի պահանջը։</w:t>
      </w:r>
    </w:p>
    <w:p w14:paraId="54AF8591" w14:textId="63AD2C5E" w:rsidR="00CC4E11" w:rsidRPr="00C22850" w:rsidRDefault="00C22850" w:rsidP="00794946">
      <w:pPr>
        <w:shd w:val="clear" w:color="auto" w:fill="FFFFFF"/>
        <w:tabs>
          <w:tab w:val="left" w:pos="450"/>
        </w:tabs>
        <w:spacing w:line="360" w:lineRule="auto"/>
        <w:ind w:firstLine="567"/>
        <w:contextualSpacing/>
        <w:jc w:val="both"/>
        <w:rPr>
          <w:rFonts w:ascii="GHEA Grapalat" w:hAnsi="GHEA Grapalat"/>
          <w:i/>
          <w:color w:val="000000"/>
          <w:sz w:val="20"/>
          <w:szCs w:val="20"/>
          <w:lang w:val="hy-AM"/>
        </w:rPr>
      </w:pPr>
      <w:r w:rsidRPr="00C22850">
        <w:rPr>
          <w:rFonts w:ascii="GHEA Grapalat" w:hAnsi="GHEA Grapalat"/>
          <w:b/>
          <w:bCs/>
          <w:color w:val="000000"/>
          <w:lang w:val="hy-AM"/>
        </w:rPr>
        <w:t>5</w:t>
      </w:r>
      <w:r w:rsidRPr="00C22850">
        <w:rPr>
          <w:rFonts w:ascii="MS Mincho" w:eastAsia="MS Mincho" w:hAnsi="MS Mincho" w:cs="MS Mincho"/>
          <w:b/>
          <w:bCs/>
          <w:color w:val="000000"/>
          <w:lang w:val="hy-AM"/>
        </w:rPr>
        <w:t>․</w:t>
      </w:r>
      <w:r>
        <w:rPr>
          <w:rFonts w:ascii="MS Mincho" w:eastAsia="MS Mincho" w:hAnsi="MS Mincho" w:cs="MS Mincho"/>
          <w:color w:val="000000"/>
          <w:lang w:val="hy-AM"/>
        </w:rPr>
        <w:t xml:space="preserve"> </w:t>
      </w:r>
      <w:r w:rsidR="00CC4E11" w:rsidRPr="00C22850">
        <w:rPr>
          <w:rFonts w:ascii="GHEA Grapalat" w:hAnsi="GHEA Grapalat"/>
          <w:color w:val="000000"/>
          <w:lang w:val="hy-AM"/>
        </w:rPr>
        <w:t xml:space="preserve">Վարչական տուգանք նշանակելու մասին </w:t>
      </w:r>
      <w:r w:rsidR="00CC4E11" w:rsidRPr="00C22850">
        <w:rPr>
          <w:rFonts w:ascii="GHEA Grapalat" w:hAnsi="GHEA Grapalat" w:cs="Sylfaen"/>
          <w:lang w:val="hy-AM"/>
        </w:rPr>
        <w:t xml:space="preserve">07 </w:t>
      </w:r>
      <w:r w:rsidR="00CC4E11" w:rsidRPr="00C22850">
        <w:rPr>
          <w:rFonts w:ascii="GHEA Grapalat" w:hAnsi="GHEA Grapalat"/>
          <w:lang w:val="hy-AM"/>
        </w:rPr>
        <w:t>հոկտեմբերի</w:t>
      </w:r>
      <w:r w:rsidR="00CC4E11" w:rsidRPr="00C22850">
        <w:rPr>
          <w:rFonts w:ascii="GHEA Grapalat" w:hAnsi="GHEA Grapalat" w:cs="Sylfaen"/>
          <w:lang w:val="af-ZA"/>
        </w:rPr>
        <w:t xml:space="preserve"> 202</w:t>
      </w:r>
      <w:r w:rsidR="00CC4E11" w:rsidRPr="00C22850">
        <w:rPr>
          <w:rFonts w:ascii="GHEA Grapalat" w:hAnsi="GHEA Grapalat" w:cs="Sylfaen"/>
          <w:lang w:val="hy-AM"/>
        </w:rPr>
        <w:t>4</w:t>
      </w:r>
      <w:r w:rsidR="00522164">
        <w:rPr>
          <w:rFonts w:ascii="GHEA Grapalat" w:hAnsi="GHEA Grapalat" w:cs="Sylfaen"/>
          <w:lang w:val="hy-AM"/>
        </w:rPr>
        <w:t xml:space="preserve"> </w:t>
      </w:r>
      <w:r w:rsidR="00CC4E11" w:rsidRPr="00C22850">
        <w:rPr>
          <w:rFonts w:ascii="GHEA Grapalat" w:hAnsi="GHEA Grapalat"/>
          <w:lang w:val="hy-AM"/>
        </w:rPr>
        <w:t>թ</w:t>
      </w:r>
      <w:r w:rsidR="00CC4E11" w:rsidRPr="00C22850">
        <w:rPr>
          <w:rFonts w:ascii="GHEA Grapalat" w:hAnsi="GHEA Grapalat" w:cs="Sylfaen"/>
          <w:lang w:val="af-ZA"/>
        </w:rPr>
        <w:t xml:space="preserve">. </w:t>
      </w:r>
      <w:r w:rsidR="00CC4E11" w:rsidRPr="00C22850">
        <w:rPr>
          <w:rFonts w:ascii="GHEA Grapalat" w:hAnsi="GHEA Grapalat"/>
          <w:color w:val="000000"/>
          <w:lang w:val="hy-AM"/>
        </w:rPr>
        <w:t xml:space="preserve">N 1005-Ա որոշմանն առնչվող </w:t>
      </w:r>
      <w:r w:rsidR="00CC4E11" w:rsidRPr="00C22850">
        <w:rPr>
          <w:rFonts w:ascii="GHEA Grapalat" w:hAnsi="GHEA Grapalat"/>
          <w:color w:val="000000"/>
          <w:shd w:val="clear" w:color="auto" w:fill="FFFFFF"/>
          <w:lang w:val="hy-AM"/>
        </w:rPr>
        <w:t xml:space="preserve">2024 թվականի օգոստոսի 13-ի N 2024-Ա Գուրգեն Աբովյան Հովհաննեսի Ա/Ձ-ի մոտ ստուգում իրականացնելու մասին </w:t>
      </w:r>
      <w:r w:rsidR="00CC4E11" w:rsidRPr="00C22850">
        <w:rPr>
          <w:rFonts w:ascii="GHEA Grapalat" w:hAnsi="GHEA Grapalat" w:cs="Calibri"/>
          <w:color w:val="000000"/>
          <w:shd w:val="clear" w:color="auto" w:fill="FFFFFF"/>
          <w:lang w:val="hy-AM"/>
        </w:rPr>
        <w:t>հրամանով ստուգման ժամանակ</w:t>
      </w:r>
      <w:r w:rsidR="00CC4E11" w:rsidRPr="00C22850">
        <w:rPr>
          <w:rFonts w:ascii="GHEA Grapalat" w:hAnsi="GHEA Grapalat"/>
          <w:color w:val="000000"/>
          <w:lang w:val="hy-AM"/>
        </w:rPr>
        <w:t xml:space="preserve"> </w:t>
      </w:r>
      <w:r w:rsidR="00CC4E11" w:rsidRPr="00C22850">
        <w:rPr>
          <w:rFonts w:ascii="GHEA Grapalat" w:hAnsi="GHEA Grapalat"/>
          <w:color w:val="000000"/>
          <w:shd w:val="clear" w:color="auto" w:fill="FFFFFF"/>
          <w:lang w:val="hy-AM"/>
        </w:rPr>
        <w:t>2024 թվականի օգոստոսի 22-ի N 2173-Ա հրամանով կատարվել է տեսուչի փոփոխություն, որը տնտեսավարողի կողմից չի ստորագրված</w:t>
      </w:r>
      <w:r w:rsidR="00CC4E11" w:rsidRPr="00C22850">
        <w:rPr>
          <w:rFonts w:ascii="GHEA Grapalat" w:hAnsi="GHEA Grapalat"/>
          <w:i/>
          <w:color w:val="000000"/>
          <w:sz w:val="20"/>
          <w:szCs w:val="20"/>
          <w:shd w:val="clear" w:color="auto" w:fill="FFFFFF"/>
          <w:lang w:val="hy-AM"/>
        </w:rPr>
        <w:t>։ Խախտվել է «Հայաստանի Հանրապետությունում ստուգումների կազմակերպման և անցկացման մասին» օրենքի 3-րդ հոդվածի 5-րդ մասի պահանջը։</w:t>
      </w:r>
    </w:p>
    <w:p w14:paraId="6CA3E3CA" w14:textId="77777777" w:rsidR="00CC4E11" w:rsidRPr="00BA35EB" w:rsidRDefault="00CC4E11" w:rsidP="00794946">
      <w:pPr>
        <w:shd w:val="clear" w:color="auto" w:fill="FFFFFF"/>
        <w:spacing w:line="360" w:lineRule="auto"/>
        <w:ind w:firstLine="567"/>
        <w:jc w:val="both"/>
        <w:rPr>
          <w:rFonts w:ascii="GHEA Grapalat" w:eastAsia="Calibri" w:hAnsi="GHEA Grapalat"/>
          <w:lang w:val="hy-AM"/>
        </w:rPr>
      </w:pPr>
      <w:r w:rsidRPr="00BA35EB">
        <w:rPr>
          <w:rFonts w:ascii="GHEA Grapalat" w:eastAsia="Calibri" w:hAnsi="GHEA Grapalat"/>
          <w:color w:val="000000"/>
          <w:shd w:val="clear" w:color="auto" w:fill="FFFFFF"/>
          <w:lang w:val="hy-AM"/>
        </w:rPr>
        <w:t xml:space="preserve">N 2173 </w:t>
      </w:r>
      <w:r w:rsidRPr="00BA35EB">
        <w:rPr>
          <w:rFonts w:ascii="GHEA Grapalat" w:eastAsia="Calibri" w:hAnsi="GHEA Grapalat"/>
          <w:lang w:val="hy-AM"/>
        </w:rPr>
        <w:t>ստուգման ակտի նախագիծ</w:t>
      </w:r>
      <w:r w:rsidRPr="00BA35EB">
        <w:rPr>
          <w:rFonts w:ascii="GHEA Grapalat" w:eastAsia="Calibri" w:hAnsi="GHEA Grapalat"/>
          <w:color w:val="000000"/>
          <w:shd w:val="clear" w:color="auto" w:fill="FFFFFF"/>
          <w:lang w:val="hy-AM"/>
        </w:rPr>
        <w:t>ը և N 2173 ստուգման ակտը կազմվել են նույն օրը՝ 24</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09</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 xml:space="preserve">2024։ </w:t>
      </w:r>
      <w:r w:rsidRPr="00BA35EB">
        <w:rPr>
          <w:rFonts w:ascii="GHEA Grapalat" w:eastAsia="Calibri" w:hAnsi="GHEA Grapalat"/>
          <w:lang w:val="hy-AM"/>
        </w:rPr>
        <w:t>Ստուգման ակտի նախագիծի ամսաթիվը սխալ է նշված։ Տնօրենը այն ստացել է 16</w:t>
      </w:r>
      <w:r w:rsidRPr="00BA35EB">
        <w:rPr>
          <w:rFonts w:ascii="MS Mincho" w:eastAsia="MS Mincho" w:hAnsi="MS Mincho" w:cs="MS Mincho" w:hint="eastAsia"/>
          <w:lang w:val="hy-AM"/>
        </w:rPr>
        <w:t>․</w:t>
      </w:r>
      <w:r w:rsidRPr="00BA35EB">
        <w:rPr>
          <w:rFonts w:ascii="GHEA Grapalat" w:eastAsia="Calibri" w:hAnsi="GHEA Grapalat"/>
          <w:lang w:val="hy-AM"/>
        </w:rPr>
        <w:t>09</w:t>
      </w:r>
      <w:r w:rsidRPr="00BA35EB">
        <w:rPr>
          <w:rFonts w:ascii="MS Mincho" w:eastAsia="MS Mincho" w:hAnsi="MS Mincho" w:cs="MS Mincho" w:hint="eastAsia"/>
          <w:lang w:val="hy-AM"/>
        </w:rPr>
        <w:t>․</w:t>
      </w:r>
      <w:r w:rsidRPr="00BA35EB">
        <w:rPr>
          <w:rFonts w:ascii="GHEA Grapalat" w:eastAsia="Calibri" w:hAnsi="GHEA Grapalat"/>
          <w:lang w:val="hy-AM"/>
        </w:rPr>
        <w:t>2024։</w:t>
      </w:r>
    </w:p>
    <w:p w14:paraId="6666AD99" w14:textId="599A043A" w:rsidR="00CC4E11" w:rsidRPr="00BA35EB" w:rsidRDefault="00C22850" w:rsidP="00794946">
      <w:pPr>
        <w:pStyle w:val="ListParagraph"/>
        <w:shd w:val="clear" w:color="auto" w:fill="FFFFFF"/>
        <w:tabs>
          <w:tab w:val="left" w:pos="360"/>
        </w:tabs>
        <w:spacing w:line="360" w:lineRule="auto"/>
        <w:ind w:left="0" w:firstLine="567"/>
        <w:contextualSpacing/>
        <w:jc w:val="both"/>
        <w:rPr>
          <w:rFonts w:ascii="GHEA Grapalat" w:eastAsia="Times New Roman" w:hAnsi="GHEA Grapalat"/>
          <w:color w:val="000000"/>
          <w:lang w:val="hy-AM"/>
        </w:rPr>
      </w:pPr>
      <w:bookmarkStart w:id="18" w:name="_Hlk181614408"/>
      <w:r w:rsidRPr="00C22850">
        <w:rPr>
          <w:rFonts w:ascii="GHEA Grapalat" w:eastAsia="Times New Roman" w:hAnsi="GHEA Grapalat"/>
          <w:b/>
          <w:bCs/>
          <w:color w:val="000000"/>
          <w:lang w:val="hy-AM"/>
        </w:rPr>
        <w:t>6</w:t>
      </w:r>
      <w:r w:rsidRPr="00C22850">
        <w:rPr>
          <w:rFonts w:ascii="MS Mincho" w:eastAsia="MS Mincho" w:hAnsi="MS Mincho" w:cs="MS Mincho"/>
          <w:b/>
          <w:bCs/>
          <w:color w:val="000000"/>
          <w:lang w:val="hy-AM"/>
        </w:rPr>
        <w:t>․</w:t>
      </w:r>
      <w:r>
        <w:rPr>
          <w:rFonts w:ascii="MS Mincho" w:eastAsia="MS Mincho" w:hAnsi="MS Mincho" w:cs="MS Mincho"/>
          <w:color w:val="000000"/>
          <w:lang w:val="hy-AM"/>
        </w:rPr>
        <w:t xml:space="preserve"> </w:t>
      </w:r>
      <w:r w:rsidR="00CC4E11" w:rsidRPr="00BA35EB">
        <w:rPr>
          <w:rFonts w:ascii="GHEA Grapalat" w:eastAsia="Times New Roman" w:hAnsi="GHEA Grapalat"/>
          <w:color w:val="000000"/>
          <w:lang w:val="hy-AM"/>
        </w:rPr>
        <w:t xml:space="preserve">Վարչական վարույթը կասեցնելու մասին N 576-Ա որոշմանն </w:t>
      </w:r>
      <w:r w:rsidR="00CC4E11" w:rsidRPr="00BA35EB">
        <w:rPr>
          <w:rFonts w:ascii="GHEA Grapalat" w:hAnsi="GHEA Grapalat" w:cs="Calibri"/>
          <w:color w:val="000000"/>
          <w:shd w:val="clear" w:color="auto" w:fill="FFFFFF"/>
          <w:lang w:val="hy-AM"/>
        </w:rPr>
        <w:t xml:space="preserve">առնչվող </w:t>
      </w:r>
      <w:r w:rsidR="00CC4E11" w:rsidRPr="00BA35EB">
        <w:rPr>
          <w:rFonts w:ascii="GHEA Grapalat" w:hAnsi="GHEA Grapalat"/>
          <w:color w:val="000000"/>
          <w:shd w:val="clear" w:color="auto" w:fill="FFFFFF"/>
          <w:lang w:val="hy-AM"/>
        </w:rPr>
        <w:t xml:space="preserve">Համլետ Մարտիրոսյան Գագիկի Ա/Ձ-ի մոտ ստուգում իրականացնելու մասին </w:t>
      </w:r>
      <w:bookmarkEnd w:id="18"/>
      <w:r w:rsidR="00CC4E11" w:rsidRPr="00BA35EB">
        <w:rPr>
          <w:rFonts w:ascii="GHEA Grapalat" w:hAnsi="GHEA Grapalat"/>
          <w:color w:val="000000"/>
          <w:shd w:val="clear" w:color="auto" w:fill="FFFFFF"/>
          <w:lang w:val="hy-AM"/>
        </w:rPr>
        <w:t>2024 թվականի օգոստոսի 2-ի N 1899-Ա</w:t>
      </w:r>
      <w:r w:rsidR="00CC4E11" w:rsidRPr="00BA35EB">
        <w:rPr>
          <w:rFonts w:ascii="GHEA Grapalat" w:hAnsi="GHEA Grapalat" w:cs="Calibri"/>
          <w:color w:val="000000"/>
          <w:shd w:val="clear" w:color="auto" w:fill="FFFFFF"/>
          <w:lang w:val="hy-AM"/>
        </w:rPr>
        <w:t xml:space="preserve"> հրամանով ստուգման ժամանակ</w:t>
      </w:r>
      <w:r w:rsidR="00CC4E11" w:rsidRPr="00BA35EB">
        <w:rPr>
          <w:rFonts w:ascii="GHEA Grapalat" w:eastAsia="Times New Roman" w:hAnsi="GHEA Grapalat"/>
          <w:color w:val="000000"/>
          <w:lang w:val="hy-AM"/>
        </w:rPr>
        <w:t xml:space="preserve"> </w:t>
      </w:r>
      <w:r w:rsidR="00CC4E11" w:rsidRPr="00BA35EB">
        <w:rPr>
          <w:rFonts w:ascii="GHEA Grapalat" w:hAnsi="GHEA Grapalat" w:cs="Sylfaen"/>
          <w:lang w:val="hy-AM"/>
        </w:rPr>
        <w:t>խախտելով Ներքին գործավարության կարգի 40</w:t>
      </w:r>
      <w:r w:rsidR="00CC4E11" w:rsidRPr="00BA35EB">
        <w:rPr>
          <w:rFonts w:ascii="MS Mincho" w:eastAsia="MS Mincho" w:hAnsi="MS Mincho" w:cs="MS Mincho" w:hint="eastAsia"/>
          <w:lang w:val="hy-AM"/>
        </w:rPr>
        <w:t>․</w:t>
      </w:r>
      <w:r w:rsidR="00CC4E11" w:rsidRPr="00BA35EB">
        <w:rPr>
          <w:rFonts w:ascii="GHEA Grapalat" w:hAnsi="GHEA Grapalat" w:cs="Sylfaen"/>
          <w:lang w:val="hy-AM"/>
        </w:rPr>
        <w:t>3 կետի պահանջը՝ 21.08.2024՝ 12 աշխատանքային օր հետո, Շիրակի մարզային կենտրոնի պետը զեկուցագիր է ներկայացրել հրամանում տեսուչի փոփոխության վերաբերյալ, քանի որ Արտակ Սահակյանը 2024 թվականի օգոստոսի 21-ից մինչև սեպտեմբերի 13-ը ներառյալ գտնվելու է արձակուրդում։</w:t>
      </w:r>
    </w:p>
    <w:p w14:paraId="0C1EB21C" w14:textId="444CE446" w:rsidR="00CC4E11" w:rsidRPr="00BA35EB" w:rsidRDefault="00CC4E11" w:rsidP="00794946">
      <w:pPr>
        <w:tabs>
          <w:tab w:val="left" w:pos="450"/>
        </w:tabs>
        <w:spacing w:line="360" w:lineRule="auto"/>
        <w:ind w:firstLine="567"/>
        <w:jc w:val="both"/>
        <w:rPr>
          <w:rFonts w:ascii="GHEA Grapalat" w:eastAsia="Calibri" w:hAnsi="GHEA Grapalat"/>
          <w:color w:val="191919"/>
          <w:shd w:val="clear" w:color="auto" w:fill="FFFFFF"/>
          <w:lang w:val="hy-AM"/>
        </w:rPr>
      </w:pPr>
      <w:r w:rsidRPr="00BA35EB">
        <w:rPr>
          <w:rFonts w:ascii="GHEA Grapalat" w:eastAsia="Calibri" w:hAnsi="GHEA Grapalat"/>
          <w:color w:val="000000"/>
          <w:shd w:val="clear" w:color="auto" w:fill="FFFFFF"/>
          <w:lang w:val="hy-AM"/>
        </w:rPr>
        <w:t xml:space="preserve">2024 թվականին օգոստոսի 21-ին արձակվել է N 2156-Ա հրամանը՝ </w:t>
      </w:r>
      <w:r w:rsidR="00C22850">
        <w:rPr>
          <w:rFonts w:ascii="GHEA Grapalat" w:eastAsia="Calibri" w:hAnsi="GHEA Grapalat"/>
          <w:color w:val="000000"/>
          <w:shd w:val="clear" w:color="auto" w:fill="FFFFFF"/>
          <w:lang w:val="hy-AM"/>
        </w:rPr>
        <w:t>Տ</w:t>
      </w:r>
      <w:r w:rsidRPr="00BA35EB">
        <w:rPr>
          <w:rFonts w:ascii="GHEA Grapalat" w:eastAsia="Calibri" w:hAnsi="GHEA Grapalat"/>
          <w:color w:val="000000"/>
          <w:shd w:val="clear" w:color="auto" w:fill="FFFFFF"/>
          <w:lang w:val="hy-AM"/>
        </w:rPr>
        <w:t xml:space="preserve">եսչական մարմնի ղեկավարի </w:t>
      </w:r>
      <w:r w:rsidRPr="00BA35EB">
        <w:rPr>
          <w:rFonts w:ascii="GHEA Grapalat" w:eastAsia="Calibri" w:hAnsi="GHEA Grapalat"/>
          <w:b/>
          <w:color w:val="000000"/>
          <w:shd w:val="clear" w:color="auto" w:fill="FFFFFF"/>
          <w:lang w:val="hy-AM"/>
        </w:rPr>
        <w:t>2024 թվականի օգոստոսի 2-ի N 1899-Ա հրամանում</w:t>
      </w:r>
      <w:r w:rsidRPr="00BA35EB">
        <w:rPr>
          <w:rFonts w:ascii="GHEA Grapalat" w:eastAsia="Calibri" w:hAnsi="GHEA Grapalat"/>
          <w:color w:val="000000"/>
          <w:shd w:val="clear" w:color="auto" w:fill="FFFFFF"/>
          <w:lang w:val="hy-AM"/>
        </w:rPr>
        <w:t xml:space="preserve"> փոփոխություն կատարելու </w:t>
      </w:r>
      <w:r w:rsidRPr="00BA35EB">
        <w:rPr>
          <w:rFonts w:ascii="GHEA Grapalat" w:eastAsia="Calibri" w:hAnsi="GHEA Grapalat"/>
          <w:color w:val="000000"/>
          <w:shd w:val="clear" w:color="auto" w:fill="FFFFFF"/>
          <w:lang w:val="hy-AM"/>
        </w:rPr>
        <w:lastRenderedPageBreak/>
        <w:t xml:space="preserve">մասին, համաձայն որի՝ </w:t>
      </w:r>
      <w:r w:rsidRPr="00BA35EB">
        <w:rPr>
          <w:rFonts w:ascii="GHEA Grapalat" w:eastAsia="Calibri" w:hAnsi="GHEA Grapalat" w:cs="Sylfaen"/>
          <w:lang w:val="af-ZA"/>
        </w:rPr>
        <w:t>N 1899-</w:t>
      </w:r>
      <w:r w:rsidRPr="00BA35EB">
        <w:rPr>
          <w:rFonts w:ascii="GHEA Grapalat" w:eastAsia="Calibri" w:hAnsi="GHEA Grapalat" w:cs="Sylfaen"/>
          <w:lang w:val="hy-AM"/>
        </w:rPr>
        <w:t>Ա</w:t>
      </w:r>
      <w:r w:rsidRPr="00BA35EB">
        <w:rPr>
          <w:rFonts w:ascii="GHEA Grapalat" w:eastAsia="Calibri" w:hAnsi="GHEA Grapalat" w:cs="Sylfaen"/>
          <w:lang w:val="af-ZA"/>
        </w:rPr>
        <w:t xml:space="preserve"> </w:t>
      </w:r>
      <w:r w:rsidRPr="00BA35EB">
        <w:rPr>
          <w:rFonts w:ascii="GHEA Grapalat" w:eastAsia="Calibri" w:hAnsi="GHEA Grapalat" w:cs="Sylfaen"/>
          <w:lang w:val="hy-AM"/>
        </w:rPr>
        <w:t>հրամանի</w:t>
      </w:r>
      <w:r w:rsidRPr="00BA35EB">
        <w:rPr>
          <w:rFonts w:ascii="GHEA Grapalat" w:eastAsia="Calibri" w:hAnsi="GHEA Grapalat" w:cs="Sylfaen"/>
          <w:lang w:val="af-ZA"/>
        </w:rPr>
        <w:t xml:space="preserve"> 3-</w:t>
      </w:r>
      <w:r w:rsidRPr="00BA35EB">
        <w:rPr>
          <w:rFonts w:ascii="GHEA Grapalat" w:eastAsia="Calibri" w:hAnsi="GHEA Grapalat" w:cs="Sylfaen"/>
          <w:lang w:val="hy-AM"/>
        </w:rPr>
        <w:t>րդ</w:t>
      </w:r>
      <w:r w:rsidRPr="00BA35EB">
        <w:rPr>
          <w:rFonts w:ascii="GHEA Grapalat" w:eastAsia="Calibri" w:hAnsi="GHEA Grapalat" w:cs="Sylfaen"/>
          <w:lang w:val="af-ZA"/>
        </w:rPr>
        <w:t xml:space="preserve"> </w:t>
      </w:r>
      <w:r w:rsidRPr="00BA35EB">
        <w:rPr>
          <w:rFonts w:ascii="GHEA Grapalat" w:eastAsia="Calibri" w:hAnsi="GHEA Grapalat" w:cs="Sylfaen"/>
          <w:lang w:val="hy-AM"/>
        </w:rPr>
        <w:t>կետում</w:t>
      </w:r>
      <w:r w:rsidRPr="00BA35EB">
        <w:rPr>
          <w:rFonts w:ascii="GHEA Grapalat" w:eastAsia="Calibri" w:hAnsi="GHEA Grapalat" w:cs="Sylfaen"/>
          <w:lang w:val="af-ZA"/>
        </w:rPr>
        <w:t xml:space="preserve"> </w:t>
      </w:r>
      <w:r w:rsidRPr="00BA35EB">
        <w:rPr>
          <w:rFonts w:ascii="GHEA Grapalat" w:eastAsia="Calibri" w:hAnsi="GHEA Grapalat"/>
          <w:iCs/>
          <w:color w:val="000000"/>
          <w:sz w:val="20"/>
          <w:szCs w:val="20"/>
          <w:shd w:val="clear" w:color="auto" w:fill="FFFFFF"/>
          <w:lang w:val="hy-AM"/>
        </w:rPr>
        <w:t>«</w:t>
      </w:r>
      <w:r w:rsidRPr="00BA35EB">
        <w:rPr>
          <w:rFonts w:ascii="GHEA Grapalat" w:eastAsia="Calibri" w:hAnsi="GHEA Grapalat" w:cs="Sylfaen"/>
          <w:lang w:val="hy-AM"/>
        </w:rPr>
        <w:t>Արտակ</w:t>
      </w:r>
      <w:r w:rsidRPr="00BA35EB">
        <w:rPr>
          <w:rFonts w:ascii="GHEA Grapalat" w:eastAsia="Calibri" w:hAnsi="GHEA Grapalat" w:cs="Sylfaen"/>
          <w:lang w:val="af-ZA"/>
        </w:rPr>
        <w:t xml:space="preserve"> </w:t>
      </w:r>
      <w:r w:rsidRPr="00BA35EB">
        <w:rPr>
          <w:rFonts w:ascii="GHEA Grapalat" w:eastAsia="Calibri" w:hAnsi="GHEA Grapalat" w:cs="Sylfaen"/>
          <w:lang w:val="hy-AM"/>
        </w:rPr>
        <w:t>Սահակյանին</w:t>
      </w:r>
      <w:r w:rsidRPr="00BA35EB">
        <w:rPr>
          <w:rFonts w:ascii="GHEA Grapalat" w:eastAsia="Calibri" w:hAnsi="GHEA Grapalat" w:cs="Sylfaen"/>
          <w:lang w:val="af-ZA"/>
        </w:rPr>
        <w:t xml:space="preserve">» </w:t>
      </w:r>
      <w:r w:rsidRPr="00BA35EB">
        <w:rPr>
          <w:rFonts w:ascii="GHEA Grapalat" w:eastAsia="Calibri" w:hAnsi="GHEA Grapalat" w:cs="Sylfaen"/>
          <w:lang w:val="hy-AM"/>
        </w:rPr>
        <w:t>բառերը</w:t>
      </w:r>
      <w:r w:rsidRPr="00BA35EB">
        <w:rPr>
          <w:rFonts w:ascii="GHEA Grapalat" w:eastAsia="Calibri" w:hAnsi="GHEA Grapalat" w:cs="Sylfaen"/>
          <w:lang w:val="af-ZA"/>
        </w:rPr>
        <w:t xml:space="preserve"> </w:t>
      </w:r>
      <w:r w:rsidRPr="00BA35EB">
        <w:rPr>
          <w:rFonts w:ascii="GHEA Grapalat" w:eastAsia="Calibri" w:hAnsi="GHEA Grapalat" w:cs="Sylfaen"/>
          <w:b/>
          <w:lang w:val="hy-AM"/>
        </w:rPr>
        <w:t>փոխարինվել</w:t>
      </w:r>
      <w:r w:rsidRPr="00BA35EB">
        <w:rPr>
          <w:rFonts w:ascii="GHEA Grapalat" w:eastAsia="Calibri" w:hAnsi="GHEA Grapalat" w:cs="Sylfaen"/>
          <w:b/>
          <w:lang w:val="af-ZA"/>
        </w:rPr>
        <w:t xml:space="preserve"> են</w:t>
      </w:r>
      <w:r w:rsidR="00C22850">
        <w:rPr>
          <w:rFonts w:ascii="GHEA Grapalat" w:eastAsia="Calibri" w:hAnsi="GHEA Grapalat" w:cs="Sylfaen"/>
          <w:b/>
          <w:lang w:val="af-ZA"/>
        </w:rPr>
        <w:t xml:space="preserve"> </w:t>
      </w:r>
      <w:r w:rsidRPr="00BA35EB">
        <w:rPr>
          <w:rFonts w:ascii="GHEA Grapalat" w:eastAsia="Calibri" w:hAnsi="GHEA Grapalat" w:cs="Sylfaen"/>
          <w:b/>
          <w:lang w:val="af-ZA"/>
        </w:rPr>
        <w:t>«</w:t>
      </w:r>
      <w:r w:rsidRPr="00BA35EB">
        <w:rPr>
          <w:rFonts w:ascii="GHEA Grapalat" w:eastAsia="Calibri" w:hAnsi="GHEA Grapalat" w:cs="Sylfaen"/>
          <w:b/>
          <w:lang w:val="hy-AM"/>
        </w:rPr>
        <w:t>փորձագետ</w:t>
      </w:r>
      <w:r w:rsidRPr="00BA35EB">
        <w:rPr>
          <w:rFonts w:ascii="GHEA Grapalat" w:eastAsia="Calibri" w:hAnsi="GHEA Grapalat" w:cs="Sylfaen"/>
          <w:b/>
          <w:lang w:val="af-ZA"/>
        </w:rPr>
        <w:t xml:space="preserve"> </w:t>
      </w:r>
      <w:r w:rsidRPr="00BA35EB">
        <w:rPr>
          <w:rFonts w:ascii="GHEA Grapalat" w:eastAsia="Calibri" w:hAnsi="GHEA Grapalat" w:cs="Sylfaen"/>
          <w:b/>
          <w:lang w:val="hy-AM"/>
        </w:rPr>
        <w:t>Սևակ</w:t>
      </w:r>
      <w:r w:rsidRPr="00BA35EB">
        <w:rPr>
          <w:rFonts w:ascii="GHEA Grapalat" w:eastAsia="Calibri" w:hAnsi="GHEA Grapalat" w:cs="Sylfaen"/>
          <w:b/>
          <w:lang w:val="af-ZA"/>
        </w:rPr>
        <w:t xml:space="preserve"> </w:t>
      </w:r>
      <w:r w:rsidRPr="00BA35EB">
        <w:rPr>
          <w:rFonts w:ascii="GHEA Grapalat" w:eastAsia="Calibri" w:hAnsi="GHEA Grapalat" w:cs="Sylfaen"/>
          <w:b/>
          <w:lang w:val="hy-AM"/>
        </w:rPr>
        <w:t>Խաչատրյանին</w:t>
      </w:r>
      <w:r w:rsidRPr="00BA35EB">
        <w:rPr>
          <w:rFonts w:ascii="GHEA Grapalat" w:eastAsia="Calibri" w:hAnsi="GHEA Grapalat" w:cs="Sylfaen"/>
          <w:b/>
          <w:lang w:val="af-ZA"/>
        </w:rPr>
        <w:t xml:space="preserve">» </w:t>
      </w:r>
      <w:r w:rsidRPr="00BA35EB">
        <w:rPr>
          <w:rFonts w:ascii="GHEA Grapalat" w:eastAsia="Calibri" w:hAnsi="GHEA Grapalat" w:cs="Sylfaen"/>
          <w:b/>
          <w:lang w:val="hy-AM"/>
        </w:rPr>
        <w:t>բառերով</w:t>
      </w:r>
      <w:r w:rsidRPr="00BA35EB">
        <w:rPr>
          <w:rFonts w:ascii="GHEA Grapalat" w:eastAsia="Calibri" w:hAnsi="GHEA Grapalat" w:cs="Sylfaen"/>
          <w:b/>
          <w:lang w:val="af-ZA"/>
        </w:rPr>
        <w:t>:</w:t>
      </w:r>
      <w:r w:rsidRPr="00BA35EB">
        <w:rPr>
          <w:rFonts w:ascii="GHEA Grapalat" w:eastAsia="Calibri" w:hAnsi="GHEA Grapalat"/>
          <w:color w:val="191919"/>
          <w:shd w:val="clear" w:color="auto" w:fill="FFFFFF"/>
          <w:lang w:val="hy-AM"/>
        </w:rPr>
        <w:t xml:space="preserve"> </w:t>
      </w:r>
    </w:p>
    <w:p w14:paraId="10A38263" w14:textId="54DE3349" w:rsidR="00CC4E11" w:rsidRPr="00BA35EB" w:rsidRDefault="00CC4E11" w:rsidP="00794946">
      <w:pPr>
        <w:tabs>
          <w:tab w:val="left" w:pos="450"/>
        </w:tabs>
        <w:spacing w:line="360" w:lineRule="auto"/>
        <w:ind w:firstLine="567"/>
        <w:jc w:val="both"/>
        <w:rPr>
          <w:rFonts w:ascii="GHEA Grapalat" w:eastAsia="Calibri" w:hAnsi="GHEA Grapalat"/>
          <w:color w:val="000000"/>
          <w:shd w:val="clear" w:color="auto" w:fill="FFFFFF"/>
          <w:lang w:val="hy-AM"/>
        </w:rPr>
      </w:pPr>
      <w:r w:rsidRPr="00BA35EB">
        <w:rPr>
          <w:rFonts w:ascii="GHEA Grapalat" w:eastAsia="Calibri" w:hAnsi="GHEA Grapalat"/>
          <w:color w:val="191919"/>
          <w:shd w:val="clear" w:color="auto" w:fill="FFFFFF"/>
          <w:lang w:val="hy-AM"/>
        </w:rPr>
        <w:t>Կրկին խախտելով Ներքին գործավարության կարգի 40</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3 կետի պահանջը, 2024 թվականի սեպտեմբերի 6-ին՝ 12 աշխատանքային օր հետո, զեկուցագիր է ներկայացվել, որ 2024 թվականի սեպտեմբերի 5-ին ստուգման նպատակով տեսուչներ</w:t>
      </w:r>
      <w:r w:rsidR="00C22850">
        <w:rPr>
          <w:rFonts w:ascii="GHEA Grapalat" w:eastAsia="Calibri" w:hAnsi="GHEA Grapalat"/>
          <w:color w:val="191919"/>
          <w:shd w:val="clear" w:color="auto" w:fill="FFFFFF"/>
          <w:lang w:val="hy-AM"/>
        </w:rPr>
        <w:t>ն</w:t>
      </w:r>
      <w:r w:rsidRPr="00BA35EB">
        <w:rPr>
          <w:rFonts w:ascii="GHEA Grapalat" w:eastAsia="Calibri" w:hAnsi="GHEA Grapalat"/>
          <w:color w:val="191919"/>
          <w:shd w:val="clear" w:color="auto" w:fill="FFFFFF"/>
          <w:lang w:val="hy-AM"/>
        </w:rPr>
        <w:t xml:space="preserve"> այցելել են </w:t>
      </w:r>
      <w:r w:rsidRPr="00BA35EB">
        <w:rPr>
          <w:rFonts w:ascii="GHEA Grapalat" w:eastAsia="Calibri" w:hAnsi="GHEA Grapalat"/>
          <w:color w:val="000000"/>
          <w:shd w:val="clear" w:color="auto" w:fill="FFFFFF"/>
          <w:lang w:val="hy-AM"/>
        </w:rPr>
        <w:t>Համլետ Մարտիրոսյան Ա/Ձ-ին պատկանող հանրային սննդի կազմակերպություն, պարզվել է, որ նա գտնվում է ՌԴ-ում։</w:t>
      </w:r>
    </w:p>
    <w:p w14:paraId="6BCDDBDD" w14:textId="67E95D20" w:rsidR="00CC4E11" w:rsidRPr="00BA35EB" w:rsidRDefault="00CC4E11" w:rsidP="00794946">
      <w:pPr>
        <w:tabs>
          <w:tab w:val="left" w:pos="8991"/>
        </w:tabs>
        <w:spacing w:line="360" w:lineRule="auto"/>
        <w:ind w:firstLine="567"/>
        <w:jc w:val="both"/>
        <w:rPr>
          <w:rFonts w:ascii="GHEA Grapalat" w:eastAsia="Calibri" w:hAnsi="GHEA Grapalat"/>
          <w:color w:val="000000"/>
          <w:shd w:val="clear" w:color="auto" w:fill="FFFFFF"/>
          <w:lang w:val="hy-AM"/>
        </w:rPr>
      </w:pPr>
      <w:r w:rsidRPr="00BA35EB">
        <w:rPr>
          <w:rFonts w:ascii="GHEA Grapalat" w:eastAsia="Calibri" w:hAnsi="GHEA Grapalat"/>
          <w:color w:val="191919"/>
          <w:shd w:val="clear" w:color="auto" w:fill="FFFFFF"/>
          <w:lang w:val="hy-AM"/>
        </w:rPr>
        <w:t>2024 թվականի սեպտեմբերի 26-ին կենտրոնի պետը նորից զեկուցագիր է ներկայացրել, որ «</w:t>
      </w:r>
      <w:r w:rsidRPr="00BA35EB">
        <w:rPr>
          <w:rFonts w:ascii="GHEA Grapalat" w:eastAsia="Calibri" w:hAnsi="GHEA Grapalat"/>
          <w:color w:val="000000"/>
          <w:shd w:val="clear" w:color="auto" w:fill="FFFFFF"/>
          <w:lang w:val="hy-AM"/>
        </w:rPr>
        <w:t xml:space="preserve">2024 թվականի օգոստոսի 2-ի N 1899-Ա ստուգման հրամանում Շիրակի մարզային կենտրոնի գլխավոր տեսուչ Գևորգ Տիկոյանին բառերը փոխել Արտակ Սահակյանին բառերով, քանի որ Գևորգ Տիկոյանը գտնվում է արձակուրդում»։ </w:t>
      </w:r>
    </w:p>
    <w:p w14:paraId="5378AD90" w14:textId="4E5599C7" w:rsidR="00CC4E11" w:rsidRPr="00BA35EB" w:rsidRDefault="00CC4E11" w:rsidP="00794946">
      <w:pPr>
        <w:tabs>
          <w:tab w:val="left" w:pos="450"/>
        </w:tabs>
        <w:spacing w:line="360" w:lineRule="auto"/>
        <w:ind w:firstLine="567"/>
        <w:jc w:val="both"/>
        <w:rPr>
          <w:rFonts w:ascii="GHEA Grapalat" w:eastAsia="Calibri" w:hAnsi="GHEA Grapalat"/>
          <w:color w:val="000000"/>
          <w:shd w:val="clear" w:color="auto" w:fill="FFFFFF"/>
          <w:lang w:val="hy-AM"/>
        </w:rPr>
      </w:pPr>
      <w:r w:rsidRPr="00BA35EB">
        <w:rPr>
          <w:rFonts w:ascii="GHEA Grapalat" w:eastAsia="Calibri" w:hAnsi="GHEA Grapalat"/>
          <w:color w:val="000000"/>
          <w:shd w:val="clear" w:color="auto" w:fill="FFFFFF"/>
          <w:lang w:val="hy-AM"/>
        </w:rPr>
        <w:t xml:space="preserve">2024 թվականի սեպտեմբերի 30-ին արձակվել է N 2342-Ա հրամանը՝ </w:t>
      </w:r>
      <w:r w:rsidR="00C22850">
        <w:rPr>
          <w:rFonts w:ascii="GHEA Grapalat" w:eastAsia="Calibri" w:hAnsi="GHEA Grapalat"/>
          <w:color w:val="000000"/>
          <w:shd w:val="clear" w:color="auto" w:fill="FFFFFF"/>
          <w:lang w:val="hy-AM"/>
        </w:rPr>
        <w:t>Տ</w:t>
      </w:r>
      <w:r w:rsidRPr="00BA35EB">
        <w:rPr>
          <w:rFonts w:ascii="GHEA Grapalat" w:eastAsia="Calibri" w:hAnsi="GHEA Grapalat"/>
          <w:color w:val="000000"/>
          <w:shd w:val="clear" w:color="auto" w:fill="FFFFFF"/>
          <w:lang w:val="hy-AM"/>
        </w:rPr>
        <w:t xml:space="preserve">եսչական մարմնի ղեկավարի </w:t>
      </w:r>
      <w:r w:rsidRPr="00BA35EB">
        <w:rPr>
          <w:rFonts w:ascii="GHEA Grapalat" w:eastAsia="Calibri" w:hAnsi="GHEA Grapalat"/>
          <w:b/>
          <w:color w:val="000000"/>
          <w:shd w:val="clear" w:color="auto" w:fill="FFFFFF"/>
          <w:lang w:val="hy-AM"/>
        </w:rPr>
        <w:t>2024 թվականի օգոստոսի 2-ի N 1899-Ա</w:t>
      </w:r>
      <w:r w:rsidRPr="00BA35EB">
        <w:rPr>
          <w:rFonts w:ascii="GHEA Grapalat" w:eastAsia="Calibri" w:hAnsi="GHEA Grapalat"/>
          <w:color w:val="000000"/>
          <w:shd w:val="clear" w:color="auto" w:fill="FFFFFF"/>
          <w:lang w:val="hy-AM"/>
        </w:rPr>
        <w:t xml:space="preserve"> հրամանում փոփոխություն կատարելու մասին։ Այսինքն, մի դեպքում </w:t>
      </w:r>
      <w:r w:rsidRPr="00BA35EB">
        <w:rPr>
          <w:rFonts w:ascii="GHEA Grapalat" w:eastAsia="Calibri" w:hAnsi="GHEA Grapalat" w:cs="Sylfaen"/>
          <w:lang w:val="af-ZA"/>
        </w:rPr>
        <w:t xml:space="preserve">2024 </w:t>
      </w:r>
      <w:r w:rsidRPr="00BA35EB">
        <w:rPr>
          <w:rFonts w:ascii="GHEA Grapalat" w:eastAsia="Calibri" w:hAnsi="GHEA Grapalat" w:cs="Sylfaen"/>
          <w:lang w:val="hy-AM"/>
        </w:rPr>
        <w:t>թվականի</w:t>
      </w:r>
      <w:r w:rsidRPr="00BA35EB">
        <w:rPr>
          <w:rFonts w:ascii="GHEA Grapalat" w:eastAsia="Calibri" w:hAnsi="GHEA Grapalat" w:cs="Sylfaen"/>
          <w:lang w:val="af-ZA"/>
        </w:rPr>
        <w:t xml:space="preserve"> </w:t>
      </w:r>
      <w:r w:rsidRPr="00BA35EB">
        <w:rPr>
          <w:rFonts w:ascii="GHEA Grapalat" w:eastAsia="Calibri" w:hAnsi="GHEA Grapalat" w:cs="Sylfaen"/>
          <w:lang w:val="hy-AM"/>
        </w:rPr>
        <w:t>օգոստոսի</w:t>
      </w:r>
      <w:r w:rsidRPr="00BA35EB">
        <w:rPr>
          <w:rFonts w:ascii="GHEA Grapalat" w:eastAsia="Calibri" w:hAnsi="GHEA Grapalat" w:cs="Sylfaen"/>
          <w:lang w:val="af-ZA"/>
        </w:rPr>
        <w:t xml:space="preserve"> 2-</w:t>
      </w:r>
      <w:r w:rsidRPr="00BA35EB">
        <w:rPr>
          <w:rFonts w:ascii="GHEA Grapalat" w:eastAsia="Calibri" w:hAnsi="GHEA Grapalat" w:cs="Sylfaen"/>
          <w:lang w:val="hy-AM"/>
        </w:rPr>
        <w:t>ի</w:t>
      </w:r>
      <w:r w:rsidRPr="00BA35EB">
        <w:rPr>
          <w:rFonts w:ascii="GHEA Grapalat" w:eastAsia="Calibri" w:hAnsi="GHEA Grapalat" w:cs="Sylfaen"/>
          <w:lang w:val="af-ZA"/>
        </w:rPr>
        <w:t xml:space="preserve"> </w:t>
      </w:r>
      <w:r w:rsidR="00522164" w:rsidRPr="00BA35EB">
        <w:rPr>
          <w:rFonts w:ascii="GHEA Grapalat" w:hAnsi="GHEA Grapalat" w:cs="Sylfaen"/>
          <w:lang w:val="hy-AM"/>
        </w:rPr>
        <w:t>«</w:t>
      </w:r>
      <w:r w:rsidRPr="00BA35EB">
        <w:rPr>
          <w:rFonts w:ascii="GHEA Grapalat" w:eastAsia="Calibri" w:hAnsi="GHEA Grapalat" w:cs="Sylfaen"/>
          <w:lang w:val="hy-AM"/>
        </w:rPr>
        <w:t>Համլետ</w:t>
      </w:r>
      <w:r w:rsidRPr="00BA35EB">
        <w:rPr>
          <w:rFonts w:ascii="GHEA Grapalat" w:eastAsia="Calibri" w:hAnsi="GHEA Grapalat" w:cs="Sylfaen"/>
          <w:lang w:val="af-ZA"/>
        </w:rPr>
        <w:t xml:space="preserve"> </w:t>
      </w:r>
      <w:r w:rsidRPr="00BA35EB">
        <w:rPr>
          <w:rFonts w:ascii="GHEA Grapalat" w:eastAsia="Calibri" w:hAnsi="GHEA Grapalat" w:cs="Sylfaen"/>
          <w:lang w:val="hy-AM"/>
        </w:rPr>
        <w:t>Մարտիրոսյան</w:t>
      </w:r>
      <w:r w:rsidRPr="00BA35EB">
        <w:rPr>
          <w:rFonts w:ascii="GHEA Grapalat" w:eastAsia="Calibri" w:hAnsi="GHEA Grapalat" w:cs="Sylfaen"/>
          <w:lang w:val="af-ZA"/>
        </w:rPr>
        <w:t xml:space="preserve"> </w:t>
      </w:r>
      <w:r w:rsidRPr="00BA35EB">
        <w:rPr>
          <w:rFonts w:ascii="GHEA Grapalat" w:eastAsia="Calibri" w:hAnsi="GHEA Grapalat" w:cs="Sylfaen"/>
          <w:lang w:val="hy-AM"/>
        </w:rPr>
        <w:t>Գագիկի</w:t>
      </w:r>
      <w:r w:rsidRPr="00BA35EB">
        <w:rPr>
          <w:rFonts w:ascii="GHEA Grapalat" w:eastAsia="Calibri" w:hAnsi="GHEA Grapalat" w:cs="Sylfaen"/>
          <w:lang w:val="af-ZA"/>
        </w:rPr>
        <w:t xml:space="preserve"> </w:t>
      </w:r>
      <w:r w:rsidRPr="00BA35EB">
        <w:rPr>
          <w:rFonts w:ascii="GHEA Grapalat" w:eastAsia="Calibri" w:hAnsi="GHEA Grapalat" w:cs="Sylfaen"/>
          <w:lang w:val="hy-AM"/>
        </w:rPr>
        <w:t>Ա/Ձ-ի</w:t>
      </w:r>
      <w:r w:rsidRPr="00BA35EB">
        <w:rPr>
          <w:rFonts w:ascii="GHEA Grapalat" w:eastAsia="Calibri" w:hAnsi="GHEA Grapalat" w:cs="Sylfaen"/>
          <w:lang w:val="af-ZA"/>
        </w:rPr>
        <w:t xml:space="preserve"> </w:t>
      </w:r>
      <w:r w:rsidRPr="00BA35EB">
        <w:rPr>
          <w:rFonts w:ascii="GHEA Grapalat" w:eastAsia="Calibri" w:hAnsi="GHEA Grapalat" w:cs="Sylfaen"/>
          <w:lang w:val="hy-AM"/>
        </w:rPr>
        <w:t>մոտ</w:t>
      </w:r>
      <w:r w:rsidRPr="00BA35EB">
        <w:rPr>
          <w:rFonts w:ascii="GHEA Grapalat" w:eastAsia="Calibri" w:hAnsi="GHEA Grapalat" w:cs="Sylfaen"/>
          <w:lang w:val="af-ZA"/>
        </w:rPr>
        <w:t xml:space="preserve"> </w:t>
      </w:r>
      <w:r w:rsidRPr="00BA35EB">
        <w:rPr>
          <w:rFonts w:ascii="GHEA Grapalat" w:eastAsia="Calibri" w:hAnsi="GHEA Grapalat" w:cs="Sylfaen"/>
          <w:lang w:val="hy-AM"/>
        </w:rPr>
        <w:t>ստուգում</w:t>
      </w:r>
      <w:r w:rsidRPr="00BA35EB">
        <w:rPr>
          <w:rFonts w:ascii="GHEA Grapalat" w:eastAsia="Calibri" w:hAnsi="GHEA Grapalat" w:cs="Sylfaen"/>
          <w:lang w:val="af-ZA"/>
        </w:rPr>
        <w:t xml:space="preserve"> </w:t>
      </w:r>
      <w:r w:rsidRPr="00BA35EB">
        <w:rPr>
          <w:rFonts w:ascii="GHEA Grapalat" w:eastAsia="Calibri" w:hAnsi="GHEA Grapalat" w:cs="Sylfaen"/>
          <w:lang w:val="hy-AM"/>
        </w:rPr>
        <w:t>իրականացնելու</w:t>
      </w:r>
      <w:r w:rsidRPr="00BA35EB">
        <w:rPr>
          <w:rFonts w:ascii="GHEA Grapalat" w:eastAsia="Calibri" w:hAnsi="GHEA Grapalat" w:cs="Sylfaen"/>
          <w:lang w:val="af-ZA"/>
        </w:rPr>
        <w:t xml:space="preserve"> </w:t>
      </w:r>
      <w:r w:rsidRPr="00BA35EB">
        <w:rPr>
          <w:rFonts w:ascii="GHEA Grapalat" w:eastAsia="Calibri" w:hAnsi="GHEA Grapalat" w:cs="Sylfaen"/>
          <w:lang w:val="hy-AM"/>
        </w:rPr>
        <w:t>մասին</w:t>
      </w:r>
      <w:r w:rsidRPr="00BA35EB">
        <w:rPr>
          <w:rFonts w:ascii="GHEA Grapalat" w:eastAsia="Calibri" w:hAnsi="GHEA Grapalat" w:cs="Sylfaen"/>
          <w:lang w:val="af-ZA"/>
        </w:rPr>
        <w:t>» N 1899-</w:t>
      </w:r>
      <w:r w:rsidRPr="00BA35EB">
        <w:rPr>
          <w:rFonts w:ascii="GHEA Grapalat" w:eastAsia="Calibri" w:hAnsi="GHEA Grapalat" w:cs="Sylfaen"/>
          <w:lang w:val="hy-AM"/>
        </w:rPr>
        <w:t>Ա</w:t>
      </w:r>
      <w:r w:rsidRPr="00BA35EB">
        <w:rPr>
          <w:rFonts w:ascii="GHEA Grapalat" w:eastAsia="Calibri" w:hAnsi="GHEA Grapalat" w:cs="Sylfaen"/>
          <w:lang w:val="af-ZA"/>
        </w:rPr>
        <w:t xml:space="preserve"> </w:t>
      </w:r>
      <w:r w:rsidRPr="00BA35EB">
        <w:rPr>
          <w:rFonts w:ascii="GHEA Grapalat" w:eastAsia="Calibri" w:hAnsi="GHEA Grapalat" w:cs="Sylfaen"/>
          <w:lang w:val="hy-AM"/>
        </w:rPr>
        <w:t>հրամանի</w:t>
      </w:r>
      <w:r w:rsidRPr="00BA35EB">
        <w:rPr>
          <w:rFonts w:ascii="GHEA Grapalat" w:eastAsia="Calibri" w:hAnsi="GHEA Grapalat" w:cs="Sylfaen"/>
          <w:lang w:val="af-ZA"/>
        </w:rPr>
        <w:t xml:space="preserve"> 3-</w:t>
      </w:r>
      <w:r w:rsidRPr="00BA35EB">
        <w:rPr>
          <w:rFonts w:ascii="GHEA Grapalat" w:eastAsia="Calibri" w:hAnsi="GHEA Grapalat" w:cs="Sylfaen"/>
          <w:lang w:val="hy-AM"/>
        </w:rPr>
        <w:t>րդ</w:t>
      </w:r>
      <w:r w:rsidRPr="00BA35EB">
        <w:rPr>
          <w:rFonts w:ascii="GHEA Grapalat" w:eastAsia="Calibri" w:hAnsi="GHEA Grapalat" w:cs="Sylfaen"/>
          <w:lang w:val="af-ZA"/>
        </w:rPr>
        <w:t xml:space="preserve"> </w:t>
      </w:r>
      <w:r w:rsidRPr="00BA35EB">
        <w:rPr>
          <w:rFonts w:ascii="GHEA Grapalat" w:eastAsia="Calibri" w:hAnsi="GHEA Grapalat" w:cs="Sylfaen"/>
          <w:lang w:val="hy-AM"/>
        </w:rPr>
        <w:t>կետում</w:t>
      </w:r>
      <w:r w:rsidRPr="00BA35EB">
        <w:rPr>
          <w:rFonts w:ascii="GHEA Grapalat" w:eastAsia="Calibri" w:hAnsi="GHEA Grapalat" w:cs="Sylfaen"/>
          <w:lang w:val="af-ZA"/>
        </w:rPr>
        <w:t xml:space="preserve"> </w:t>
      </w:r>
      <w:r w:rsidRPr="00BA35EB">
        <w:rPr>
          <w:rFonts w:ascii="GHEA Grapalat" w:hAnsi="GHEA Grapalat" w:cs="Sylfaen"/>
          <w:lang w:val="hy-AM"/>
        </w:rPr>
        <w:t>«</w:t>
      </w:r>
      <w:r w:rsidRPr="00BA35EB">
        <w:rPr>
          <w:rFonts w:ascii="GHEA Grapalat" w:eastAsia="Calibri" w:hAnsi="GHEA Grapalat" w:cs="Sylfaen"/>
          <w:lang w:val="hy-AM"/>
        </w:rPr>
        <w:t>Արտակ</w:t>
      </w:r>
      <w:r w:rsidRPr="00BA35EB">
        <w:rPr>
          <w:rFonts w:ascii="GHEA Grapalat" w:eastAsia="Calibri" w:hAnsi="GHEA Grapalat" w:cs="Sylfaen"/>
          <w:lang w:val="af-ZA"/>
        </w:rPr>
        <w:t xml:space="preserve"> </w:t>
      </w:r>
      <w:r w:rsidRPr="00BA35EB">
        <w:rPr>
          <w:rFonts w:ascii="GHEA Grapalat" w:eastAsia="Calibri" w:hAnsi="GHEA Grapalat" w:cs="Sylfaen"/>
          <w:lang w:val="hy-AM"/>
        </w:rPr>
        <w:t>Սահակյանին</w:t>
      </w:r>
      <w:r w:rsidRPr="00BA35EB">
        <w:rPr>
          <w:rFonts w:ascii="GHEA Grapalat" w:eastAsia="Calibri" w:hAnsi="GHEA Grapalat" w:cs="Sylfaen"/>
          <w:lang w:val="af-ZA"/>
        </w:rPr>
        <w:t xml:space="preserve">» </w:t>
      </w:r>
      <w:r w:rsidRPr="00BA35EB">
        <w:rPr>
          <w:rFonts w:ascii="GHEA Grapalat" w:eastAsia="Calibri" w:hAnsi="GHEA Grapalat" w:cs="Sylfaen"/>
          <w:lang w:val="hy-AM"/>
        </w:rPr>
        <w:t>բառերը</w:t>
      </w:r>
      <w:r w:rsidRPr="00BA35EB">
        <w:rPr>
          <w:rFonts w:ascii="GHEA Grapalat" w:eastAsia="Calibri" w:hAnsi="GHEA Grapalat" w:cs="Sylfaen"/>
          <w:lang w:val="af-ZA"/>
        </w:rPr>
        <w:t xml:space="preserve"> </w:t>
      </w:r>
      <w:r w:rsidRPr="00BA35EB">
        <w:rPr>
          <w:rFonts w:ascii="GHEA Grapalat" w:eastAsia="Calibri" w:hAnsi="GHEA Grapalat" w:cs="Sylfaen"/>
          <w:b/>
          <w:lang w:val="hy-AM"/>
        </w:rPr>
        <w:t>փոխարինվել</w:t>
      </w:r>
      <w:r w:rsidRPr="00BA35EB">
        <w:rPr>
          <w:rFonts w:ascii="GHEA Grapalat" w:eastAsia="Calibri" w:hAnsi="GHEA Grapalat" w:cs="Sylfaen"/>
          <w:b/>
          <w:lang w:val="af-ZA"/>
        </w:rPr>
        <w:t xml:space="preserve"> </w:t>
      </w:r>
      <w:r w:rsidRPr="00BA35EB">
        <w:rPr>
          <w:rFonts w:ascii="GHEA Grapalat" w:eastAsia="Calibri" w:hAnsi="GHEA Grapalat" w:cs="Sylfaen"/>
          <w:b/>
          <w:lang w:val="hy-AM"/>
        </w:rPr>
        <w:t xml:space="preserve">է </w:t>
      </w:r>
      <w:r w:rsidRPr="00BA35EB">
        <w:rPr>
          <w:rFonts w:ascii="GHEA Grapalat" w:eastAsia="Calibri" w:hAnsi="GHEA Grapalat" w:cs="Sylfaen"/>
          <w:b/>
          <w:lang w:val="af-ZA"/>
        </w:rPr>
        <w:t>«</w:t>
      </w:r>
      <w:r w:rsidRPr="00BA35EB">
        <w:rPr>
          <w:rFonts w:ascii="GHEA Grapalat" w:eastAsia="Calibri" w:hAnsi="GHEA Grapalat" w:cs="Sylfaen"/>
          <w:b/>
          <w:lang w:val="hy-AM"/>
        </w:rPr>
        <w:t>փորձագետ</w:t>
      </w:r>
      <w:r w:rsidRPr="00BA35EB">
        <w:rPr>
          <w:rFonts w:ascii="GHEA Grapalat" w:eastAsia="Calibri" w:hAnsi="GHEA Grapalat" w:cs="Sylfaen"/>
          <w:b/>
          <w:lang w:val="af-ZA"/>
        </w:rPr>
        <w:t xml:space="preserve"> </w:t>
      </w:r>
      <w:r w:rsidRPr="00BA35EB">
        <w:rPr>
          <w:rFonts w:ascii="GHEA Grapalat" w:eastAsia="Calibri" w:hAnsi="GHEA Grapalat" w:cs="Sylfaen"/>
          <w:b/>
          <w:lang w:val="hy-AM"/>
        </w:rPr>
        <w:t>Սևակ</w:t>
      </w:r>
      <w:r w:rsidRPr="00BA35EB">
        <w:rPr>
          <w:rFonts w:ascii="GHEA Grapalat" w:eastAsia="Calibri" w:hAnsi="GHEA Grapalat" w:cs="Sylfaen"/>
          <w:b/>
          <w:lang w:val="af-ZA"/>
        </w:rPr>
        <w:t xml:space="preserve"> </w:t>
      </w:r>
      <w:r w:rsidRPr="00BA35EB">
        <w:rPr>
          <w:rFonts w:ascii="GHEA Grapalat" w:eastAsia="Calibri" w:hAnsi="GHEA Grapalat" w:cs="Sylfaen"/>
          <w:b/>
          <w:lang w:val="hy-AM"/>
        </w:rPr>
        <w:t>Խաչատրյանին</w:t>
      </w:r>
      <w:r w:rsidRPr="00BA35EB">
        <w:rPr>
          <w:rFonts w:ascii="GHEA Grapalat" w:eastAsia="Calibri" w:hAnsi="GHEA Grapalat" w:cs="Sylfaen"/>
          <w:b/>
          <w:lang w:val="af-ZA"/>
        </w:rPr>
        <w:t xml:space="preserve">» </w:t>
      </w:r>
      <w:r w:rsidRPr="00BA35EB">
        <w:rPr>
          <w:rFonts w:ascii="GHEA Grapalat" w:eastAsia="Calibri" w:hAnsi="GHEA Grapalat" w:cs="Sylfaen"/>
          <w:b/>
          <w:lang w:val="hy-AM"/>
        </w:rPr>
        <w:t xml:space="preserve">բառերով, մյուս դեպքում՝ </w:t>
      </w:r>
      <w:r w:rsidRPr="00BA35EB">
        <w:rPr>
          <w:rFonts w:ascii="GHEA Grapalat" w:eastAsia="Calibri" w:hAnsi="GHEA Grapalat"/>
          <w:color w:val="000000"/>
          <w:shd w:val="clear" w:color="auto" w:fill="FFFFFF"/>
          <w:lang w:val="hy-AM"/>
        </w:rPr>
        <w:t>գլխավոր տեսուչ «</w:t>
      </w:r>
      <w:r w:rsidRPr="00BA35EB">
        <w:rPr>
          <w:rFonts w:ascii="GHEA Grapalat" w:eastAsia="Calibri" w:hAnsi="GHEA Grapalat"/>
          <w:b/>
          <w:color w:val="000000"/>
          <w:shd w:val="clear" w:color="auto" w:fill="FFFFFF"/>
          <w:lang w:val="hy-AM"/>
        </w:rPr>
        <w:t>Գևորգ Տիկոյանին</w:t>
      </w:r>
      <w:r w:rsidRPr="00BA35EB">
        <w:rPr>
          <w:rFonts w:ascii="GHEA Grapalat" w:eastAsia="Calibri" w:hAnsi="GHEA Grapalat"/>
          <w:color w:val="000000"/>
          <w:shd w:val="clear" w:color="auto" w:fill="FFFFFF"/>
          <w:lang w:val="hy-AM"/>
        </w:rPr>
        <w:t>» բառերը փոխարինվել է «</w:t>
      </w:r>
      <w:r w:rsidRPr="00BA35EB">
        <w:rPr>
          <w:rFonts w:ascii="GHEA Grapalat" w:eastAsia="Calibri" w:hAnsi="GHEA Grapalat"/>
          <w:b/>
          <w:color w:val="000000"/>
          <w:shd w:val="clear" w:color="auto" w:fill="FFFFFF"/>
          <w:lang w:val="hy-AM"/>
        </w:rPr>
        <w:t>Արտակ Սահակյանին</w:t>
      </w:r>
      <w:r w:rsidRPr="00BA35EB">
        <w:rPr>
          <w:rFonts w:ascii="GHEA Grapalat" w:eastAsia="Calibri" w:hAnsi="GHEA Grapalat"/>
          <w:color w:val="000000"/>
          <w:shd w:val="clear" w:color="auto" w:fill="FFFFFF"/>
          <w:lang w:val="hy-AM"/>
        </w:rPr>
        <w:t xml:space="preserve">» բառերով, որն իրավաչափ չէ, քանի որ 2024 թվականի օգոստոսի 21-ի N 2156-Ա հրամանով N 1899-Ա հրամանում արդեն փոփոխություն կատարվել էր։ </w:t>
      </w:r>
    </w:p>
    <w:p w14:paraId="57A745F4" w14:textId="77777777" w:rsidR="00CC4E11" w:rsidRPr="00BA35EB" w:rsidRDefault="00CC4E11" w:rsidP="00794946">
      <w:pPr>
        <w:tabs>
          <w:tab w:val="left" w:pos="450"/>
        </w:tabs>
        <w:spacing w:line="360" w:lineRule="auto"/>
        <w:ind w:firstLine="567"/>
        <w:jc w:val="both"/>
        <w:rPr>
          <w:rFonts w:ascii="GHEA Grapalat" w:hAnsi="GHEA Grapalat" w:cs="Sylfaen"/>
          <w:i/>
          <w:iCs/>
          <w:sz w:val="20"/>
          <w:szCs w:val="20"/>
          <w:lang w:val="hy-AM"/>
        </w:rPr>
      </w:pPr>
      <w:r w:rsidRPr="00BA35EB">
        <w:rPr>
          <w:rFonts w:ascii="GHEA Grapalat" w:hAnsi="GHEA Grapalat" w:cs="Sylfaen"/>
          <w:i/>
          <w:iCs/>
          <w:sz w:val="20"/>
          <w:szCs w:val="20"/>
          <w:lang w:val="hy-AM"/>
        </w:rPr>
        <w:t>Խախտվել է նաև Ներքին գործավարության կարգի 40</w:t>
      </w:r>
      <w:r w:rsidRPr="00BA35EB">
        <w:rPr>
          <w:rFonts w:ascii="MS Mincho" w:eastAsia="MS Mincho" w:hAnsi="MS Mincho" w:cs="MS Mincho" w:hint="eastAsia"/>
          <w:i/>
          <w:iCs/>
          <w:sz w:val="20"/>
          <w:szCs w:val="20"/>
          <w:lang w:val="hy-AM"/>
        </w:rPr>
        <w:t>․</w:t>
      </w:r>
      <w:r w:rsidRPr="00BA35EB">
        <w:rPr>
          <w:rFonts w:ascii="GHEA Grapalat" w:hAnsi="GHEA Grapalat" w:cs="Sylfaen"/>
          <w:i/>
          <w:iCs/>
          <w:sz w:val="20"/>
          <w:szCs w:val="20"/>
          <w:lang w:val="hy-AM"/>
        </w:rPr>
        <w:t xml:space="preserve">3 </w:t>
      </w:r>
      <w:r w:rsidRPr="00BA35EB">
        <w:rPr>
          <w:rFonts w:ascii="GHEA Grapalat" w:hAnsi="GHEA Grapalat" w:cs="GHEA Grapalat"/>
          <w:i/>
          <w:iCs/>
          <w:sz w:val="20"/>
          <w:szCs w:val="20"/>
          <w:lang w:val="hy-AM"/>
        </w:rPr>
        <w:t>և</w:t>
      </w:r>
      <w:r w:rsidRPr="00BA35EB">
        <w:rPr>
          <w:rFonts w:ascii="GHEA Grapalat" w:hAnsi="GHEA Grapalat" w:cs="Sylfaen"/>
          <w:i/>
          <w:iCs/>
          <w:sz w:val="20"/>
          <w:szCs w:val="20"/>
          <w:lang w:val="hy-AM"/>
        </w:rPr>
        <w:t xml:space="preserve"> 40</w:t>
      </w:r>
      <w:r w:rsidRPr="00BA35EB">
        <w:rPr>
          <w:rFonts w:ascii="MS Mincho" w:eastAsia="MS Mincho" w:hAnsi="MS Mincho" w:cs="MS Mincho" w:hint="eastAsia"/>
          <w:i/>
          <w:iCs/>
          <w:sz w:val="20"/>
          <w:szCs w:val="20"/>
          <w:lang w:val="hy-AM"/>
        </w:rPr>
        <w:t>․</w:t>
      </w:r>
      <w:r w:rsidRPr="00BA35EB">
        <w:rPr>
          <w:rFonts w:ascii="GHEA Grapalat" w:hAnsi="GHEA Grapalat" w:cs="Sylfaen"/>
          <w:i/>
          <w:iCs/>
          <w:sz w:val="20"/>
          <w:szCs w:val="20"/>
          <w:lang w:val="hy-AM"/>
        </w:rPr>
        <w:t xml:space="preserve">4 </w:t>
      </w:r>
      <w:r w:rsidRPr="00BA35EB">
        <w:rPr>
          <w:rFonts w:ascii="GHEA Grapalat" w:hAnsi="GHEA Grapalat" w:cs="GHEA Grapalat"/>
          <w:i/>
          <w:iCs/>
          <w:sz w:val="20"/>
          <w:szCs w:val="20"/>
          <w:lang w:val="hy-AM"/>
        </w:rPr>
        <w:t>կետերի</w:t>
      </w:r>
      <w:r w:rsidRPr="00BA35EB">
        <w:rPr>
          <w:rFonts w:ascii="GHEA Grapalat" w:hAnsi="GHEA Grapalat" w:cs="Sylfaen"/>
          <w:i/>
          <w:iCs/>
          <w:sz w:val="20"/>
          <w:szCs w:val="20"/>
          <w:lang w:val="hy-AM"/>
        </w:rPr>
        <w:t xml:space="preserve"> </w:t>
      </w:r>
      <w:r w:rsidRPr="00BA35EB">
        <w:rPr>
          <w:rFonts w:ascii="GHEA Grapalat" w:hAnsi="GHEA Grapalat" w:cs="GHEA Grapalat"/>
          <w:i/>
          <w:iCs/>
          <w:sz w:val="20"/>
          <w:szCs w:val="20"/>
          <w:lang w:val="hy-AM"/>
        </w:rPr>
        <w:t>պահանջները։</w:t>
      </w:r>
    </w:p>
    <w:p w14:paraId="473376E9" w14:textId="371FB95A" w:rsidR="00CC4E11" w:rsidRPr="00BA35EB" w:rsidRDefault="00CC4E11" w:rsidP="00794946">
      <w:pPr>
        <w:tabs>
          <w:tab w:val="left" w:pos="450"/>
        </w:tabs>
        <w:spacing w:line="360" w:lineRule="auto"/>
        <w:ind w:firstLine="567"/>
        <w:jc w:val="both"/>
        <w:rPr>
          <w:rFonts w:ascii="GHEA Grapalat" w:eastAsia="Calibri" w:hAnsi="GHEA Grapalat"/>
          <w:color w:val="000000"/>
          <w:shd w:val="clear" w:color="auto" w:fill="FFFFFF"/>
          <w:lang w:val="hy-AM"/>
        </w:rPr>
      </w:pPr>
      <w:bookmarkStart w:id="19" w:name="_Hlk181614446"/>
      <w:r w:rsidRPr="00BA35EB">
        <w:rPr>
          <w:rFonts w:ascii="GHEA Grapalat" w:eastAsia="Calibri" w:hAnsi="GHEA Grapalat"/>
          <w:color w:val="191919"/>
          <w:shd w:val="clear" w:color="auto" w:fill="FFFFFF"/>
          <w:lang w:val="hy-AM"/>
        </w:rPr>
        <w:t>2024 թվականի հոկտեմբերի 10-ին կենտրոնի պետը զեկուցագիր է ներկայացրել, որ 03</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2024 - 07</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 xml:space="preserve">2024 </w:t>
      </w:r>
      <w:r w:rsidRPr="00BA35EB">
        <w:rPr>
          <w:rFonts w:ascii="GHEA Grapalat" w:eastAsia="Calibri" w:hAnsi="GHEA Grapalat"/>
          <w:color w:val="000000"/>
          <w:shd w:val="clear" w:color="auto" w:fill="FFFFFF"/>
          <w:lang w:val="hy-AM"/>
        </w:rPr>
        <w:t xml:space="preserve">Արտակ Սահակյանը և փորձագետ Սևակ Խաչատրյանը ստուգում են իրականացրել Համլետ Մարտիրոսյան Գագիկի Ա/Ձ-ին պատկանող ՀՍԿ-ում։ Արտակ Սահակյանը գտնվում է ժամանակավոր անաշխատունակության կարգավիճակում, առաջարկել է ստուգման վարույթի ընթացքը կասեցնել մինչև հոկտեմբերի 28-ը։ </w:t>
      </w:r>
    </w:p>
    <w:p w14:paraId="1C65973F" w14:textId="571681A5" w:rsidR="00CC4E11" w:rsidRPr="00BA35EB" w:rsidRDefault="00CC4E11" w:rsidP="00794946">
      <w:pPr>
        <w:tabs>
          <w:tab w:val="left" w:pos="450"/>
        </w:tabs>
        <w:spacing w:line="360" w:lineRule="auto"/>
        <w:ind w:firstLine="567"/>
        <w:jc w:val="both"/>
        <w:rPr>
          <w:rFonts w:ascii="GHEA Grapalat" w:eastAsia="Calibri" w:hAnsi="GHEA Grapalat"/>
          <w:color w:val="000000"/>
          <w:shd w:val="clear" w:color="auto" w:fill="FFFFFF"/>
          <w:lang w:val="hy-AM"/>
        </w:rPr>
      </w:pPr>
      <w:r w:rsidRPr="00BA35EB">
        <w:rPr>
          <w:rFonts w:ascii="GHEA Grapalat" w:hAnsi="GHEA Grapalat" w:cs="Sylfaen"/>
          <w:lang w:val="af-ZA"/>
        </w:rPr>
        <w:t>2024 թվականի</w:t>
      </w:r>
      <w:r w:rsidRPr="00BA35EB">
        <w:rPr>
          <w:rFonts w:ascii="GHEA Grapalat" w:hAnsi="GHEA Grapalat" w:cs="Sylfaen"/>
          <w:lang w:val="hy-AM"/>
        </w:rPr>
        <w:t xml:space="preserve"> հոկտեմբերի</w:t>
      </w:r>
      <w:r w:rsidRPr="00BA35EB">
        <w:rPr>
          <w:rFonts w:ascii="GHEA Grapalat" w:hAnsi="GHEA Grapalat" w:cs="Sylfaen"/>
          <w:lang w:val="af-ZA"/>
        </w:rPr>
        <w:t xml:space="preserve"> 11-ին </w:t>
      </w:r>
      <w:r w:rsidRPr="00BA35EB">
        <w:rPr>
          <w:rFonts w:ascii="GHEA Grapalat" w:hAnsi="GHEA Grapalat" w:cs="Sylfaen"/>
          <w:lang w:val="hy-AM"/>
        </w:rPr>
        <w:t xml:space="preserve">ընդունվել է </w:t>
      </w:r>
      <w:r w:rsidRPr="00BA35EB">
        <w:rPr>
          <w:rFonts w:ascii="GHEA Grapalat" w:eastAsia="Calibri" w:hAnsi="GHEA Grapalat"/>
          <w:color w:val="000000"/>
          <w:shd w:val="clear" w:color="auto" w:fill="FFFFFF"/>
          <w:lang w:val="hy-AM"/>
        </w:rPr>
        <w:t>Ա/Ձ Համլետ Մարտիրոսյանի վարչական վարույթը կասեցնելու մասին N 576-Ա որոշումը, համաձայն որի՝</w:t>
      </w:r>
      <w:r w:rsidRPr="00BA35EB">
        <w:rPr>
          <w:rFonts w:ascii="GHEA Grapalat" w:hAnsi="GHEA Grapalat" w:cs="Sylfaen"/>
          <w:lang w:val="hy-AM"/>
        </w:rPr>
        <w:t xml:space="preserve"> «</w:t>
      </w:r>
      <w:r w:rsidRPr="00BA35EB">
        <w:rPr>
          <w:rFonts w:ascii="GHEA Grapalat" w:hAnsi="GHEA Grapalat" w:cs="Sylfaen"/>
          <w:lang w:val="af-ZA"/>
        </w:rPr>
        <w:t xml:space="preserve">Համլետ Մարտիրոսյան Ա/Ձ-ի </w:t>
      </w:r>
      <w:r w:rsidRPr="00BA35EB">
        <w:rPr>
          <w:rFonts w:ascii="GHEA Grapalat" w:hAnsi="GHEA Grapalat" w:cs="Sylfaen"/>
          <w:lang w:val="hy-AM"/>
        </w:rPr>
        <w:t xml:space="preserve">մոտ իրականացված ստուգման արդյունքների ամփոփումը </w:t>
      </w:r>
      <w:r w:rsidRPr="00BA35EB">
        <w:rPr>
          <w:rFonts w:ascii="GHEA Grapalat" w:hAnsi="GHEA Grapalat" w:cs="Sylfaen"/>
          <w:lang w:val="af-ZA"/>
        </w:rPr>
        <w:t>հնարավոր է ստուգում իրականացնող տեսուչի աշխատանքի ներկայանալու դեպքում, ուստի նշված վարչական վարույթը պետք է կասեցնել:</w:t>
      </w:r>
      <w:r w:rsidRPr="00BA35EB">
        <w:rPr>
          <w:rFonts w:ascii="GHEA Grapalat" w:hAnsi="GHEA Grapalat" w:cs="Sylfaen"/>
          <w:lang w:val="hy-AM"/>
        </w:rPr>
        <w:t xml:space="preserve"> </w:t>
      </w:r>
    </w:p>
    <w:p w14:paraId="0068141F" w14:textId="77777777" w:rsidR="00CC4E11" w:rsidRPr="00BA35EB" w:rsidRDefault="00CC4E11" w:rsidP="00794946">
      <w:pPr>
        <w:tabs>
          <w:tab w:val="left" w:pos="-567"/>
          <w:tab w:val="left" w:pos="570"/>
        </w:tabs>
        <w:spacing w:line="360" w:lineRule="auto"/>
        <w:ind w:firstLine="567"/>
        <w:jc w:val="both"/>
        <w:rPr>
          <w:rFonts w:ascii="GHEA Grapalat" w:hAnsi="GHEA Grapalat" w:cs="Sylfaen"/>
          <w:lang w:val="hy-AM"/>
        </w:rPr>
      </w:pPr>
      <w:r w:rsidRPr="00BA35EB">
        <w:rPr>
          <w:rFonts w:ascii="GHEA Grapalat" w:hAnsi="GHEA Grapalat" w:cs="Sylfaen"/>
          <w:lang w:val="hy-AM"/>
        </w:rPr>
        <w:lastRenderedPageBreak/>
        <w:tab/>
        <w:t>Վերոգրյալի</w:t>
      </w:r>
      <w:r w:rsidRPr="00BA35EB">
        <w:rPr>
          <w:rFonts w:ascii="GHEA Grapalat" w:hAnsi="GHEA Grapalat" w:cs="Sylfaen"/>
          <w:lang w:val="af-ZA"/>
        </w:rPr>
        <w:t xml:space="preserve"> </w:t>
      </w:r>
      <w:r w:rsidRPr="00BA35EB">
        <w:rPr>
          <w:rFonts w:ascii="GHEA Grapalat" w:hAnsi="GHEA Grapalat" w:cs="Sylfaen"/>
          <w:lang w:val="hy-AM"/>
        </w:rPr>
        <w:t>հիման</w:t>
      </w:r>
      <w:r w:rsidRPr="00BA35EB">
        <w:rPr>
          <w:rFonts w:ascii="GHEA Grapalat" w:hAnsi="GHEA Grapalat" w:cs="Sylfaen"/>
          <w:lang w:val="af-ZA"/>
        </w:rPr>
        <w:t xml:space="preserve"> </w:t>
      </w:r>
      <w:r w:rsidRPr="00BA35EB">
        <w:rPr>
          <w:rFonts w:ascii="GHEA Grapalat" w:hAnsi="GHEA Grapalat" w:cs="Sylfaen"/>
          <w:lang w:val="hy-AM"/>
        </w:rPr>
        <w:t>վրա,</w:t>
      </w:r>
      <w:r w:rsidRPr="00BA35EB">
        <w:rPr>
          <w:rFonts w:ascii="GHEA Grapalat" w:hAnsi="GHEA Grapalat" w:cs="Sylfaen"/>
          <w:lang w:val="af-ZA"/>
        </w:rPr>
        <w:t xml:space="preserve"> </w:t>
      </w:r>
      <w:r w:rsidRPr="00BA35EB">
        <w:rPr>
          <w:rFonts w:ascii="GHEA Grapalat" w:hAnsi="GHEA Grapalat" w:cs="Sylfaen"/>
          <w:lang w:val="hy-AM"/>
        </w:rPr>
        <w:t>և</w:t>
      </w:r>
      <w:r w:rsidRPr="00BA35EB">
        <w:rPr>
          <w:rFonts w:ascii="GHEA Grapalat" w:hAnsi="GHEA Grapalat" w:cs="Sylfaen"/>
          <w:lang w:val="af-ZA"/>
        </w:rPr>
        <w:t xml:space="preserve"> </w:t>
      </w:r>
      <w:r w:rsidRPr="00BA35EB">
        <w:rPr>
          <w:rFonts w:ascii="GHEA Grapalat" w:hAnsi="GHEA Grapalat" w:cs="Sylfaen"/>
          <w:lang w:val="hy-AM"/>
        </w:rPr>
        <w:t>ղեկավարվելով</w:t>
      </w:r>
      <w:r w:rsidRPr="00BA35EB">
        <w:rPr>
          <w:rFonts w:ascii="GHEA Grapalat" w:hAnsi="GHEA Grapalat" w:cs="Sylfaen"/>
          <w:lang w:val="af-ZA"/>
        </w:rPr>
        <w:t xml:space="preserve"> «</w:t>
      </w:r>
      <w:r w:rsidRPr="00BA35EB">
        <w:rPr>
          <w:rFonts w:ascii="GHEA Grapalat" w:hAnsi="GHEA Grapalat" w:cs="Sylfaen"/>
          <w:lang w:val="hy-AM"/>
        </w:rPr>
        <w:t>Վարչարարության</w:t>
      </w:r>
      <w:r w:rsidRPr="00BA35EB">
        <w:rPr>
          <w:rFonts w:ascii="GHEA Grapalat" w:hAnsi="GHEA Grapalat" w:cs="Sylfaen"/>
          <w:lang w:val="af-ZA"/>
        </w:rPr>
        <w:t xml:space="preserve"> </w:t>
      </w:r>
      <w:r w:rsidRPr="00BA35EB">
        <w:rPr>
          <w:rFonts w:ascii="GHEA Grapalat" w:hAnsi="GHEA Grapalat" w:cs="Sylfaen"/>
          <w:lang w:val="hy-AM"/>
        </w:rPr>
        <w:t>հիմունքների</w:t>
      </w:r>
      <w:r w:rsidRPr="00BA35EB">
        <w:rPr>
          <w:rFonts w:ascii="GHEA Grapalat" w:hAnsi="GHEA Grapalat" w:cs="Sylfaen"/>
          <w:lang w:val="af-ZA"/>
        </w:rPr>
        <w:t xml:space="preserve"> </w:t>
      </w:r>
      <w:r w:rsidRPr="00BA35EB">
        <w:rPr>
          <w:rFonts w:ascii="GHEA Grapalat" w:hAnsi="GHEA Grapalat" w:cs="Sylfaen"/>
          <w:lang w:val="hy-AM"/>
        </w:rPr>
        <w:t>և</w:t>
      </w:r>
      <w:r w:rsidRPr="00BA35EB">
        <w:rPr>
          <w:rFonts w:ascii="GHEA Grapalat" w:hAnsi="GHEA Grapalat" w:cs="Sylfaen"/>
          <w:lang w:val="af-ZA"/>
        </w:rPr>
        <w:t xml:space="preserve"> </w:t>
      </w:r>
      <w:r w:rsidRPr="00BA35EB">
        <w:rPr>
          <w:rFonts w:ascii="GHEA Grapalat" w:hAnsi="GHEA Grapalat" w:cs="Sylfaen"/>
          <w:lang w:val="hy-AM"/>
        </w:rPr>
        <w:t>վարչական</w:t>
      </w:r>
      <w:r w:rsidRPr="00BA35EB">
        <w:rPr>
          <w:rFonts w:ascii="GHEA Grapalat" w:hAnsi="GHEA Grapalat" w:cs="Sylfaen"/>
          <w:lang w:val="af-ZA"/>
        </w:rPr>
        <w:t xml:space="preserve"> </w:t>
      </w:r>
      <w:r w:rsidRPr="00BA35EB">
        <w:rPr>
          <w:rFonts w:ascii="GHEA Grapalat" w:hAnsi="GHEA Grapalat" w:cs="Sylfaen"/>
          <w:lang w:val="hy-AM"/>
        </w:rPr>
        <w:t>վարույթի</w:t>
      </w:r>
      <w:r w:rsidRPr="00BA35EB">
        <w:rPr>
          <w:rFonts w:ascii="GHEA Grapalat" w:hAnsi="GHEA Grapalat" w:cs="Sylfaen"/>
          <w:lang w:val="af-ZA"/>
        </w:rPr>
        <w:t xml:space="preserve"> </w:t>
      </w:r>
      <w:r w:rsidRPr="00BA35EB">
        <w:rPr>
          <w:rFonts w:ascii="GHEA Grapalat" w:hAnsi="GHEA Grapalat" w:cs="Sylfaen"/>
          <w:lang w:val="hy-AM"/>
        </w:rPr>
        <w:t>մասին</w:t>
      </w:r>
      <w:r w:rsidRPr="00BA35EB">
        <w:rPr>
          <w:rFonts w:ascii="GHEA Grapalat" w:hAnsi="GHEA Grapalat" w:cs="Sylfaen"/>
          <w:lang w:val="af-ZA"/>
        </w:rPr>
        <w:t xml:space="preserve">» </w:t>
      </w:r>
      <w:r w:rsidRPr="00BA35EB">
        <w:rPr>
          <w:rFonts w:ascii="GHEA Grapalat" w:hAnsi="GHEA Grapalat" w:cs="Sylfaen"/>
          <w:lang w:val="hy-AM"/>
        </w:rPr>
        <w:t>օրենքի</w:t>
      </w:r>
      <w:r w:rsidRPr="00BA35EB">
        <w:rPr>
          <w:rFonts w:ascii="GHEA Grapalat" w:hAnsi="GHEA Grapalat" w:cs="Sylfaen"/>
          <w:lang w:val="af-ZA"/>
        </w:rPr>
        <w:t xml:space="preserve"> </w:t>
      </w:r>
      <w:r w:rsidRPr="00BA35EB">
        <w:rPr>
          <w:rFonts w:ascii="GHEA Grapalat" w:hAnsi="GHEA Grapalat" w:cs="Sylfaen"/>
          <w:b/>
          <w:lang w:val="af-ZA"/>
        </w:rPr>
        <w:t xml:space="preserve">49-րդ </w:t>
      </w:r>
      <w:r w:rsidRPr="00BA35EB">
        <w:rPr>
          <w:rFonts w:ascii="GHEA Grapalat" w:hAnsi="GHEA Grapalat" w:cs="Sylfaen"/>
          <w:b/>
          <w:lang w:val="hy-AM"/>
        </w:rPr>
        <w:t>հոդվածի</w:t>
      </w:r>
      <w:r w:rsidRPr="00BA35EB">
        <w:rPr>
          <w:rFonts w:ascii="GHEA Grapalat" w:hAnsi="GHEA Grapalat" w:cs="Sylfaen"/>
          <w:b/>
          <w:lang w:val="af-ZA"/>
        </w:rPr>
        <w:t xml:space="preserve"> </w:t>
      </w:r>
      <w:r w:rsidRPr="00BA35EB">
        <w:rPr>
          <w:rFonts w:ascii="GHEA Grapalat" w:hAnsi="GHEA Grapalat" w:cs="Sylfaen"/>
          <w:b/>
          <w:lang w:val="hy-AM"/>
        </w:rPr>
        <w:t xml:space="preserve">2-րդ, </w:t>
      </w:r>
      <w:r w:rsidRPr="00BA35EB">
        <w:rPr>
          <w:rFonts w:ascii="GHEA Grapalat" w:hAnsi="GHEA Grapalat" w:cs="Sylfaen"/>
          <w:b/>
          <w:lang w:val="af-ZA"/>
        </w:rPr>
        <w:t>3-րդ և 4-</w:t>
      </w:r>
      <w:r w:rsidRPr="00BA35EB">
        <w:rPr>
          <w:rFonts w:ascii="GHEA Grapalat" w:hAnsi="GHEA Grapalat" w:cs="Sylfaen"/>
          <w:b/>
          <w:lang w:val="hy-AM"/>
        </w:rPr>
        <w:t>րդ</w:t>
      </w:r>
      <w:r w:rsidRPr="00BA35EB">
        <w:rPr>
          <w:rFonts w:ascii="GHEA Grapalat" w:hAnsi="GHEA Grapalat" w:cs="Sylfaen"/>
          <w:b/>
          <w:lang w:val="af-ZA"/>
        </w:rPr>
        <w:t xml:space="preserve"> </w:t>
      </w:r>
      <w:r w:rsidRPr="00BA35EB">
        <w:rPr>
          <w:rFonts w:ascii="GHEA Grapalat" w:hAnsi="GHEA Grapalat" w:cs="Sylfaen"/>
          <w:b/>
          <w:lang w:val="hy-AM"/>
        </w:rPr>
        <w:t>մասերով</w:t>
      </w:r>
      <w:r w:rsidRPr="00BA35EB">
        <w:rPr>
          <w:rFonts w:ascii="GHEA Grapalat" w:hAnsi="GHEA Grapalat" w:cs="GHEA Grapalat"/>
          <w:lang w:val="hy-AM"/>
        </w:rPr>
        <w:t>՝</w:t>
      </w:r>
      <w:r w:rsidRPr="00BA35EB">
        <w:rPr>
          <w:rFonts w:ascii="GHEA Grapalat" w:hAnsi="GHEA Grapalat" w:cs="Sylfaen"/>
          <w:lang w:val="hy-AM"/>
        </w:rPr>
        <w:t xml:space="preserve"> վարչական վարույթը կասեցվել է։</w:t>
      </w:r>
    </w:p>
    <w:bookmarkEnd w:id="19"/>
    <w:p w14:paraId="33D8A0A3" w14:textId="77777777" w:rsidR="00CC4E11" w:rsidRPr="00C22850" w:rsidRDefault="00CC4E11" w:rsidP="00794946">
      <w:pPr>
        <w:tabs>
          <w:tab w:val="left" w:pos="-567"/>
          <w:tab w:val="left" w:pos="570"/>
        </w:tabs>
        <w:spacing w:line="360" w:lineRule="auto"/>
        <w:ind w:firstLine="567"/>
        <w:jc w:val="both"/>
        <w:rPr>
          <w:rFonts w:ascii="GHEA Grapalat" w:hAnsi="GHEA Grapalat" w:cs="Sylfaen"/>
          <w:bCs/>
          <w:lang w:val="hy-AM"/>
        </w:rPr>
      </w:pPr>
      <w:r w:rsidRPr="00BA35EB">
        <w:rPr>
          <w:rFonts w:ascii="GHEA Grapalat" w:hAnsi="GHEA Grapalat" w:cs="Sylfaen"/>
          <w:b/>
          <w:lang w:val="hy-AM"/>
        </w:rPr>
        <w:tab/>
        <w:t xml:space="preserve">Այսպիսով </w:t>
      </w:r>
      <w:r w:rsidRPr="00BA35EB">
        <w:rPr>
          <w:rFonts w:ascii="GHEA Grapalat" w:hAnsi="GHEA Grapalat" w:cs="Sylfaen"/>
          <w:b/>
          <w:lang w:val="af-ZA"/>
        </w:rPr>
        <w:t xml:space="preserve">տեսուչի աշխատանքի ներկայանալու </w:t>
      </w:r>
      <w:r w:rsidRPr="00BA35EB">
        <w:rPr>
          <w:rFonts w:ascii="GHEA Grapalat" w:hAnsi="GHEA Grapalat" w:cs="Sylfaen"/>
          <w:b/>
          <w:lang w:val="hy-AM"/>
        </w:rPr>
        <w:t xml:space="preserve">փաստը որպես կասեցման հիմք չի կարող հանդիսանալ։ </w:t>
      </w:r>
      <w:r w:rsidRPr="00C22850">
        <w:rPr>
          <w:rFonts w:ascii="GHEA Grapalat" w:hAnsi="GHEA Grapalat" w:cs="Sylfaen"/>
          <w:bCs/>
          <w:i/>
          <w:sz w:val="20"/>
          <w:szCs w:val="20"/>
          <w:lang w:val="hy-AM"/>
        </w:rPr>
        <w:t xml:space="preserve">Խախտվել է </w:t>
      </w:r>
      <w:r w:rsidRPr="00C22850">
        <w:rPr>
          <w:rFonts w:ascii="GHEA Grapalat" w:hAnsi="GHEA Grapalat" w:cs="Sylfaen"/>
          <w:bCs/>
          <w:i/>
          <w:sz w:val="20"/>
          <w:szCs w:val="20"/>
          <w:lang w:val="af-ZA"/>
        </w:rPr>
        <w:t>«</w:t>
      </w:r>
      <w:r w:rsidRPr="00C22850">
        <w:rPr>
          <w:rFonts w:ascii="GHEA Grapalat" w:hAnsi="GHEA Grapalat" w:cs="Sylfaen"/>
          <w:bCs/>
          <w:i/>
          <w:sz w:val="20"/>
          <w:szCs w:val="20"/>
          <w:lang w:val="hy-AM"/>
        </w:rPr>
        <w:t>Վարչարարության</w:t>
      </w:r>
      <w:r w:rsidRPr="00C22850">
        <w:rPr>
          <w:rFonts w:ascii="GHEA Grapalat" w:hAnsi="GHEA Grapalat" w:cs="Sylfaen"/>
          <w:bCs/>
          <w:i/>
          <w:sz w:val="20"/>
          <w:szCs w:val="20"/>
          <w:lang w:val="af-ZA"/>
        </w:rPr>
        <w:t xml:space="preserve"> </w:t>
      </w:r>
      <w:r w:rsidRPr="00C22850">
        <w:rPr>
          <w:rFonts w:ascii="GHEA Grapalat" w:hAnsi="GHEA Grapalat" w:cs="Sylfaen"/>
          <w:bCs/>
          <w:i/>
          <w:sz w:val="20"/>
          <w:szCs w:val="20"/>
          <w:lang w:val="hy-AM"/>
        </w:rPr>
        <w:t>հիմունքների</w:t>
      </w:r>
      <w:r w:rsidRPr="00C22850">
        <w:rPr>
          <w:rFonts w:ascii="GHEA Grapalat" w:hAnsi="GHEA Grapalat" w:cs="Sylfaen"/>
          <w:bCs/>
          <w:i/>
          <w:sz w:val="20"/>
          <w:szCs w:val="20"/>
          <w:lang w:val="af-ZA"/>
        </w:rPr>
        <w:t xml:space="preserve"> </w:t>
      </w:r>
      <w:r w:rsidRPr="00C22850">
        <w:rPr>
          <w:rFonts w:ascii="GHEA Grapalat" w:hAnsi="GHEA Grapalat" w:cs="Sylfaen"/>
          <w:bCs/>
          <w:i/>
          <w:sz w:val="20"/>
          <w:szCs w:val="20"/>
          <w:lang w:val="hy-AM"/>
        </w:rPr>
        <w:t>և</w:t>
      </w:r>
      <w:r w:rsidRPr="00C22850">
        <w:rPr>
          <w:rFonts w:ascii="GHEA Grapalat" w:hAnsi="GHEA Grapalat" w:cs="Sylfaen"/>
          <w:bCs/>
          <w:i/>
          <w:sz w:val="20"/>
          <w:szCs w:val="20"/>
          <w:lang w:val="af-ZA"/>
        </w:rPr>
        <w:t xml:space="preserve"> </w:t>
      </w:r>
      <w:r w:rsidRPr="00C22850">
        <w:rPr>
          <w:rFonts w:ascii="GHEA Grapalat" w:hAnsi="GHEA Grapalat" w:cs="Sylfaen"/>
          <w:bCs/>
          <w:i/>
          <w:sz w:val="20"/>
          <w:szCs w:val="20"/>
          <w:lang w:val="hy-AM"/>
        </w:rPr>
        <w:t>վարչական</w:t>
      </w:r>
      <w:r w:rsidRPr="00C22850">
        <w:rPr>
          <w:rFonts w:ascii="GHEA Grapalat" w:hAnsi="GHEA Grapalat" w:cs="Sylfaen"/>
          <w:bCs/>
          <w:i/>
          <w:sz w:val="20"/>
          <w:szCs w:val="20"/>
          <w:lang w:val="af-ZA"/>
        </w:rPr>
        <w:t xml:space="preserve"> </w:t>
      </w:r>
      <w:r w:rsidRPr="00C22850">
        <w:rPr>
          <w:rFonts w:ascii="GHEA Grapalat" w:hAnsi="GHEA Grapalat" w:cs="Sylfaen"/>
          <w:bCs/>
          <w:i/>
          <w:sz w:val="20"/>
          <w:szCs w:val="20"/>
          <w:lang w:val="hy-AM"/>
        </w:rPr>
        <w:t>վարույթի</w:t>
      </w:r>
      <w:r w:rsidRPr="00C22850">
        <w:rPr>
          <w:rFonts w:ascii="GHEA Grapalat" w:hAnsi="GHEA Grapalat" w:cs="Sylfaen"/>
          <w:bCs/>
          <w:i/>
          <w:sz w:val="20"/>
          <w:szCs w:val="20"/>
          <w:lang w:val="af-ZA"/>
        </w:rPr>
        <w:t xml:space="preserve"> </w:t>
      </w:r>
      <w:r w:rsidRPr="00C22850">
        <w:rPr>
          <w:rFonts w:ascii="GHEA Grapalat" w:hAnsi="GHEA Grapalat" w:cs="Sylfaen"/>
          <w:bCs/>
          <w:i/>
          <w:sz w:val="20"/>
          <w:szCs w:val="20"/>
          <w:lang w:val="hy-AM"/>
        </w:rPr>
        <w:t>մասին</w:t>
      </w:r>
      <w:r w:rsidRPr="00C22850">
        <w:rPr>
          <w:rFonts w:ascii="GHEA Grapalat" w:hAnsi="GHEA Grapalat" w:cs="Sylfaen"/>
          <w:bCs/>
          <w:i/>
          <w:sz w:val="20"/>
          <w:szCs w:val="20"/>
          <w:lang w:val="af-ZA"/>
        </w:rPr>
        <w:t xml:space="preserve">» </w:t>
      </w:r>
      <w:r w:rsidRPr="00C22850">
        <w:rPr>
          <w:rFonts w:ascii="GHEA Grapalat" w:hAnsi="GHEA Grapalat" w:cs="Sylfaen"/>
          <w:bCs/>
          <w:i/>
          <w:sz w:val="20"/>
          <w:szCs w:val="20"/>
          <w:lang w:val="hy-AM"/>
        </w:rPr>
        <w:t>օրենքի</w:t>
      </w:r>
      <w:r w:rsidRPr="00C22850">
        <w:rPr>
          <w:rFonts w:ascii="GHEA Grapalat" w:hAnsi="GHEA Grapalat" w:cs="Sylfaen"/>
          <w:bCs/>
          <w:i/>
          <w:sz w:val="20"/>
          <w:szCs w:val="20"/>
          <w:lang w:val="af-ZA"/>
        </w:rPr>
        <w:t xml:space="preserve"> 49-րդ </w:t>
      </w:r>
      <w:r w:rsidRPr="00C22850">
        <w:rPr>
          <w:rFonts w:ascii="GHEA Grapalat" w:hAnsi="GHEA Grapalat" w:cs="Sylfaen"/>
          <w:bCs/>
          <w:i/>
          <w:sz w:val="20"/>
          <w:szCs w:val="20"/>
          <w:lang w:val="hy-AM"/>
        </w:rPr>
        <w:t>հոդվածի պահանջները։</w:t>
      </w:r>
    </w:p>
    <w:p w14:paraId="1897499C" w14:textId="42A839E2" w:rsidR="00CC4E11" w:rsidRPr="00C22850" w:rsidRDefault="00C22850" w:rsidP="00794946">
      <w:pPr>
        <w:shd w:val="clear" w:color="auto" w:fill="FFFFFF"/>
        <w:tabs>
          <w:tab w:val="left" w:pos="450"/>
        </w:tabs>
        <w:spacing w:line="360" w:lineRule="auto"/>
        <w:ind w:firstLine="567"/>
        <w:contextualSpacing/>
        <w:jc w:val="both"/>
        <w:rPr>
          <w:rFonts w:ascii="GHEA Grapalat" w:hAnsi="GHEA Grapalat"/>
          <w:color w:val="000000"/>
          <w:lang w:val="hy-AM"/>
        </w:rPr>
      </w:pPr>
      <w:bookmarkStart w:id="20" w:name="_Hlk181369752"/>
      <w:r w:rsidRPr="00C22850">
        <w:rPr>
          <w:rFonts w:ascii="GHEA Grapalat" w:hAnsi="GHEA Grapalat"/>
          <w:b/>
          <w:bCs/>
          <w:color w:val="000000"/>
          <w:lang w:val="hy-AM"/>
        </w:rPr>
        <w:t>7</w:t>
      </w:r>
      <w:r w:rsidRPr="00C22850">
        <w:rPr>
          <w:rFonts w:ascii="MS Mincho" w:eastAsia="MS Mincho" w:hAnsi="MS Mincho" w:cs="MS Mincho"/>
          <w:b/>
          <w:bCs/>
          <w:color w:val="000000"/>
          <w:lang w:val="hy-AM"/>
        </w:rPr>
        <w:t>․</w:t>
      </w:r>
      <w:r>
        <w:rPr>
          <w:rFonts w:ascii="MS Mincho" w:eastAsia="MS Mincho" w:hAnsi="MS Mincho" w:cs="MS Mincho"/>
          <w:color w:val="000000"/>
          <w:lang w:val="hy-AM"/>
        </w:rPr>
        <w:t xml:space="preserve"> </w:t>
      </w:r>
      <w:r w:rsidR="00CC4E11" w:rsidRPr="00C22850">
        <w:rPr>
          <w:rFonts w:ascii="GHEA Grapalat" w:hAnsi="GHEA Grapalat"/>
          <w:color w:val="000000"/>
          <w:lang w:val="hy-AM"/>
        </w:rPr>
        <w:t>Արտադրական գործունեությունը կասեցնելու մասին</w:t>
      </w:r>
      <w:r w:rsidR="00CC4E11" w:rsidRPr="00C22850">
        <w:rPr>
          <w:rFonts w:ascii="GHEA Grapalat" w:hAnsi="GHEA Grapalat" w:cs="Sylfaen"/>
          <w:lang w:val="hy-AM"/>
        </w:rPr>
        <w:t xml:space="preserve"> </w:t>
      </w:r>
      <w:r w:rsidR="00CC4E11" w:rsidRPr="00C22850">
        <w:rPr>
          <w:rFonts w:ascii="GHEA Grapalat" w:hAnsi="GHEA Grapalat" w:cs="Sylfaen"/>
          <w:lang w:val="af-ZA"/>
        </w:rPr>
        <w:t xml:space="preserve">30 </w:t>
      </w:r>
      <w:r w:rsidR="00CC4E11" w:rsidRPr="00C22850">
        <w:rPr>
          <w:rFonts w:ascii="GHEA Grapalat" w:hAnsi="GHEA Grapalat"/>
          <w:lang w:val="af-ZA"/>
        </w:rPr>
        <w:t xml:space="preserve">օգոստոսի </w:t>
      </w:r>
      <w:r w:rsidR="00CC4E11" w:rsidRPr="00C22850">
        <w:rPr>
          <w:rFonts w:ascii="GHEA Grapalat" w:hAnsi="GHEA Grapalat" w:cs="Sylfaen"/>
          <w:lang w:val="af-ZA"/>
        </w:rPr>
        <w:t>2024</w:t>
      </w:r>
      <w:r w:rsidR="00CC4E11" w:rsidRPr="00C22850">
        <w:rPr>
          <w:rFonts w:ascii="GHEA Grapalat" w:hAnsi="GHEA Grapalat" w:cs="Sylfaen"/>
          <w:lang w:val="hy-AM"/>
        </w:rPr>
        <w:t xml:space="preserve"> թ</w:t>
      </w:r>
      <w:r w:rsidR="00CC4E11" w:rsidRPr="00C22850">
        <w:rPr>
          <w:rFonts w:ascii="GHEA Grapalat" w:hAnsi="GHEA Grapalat" w:cs="Sylfaen"/>
          <w:lang w:val="af-ZA"/>
        </w:rPr>
        <w:t xml:space="preserve">. </w:t>
      </w:r>
      <w:r w:rsidR="00CC4E11" w:rsidRPr="00C22850">
        <w:rPr>
          <w:rFonts w:ascii="GHEA Grapalat" w:hAnsi="GHEA Grapalat"/>
          <w:color w:val="000000"/>
          <w:lang w:val="hy-AM"/>
        </w:rPr>
        <w:t xml:space="preserve">N 481-Ա որոշմանն առնչվող </w:t>
      </w:r>
      <w:r w:rsidR="00CC4E11" w:rsidRPr="00C22850">
        <w:rPr>
          <w:rFonts w:ascii="GHEA Grapalat" w:hAnsi="GHEA Grapalat"/>
          <w:color w:val="000000"/>
          <w:shd w:val="clear" w:color="auto" w:fill="FFFFFF"/>
          <w:lang w:val="hy-AM"/>
        </w:rPr>
        <w:t>2024 թվականի օգոստոսի 20-ի N 2127-Ա Ֆլորա Մանուկյան Համբարձումի Ա/Ձ-ի մոտ ստուգում իրականացնելու մասին հրամանով ստուգման ընթացքում նույն խախտումների համար կայացվել են «Արտադրական գործունեությունը կասեցնելու մասին»</w:t>
      </w:r>
      <w:r w:rsidR="00CC4E11" w:rsidRPr="00C22850">
        <w:rPr>
          <w:rFonts w:ascii="GHEA Grapalat" w:hAnsi="GHEA Grapalat"/>
          <w:b/>
          <w:color w:val="000000"/>
          <w:shd w:val="clear" w:color="auto" w:fill="FFFFFF"/>
          <w:lang w:val="hy-AM"/>
        </w:rPr>
        <w:t xml:space="preserve"> </w:t>
      </w:r>
      <w:r w:rsidR="00CC4E11" w:rsidRPr="00C22850">
        <w:rPr>
          <w:rFonts w:ascii="GHEA Grapalat" w:hAnsi="GHEA Grapalat"/>
          <w:b/>
          <w:lang w:val="hy-AM"/>
        </w:rPr>
        <w:t xml:space="preserve">2024 թվականի օգոստոսի 30-ի N 481-Ա և </w:t>
      </w:r>
      <w:r w:rsidR="00CC4E11" w:rsidRPr="00C22850">
        <w:rPr>
          <w:rFonts w:ascii="GHEA Grapalat" w:hAnsi="GHEA Grapalat" w:cs="Sylfaen"/>
          <w:b/>
          <w:lang w:val="af-ZA"/>
        </w:rPr>
        <w:t xml:space="preserve">2024 </w:t>
      </w:r>
      <w:r w:rsidR="00CC4E11" w:rsidRPr="00C22850">
        <w:rPr>
          <w:rFonts w:ascii="GHEA Grapalat" w:hAnsi="GHEA Grapalat" w:cs="Sylfaen"/>
          <w:b/>
          <w:lang w:val="hy-AM"/>
        </w:rPr>
        <w:t>թ</w:t>
      </w:r>
      <w:r w:rsidR="00CC4E11" w:rsidRPr="00C22850">
        <w:rPr>
          <w:rFonts w:ascii="GHEA Grapalat" w:hAnsi="GHEA Grapalat" w:cs="Sylfaen"/>
          <w:b/>
          <w:lang w:val="af-ZA"/>
        </w:rPr>
        <w:t>վականի սեպտեմբերի</w:t>
      </w:r>
      <w:r w:rsidR="00CC4E11" w:rsidRPr="00C22850">
        <w:rPr>
          <w:rFonts w:ascii="GHEA Grapalat" w:hAnsi="GHEA Grapalat" w:cs="Sylfaen"/>
          <w:b/>
          <w:lang w:val="hy-AM"/>
        </w:rPr>
        <w:t xml:space="preserve"> </w:t>
      </w:r>
      <w:r w:rsidR="00CC4E11" w:rsidRPr="00C22850">
        <w:rPr>
          <w:rFonts w:ascii="GHEA Grapalat" w:hAnsi="GHEA Grapalat" w:cs="Sylfaen"/>
          <w:b/>
          <w:lang w:val="af-ZA"/>
        </w:rPr>
        <w:t xml:space="preserve">6-ի </w:t>
      </w:r>
      <w:r w:rsidR="00CC4E11" w:rsidRPr="00C22850">
        <w:rPr>
          <w:rFonts w:ascii="GHEA Grapalat" w:hAnsi="GHEA Grapalat"/>
          <w:b/>
          <w:color w:val="000000"/>
          <w:shd w:val="clear" w:color="auto" w:fill="FFFFFF"/>
          <w:lang w:val="hy-AM"/>
        </w:rPr>
        <w:t>N 510-Ա</w:t>
      </w:r>
      <w:r w:rsidR="00CC4E11" w:rsidRPr="00C22850">
        <w:rPr>
          <w:rFonts w:ascii="GHEA Grapalat" w:hAnsi="GHEA Grapalat"/>
          <w:b/>
          <w:lang w:val="hy-AM"/>
        </w:rPr>
        <w:t xml:space="preserve"> </w:t>
      </w:r>
      <w:r w:rsidR="00CC4E11" w:rsidRPr="00C22850">
        <w:rPr>
          <w:rFonts w:ascii="GHEA Grapalat" w:hAnsi="GHEA Grapalat"/>
          <w:b/>
          <w:color w:val="000000"/>
          <w:shd w:val="clear" w:color="auto" w:fill="FFFFFF"/>
          <w:lang w:val="hy-AM"/>
        </w:rPr>
        <w:t xml:space="preserve">որոշումները։ </w:t>
      </w:r>
    </w:p>
    <w:bookmarkEnd w:id="20"/>
    <w:p w14:paraId="7EEFB6F7" w14:textId="267879DD" w:rsidR="00CC4E11" w:rsidRPr="00BA35EB" w:rsidRDefault="00CC4E11" w:rsidP="00794946">
      <w:pPr>
        <w:tabs>
          <w:tab w:val="left" w:pos="450"/>
        </w:tabs>
        <w:spacing w:line="360" w:lineRule="auto"/>
        <w:ind w:firstLine="567"/>
        <w:jc w:val="both"/>
        <w:rPr>
          <w:rFonts w:ascii="GHEA Grapalat" w:eastAsia="Calibri" w:hAnsi="GHEA Grapalat"/>
          <w:b/>
          <w:color w:val="000000"/>
          <w:shd w:val="clear" w:color="auto" w:fill="FFFFFF"/>
          <w:lang w:val="hy-AM"/>
        </w:rPr>
      </w:pPr>
      <w:r w:rsidRPr="00C22850">
        <w:rPr>
          <w:rFonts w:ascii="GHEA Grapalat" w:eastAsia="Calibri" w:hAnsi="GHEA Grapalat"/>
          <w:bCs/>
          <w:color w:val="000000"/>
          <w:shd w:val="clear" w:color="auto" w:fill="FFFFFF"/>
          <w:lang w:val="hy-AM"/>
        </w:rPr>
        <w:t>Ֆլորա Մանուկյանը 09</w:t>
      </w:r>
      <w:r w:rsidRPr="00C22850">
        <w:rPr>
          <w:rFonts w:ascii="MS Mincho" w:eastAsia="MS Mincho" w:hAnsi="MS Mincho" w:cs="MS Mincho" w:hint="eastAsia"/>
          <w:bCs/>
          <w:color w:val="000000"/>
          <w:shd w:val="clear" w:color="auto" w:fill="FFFFFF"/>
          <w:lang w:val="hy-AM"/>
        </w:rPr>
        <w:t>․</w:t>
      </w:r>
      <w:r w:rsidRPr="00C22850">
        <w:rPr>
          <w:rFonts w:ascii="GHEA Grapalat" w:eastAsia="Calibri" w:hAnsi="GHEA Grapalat"/>
          <w:bCs/>
          <w:color w:val="000000"/>
          <w:shd w:val="clear" w:color="auto" w:fill="FFFFFF"/>
          <w:lang w:val="hy-AM"/>
        </w:rPr>
        <w:t>09</w:t>
      </w:r>
      <w:r w:rsidRPr="00C22850">
        <w:rPr>
          <w:rFonts w:ascii="MS Mincho" w:eastAsia="MS Mincho" w:hAnsi="MS Mincho" w:cs="MS Mincho" w:hint="eastAsia"/>
          <w:bCs/>
          <w:color w:val="000000"/>
          <w:shd w:val="clear" w:color="auto" w:fill="FFFFFF"/>
          <w:lang w:val="hy-AM"/>
        </w:rPr>
        <w:t>․</w:t>
      </w:r>
      <w:r w:rsidRPr="00C22850">
        <w:rPr>
          <w:rFonts w:ascii="GHEA Grapalat" w:eastAsia="Calibri" w:hAnsi="GHEA Grapalat"/>
          <w:bCs/>
          <w:color w:val="000000"/>
          <w:shd w:val="clear" w:color="auto" w:fill="FFFFFF"/>
          <w:lang w:val="hy-AM"/>
        </w:rPr>
        <w:t xml:space="preserve">2024 դիմում է ներկայացրել </w:t>
      </w:r>
      <w:r w:rsidRPr="00C22850">
        <w:rPr>
          <w:rFonts w:ascii="GHEA Grapalat" w:eastAsia="Calibri" w:hAnsi="GHEA Grapalat"/>
          <w:bCs/>
          <w:lang w:val="hy-AM"/>
        </w:rPr>
        <w:t>N</w:t>
      </w:r>
      <w:r w:rsidRPr="00C22850">
        <w:rPr>
          <w:rFonts w:ascii="GHEA Grapalat" w:eastAsia="Calibri" w:hAnsi="GHEA Grapalat"/>
          <w:bCs/>
          <w:color w:val="191919"/>
          <w:shd w:val="clear" w:color="auto" w:fill="FFFFFF"/>
          <w:lang w:val="hy-AM"/>
        </w:rPr>
        <w:t xml:space="preserve"> 510-Ա որոշման պահանջները կատարելու մասին։</w:t>
      </w:r>
      <w:r w:rsidRPr="00C22850">
        <w:rPr>
          <w:rFonts w:ascii="GHEA Grapalat" w:eastAsia="Calibri" w:hAnsi="GHEA Grapalat" w:cs="Sylfaen"/>
          <w:bCs/>
          <w:lang w:val="hy-AM"/>
        </w:rPr>
        <w:t xml:space="preserve"> </w:t>
      </w:r>
      <w:r w:rsidRPr="00C22850">
        <w:rPr>
          <w:rFonts w:ascii="GHEA Grapalat" w:eastAsia="Calibri" w:hAnsi="GHEA Grapalat"/>
          <w:bCs/>
          <w:color w:val="000000"/>
          <w:shd w:val="clear" w:color="auto" w:fill="FFFFFF"/>
          <w:lang w:val="hy-AM"/>
        </w:rPr>
        <w:t xml:space="preserve">2024 թվականի սեպտեմբերի 16-ին արձակվել է N 2269–Ա հրամանը՝ </w:t>
      </w:r>
      <w:r w:rsidRPr="00C22850">
        <w:rPr>
          <w:rFonts w:ascii="GHEA Grapalat" w:eastAsia="Calibri" w:hAnsi="GHEA Grapalat"/>
          <w:bCs/>
          <w:lang w:val="hy-AM"/>
        </w:rPr>
        <w:t xml:space="preserve">N </w:t>
      </w:r>
      <w:r w:rsidRPr="00C22850">
        <w:rPr>
          <w:rFonts w:ascii="GHEA Grapalat" w:eastAsia="Calibri" w:hAnsi="GHEA Grapalat"/>
          <w:bCs/>
          <w:iCs/>
          <w:lang w:val="hy-AM"/>
        </w:rPr>
        <w:t>481-Ա</w:t>
      </w:r>
      <w:r w:rsidRPr="00C22850">
        <w:rPr>
          <w:rFonts w:ascii="GHEA Grapalat" w:eastAsia="Calibri" w:hAnsi="GHEA Grapalat"/>
          <w:bCs/>
          <w:lang w:val="hy-AM"/>
        </w:rPr>
        <w:t xml:space="preserve"> որոշման 1-ին կետի կատարման փաստը ստուգելու համար, որի ստուգման արդյունքում Երևանի կենտրոնի պետի զեկուցագրի համաձայն՝ </w:t>
      </w:r>
      <w:r w:rsidRPr="00C22850">
        <w:rPr>
          <w:rFonts w:ascii="GHEA Grapalat" w:eastAsia="Calibri" w:hAnsi="GHEA Grapalat" w:cs="Sylfaen"/>
          <w:bCs/>
          <w:lang w:val="af-ZA"/>
        </w:rPr>
        <w:t xml:space="preserve">2024 թվականի սեպտեմբերի 6-ի «Արտադրական գործունեությունը կասեցնելու մասին» N </w:t>
      </w:r>
      <w:r w:rsidRPr="00C22850">
        <w:rPr>
          <w:rFonts w:ascii="GHEA Grapalat" w:eastAsia="Calibri" w:hAnsi="GHEA Grapalat" w:cs="Sylfaen"/>
          <w:bCs/>
          <w:iCs/>
          <w:lang w:val="af-ZA"/>
        </w:rPr>
        <w:t>510-Ա</w:t>
      </w:r>
      <w:r w:rsidRPr="00C22850">
        <w:rPr>
          <w:rFonts w:ascii="GHEA Grapalat" w:eastAsia="Calibri" w:hAnsi="GHEA Grapalat" w:cs="Sylfaen"/>
          <w:bCs/>
          <w:lang w:val="af-ZA"/>
        </w:rPr>
        <w:t xml:space="preserve"> որոշումը մնացել է անփոփոխ:</w:t>
      </w:r>
      <w:r w:rsidRPr="00C22850">
        <w:rPr>
          <w:rFonts w:ascii="GHEA Grapalat" w:eastAsia="Calibri" w:hAnsi="GHEA Grapalat"/>
          <w:bCs/>
          <w:color w:val="191919"/>
          <w:shd w:val="clear" w:color="auto" w:fill="FFFFFF"/>
          <w:lang w:val="hy-AM"/>
        </w:rPr>
        <w:t xml:space="preserve"> 01</w:t>
      </w:r>
      <w:r w:rsidRPr="00C22850">
        <w:rPr>
          <w:rFonts w:ascii="MS Mincho" w:eastAsia="MS Mincho" w:hAnsi="MS Mincho" w:cs="MS Mincho" w:hint="eastAsia"/>
          <w:bCs/>
          <w:color w:val="191919"/>
          <w:shd w:val="clear" w:color="auto" w:fill="FFFFFF"/>
          <w:lang w:val="hy-AM"/>
        </w:rPr>
        <w:t>․</w:t>
      </w:r>
      <w:r w:rsidRPr="00C22850">
        <w:rPr>
          <w:rFonts w:ascii="GHEA Grapalat" w:eastAsia="Calibri" w:hAnsi="GHEA Grapalat"/>
          <w:bCs/>
          <w:color w:val="191919"/>
          <w:shd w:val="clear" w:color="auto" w:fill="FFFFFF"/>
          <w:lang w:val="hy-AM"/>
        </w:rPr>
        <w:t>10</w:t>
      </w:r>
      <w:r w:rsidRPr="00C22850">
        <w:rPr>
          <w:rFonts w:ascii="MS Mincho" w:eastAsia="MS Mincho" w:hAnsi="MS Mincho" w:cs="MS Mincho" w:hint="eastAsia"/>
          <w:bCs/>
          <w:color w:val="191919"/>
          <w:shd w:val="clear" w:color="auto" w:fill="FFFFFF"/>
          <w:lang w:val="hy-AM"/>
        </w:rPr>
        <w:t>․</w:t>
      </w:r>
      <w:r w:rsidRPr="00C22850">
        <w:rPr>
          <w:rFonts w:ascii="GHEA Grapalat" w:eastAsia="Calibri" w:hAnsi="GHEA Grapalat"/>
          <w:bCs/>
          <w:color w:val="191919"/>
          <w:shd w:val="clear" w:color="auto" w:fill="FFFFFF"/>
          <w:lang w:val="hy-AM"/>
        </w:rPr>
        <w:t xml:space="preserve">2024 կրկին դիմում է ներկայացրել </w:t>
      </w:r>
      <w:r w:rsidRPr="00C22850">
        <w:rPr>
          <w:rFonts w:ascii="GHEA Grapalat" w:eastAsia="Calibri" w:hAnsi="GHEA Grapalat"/>
          <w:bCs/>
          <w:lang w:val="hy-AM"/>
        </w:rPr>
        <w:t>N</w:t>
      </w:r>
      <w:r w:rsidRPr="00C22850">
        <w:rPr>
          <w:rFonts w:ascii="GHEA Grapalat" w:eastAsia="Calibri" w:hAnsi="GHEA Grapalat"/>
          <w:bCs/>
          <w:color w:val="191919"/>
          <w:shd w:val="clear" w:color="auto" w:fill="FFFFFF"/>
          <w:lang w:val="hy-AM"/>
        </w:rPr>
        <w:t xml:space="preserve"> 510-Ա որոշման պահանջները կատարելու մասին։</w:t>
      </w:r>
      <w:r w:rsidRPr="00C22850">
        <w:rPr>
          <w:rFonts w:ascii="GHEA Grapalat" w:eastAsia="Calibri" w:hAnsi="GHEA Grapalat" w:cs="Sylfaen"/>
          <w:bCs/>
          <w:lang w:val="hy-AM"/>
        </w:rPr>
        <w:t xml:space="preserve"> </w:t>
      </w:r>
      <w:r w:rsidRPr="00C22850">
        <w:rPr>
          <w:rFonts w:ascii="GHEA Grapalat" w:eastAsia="Calibri" w:hAnsi="GHEA Grapalat" w:cs="Sylfaen"/>
          <w:bCs/>
          <w:lang w:val="af-ZA"/>
        </w:rPr>
        <w:t>2024</w:t>
      </w:r>
      <w:r w:rsidRPr="00C22850">
        <w:rPr>
          <w:rFonts w:ascii="GHEA Grapalat" w:eastAsia="Calibri" w:hAnsi="GHEA Grapalat" w:cs="Sylfaen"/>
          <w:bCs/>
          <w:lang w:val="hy-AM"/>
        </w:rPr>
        <w:t xml:space="preserve"> թ</w:t>
      </w:r>
      <w:r w:rsidRPr="00C22850">
        <w:rPr>
          <w:rFonts w:ascii="GHEA Grapalat" w:eastAsia="Calibri" w:hAnsi="GHEA Grapalat" w:cs="Sylfaen"/>
          <w:bCs/>
          <w:lang w:val="af-ZA"/>
        </w:rPr>
        <w:t xml:space="preserve">վականի </w:t>
      </w:r>
      <w:r w:rsidRPr="00C22850">
        <w:rPr>
          <w:rFonts w:ascii="GHEA Grapalat" w:eastAsia="Calibri" w:hAnsi="GHEA Grapalat" w:cs="Sylfaen"/>
          <w:bCs/>
          <w:lang w:val="hy-AM"/>
        </w:rPr>
        <w:t xml:space="preserve">հոկտեմբերի </w:t>
      </w:r>
      <w:r w:rsidRPr="00C22850">
        <w:rPr>
          <w:rFonts w:ascii="GHEA Grapalat" w:eastAsia="Calibri" w:hAnsi="GHEA Grapalat" w:cs="Sylfaen"/>
          <w:bCs/>
          <w:lang w:val="af-ZA"/>
        </w:rPr>
        <w:t xml:space="preserve">2-ի </w:t>
      </w:r>
      <w:r w:rsidRPr="00C22850">
        <w:rPr>
          <w:rFonts w:ascii="GHEA Grapalat" w:eastAsia="Calibri" w:hAnsi="GHEA Grapalat"/>
          <w:bCs/>
          <w:color w:val="000000"/>
          <w:shd w:val="clear" w:color="auto" w:fill="FFFFFF"/>
          <w:lang w:val="hy-AM"/>
        </w:rPr>
        <w:t xml:space="preserve">N 562-Ա որոշումով ուժը կորցրած է ճանաչվել </w:t>
      </w:r>
      <w:r w:rsidRPr="00C22850">
        <w:rPr>
          <w:rFonts w:ascii="GHEA Grapalat" w:hAnsi="GHEA Grapalat" w:cs="Sylfaen"/>
          <w:bCs/>
          <w:lang w:val="af-ZA"/>
        </w:rPr>
        <w:t>2</w:t>
      </w:r>
      <w:r w:rsidRPr="00C22850">
        <w:rPr>
          <w:rFonts w:ascii="GHEA Grapalat" w:eastAsia="Calibri" w:hAnsi="GHEA Grapalat" w:cs="Sylfaen"/>
          <w:bCs/>
          <w:lang w:val="af-ZA"/>
        </w:rPr>
        <w:t>024</w:t>
      </w:r>
      <w:r w:rsidRPr="00C22850">
        <w:rPr>
          <w:rFonts w:ascii="GHEA Grapalat" w:eastAsia="Calibri" w:hAnsi="GHEA Grapalat" w:cs="Sylfaen"/>
          <w:bCs/>
          <w:lang w:val="hy-AM"/>
        </w:rPr>
        <w:t xml:space="preserve"> թվականի </w:t>
      </w:r>
      <w:r w:rsidRPr="00C22850">
        <w:rPr>
          <w:rFonts w:ascii="GHEA Grapalat" w:hAnsi="GHEA Grapalat" w:cs="Sylfaen"/>
          <w:bCs/>
          <w:lang w:val="af-ZA"/>
        </w:rPr>
        <w:t>սեպտեմբերի 6-ի</w:t>
      </w:r>
      <w:r w:rsidRPr="00C22850">
        <w:rPr>
          <w:rFonts w:ascii="GHEA Grapalat" w:eastAsia="Calibri" w:hAnsi="GHEA Grapalat" w:cs="Sylfaen"/>
          <w:bCs/>
          <w:lang w:val="af-ZA"/>
        </w:rPr>
        <w:t xml:space="preserve"> «Արտադրական գործունեությունը կասեցնելու մասին» </w:t>
      </w:r>
      <w:r w:rsidRPr="00C22850">
        <w:rPr>
          <w:rFonts w:ascii="GHEA Grapalat" w:eastAsia="Calibri" w:hAnsi="GHEA Grapalat"/>
          <w:bCs/>
          <w:color w:val="000000"/>
          <w:shd w:val="clear" w:color="auto" w:fill="FFFFFF"/>
          <w:lang w:val="hy-AM"/>
        </w:rPr>
        <w:t>N 510-Ա որոշումը։</w:t>
      </w:r>
      <w:r w:rsidRPr="00BA35EB">
        <w:rPr>
          <w:rFonts w:ascii="GHEA Grapalat" w:eastAsia="Calibri" w:hAnsi="GHEA Grapalat"/>
          <w:b/>
          <w:color w:val="000000"/>
          <w:shd w:val="clear" w:color="auto" w:fill="FFFFFF"/>
          <w:lang w:val="hy-AM"/>
        </w:rPr>
        <w:t xml:space="preserve"> </w:t>
      </w:r>
      <w:r w:rsidRPr="00BA35EB">
        <w:rPr>
          <w:rFonts w:ascii="GHEA Grapalat" w:eastAsia="Calibri" w:hAnsi="GHEA Grapalat"/>
          <w:bCs/>
          <w:i/>
          <w:iCs/>
          <w:color w:val="000000"/>
          <w:sz w:val="20"/>
          <w:szCs w:val="20"/>
          <w:shd w:val="clear" w:color="auto" w:fill="FFFFFF"/>
          <w:lang w:val="hy-AM"/>
        </w:rPr>
        <w:t>Խախտվել է «Վարչարարության հիմունքների և վարչական վարույթի մասին» օրենքի 56-րդ հոդվածի 1-ին մասի պահանջը</w:t>
      </w:r>
      <w:r w:rsidRPr="00BA35EB">
        <w:rPr>
          <w:rFonts w:ascii="GHEA Grapalat" w:eastAsia="Calibri" w:hAnsi="GHEA Grapalat"/>
          <w:b/>
          <w:color w:val="000000"/>
          <w:shd w:val="clear" w:color="auto" w:fill="FFFFFF"/>
          <w:lang w:val="hy-AM"/>
        </w:rPr>
        <w:t>։</w:t>
      </w:r>
    </w:p>
    <w:p w14:paraId="4D4B2501" w14:textId="6132A282" w:rsidR="00CC4E11" w:rsidRPr="00BA35EB" w:rsidRDefault="00CC4E11" w:rsidP="00794946">
      <w:pPr>
        <w:tabs>
          <w:tab w:val="left" w:pos="450"/>
        </w:tabs>
        <w:spacing w:line="360" w:lineRule="auto"/>
        <w:ind w:firstLine="567"/>
        <w:jc w:val="both"/>
        <w:rPr>
          <w:rFonts w:ascii="GHEA Grapalat" w:eastAsia="Calibri" w:hAnsi="GHEA Grapalat"/>
          <w:i/>
          <w:iCs/>
          <w:color w:val="000000"/>
          <w:sz w:val="20"/>
          <w:szCs w:val="20"/>
          <w:shd w:val="clear" w:color="auto" w:fill="FFFFFF"/>
          <w:lang w:val="hy-AM"/>
        </w:rPr>
      </w:pPr>
      <w:r w:rsidRPr="00BA35EB">
        <w:rPr>
          <w:rFonts w:ascii="GHEA Grapalat" w:eastAsia="Calibri" w:hAnsi="GHEA Grapalat" w:cs="Sylfaen"/>
          <w:lang w:val="hy-AM"/>
        </w:rPr>
        <w:t xml:space="preserve">Mulberry համակարգում բացակայում են </w:t>
      </w:r>
      <w:r w:rsidRPr="00BA35EB">
        <w:rPr>
          <w:rFonts w:ascii="GHEA Grapalat" w:eastAsia="Calibri" w:hAnsi="GHEA Grapalat"/>
          <w:color w:val="000000"/>
          <w:shd w:val="clear" w:color="auto" w:fill="FFFFFF"/>
          <w:lang w:val="hy-AM"/>
        </w:rPr>
        <w:t xml:space="preserve">2024 թվականի օգոստոսի 20-ի N 2127-Ա, 2024 թվականի սեպտեմբերի 16-ի N 2269–Ա հրամաններով ստուգումների արդյունքում կազմված փաստաթղթերի ամբողջական փաթեթները։ </w:t>
      </w:r>
      <w:r w:rsidRPr="00BA35EB">
        <w:rPr>
          <w:rFonts w:ascii="GHEA Grapalat" w:eastAsia="Calibri" w:hAnsi="GHEA Grapalat"/>
          <w:i/>
          <w:iCs/>
          <w:color w:val="000000"/>
          <w:sz w:val="20"/>
          <w:szCs w:val="20"/>
          <w:shd w:val="clear" w:color="auto" w:fill="FFFFFF"/>
          <w:lang w:val="hy-AM"/>
        </w:rPr>
        <w:t>Խախտվել է Ներքին գործավարության կարգի 40-րդ կետի պահանջը։</w:t>
      </w:r>
    </w:p>
    <w:p w14:paraId="56D77A31" w14:textId="6E914BD6" w:rsidR="00CC4E11" w:rsidRPr="00BA35EB" w:rsidRDefault="00CC4E11" w:rsidP="00794946">
      <w:pPr>
        <w:tabs>
          <w:tab w:val="left" w:pos="450"/>
        </w:tabs>
        <w:spacing w:line="360" w:lineRule="auto"/>
        <w:ind w:firstLine="567"/>
        <w:jc w:val="both"/>
        <w:rPr>
          <w:rFonts w:ascii="GHEA Grapalat" w:eastAsia="Calibri" w:hAnsi="GHEA Grapalat"/>
          <w:color w:val="000000"/>
          <w:shd w:val="clear" w:color="auto" w:fill="FFFFFF"/>
          <w:lang w:val="hy-AM"/>
        </w:rPr>
      </w:pPr>
      <w:r w:rsidRPr="00BA35EB">
        <w:rPr>
          <w:rFonts w:ascii="GHEA Grapalat" w:eastAsia="Calibri" w:hAnsi="GHEA Grapalat"/>
          <w:b/>
          <w:lang w:val="hy-AM"/>
        </w:rPr>
        <w:t>8</w:t>
      </w:r>
      <w:r w:rsidRPr="00BA35EB">
        <w:rPr>
          <w:rFonts w:ascii="MS Mincho" w:eastAsia="MS Mincho" w:hAnsi="MS Mincho" w:cs="MS Mincho" w:hint="eastAsia"/>
          <w:b/>
          <w:lang w:val="hy-AM"/>
        </w:rPr>
        <w:t>․</w:t>
      </w:r>
      <w:r w:rsidRPr="00BA35EB">
        <w:rPr>
          <w:rFonts w:ascii="GHEA Grapalat" w:eastAsia="Calibri" w:hAnsi="GHEA Grapalat"/>
          <w:lang w:val="hy-AM"/>
        </w:rPr>
        <w:t xml:space="preserve"> </w:t>
      </w:r>
      <w:r w:rsidRPr="00BA35EB">
        <w:rPr>
          <w:rFonts w:ascii="GHEA Grapalat" w:eastAsia="Calibri" w:hAnsi="GHEA Grapalat"/>
          <w:color w:val="000000"/>
          <w:shd w:val="clear" w:color="auto" w:fill="FFFFFF"/>
          <w:lang w:val="hy-AM"/>
        </w:rPr>
        <w:t>Արտադրական գործունեության կասեցումը վերացնելու մասին</w:t>
      </w:r>
      <w:r w:rsidRPr="00BA35EB">
        <w:rPr>
          <w:rFonts w:ascii="GHEA Grapalat" w:eastAsia="Calibri" w:hAnsi="GHEA Grapalat" w:cs="Calibri"/>
          <w:color w:val="000000"/>
          <w:shd w:val="clear" w:color="auto" w:fill="FFFFFF"/>
          <w:lang w:val="hy-AM"/>
        </w:rPr>
        <w:t xml:space="preserve"> </w:t>
      </w:r>
      <w:r w:rsidRPr="00BA35EB">
        <w:rPr>
          <w:rFonts w:ascii="GHEA Grapalat" w:hAnsi="GHEA Grapalat" w:cs="Sylfaen"/>
          <w:lang w:val="af-ZA"/>
        </w:rPr>
        <w:t>14 հոկտեմբերի 202</w:t>
      </w:r>
      <w:r w:rsidRPr="00BA35EB">
        <w:rPr>
          <w:rFonts w:ascii="GHEA Grapalat" w:hAnsi="GHEA Grapalat" w:cs="Sylfaen"/>
          <w:lang w:val="hy-AM"/>
        </w:rPr>
        <w:t>4 թ</w:t>
      </w:r>
      <w:r w:rsidRPr="00BA35EB">
        <w:rPr>
          <w:rFonts w:ascii="GHEA Grapalat" w:hAnsi="GHEA Grapalat" w:cs="Sylfaen"/>
          <w:lang w:val="af-ZA"/>
        </w:rPr>
        <w:t xml:space="preserve">. </w:t>
      </w:r>
      <w:r w:rsidRPr="00BA35EB">
        <w:rPr>
          <w:rFonts w:ascii="GHEA Grapalat" w:eastAsia="Calibri" w:hAnsi="GHEA Grapalat"/>
          <w:color w:val="000000"/>
          <w:shd w:val="clear" w:color="auto" w:fill="FFFFFF"/>
          <w:lang w:val="hy-AM"/>
        </w:rPr>
        <w:t xml:space="preserve">N 578-Ա որոշմանն առնչվող Սուսաննա Հարությունյան Վարազդատի Ա/Ձ-ի մոտ ստուգում իրականացնելու մասին 2024 թվականի օգոստոսի 19-ի N 2105-Ա </w:t>
      </w:r>
      <w:r w:rsidRPr="00BA35EB">
        <w:rPr>
          <w:rFonts w:ascii="GHEA Grapalat" w:eastAsia="Calibri" w:hAnsi="GHEA Grapalat" w:cs="Calibri"/>
          <w:color w:val="000000"/>
          <w:shd w:val="clear" w:color="auto" w:fill="FFFFFF"/>
          <w:lang w:val="hy-AM"/>
        </w:rPr>
        <w:t xml:space="preserve">հրամանով ստուգման ժամանակ </w:t>
      </w:r>
      <w:r w:rsidRPr="00BA35EB">
        <w:rPr>
          <w:rFonts w:ascii="GHEA Grapalat" w:eastAsia="Calibri" w:hAnsi="GHEA Grapalat"/>
          <w:color w:val="191919"/>
          <w:shd w:val="clear" w:color="auto" w:fill="FFFFFF"/>
          <w:lang w:val="hy-AM"/>
        </w:rPr>
        <w:t>27</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08</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 xml:space="preserve">2024 Արարատի մարզային կենտրոնի պետը զեկուցագիր է ներկայացրել, որ </w:t>
      </w:r>
      <w:r w:rsidRPr="00BA35EB">
        <w:rPr>
          <w:rFonts w:ascii="GHEA Grapalat" w:eastAsia="Calibri" w:hAnsi="GHEA Grapalat"/>
          <w:iCs/>
          <w:lang w:val="hy-AM"/>
        </w:rPr>
        <w:t>տնտեսավարողը արտադրական գործունեությունը կազմակերպել է սեփական տան խոհանոցում, հայտնաբերվել են սանիտարահիգիենիկ պահանջների խախտումներ։</w:t>
      </w:r>
      <w:r w:rsidRPr="00BA35EB">
        <w:rPr>
          <w:rFonts w:ascii="GHEA Grapalat" w:eastAsia="Calibri" w:hAnsi="GHEA Grapalat" w:cs="Sylfaen"/>
          <w:lang w:val="hy-AM"/>
        </w:rPr>
        <w:t xml:space="preserve"> </w:t>
      </w:r>
      <w:r w:rsidRPr="00BA35EB">
        <w:rPr>
          <w:rFonts w:ascii="GHEA Grapalat" w:eastAsia="Calibri" w:hAnsi="GHEA Grapalat" w:cs="Sylfaen"/>
          <w:lang w:val="hy-AM"/>
        </w:rPr>
        <w:lastRenderedPageBreak/>
        <w:t>Առաջարկվում</w:t>
      </w:r>
      <w:r w:rsidRPr="00BA35EB">
        <w:rPr>
          <w:rFonts w:ascii="GHEA Grapalat" w:eastAsia="Calibri" w:hAnsi="GHEA Grapalat"/>
          <w:lang w:val="af-ZA"/>
        </w:rPr>
        <w:t xml:space="preserve"> </w:t>
      </w:r>
      <w:r w:rsidRPr="00BA35EB">
        <w:rPr>
          <w:rFonts w:ascii="GHEA Grapalat" w:eastAsia="Calibri" w:hAnsi="GHEA Grapalat" w:cs="Sylfaen"/>
          <w:lang w:val="hy-AM"/>
        </w:rPr>
        <w:t>է</w:t>
      </w:r>
      <w:r w:rsidRPr="00BA35EB">
        <w:rPr>
          <w:rFonts w:ascii="GHEA Grapalat" w:eastAsia="Calibri" w:hAnsi="GHEA Grapalat"/>
          <w:lang w:val="af-ZA"/>
        </w:rPr>
        <w:t xml:space="preserve"> </w:t>
      </w:r>
      <w:r w:rsidRPr="00BA35EB">
        <w:rPr>
          <w:rFonts w:ascii="GHEA Grapalat" w:eastAsia="Calibri" w:hAnsi="GHEA Grapalat" w:cs="Sylfaen"/>
          <w:lang w:val="hy-AM"/>
        </w:rPr>
        <w:t>կասեցնել</w:t>
      </w:r>
      <w:r w:rsidRPr="00BA35EB">
        <w:rPr>
          <w:rFonts w:ascii="GHEA Grapalat" w:eastAsia="Calibri" w:hAnsi="GHEA Grapalat"/>
          <w:lang w:val="hy-AM"/>
        </w:rPr>
        <w:t xml:space="preserve"> </w:t>
      </w:r>
      <w:r w:rsidRPr="00BA35EB">
        <w:rPr>
          <w:rFonts w:ascii="GHEA Grapalat" w:eastAsia="Calibri" w:hAnsi="GHEA Grapalat"/>
          <w:iCs/>
          <w:lang w:val="hy-AM"/>
        </w:rPr>
        <w:t>Ա/Ձ Սուսաննա Հարությունյանի</w:t>
      </w:r>
      <w:r w:rsidRPr="00BA35EB">
        <w:rPr>
          <w:rFonts w:ascii="GHEA Grapalat" w:eastAsia="Calibri" w:hAnsi="GHEA Grapalat"/>
          <w:lang w:val="hy-AM"/>
        </w:rPr>
        <w:t xml:space="preserve"> մսամթերքի</w:t>
      </w:r>
      <w:r w:rsidRPr="00BA35EB">
        <w:rPr>
          <w:rFonts w:ascii="GHEA Grapalat" w:eastAsia="Calibri" w:hAnsi="GHEA Grapalat" w:cs="Sylfaen"/>
          <w:iCs/>
          <w:lang w:val="hy-AM"/>
        </w:rPr>
        <w:t xml:space="preserve"> արտադրության</w:t>
      </w:r>
      <w:r w:rsidRPr="00BA35EB">
        <w:rPr>
          <w:rFonts w:ascii="GHEA Grapalat" w:eastAsia="Calibri" w:hAnsi="GHEA Grapalat"/>
          <w:iCs/>
          <w:lang w:val="hy-AM"/>
        </w:rPr>
        <w:t xml:space="preserve"> </w:t>
      </w:r>
      <w:r w:rsidRPr="00BA35EB">
        <w:rPr>
          <w:rFonts w:ascii="GHEA Grapalat" w:eastAsia="Calibri" w:hAnsi="GHEA Grapalat" w:cs="Sylfaen"/>
          <w:iCs/>
          <w:lang w:val="hy-AM"/>
        </w:rPr>
        <w:t>կազմակերպության</w:t>
      </w:r>
      <w:r w:rsidRPr="00BA35EB">
        <w:rPr>
          <w:rFonts w:ascii="GHEA Grapalat" w:eastAsia="Calibri" w:hAnsi="GHEA Grapalat"/>
          <w:iCs/>
          <w:lang w:val="af-ZA"/>
        </w:rPr>
        <w:t xml:space="preserve"> </w:t>
      </w:r>
      <w:r w:rsidRPr="00BA35EB">
        <w:rPr>
          <w:rFonts w:ascii="GHEA Grapalat" w:eastAsia="Calibri" w:hAnsi="GHEA Grapalat" w:cs="Sylfaen"/>
          <w:iCs/>
          <w:lang w:val="hy-AM"/>
        </w:rPr>
        <w:t>արտադրական</w:t>
      </w:r>
      <w:r w:rsidRPr="00BA35EB">
        <w:rPr>
          <w:rFonts w:ascii="GHEA Grapalat" w:eastAsia="Calibri" w:hAnsi="GHEA Grapalat"/>
          <w:iCs/>
          <w:lang w:val="hy-AM"/>
        </w:rPr>
        <w:t xml:space="preserve"> </w:t>
      </w:r>
      <w:r w:rsidRPr="00BA35EB">
        <w:rPr>
          <w:rFonts w:ascii="GHEA Grapalat" w:eastAsia="Calibri" w:hAnsi="GHEA Grapalat" w:cs="Sylfaen"/>
          <w:iCs/>
          <w:lang w:val="hy-AM"/>
        </w:rPr>
        <w:t>գործունեությունը</w:t>
      </w:r>
      <w:r w:rsidRPr="00BA35EB">
        <w:rPr>
          <w:rFonts w:ascii="GHEA Grapalat" w:eastAsia="Calibri" w:hAnsi="GHEA Grapalat"/>
          <w:iCs/>
          <w:lang w:val="hy-AM"/>
        </w:rPr>
        <w:t xml:space="preserve"> </w:t>
      </w:r>
      <w:r w:rsidRPr="00BA35EB">
        <w:rPr>
          <w:rFonts w:ascii="GHEA Grapalat" w:eastAsia="Calibri" w:hAnsi="GHEA Grapalat" w:cs="Sylfaen"/>
          <w:iCs/>
          <w:lang w:val="hy-AM"/>
        </w:rPr>
        <w:t>մինչև</w:t>
      </w:r>
      <w:r w:rsidRPr="00BA35EB">
        <w:rPr>
          <w:rFonts w:ascii="GHEA Grapalat" w:eastAsia="Calibri" w:hAnsi="GHEA Grapalat" w:cs="Sylfaen"/>
          <w:lang w:val="af-ZA"/>
        </w:rPr>
        <w:t xml:space="preserve"> </w:t>
      </w:r>
      <w:r w:rsidRPr="00BA35EB">
        <w:rPr>
          <w:rFonts w:ascii="GHEA Grapalat" w:eastAsia="Calibri" w:hAnsi="GHEA Grapalat" w:cs="Sylfaen"/>
          <w:lang w:val="hy-AM"/>
        </w:rPr>
        <w:t>27</w:t>
      </w:r>
      <w:r w:rsidRPr="00BA35EB">
        <w:rPr>
          <w:rFonts w:ascii="MS Mincho" w:eastAsia="MS Mincho" w:hAnsi="MS Mincho" w:cs="MS Mincho" w:hint="eastAsia"/>
          <w:lang w:val="hy-AM"/>
        </w:rPr>
        <w:t>․</w:t>
      </w:r>
      <w:r w:rsidRPr="00BA35EB">
        <w:rPr>
          <w:rFonts w:ascii="GHEA Grapalat" w:eastAsia="MS Mincho" w:hAnsi="GHEA Grapalat" w:cs="Cambria Math"/>
          <w:lang w:val="hy-AM"/>
        </w:rPr>
        <w:t>11</w:t>
      </w:r>
      <w:r w:rsidRPr="00BA35EB">
        <w:rPr>
          <w:rFonts w:ascii="MS Mincho" w:eastAsia="MS Mincho" w:hAnsi="MS Mincho" w:cs="MS Mincho" w:hint="eastAsia"/>
          <w:lang w:val="hy-AM"/>
        </w:rPr>
        <w:t>․</w:t>
      </w:r>
      <w:r w:rsidRPr="00BA35EB">
        <w:rPr>
          <w:rFonts w:ascii="GHEA Grapalat" w:eastAsia="Calibri" w:hAnsi="GHEA Grapalat" w:cs="Sylfaen"/>
          <w:lang w:val="hy-AM"/>
        </w:rPr>
        <w:t>2024</w:t>
      </w:r>
      <w:r w:rsidRPr="00BA35EB">
        <w:rPr>
          <w:rFonts w:ascii="GHEA Grapalat" w:eastAsia="Calibri" w:hAnsi="GHEA Grapalat"/>
          <w:lang w:val="hy-AM"/>
        </w:rPr>
        <w:t xml:space="preserve">: </w:t>
      </w:r>
    </w:p>
    <w:p w14:paraId="23779A0C" w14:textId="31DFE463" w:rsidR="00CC4E11" w:rsidRPr="00BA35EB" w:rsidRDefault="00CC4E11" w:rsidP="00794946">
      <w:pPr>
        <w:tabs>
          <w:tab w:val="left" w:pos="-3420"/>
        </w:tabs>
        <w:spacing w:line="360" w:lineRule="auto"/>
        <w:ind w:firstLine="567"/>
        <w:jc w:val="both"/>
        <w:rPr>
          <w:rFonts w:ascii="GHEA Grapalat" w:hAnsi="GHEA Grapalat" w:cs="Sylfaen"/>
          <w:lang w:val="af-ZA"/>
        </w:rPr>
      </w:pPr>
      <w:r w:rsidRPr="00BA35EB">
        <w:rPr>
          <w:rFonts w:ascii="GHEA Grapalat" w:hAnsi="GHEA Grapalat" w:cs="Sylfaen"/>
          <w:lang w:val="af-ZA"/>
        </w:rPr>
        <w:t>2</w:t>
      </w:r>
      <w:r w:rsidRPr="00BA35EB">
        <w:rPr>
          <w:rFonts w:ascii="GHEA Grapalat" w:eastAsia="Calibri" w:hAnsi="GHEA Grapalat" w:cs="Sylfaen"/>
          <w:lang w:val="af-ZA"/>
        </w:rPr>
        <w:t xml:space="preserve">024 </w:t>
      </w:r>
      <w:r w:rsidRPr="00BA35EB">
        <w:rPr>
          <w:rFonts w:ascii="GHEA Grapalat" w:eastAsia="Calibri" w:hAnsi="GHEA Grapalat" w:cs="Sylfaen"/>
          <w:lang w:val="hy-AM"/>
        </w:rPr>
        <w:t>թ</w:t>
      </w:r>
      <w:r w:rsidRPr="00BA35EB">
        <w:rPr>
          <w:rFonts w:ascii="GHEA Grapalat" w:eastAsia="Calibri" w:hAnsi="GHEA Grapalat" w:cs="Sylfaen"/>
          <w:lang w:val="af-ZA"/>
        </w:rPr>
        <w:t xml:space="preserve">վականի </w:t>
      </w:r>
      <w:r w:rsidRPr="00BA35EB">
        <w:rPr>
          <w:rFonts w:ascii="GHEA Grapalat" w:hAnsi="GHEA Grapalat" w:cs="Sylfaen"/>
          <w:lang w:val="af-ZA"/>
        </w:rPr>
        <w:t xml:space="preserve">օգոստոսի 30-ին </w:t>
      </w:r>
      <w:r w:rsidRPr="00BA35EB">
        <w:rPr>
          <w:rFonts w:ascii="GHEA Grapalat" w:eastAsia="Calibri" w:hAnsi="GHEA Grapalat" w:cs="Sylfaen"/>
          <w:lang w:val="hy-AM"/>
        </w:rPr>
        <w:t>ընդունվել է</w:t>
      </w:r>
      <w:r w:rsidRPr="00BA35EB">
        <w:rPr>
          <w:rFonts w:ascii="GHEA Grapalat" w:eastAsia="Calibri" w:hAnsi="GHEA Grapalat" w:cs="Sylfaen"/>
          <w:lang w:val="af-ZA"/>
        </w:rPr>
        <w:t xml:space="preserve"> </w:t>
      </w:r>
      <w:r w:rsidRPr="00BA35EB">
        <w:rPr>
          <w:rFonts w:ascii="GHEA Grapalat" w:eastAsia="Calibri" w:hAnsi="GHEA Grapalat" w:cs="Sylfaen"/>
          <w:lang w:val="hy-AM"/>
        </w:rPr>
        <w:t>«</w:t>
      </w:r>
      <w:r w:rsidRPr="00BA35EB">
        <w:rPr>
          <w:rFonts w:ascii="GHEA Grapalat" w:eastAsia="Calibri" w:hAnsi="GHEA Grapalat"/>
          <w:color w:val="000000"/>
          <w:shd w:val="clear" w:color="auto" w:fill="FFFFFF"/>
          <w:lang w:val="hy-AM"/>
        </w:rPr>
        <w:t xml:space="preserve">Արտադրական գործունեությունը կասեցնելու մասին» N 478-Ա որոշումը՝ ժամկետ սահմանելով մինչև </w:t>
      </w:r>
      <w:r w:rsidRPr="00BA35EB">
        <w:rPr>
          <w:rFonts w:ascii="GHEA Grapalat" w:hAnsi="GHEA Grapalat" w:cs="Sylfaen"/>
          <w:lang w:val="af-ZA"/>
        </w:rPr>
        <w:t xml:space="preserve">2024 թվականի նոյեմբերի 27-ը: </w:t>
      </w:r>
    </w:p>
    <w:p w14:paraId="3E5D7595" w14:textId="77777777" w:rsidR="00CC4E11" w:rsidRPr="00BA35EB" w:rsidRDefault="00CC4E11" w:rsidP="00794946">
      <w:pPr>
        <w:spacing w:line="360" w:lineRule="auto"/>
        <w:ind w:firstLine="567"/>
        <w:jc w:val="both"/>
        <w:rPr>
          <w:rFonts w:ascii="GHEA Grapalat" w:eastAsia="Calibri" w:hAnsi="GHEA Grapalat"/>
          <w:lang w:val="hy-AM"/>
        </w:rPr>
      </w:pPr>
      <w:r w:rsidRPr="00BA35EB">
        <w:rPr>
          <w:rFonts w:ascii="GHEA Grapalat" w:eastAsia="Calibri" w:hAnsi="GHEA Grapalat"/>
          <w:lang w:val="hy-AM"/>
        </w:rPr>
        <w:t>Մսամթերքի արտադրության կազմակերպությունների համար 21</w:t>
      </w:r>
      <w:r w:rsidRPr="00BA35EB">
        <w:rPr>
          <w:rFonts w:ascii="MS Mincho" w:eastAsia="MS Mincho" w:hAnsi="MS Mincho" w:cs="MS Mincho" w:hint="eastAsia"/>
          <w:lang w:val="hy-AM"/>
        </w:rPr>
        <w:t>․</w:t>
      </w:r>
      <w:r w:rsidRPr="00BA35EB">
        <w:rPr>
          <w:rFonts w:ascii="GHEA Grapalat" w:eastAsia="Calibri" w:hAnsi="GHEA Grapalat"/>
          <w:lang w:val="hy-AM"/>
        </w:rPr>
        <w:t>08</w:t>
      </w:r>
      <w:r w:rsidRPr="00BA35EB">
        <w:rPr>
          <w:rFonts w:ascii="MS Mincho" w:eastAsia="MS Mincho" w:hAnsi="MS Mincho" w:cs="MS Mincho" w:hint="eastAsia"/>
          <w:lang w:val="hy-AM"/>
        </w:rPr>
        <w:t>․</w:t>
      </w:r>
      <w:r w:rsidRPr="00BA35EB">
        <w:rPr>
          <w:rFonts w:ascii="GHEA Grapalat" w:eastAsia="Calibri" w:hAnsi="GHEA Grapalat"/>
          <w:lang w:val="hy-AM"/>
        </w:rPr>
        <w:t>2024 ստուգաթերթի 1</w:t>
      </w:r>
      <w:r w:rsidRPr="00BA35EB">
        <w:rPr>
          <w:rFonts w:ascii="MS Mincho" w:eastAsia="MS Mincho" w:hAnsi="MS Mincho" w:cs="MS Mincho" w:hint="eastAsia"/>
          <w:lang w:val="hy-AM"/>
        </w:rPr>
        <w:t>․</w:t>
      </w:r>
      <w:r w:rsidRPr="00BA35EB">
        <w:rPr>
          <w:rFonts w:ascii="GHEA Grapalat" w:eastAsia="Calibri" w:hAnsi="GHEA Grapalat"/>
          <w:lang w:val="hy-AM"/>
        </w:rPr>
        <w:t>4</w:t>
      </w:r>
      <w:r w:rsidRPr="00BA35EB">
        <w:rPr>
          <w:rFonts w:ascii="GHEA Grapalat" w:eastAsia="Calibri" w:hAnsi="GHEA Grapalat" w:cs="Cambria Math"/>
          <w:lang w:val="hy-AM"/>
        </w:rPr>
        <w:t>,</w:t>
      </w:r>
      <w:r w:rsidRPr="00BA35EB">
        <w:rPr>
          <w:rFonts w:ascii="GHEA Grapalat" w:eastAsia="Calibri" w:hAnsi="GHEA Grapalat"/>
          <w:lang w:val="hy-AM"/>
        </w:rPr>
        <w:t xml:space="preserve"> 2</w:t>
      </w:r>
      <w:r w:rsidRPr="00BA35EB">
        <w:rPr>
          <w:rFonts w:ascii="MS Mincho" w:eastAsia="MS Mincho" w:hAnsi="MS Mincho" w:cs="MS Mincho" w:hint="eastAsia"/>
          <w:lang w:val="hy-AM"/>
        </w:rPr>
        <w:t>․</w:t>
      </w:r>
      <w:r w:rsidRPr="00BA35EB">
        <w:rPr>
          <w:rFonts w:ascii="GHEA Grapalat" w:eastAsia="Calibri" w:hAnsi="GHEA Grapalat"/>
          <w:lang w:val="hy-AM"/>
        </w:rPr>
        <w:t>4 կետերի, 4</w:t>
      </w:r>
      <w:r w:rsidRPr="00BA35EB">
        <w:rPr>
          <w:rFonts w:ascii="MS Mincho" w:eastAsia="MS Mincho" w:hAnsi="MS Mincho" w:cs="MS Mincho" w:hint="eastAsia"/>
          <w:lang w:val="hy-AM"/>
        </w:rPr>
        <w:t>․</w:t>
      </w:r>
      <w:r w:rsidRPr="00BA35EB">
        <w:rPr>
          <w:rFonts w:ascii="GHEA Grapalat" w:eastAsia="Calibri" w:hAnsi="GHEA Grapalat"/>
          <w:lang w:val="hy-AM"/>
        </w:rPr>
        <w:t>12 կետի 1, 2, 4, 5, 6, 7 ,9 ենթակետերի, 4</w:t>
      </w:r>
      <w:r w:rsidRPr="00BA35EB">
        <w:rPr>
          <w:rFonts w:ascii="MS Mincho" w:eastAsia="MS Mincho" w:hAnsi="MS Mincho" w:cs="MS Mincho" w:hint="eastAsia"/>
          <w:lang w:val="hy-AM"/>
        </w:rPr>
        <w:t>․</w:t>
      </w:r>
      <w:r w:rsidRPr="00BA35EB">
        <w:rPr>
          <w:rFonts w:ascii="GHEA Grapalat" w:eastAsia="Calibri" w:hAnsi="GHEA Grapalat"/>
          <w:lang w:val="hy-AM"/>
        </w:rPr>
        <w:t>14</w:t>
      </w:r>
      <w:r w:rsidRPr="00BA35EB">
        <w:rPr>
          <w:rFonts w:ascii="MS Mincho" w:eastAsia="MS Mincho" w:hAnsi="MS Mincho" w:cs="MS Mincho" w:hint="eastAsia"/>
          <w:lang w:val="hy-AM"/>
        </w:rPr>
        <w:t>․</w:t>
      </w:r>
      <w:r w:rsidRPr="00BA35EB">
        <w:rPr>
          <w:rFonts w:ascii="GHEA Grapalat" w:eastAsia="Calibri" w:hAnsi="GHEA Grapalat" w:cs="Cambria Math"/>
          <w:lang w:val="hy-AM"/>
        </w:rPr>
        <w:t>կետի 2-րդ, 3-րդ ենթահարցերի դիմաց նշումներ չկան։</w:t>
      </w:r>
    </w:p>
    <w:p w14:paraId="2274A9F3" w14:textId="3FD0745A" w:rsidR="00CC4E11" w:rsidRPr="00BA35EB" w:rsidRDefault="00CC4E11" w:rsidP="00794946">
      <w:pPr>
        <w:spacing w:line="360" w:lineRule="auto"/>
        <w:ind w:firstLine="567"/>
        <w:jc w:val="both"/>
        <w:rPr>
          <w:rFonts w:ascii="GHEA Grapalat" w:eastAsia="Calibri" w:hAnsi="GHEA Grapalat"/>
          <w:lang w:val="hy-AM"/>
        </w:rPr>
      </w:pPr>
      <w:r w:rsidRPr="00BA35EB">
        <w:rPr>
          <w:rFonts w:ascii="GHEA Grapalat" w:eastAsia="Calibri" w:hAnsi="GHEA Grapalat"/>
          <w:lang w:val="hy-AM"/>
        </w:rPr>
        <w:t>1</w:t>
      </w:r>
      <w:r w:rsidRPr="00BA35EB">
        <w:rPr>
          <w:rFonts w:ascii="MS Mincho" w:eastAsia="MS Mincho" w:hAnsi="MS Mincho" w:cs="MS Mincho" w:hint="eastAsia"/>
          <w:lang w:val="hy-AM"/>
        </w:rPr>
        <w:t>․</w:t>
      </w:r>
      <w:r w:rsidRPr="00BA35EB">
        <w:rPr>
          <w:rFonts w:ascii="GHEA Grapalat" w:eastAsia="Calibri" w:hAnsi="GHEA Grapalat"/>
          <w:lang w:val="hy-AM"/>
        </w:rPr>
        <w:t>10</w:t>
      </w:r>
      <w:r w:rsidRPr="00BA35EB">
        <w:rPr>
          <w:rFonts w:ascii="MS Mincho" w:eastAsia="MS Mincho" w:hAnsi="MS Mincho" w:cs="MS Mincho" w:hint="eastAsia"/>
          <w:lang w:val="hy-AM"/>
        </w:rPr>
        <w:t>․</w:t>
      </w:r>
      <w:r w:rsidRPr="00BA35EB">
        <w:rPr>
          <w:rFonts w:ascii="GHEA Grapalat" w:eastAsia="Calibri" w:hAnsi="GHEA Grapalat"/>
          <w:lang w:val="hy-AM"/>
        </w:rPr>
        <w:t xml:space="preserve"> «Արդյո՞ք </w:t>
      </w:r>
      <w:r w:rsidRPr="00BA35EB">
        <w:rPr>
          <w:rFonts w:ascii="GHEA Grapalat" w:eastAsia="Calibri" w:hAnsi="GHEA Grapalat"/>
          <w:b/>
          <w:lang w:val="hy-AM"/>
        </w:rPr>
        <w:t>ենթամթերքներից</w:t>
      </w:r>
      <w:r w:rsidRPr="00BA35EB">
        <w:rPr>
          <w:rFonts w:ascii="GHEA Grapalat" w:eastAsia="Calibri" w:hAnsi="GHEA Grapalat"/>
          <w:lang w:val="hy-AM"/>
        </w:rPr>
        <w:t xml:space="preserve"> և արյունից պատրաստվող մսամթերքի արտադրությունն իրականացվում է առանձին շինությունում» հարցի դիմաց նշել են «</w:t>
      </w:r>
      <w:r w:rsidRPr="00BA35EB">
        <w:rPr>
          <w:rFonts w:ascii="GHEA Grapalat" w:eastAsia="Calibri" w:hAnsi="GHEA Grapalat"/>
          <w:b/>
          <w:lang w:val="hy-AM"/>
        </w:rPr>
        <w:t xml:space="preserve">չ/պ» </w:t>
      </w:r>
      <w:r w:rsidRPr="00BA35EB">
        <w:rPr>
          <w:rFonts w:ascii="GHEA Grapalat" w:eastAsia="Calibri" w:hAnsi="GHEA Grapalat"/>
          <w:lang w:val="hy-AM"/>
        </w:rPr>
        <w:t xml:space="preserve">, իսկ նշումներ սյունակում նշել են «օգտագործվում է </w:t>
      </w:r>
      <w:r w:rsidRPr="00BA35EB">
        <w:rPr>
          <w:rFonts w:ascii="GHEA Grapalat" w:eastAsia="Calibri" w:hAnsi="GHEA Grapalat"/>
          <w:b/>
          <w:lang w:val="hy-AM"/>
        </w:rPr>
        <w:t>միայն ենթամթերք</w:t>
      </w:r>
      <w:r w:rsidRPr="00BA35EB">
        <w:rPr>
          <w:rFonts w:ascii="GHEA Grapalat" w:eastAsia="Calibri" w:hAnsi="GHEA Grapalat"/>
          <w:lang w:val="hy-AM"/>
        </w:rPr>
        <w:t xml:space="preserve">»։ </w:t>
      </w:r>
    </w:p>
    <w:p w14:paraId="70A89A6E" w14:textId="77777777" w:rsidR="00CC4E11" w:rsidRPr="00BA35EB" w:rsidRDefault="00CC4E11" w:rsidP="00794946">
      <w:pPr>
        <w:tabs>
          <w:tab w:val="left" w:pos="0"/>
          <w:tab w:val="left" w:pos="426"/>
          <w:tab w:val="left" w:pos="851"/>
          <w:tab w:val="left" w:pos="993"/>
        </w:tabs>
        <w:spacing w:line="360" w:lineRule="auto"/>
        <w:ind w:firstLine="567"/>
        <w:contextualSpacing/>
        <w:jc w:val="both"/>
        <w:rPr>
          <w:rFonts w:ascii="GHEA Grapalat" w:eastAsia="Calibri" w:hAnsi="GHEA Grapalat"/>
          <w:i/>
          <w:iCs/>
          <w:sz w:val="20"/>
          <w:szCs w:val="20"/>
          <w:lang w:val="hy-AM"/>
        </w:rPr>
      </w:pPr>
      <w:r w:rsidRPr="00BA35EB">
        <w:rPr>
          <w:rFonts w:ascii="GHEA Grapalat" w:eastAsia="Calibri" w:hAnsi="GHEA Grapalat"/>
          <w:i/>
          <w:iCs/>
          <w:sz w:val="20"/>
          <w:szCs w:val="20"/>
          <w:lang w:val="hy-AM"/>
        </w:rPr>
        <w:t xml:space="preserve">Խախտվել է </w:t>
      </w:r>
      <w:r w:rsidRPr="00BA35EB">
        <w:rPr>
          <w:rFonts w:ascii="GHEA Grapalat" w:eastAsia="Calibri" w:hAnsi="GHEA Grapalat"/>
          <w:i/>
          <w:color w:val="000000"/>
          <w:sz w:val="20"/>
          <w:szCs w:val="20"/>
          <w:shd w:val="clear" w:color="auto" w:fill="FFFFFF"/>
          <w:lang w:val="hy-AM"/>
        </w:rPr>
        <w:t xml:space="preserve">«Հայաստանի Հանրապետությունում ստուգումների կազմակերպման և անցկացման մասին» </w:t>
      </w:r>
      <w:r w:rsidRPr="00BA35EB">
        <w:rPr>
          <w:rFonts w:ascii="GHEA Grapalat" w:eastAsia="Calibri" w:hAnsi="GHEA Grapalat"/>
          <w:i/>
          <w:iCs/>
          <w:sz w:val="20"/>
          <w:szCs w:val="20"/>
          <w:lang w:val="hy-AM"/>
        </w:rPr>
        <w:t>օրենքի 6-րդ հոդվածի 1-ին մասի պահանջը։</w:t>
      </w:r>
    </w:p>
    <w:p w14:paraId="0F394EEC" w14:textId="75497C88" w:rsidR="00CC4E11" w:rsidRPr="00BA35EB" w:rsidRDefault="00CC4E11" w:rsidP="00794946">
      <w:pPr>
        <w:tabs>
          <w:tab w:val="left" w:pos="0"/>
          <w:tab w:val="left" w:pos="426"/>
          <w:tab w:val="left" w:pos="851"/>
          <w:tab w:val="left" w:pos="993"/>
        </w:tabs>
        <w:spacing w:line="360" w:lineRule="auto"/>
        <w:ind w:firstLine="567"/>
        <w:contextualSpacing/>
        <w:jc w:val="both"/>
        <w:rPr>
          <w:rFonts w:ascii="GHEA Grapalat" w:eastAsia="Calibri" w:hAnsi="GHEA Grapalat"/>
          <w:iCs/>
          <w:lang w:val="hy-AM"/>
        </w:rPr>
      </w:pPr>
      <w:r w:rsidRPr="00BA35EB">
        <w:rPr>
          <w:rFonts w:ascii="GHEA Grapalat" w:eastAsia="Calibri" w:hAnsi="GHEA Grapalat"/>
          <w:color w:val="191919"/>
          <w:shd w:val="clear" w:color="auto" w:fill="FFFFFF"/>
          <w:lang w:val="hy-AM"/>
        </w:rPr>
        <w:t xml:space="preserve">2024 </w:t>
      </w:r>
      <w:r w:rsidRPr="00BA35EB">
        <w:rPr>
          <w:rFonts w:ascii="GHEA Grapalat" w:eastAsia="Calibri" w:hAnsi="GHEA Grapalat"/>
          <w:color w:val="000000"/>
          <w:shd w:val="clear" w:color="auto" w:fill="FFFFFF"/>
          <w:lang w:val="hy-AM"/>
        </w:rPr>
        <w:t>թվականի սեպտեմբերի 24-ին</w:t>
      </w:r>
      <w:r w:rsidRPr="00BA35EB">
        <w:rPr>
          <w:rFonts w:ascii="GHEA Grapalat" w:eastAsia="Calibri" w:hAnsi="GHEA Grapalat"/>
          <w:color w:val="191919"/>
          <w:shd w:val="clear" w:color="auto" w:fill="FFFFFF"/>
          <w:lang w:val="hy-AM"/>
        </w:rPr>
        <w:t xml:space="preserve"> </w:t>
      </w:r>
      <w:r w:rsidRPr="00BA35EB">
        <w:rPr>
          <w:rFonts w:ascii="GHEA Grapalat" w:eastAsia="Calibri" w:hAnsi="GHEA Grapalat"/>
          <w:color w:val="000000"/>
          <w:shd w:val="clear" w:color="auto" w:fill="FFFFFF"/>
          <w:lang w:val="hy-AM"/>
        </w:rPr>
        <w:t>Հարությունյան Սուսաննան դիմում է ներկայացրել որոշման պահանջները կատարելու մասին։</w:t>
      </w:r>
    </w:p>
    <w:p w14:paraId="24956903" w14:textId="1F3B740E" w:rsidR="00CC4E11" w:rsidRPr="00BA35EB" w:rsidRDefault="00CC4E11" w:rsidP="00794946">
      <w:pPr>
        <w:pStyle w:val="ListParagraph"/>
        <w:tabs>
          <w:tab w:val="left" w:pos="450"/>
        </w:tabs>
        <w:spacing w:line="360" w:lineRule="auto"/>
        <w:ind w:left="0" w:firstLine="567"/>
        <w:jc w:val="both"/>
        <w:rPr>
          <w:rFonts w:ascii="GHEA Grapalat" w:hAnsi="GHEA Grapalat"/>
          <w:color w:val="000000"/>
          <w:shd w:val="clear" w:color="auto" w:fill="FFFFFF"/>
          <w:lang w:val="hy-AM"/>
        </w:rPr>
      </w:pPr>
      <w:r w:rsidRPr="00BA35EB">
        <w:rPr>
          <w:rFonts w:ascii="GHEA Grapalat" w:hAnsi="GHEA Grapalat"/>
          <w:color w:val="191919"/>
          <w:shd w:val="clear" w:color="auto" w:fill="FFFFFF"/>
          <w:lang w:val="hy-AM"/>
        </w:rPr>
        <w:t xml:space="preserve">2024 թվականի սեպտեմբերի 30-ին զեկուցագիր է ներկայացվել </w:t>
      </w:r>
      <w:r w:rsidRPr="00BA35EB">
        <w:rPr>
          <w:rFonts w:ascii="GHEA Grapalat" w:hAnsi="GHEA Grapalat"/>
          <w:color w:val="000000"/>
          <w:shd w:val="clear" w:color="auto" w:fill="FFFFFF"/>
          <w:lang w:val="hy-AM"/>
        </w:rPr>
        <w:t>վերստուգում իրականացնելու վերաբերյալ</w:t>
      </w:r>
      <w:r w:rsidRPr="00BA35EB">
        <w:rPr>
          <w:rFonts w:ascii="GHEA Grapalat" w:eastAsia="Times New Roman" w:hAnsi="GHEA Grapalat" w:cs="Sylfaen"/>
          <w:lang w:val="hy-AM"/>
        </w:rPr>
        <w:t>։</w:t>
      </w:r>
      <w:r w:rsidRPr="00BA35EB">
        <w:rPr>
          <w:rFonts w:ascii="GHEA Grapalat" w:hAnsi="GHEA Grapalat"/>
          <w:lang w:val="hy-AM"/>
        </w:rPr>
        <w:t xml:space="preserve"> </w:t>
      </w:r>
      <w:r w:rsidRPr="00BA35EB">
        <w:rPr>
          <w:rFonts w:ascii="GHEA Grapalat" w:hAnsi="GHEA Grapalat"/>
          <w:color w:val="000000"/>
          <w:shd w:val="clear" w:color="auto" w:fill="FFFFFF"/>
          <w:lang w:val="hy-AM"/>
        </w:rPr>
        <w:t xml:space="preserve">2024 թվականի հոկտեմբերի 8-ին արձակվել է Սուսաննա Հարությունյան Վարազդատի Ա/Ձ-ի մոտ ստուգում իրականացնելու մասին N 2385-Ա հրամանը </w:t>
      </w:r>
      <w:r w:rsidRPr="00BA35EB">
        <w:rPr>
          <w:rFonts w:ascii="GHEA Grapalat" w:hAnsi="GHEA Grapalat" w:cs="Calibri"/>
          <w:color w:val="000000"/>
          <w:shd w:val="clear" w:color="auto" w:fill="FFFFFF"/>
          <w:lang w:val="hy-AM"/>
        </w:rPr>
        <w:t>(վերստուգման)։</w:t>
      </w:r>
    </w:p>
    <w:p w14:paraId="12EA5130" w14:textId="46E0004C" w:rsidR="00CC4E11" w:rsidRPr="00BA35EB" w:rsidRDefault="00CC4E11" w:rsidP="00794946">
      <w:pPr>
        <w:tabs>
          <w:tab w:val="left" w:pos="450"/>
        </w:tabs>
        <w:spacing w:line="360" w:lineRule="auto"/>
        <w:ind w:firstLine="567"/>
        <w:jc w:val="both"/>
        <w:rPr>
          <w:rFonts w:ascii="GHEA Grapalat" w:eastAsia="Calibri" w:hAnsi="GHEA Grapalat"/>
          <w:lang w:val="hy-AM"/>
        </w:rPr>
      </w:pPr>
      <w:r w:rsidRPr="00BA35EB">
        <w:rPr>
          <w:rFonts w:ascii="GHEA Grapalat" w:hAnsi="GHEA Grapalat" w:cs="Sylfaen"/>
          <w:lang w:val="hy-AM"/>
        </w:rPr>
        <w:t>Ստուգման ընթացքում կազմված 09</w:t>
      </w:r>
      <w:r w:rsidRPr="00BA35EB">
        <w:rPr>
          <w:rFonts w:ascii="MS Mincho" w:eastAsia="MS Mincho" w:hAnsi="MS Mincho" w:cs="MS Mincho" w:hint="eastAsia"/>
          <w:lang w:val="hy-AM"/>
        </w:rPr>
        <w:t>․</w:t>
      </w:r>
      <w:r w:rsidRPr="00BA35EB">
        <w:rPr>
          <w:rFonts w:ascii="GHEA Grapalat" w:hAnsi="GHEA Grapalat" w:cs="Sylfaen"/>
          <w:lang w:val="hy-AM"/>
        </w:rPr>
        <w:t>10</w:t>
      </w:r>
      <w:r w:rsidRPr="00BA35EB">
        <w:rPr>
          <w:rFonts w:ascii="MS Mincho" w:eastAsia="MS Mincho" w:hAnsi="MS Mincho" w:cs="MS Mincho" w:hint="eastAsia"/>
          <w:lang w:val="hy-AM"/>
        </w:rPr>
        <w:t>․</w:t>
      </w:r>
      <w:r w:rsidRPr="00BA35EB">
        <w:rPr>
          <w:rFonts w:ascii="GHEA Grapalat" w:hAnsi="GHEA Grapalat" w:cs="Sylfaen"/>
          <w:lang w:val="hy-AM"/>
        </w:rPr>
        <w:t>2024</w:t>
      </w:r>
      <w:r w:rsidRPr="00BA35EB">
        <w:rPr>
          <w:rFonts w:ascii="GHEA Grapalat" w:hAnsi="GHEA Grapalat" w:cs="GHEA Grapalat"/>
          <w:lang w:val="hy-AM"/>
        </w:rPr>
        <w:t xml:space="preserve"> </w:t>
      </w:r>
      <w:r w:rsidRPr="00BA35EB">
        <w:rPr>
          <w:rFonts w:ascii="GHEA Grapalat" w:eastAsia="Calibri" w:hAnsi="GHEA Grapalat"/>
          <w:lang w:val="hy-AM"/>
        </w:rPr>
        <w:t>«Մսամթերքի արտադրության կազմակերպությունների համար»</w:t>
      </w:r>
      <w:r w:rsidRPr="00BA35EB">
        <w:rPr>
          <w:rFonts w:ascii="GHEA Grapalat" w:hAnsi="GHEA Grapalat" w:cs="Sylfaen"/>
          <w:lang w:val="hy-AM"/>
        </w:rPr>
        <w:t xml:space="preserve"> ստուգաթերթի 1</w:t>
      </w:r>
      <w:r w:rsidRPr="00BA35EB">
        <w:rPr>
          <w:rFonts w:ascii="MS Mincho" w:eastAsia="MS Mincho" w:hAnsi="MS Mincho" w:cs="MS Mincho" w:hint="eastAsia"/>
          <w:lang w:val="hy-AM"/>
        </w:rPr>
        <w:t>․</w:t>
      </w:r>
      <w:r w:rsidRPr="00BA35EB">
        <w:rPr>
          <w:rFonts w:ascii="GHEA Grapalat" w:hAnsi="GHEA Grapalat" w:cs="Sylfaen"/>
          <w:lang w:val="hy-AM"/>
        </w:rPr>
        <w:t xml:space="preserve">6 </w:t>
      </w:r>
      <w:r w:rsidRPr="00BA35EB">
        <w:rPr>
          <w:rFonts w:ascii="GHEA Grapalat" w:hAnsi="GHEA Grapalat" w:cs="GHEA Grapalat"/>
          <w:lang w:val="hy-AM"/>
        </w:rPr>
        <w:t>կետի</w:t>
      </w:r>
      <w:r w:rsidRPr="00BA35EB">
        <w:rPr>
          <w:rFonts w:ascii="GHEA Grapalat" w:hAnsi="GHEA Grapalat" w:cs="Sylfaen"/>
          <w:lang w:val="hy-AM"/>
        </w:rPr>
        <w:t xml:space="preserve"> </w:t>
      </w:r>
      <w:r w:rsidRPr="00BA35EB">
        <w:rPr>
          <w:rFonts w:ascii="GHEA Grapalat" w:eastAsia="Calibri" w:hAnsi="GHEA Grapalat"/>
          <w:lang w:val="hy-AM"/>
        </w:rPr>
        <w:t>4) «բացվող ներքին պատուհանները (վերնափեղկերը) ունեն հեշտությամբ հանվող և մաքրվող միջատապաշտպան» հարցի դիմաց նշում չկա։</w:t>
      </w:r>
    </w:p>
    <w:p w14:paraId="423961A6" w14:textId="1A783AD4" w:rsidR="00CC4E11" w:rsidRPr="00BA35EB" w:rsidRDefault="00CC4E11" w:rsidP="00794946">
      <w:pPr>
        <w:tabs>
          <w:tab w:val="left" w:pos="450"/>
        </w:tabs>
        <w:spacing w:line="360" w:lineRule="auto"/>
        <w:ind w:firstLine="567"/>
        <w:jc w:val="both"/>
        <w:rPr>
          <w:rFonts w:ascii="GHEA Grapalat" w:eastAsia="Calibri" w:hAnsi="GHEA Grapalat"/>
          <w:sz w:val="18"/>
          <w:szCs w:val="18"/>
          <w:lang w:val="hy-AM"/>
        </w:rPr>
      </w:pPr>
      <w:r w:rsidRPr="00BA35EB">
        <w:rPr>
          <w:rFonts w:ascii="GHEA Grapalat" w:hAnsi="GHEA Grapalat" w:cs="Sylfaen"/>
          <w:lang w:val="hy-AM"/>
        </w:rPr>
        <w:t>1</w:t>
      </w:r>
      <w:r w:rsidRPr="00BA35EB">
        <w:rPr>
          <w:rFonts w:ascii="MS Mincho" w:eastAsia="MS Mincho" w:hAnsi="MS Mincho" w:cs="MS Mincho" w:hint="eastAsia"/>
          <w:lang w:val="hy-AM"/>
        </w:rPr>
        <w:t>․</w:t>
      </w:r>
      <w:r w:rsidRPr="00BA35EB">
        <w:rPr>
          <w:rFonts w:ascii="GHEA Grapalat" w:hAnsi="GHEA Grapalat" w:cs="Sylfaen"/>
          <w:lang w:val="hy-AM"/>
        </w:rPr>
        <w:t xml:space="preserve">3 </w:t>
      </w:r>
      <w:r w:rsidRPr="00BA35EB">
        <w:rPr>
          <w:rFonts w:ascii="GHEA Grapalat" w:hAnsi="GHEA Grapalat" w:cs="GHEA Grapalat"/>
          <w:lang w:val="hy-AM"/>
        </w:rPr>
        <w:t>կետի</w:t>
      </w:r>
      <w:r w:rsidRPr="00BA35EB">
        <w:rPr>
          <w:rFonts w:ascii="GHEA Grapalat" w:hAnsi="GHEA Grapalat" w:cs="Sylfaen"/>
          <w:lang w:val="hy-AM"/>
        </w:rPr>
        <w:t xml:space="preserve"> 4-</w:t>
      </w:r>
      <w:r w:rsidRPr="00BA35EB">
        <w:rPr>
          <w:rFonts w:ascii="GHEA Grapalat" w:hAnsi="GHEA Grapalat" w:cs="GHEA Grapalat"/>
          <w:lang w:val="hy-AM"/>
        </w:rPr>
        <w:t>րդ</w:t>
      </w:r>
      <w:r w:rsidRPr="00BA35EB">
        <w:rPr>
          <w:rFonts w:ascii="GHEA Grapalat" w:hAnsi="GHEA Grapalat" w:cs="Sylfaen"/>
          <w:lang w:val="hy-AM"/>
        </w:rPr>
        <w:t xml:space="preserve"> </w:t>
      </w:r>
      <w:r w:rsidRPr="00BA35EB">
        <w:rPr>
          <w:rFonts w:ascii="GHEA Grapalat" w:hAnsi="GHEA Grapalat" w:cs="GHEA Grapalat"/>
          <w:lang w:val="hy-AM"/>
        </w:rPr>
        <w:t>ենթահարցի</w:t>
      </w:r>
      <w:r w:rsidRPr="00BA35EB">
        <w:rPr>
          <w:rFonts w:ascii="GHEA Grapalat" w:eastAsia="Calibri" w:hAnsi="GHEA Grapalat"/>
          <w:lang w:val="hy-AM"/>
        </w:rPr>
        <w:t xml:space="preserve"> 4)</w:t>
      </w:r>
      <w:r w:rsidR="00252DA1">
        <w:rPr>
          <w:rFonts w:ascii="GHEA Grapalat" w:eastAsia="Calibri" w:hAnsi="GHEA Grapalat"/>
          <w:lang w:val="hy-AM"/>
        </w:rPr>
        <w:t xml:space="preserve"> «</w:t>
      </w:r>
      <w:r w:rsidRPr="00BA35EB">
        <w:rPr>
          <w:rFonts w:ascii="GHEA Grapalat" w:eastAsia="Calibri" w:hAnsi="GHEA Grapalat"/>
          <w:lang w:val="hy-AM"/>
        </w:rPr>
        <w:t xml:space="preserve">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 հարցի դիմաց նշված է «այո», սակայն կցված լուսանկարների ուսումնասիրությունից երևում է, որ սան հանգույցում առկա չէ չորացնելու համար նախատեսված սարք, այլ կախիչից կախված է կտորից </w:t>
      </w:r>
      <w:r w:rsidRPr="00BA35EB">
        <w:rPr>
          <w:rFonts w:ascii="GHEA Grapalat" w:eastAsia="Calibri" w:hAnsi="GHEA Grapalat" w:cs="Calibri"/>
          <w:lang w:val="hy-AM"/>
        </w:rPr>
        <w:t>(</w:t>
      </w:r>
      <w:r w:rsidRPr="00BA35EB">
        <w:rPr>
          <w:rFonts w:ascii="GHEA Grapalat" w:eastAsia="Calibri" w:hAnsi="GHEA Grapalat"/>
          <w:lang w:val="hy-AM"/>
        </w:rPr>
        <w:t>ընդհանուր օգտագործման համար նախատեսված</w:t>
      </w:r>
      <w:r w:rsidRPr="00BA35EB">
        <w:rPr>
          <w:rFonts w:ascii="GHEA Grapalat" w:eastAsia="Calibri" w:hAnsi="GHEA Grapalat" w:cs="Calibri"/>
          <w:lang w:val="hy-AM"/>
        </w:rPr>
        <w:t>)</w:t>
      </w:r>
      <w:r w:rsidRPr="00BA35EB">
        <w:rPr>
          <w:rFonts w:ascii="GHEA Grapalat" w:eastAsia="Calibri" w:hAnsi="GHEA Grapalat"/>
          <w:lang w:val="hy-AM"/>
        </w:rPr>
        <w:t xml:space="preserve"> սրբիչ։ Խախտվել է ՄՄ ՏԿ 021/2011 կանոնակարգի 1-ին հոդվածի 4-րդ կետի 4-րդ ենթակետի պահանջը, որը </w:t>
      </w:r>
      <w:r w:rsidRPr="00BA35EB">
        <w:rPr>
          <w:rFonts w:ascii="GHEA Grapalat" w:eastAsia="Calibri" w:hAnsi="GHEA Grapalat"/>
          <w:b/>
          <w:lang w:val="hy-AM"/>
        </w:rPr>
        <w:t>չի արձանագրվել</w:t>
      </w:r>
      <w:r w:rsidRPr="00BA35EB">
        <w:rPr>
          <w:rFonts w:ascii="GHEA Grapalat" w:eastAsia="Calibri" w:hAnsi="GHEA Grapalat"/>
          <w:lang w:val="hy-AM"/>
        </w:rPr>
        <w:t>։ Ստուգման արդյունքում 10</w:t>
      </w:r>
      <w:r w:rsidRPr="00BA35EB">
        <w:rPr>
          <w:rFonts w:ascii="MS Mincho" w:eastAsia="MS Mincho" w:hAnsi="MS Mincho" w:cs="MS Mincho" w:hint="eastAsia"/>
          <w:lang w:val="hy-AM"/>
        </w:rPr>
        <w:t>․</w:t>
      </w:r>
      <w:r w:rsidRPr="00BA35EB">
        <w:rPr>
          <w:rFonts w:ascii="GHEA Grapalat" w:eastAsia="Calibri" w:hAnsi="GHEA Grapalat"/>
          <w:lang w:val="hy-AM"/>
        </w:rPr>
        <w:t>10</w:t>
      </w:r>
      <w:r w:rsidRPr="00BA35EB">
        <w:rPr>
          <w:rFonts w:ascii="MS Mincho" w:eastAsia="MS Mincho" w:hAnsi="MS Mincho" w:cs="MS Mincho" w:hint="eastAsia"/>
          <w:lang w:val="hy-AM"/>
        </w:rPr>
        <w:t>․</w:t>
      </w:r>
      <w:r w:rsidRPr="00BA35EB">
        <w:rPr>
          <w:rFonts w:ascii="GHEA Grapalat" w:eastAsia="Calibri" w:hAnsi="GHEA Grapalat"/>
          <w:lang w:val="hy-AM"/>
        </w:rPr>
        <w:t xml:space="preserve">2024 տրվել է խախտումներ չհայտնաբերելու մասին Տեղեկանք </w:t>
      </w:r>
      <w:r w:rsidRPr="00BA35EB">
        <w:rPr>
          <w:rFonts w:ascii="GHEA Grapalat" w:eastAsia="Calibri" w:hAnsi="GHEA Grapalat"/>
          <w:color w:val="000000"/>
          <w:shd w:val="clear" w:color="auto" w:fill="FFFFFF"/>
          <w:lang w:val="hy-AM"/>
        </w:rPr>
        <w:t>N 2385</w:t>
      </w:r>
      <w:r w:rsidRPr="00BA35EB">
        <w:rPr>
          <w:rFonts w:ascii="GHEA Grapalat" w:eastAsia="Calibri" w:hAnsi="GHEA Grapalat"/>
          <w:lang w:val="hy-AM"/>
        </w:rPr>
        <w:t xml:space="preserve">։ </w:t>
      </w:r>
      <w:r w:rsidRPr="00BA35EB">
        <w:rPr>
          <w:rFonts w:ascii="GHEA Grapalat" w:eastAsia="Calibri" w:hAnsi="GHEA Grapalat"/>
          <w:i/>
          <w:iCs/>
          <w:sz w:val="20"/>
          <w:szCs w:val="20"/>
          <w:lang w:val="hy-AM"/>
        </w:rPr>
        <w:lastRenderedPageBreak/>
        <w:t xml:space="preserve">Խախտվել է «Հայաստանի Հանրապետությունում ստուգումների կազմակերպման և անցկացման մասին» </w:t>
      </w:r>
      <w:r w:rsidR="00252DA1">
        <w:rPr>
          <w:rFonts w:ascii="GHEA Grapalat" w:eastAsia="Calibri" w:hAnsi="GHEA Grapalat"/>
          <w:i/>
          <w:iCs/>
          <w:sz w:val="20"/>
          <w:szCs w:val="20"/>
          <w:lang w:val="hy-AM"/>
        </w:rPr>
        <w:t xml:space="preserve">ՀՀ </w:t>
      </w:r>
      <w:r w:rsidRPr="00BA35EB">
        <w:rPr>
          <w:rFonts w:ascii="GHEA Grapalat" w:eastAsia="Calibri" w:hAnsi="GHEA Grapalat"/>
          <w:i/>
          <w:iCs/>
          <w:sz w:val="20"/>
          <w:szCs w:val="20"/>
          <w:lang w:val="hy-AM"/>
        </w:rPr>
        <w:t>օրենքի 6-րդ հոդվածի 1-ին մասի պահանջը։</w:t>
      </w:r>
    </w:p>
    <w:p w14:paraId="2E63F486" w14:textId="155AC7BC" w:rsidR="00CC4E11" w:rsidRPr="00252DA1" w:rsidRDefault="00252DA1" w:rsidP="00794946">
      <w:pPr>
        <w:tabs>
          <w:tab w:val="left" w:pos="450"/>
        </w:tabs>
        <w:spacing w:line="360" w:lineRule="auto"/>
        <w:ind w:firstLine="567"/>
        <w:contextualSpacing/>
        <w:jc w:val="both"/>
        <w:rPr>
          <w:rFonts w:ascii="GHEA Grapalat" w:hAnsi="GHEA Grapalat"/>
          <w:color w:val="000000"/>
          <w:shd w:val="clear" w:color="auto" w:fill="FFFFFF"/>
          <w:lang w:val="hy-AM"/>
        </w:rPr>
      </w:pPr>
      <w:r w:rsidRPr="00252DA1">
        <w:rPr>
          <w:rFonts w:ascii="GHEA Grapalat" w:hAnsi="GHEA Grapalat"/>
          <w:b/>
          <w:bCs/>
          <w:color w:val="000000"/>
          <w:shd w:val="clear" w:color="auto" w:fill="FFFFFF"/>
          <w:lang w:val="hy-AM"/>
        </w:rPr>
        <w:t>9</w:t>
      </w:r>
      <w:r w:rsidRPr="00252DA1">
        <w:rPr>
          <w:rFonts w:ascii="MS Mincho" w:eastAsia="MS Mincho" w:hAnsi="MS Mincho" w:cs="MS Mincho"/>
          <w:b/>
          <w:bCs/>
          <w:color w:val="000000"/>
          <w:shd w:val="clear" w:color="auto" w:fill="FFFFFF"/>
          <w:lang w:val="hy-AM"/>
        </w:rPr>
        <w:t>․</w:t>
      </w:r>
      <w:r>
        <w:rPr>
          <w:rFonts w:ascii="MS Mincho" w:eastAsia="MS Mincho" w:hAnsi="MS Mincho" w:cs="MS Mincho"/>
          <w:color w:val="000000"/>
          <w:shd w:val="clear" w:color="auto" w:fill="FFFFFF"/>
          <w:lang w:val="hy-AM"/>
        </w:rPr>
        <w:t xml:space="preserve"> </w:t>
      </w:r>
      <w:r w:rsidR="00CC4E11" w:rsidRPr="00252DA1">
        <w:rPr>
          <w:rFonts w:ascii="GHEA Grapalat" w:hAnsi="GHEA Grapalat"/>
          <w:color w:val="000000"/>
          <w:shd w:val="clear" w:color="auto" w:fill="FFFFFF"/>
          <w:lang w:val="hy-AM"/>
        </w:rPr>
        <w:t xml:space="preserve">Վարչական տուգանք նշանակելու մասին </w:t>
      </w:r>
      <w:r w:rsidR="00CC4E11" w:rsidRPr="00252DA1">
        <w:rPr>
          <w:rFonts w:ascii="GHEA Grapalat" w:hAnsi="GHEA Grapalat" w:cs="Sylfaen"/>
          <w:lang w:val="hy-AM"/>
        </w:rPr>
        <w:t xml:space="preserve">14 հոկտեմբերի </w:t>
      </w:r>
      <w:r w:rsidR="00CC4E11" w:rsidRPr="00252DA1">
        <w:rPr>
          <w:rFonts w:ascii="GHEA Grapalat" w:hAnsi="GHEA Grapalat" w:cs="Sylfaen"/>
          <w:lang w:val="af-ZA"/>
        </w:rPr>
        <w:t>202</w:t>
      </w:r>
      <w:r w:rsidR="00CC4E11" w:rsidRPr="00252DA1">
        <w:rPr>
          <w:rFonts w:ascii="GHEA Grapalat" w:hAnsi="GHEA Grapalat" w:cs="Sylfaen"/>
          <w:lang w:val="hy-AM"/>
        </w:rPr>
        <w:t xml:space="preserve">4 </w:t>
      </w:r>
      <w:r w:rsidR="00CC4E11" w:rsidRPr="00252DA1">
        <w:rPr>
          <w:rFonts w:ascii="GHEA Grapalat" w:hAnsi="GHEA Grapalat"/>
          <w:lang w:val="hy-AM"/>
        </w:rPr>
        <w:t>թ</w:t>
      </w:r>
      <w:r w:rsidR="00CC4E11" w:rsidRPr="00252DA1">
        <w:rPr>
          <w:rFonts w:ascii="GHEA Grapalat" w:hAnsi="GHEA Grapalat" w:cs="Sylfaen"/>
          <w:lang w:val="af-ZA"/>
        </w:rPr>
        <w:t>.</w:t>
      </w:r>
      <w:r w:rsidR="00CC4E11" w:rsidRPr="00252DA1">
        <w:rPr>
          <w:rFonts w:ascii="GHEA Grapalat" w:hAnsi="GHEA Grapalat" w:cs="Sylfaen"/>
          <w:lang w:val="hy-AM"/>
        </w:rPr>
        <w:t xml:space="preserve"> </w:t>
      </w:r>
      <w:r w:rsidR="00CC4E11" w:rsidRPr="00252DA1">
        <w:rPr>
          <w:rFonts w:ascii="GHEA Grapalat" w:hAnsi="GHEA Grapalat"/>
          <w:color w:val="000000"/>
          <w:shd w:val="clear" w:color="auto" w:fill="FFFFFF"/>
          <w:lang w:val="hy-AM"/>
        </w:rPr>
        <w:t>N 1015-Ա որոշմանն առնչվող «Վարդուհի Առուշանյան Սանասարի» ընտանեկան ձեռնարկությունում ստուգում իրականացնելու մասին</w:t>
      </w:r>
      <w:r>
        <w:rPr>
          <w:rFonts w:ascii="GHEA Grapalat" w:hAnsi="GHEA Grapalat"/>
          <w:color w:val="000000"/>
          <w:shd w:val="clear" w:color="auto" w:fill="FFFFFF"/>
          <w:lang w:val="hy-AM"/>
        </w:rPr>
        <w:t xml:space="preserve"> </w:t>
      </w:r>
      <w:r w:rsidR="00CC4E11" w:rsidRPr="00252DA1">
        <w:rPr>
          <w:rFonts w:ascii="GHEA Grapalat" w:hAnsi="GHEA Grapalat"/>
          <w:color w:val="000000"/>
          <w:shd w:val="clear" w:color="auto" w:fill="FFFFFF"/>
          <w:lang w:val="hy-AM"/>
        </w:rPr>
        <w:t>2024 թվական օգոստոսի 20-ի N 2125-Ա հրամանով ստուգման ժամանակ 06</w:t>
      </w:r>
      <w:r w:rsidR="00CC4E11" w:rsidRPr="00252DA1">
        <w:rPr>
          <w:rFonts w:ascii="MS Mincho" w:eastAsia="MS Mincho" w:hAnsi="MS Mincho" w:cs="MS Mincho" w:hint="eastAsia"/>
          <w:color w:val="000000"/>
          <w:shd w:val="clear" w:color="auto" w:fill="FFFFFF"/>
          <w:lang w:val="hy-AM"/>
        </w:rPr>
        <w:t>․</w:t>
      </w:r>
      <w:r w:rsidR="00CC4E11" w:rsidRPr="00252DA1">
        <w:rPr>
          <w:rFonts w:ascii="GHEA Grapalat" w:hAnsi="GHEA Grapalat"/>
          <w:color w:val="000000"/>
          <w:shd w:val="clear" w:color="auto" w:fill="FFFFFF"/>
          <w:lang w:val="hy-AM"/>
        </w:rPr>
        <w:t>09</w:t>
      </w:r>
      <w:r w:rsidR="00CC4E11" w:rsidRPr="00252DA1">
        <w:rPr>
          <w:rFonts w:ascii="MS Mincho" w:eastAsia="MS Mincho" w:hAnsi="MS Mincho" w:cs="MS Mincho" w:hint="eastAsia"/>
          <w:color w:val="000000"/>
          <w:shd w:val="clear" w:color="auto" w:fill="FFFFFF"/>
          <w:lang w:val="hy-AM"/>
        </w:rPr>
        <w:t>․</w:t>
      </w:r>
      <w:r w:rsidR="00CC4E11" w:rsidRPr="00252DA1">
        <w:rPr>
          <w:rFonts w:ascii="GHEA Grapalat" w:hAnsi="GHEA Grapalat"/>
          <w:color w:val="000000"/>
          <w:shd w:val="clear" w:color="auto" w:fill="FFFFFF"/>
          <w:lang w:val="hy-AM"/>
        </w:rPr>
        <w:t>2024 «Արտադրական կազմակերպությունների համար» ստուգաթերթի 1</w:t>
      </w:r>
      <w:r w:rsidR="00CC4E11" w:rsidRPr="00252DA1">
        <w:rPr>
          <w:rFonts w:ascii="MS Mincho" w:eastAsia="MS Mincho" w:hAnsi="MS Mincho" w:cs="MS Mincho" w:hint="eastAsia"/>
          <w:color w:val="000000"/>
          <w:shd w:val="clear" w:color="auto" w:fill="FFFFFF"/>
          <w:lang w:val="hy-AM"/>
        </w:rPr>
        <w:t>․</w:t>
      </w:r>
      <w:r w:rsidR="00CC4E11" w:rsidRPr="00252DA1">
        <w:rPr>
          <w:rFonts w:ascii="GHEA Grapalat" w:hAnsi="GHEA Grapalat"/>
          <w:color w:val="000000"/>
          <w:shd w:val="clear" w:color="auto" w:fill="FFFFFF"/>
          <w:lang w:val="hy-AM"/>
        </w:rPr>
        <w:t>6 կետի 1-ին ենթակետի դիմաց նշված է և΄ «այո», և΄ «ոչ» սյունակները։ Սակայն ստուգման ակտում որպես խախտում չի արձանագրվել։</w:t>
      </w:r>
    </w:p>
    <w:p w14:paraId="4BA87CA4" w14:textId="67C738FE" w:rsidR="00CC4E11" w:rsidRPr="00BA35EB" w:rsidRDefault="00CC4E11" w:rsidP="00794946">
      <w:pPr>
        <w:tabs>
          <w:tab w:val="left" w:pos="360"/>
        </w:tabs>
        <w:spacing w:line="360" w:lineRule="auto"/>
        <w:ind w:firstLine="567"/>
        <w:jc w:val="both"/>
        <w:rPr>
          <w:rFonts w:ascii="GHEA Grapalat" w:eastAsia="Calibri" w:hAnsi="GHEA Grapalat"/>
          <w:lang w:val="hy-AM"/>
        </w:rPr>
      </w:pPr>
      <w:r w:rsidRPr="00BA35EB">
        <w:rPr>
          <w:rFonts w:ascii="GHEA Grapalat" w:eastAsia="Calibri" w:hAnsi="GHEA Grapalat"/>
          <w:shd w:val="clear" w:color="auto" w:fill="FFFFFF"/>
          <w:lang w:val="hy-AM"/>
        </w:rPr>
        <w:t>Ստուգաթերթի 1</w:t>
      </w:r>
      <w:r w:rsidRPr="00BA35EB">
        <w:rPr>
          <w:rFonts w:ascii="MS Mincho" w:eastAsia="MS Mincho" w:hAnsi="MS Mincho" w:cs="MS Mincho" w:hint="eastAsia"/>
          <w:shd w:val="clear" w:color="auto" w:fill="FFFFFF"/>
          <w:lang w:val="hy-AM"/>
        </w:rPr>
        <w:t>․</w:t>
      </w:r>
      <w:r w:rsidRPr="00BA35EB">
        <w:rPr>
          <w:rFonts w:ascii="GHEA Grapalat" w:eastAsia="Calibri" w:hAnsi="GHEA Grapalat"/>
          <w:shd w:val="clear" w:color="auto" w:fill="FFFFFF"/>
          <w:lang w:val="hy-AM"/>
        </w:rPr>
        <w:t>2</w:t>
      </w:r>
      <w:r w:rsidRPr="00BA35EB">
        <w:rPr>
          <w:rFonts w:ascii="MS Mincho" w:eastAsia="MS Mincho" w:hAnsi="MS Mincho" w:cs="MS Mincho" w:hint="eastAsia"/>
          <w:shd w:val="clear" w:color="auto" w:fill="FFFFFF"/>
          <w:lang w:val="hy-AM"/>
        </w:rPr>
        <w:t>․</w:t>
      </w:r>
      <w:r w:rsidRPr="00BA35EB">
        <w:rPr>
          <w:rFonts w:ascii="GHEA Grapalat" w:eastAsia="Calibri" w:hAnsi="GHEA Grapalat"/>
          <w:shd w:val="clear" w:color="auto" w:fill="FFFFFF"/>
          <w:lang w:val="hy-AM"/>
        </w:rPr>
        <w:t xml:space="preserve"> կետի </w:t>
      </w:r>
      <w:r w:rsidRPr="00BA35EB">
        <w:rPr>
          <w:rFonts w:ascii="GHEA Grapalat" w:eastAsia="Calibri" w:hAnsi="GHEA Grapalat"/>
          <w:lang w:val="hy-AM"/>
        </w:rPr>
        <w:t>2-րդ ենթակետի դիմաց նշել են «ոչ» սյունակը, սակայն ստուգման ակտում նշված խախտումը չեն արձանագրել։</w:t>
      </w:r>
    </w:p>
    <w:p w14:paraId="19C26FC1" w14:textId="60E24FBF" w:rsidR="00CC4E11" w:rsidRPr="00BA35EB" w:rsidRDefault="00CC4E11" w:rsidP="00794946">
      <w:pPr>
        <w:tabs>
          <w:tab w:val="left" w:pos="360"/>
        </w:tabs>
        <w:spacing w:line="360" w:lineRule="auto"/>
        <w:ind w:firstLine="567"/>
        <w:jc w:val="both"/>
        <w:rPr>
          <w:rFonts w:ascii="GHEA Grapalat" w:eastAsia="Calibri" w:hAnsi="GHEA Grapalat"/>
          <w:lang w:val="hy-AM"/>
        </w:rPr>
      </w:pPr>
      <w:r w:rsidRPr="00BA35EB">
        <w:rPr>
          <w:rFonts w:ascii="GHEA Grapalat" w:eastAsia="Calibri" w:hAnsi="GHEA Grapalat"/>
          <w:lang w:val="hy-AM"/>
        </w:rPr>
        <w:t>Ստուգաթերթի 1</w:t>
      </w:r>
      <w:r w:rsidRPr="00BA35EB">
        <w:rPr>
          <w:rFonts w:ascii="MS Mincho" w:eastAsia="MS Mincho" w:hAnsi="MS Mincho" w:cs="MS Mincho" w:hint="eastAsia"/>
          <w:lang w:val="hy-AM"/>
        </w:rPr>
        <w:t>․</w:t>
      </w:r>
      <w:r w:rsidRPr="00BA35EB">
        <w:rPr>
          <w:rFonts w:ascii="GHEA Grapalat" w:eastAsia="Calibri" w:hAnsi="GHEA Grapalat"/>
          <w:lang w:val="hy-AM"/>
        </w:rPr>
        <w:t>2</w:t>
      </w:r>
      <w:r w:rsidRPr="00BA35EB">
        <w:rPr>
          <w:rFonts w:ascii="MS Mincho" w:eastAsia="MS Mincho" w:hAnsi="MS Mincho" w:cs="MS Mincho" w:hint="eastAsia"/>
          <w:lang w:val="hy-AM"/>
        </w:rPr>
        <w:t>․</w:t>
      </w:r>
      <w:r w:rsidRPr="00BA35EB">
        <w:rPr>
          <w:rFonts w:ascii="GHEA Grapalat" w:eastAsia="Calibri" w:hAnsi="GHEA Grapalat"/>
          <w:lang w:val="hy-AM"/>
        </w:rPr>
        <w:t xml:space="preserve"> կետի 5-րդ և 7-րդ ենթակետերի դիմաց նշել են «այո», սակայն ստուգման ակտում արձանագրել են որպես խախտում։</w:t>
      </w:r>
    </w:p>
    <w:p w14:paraId="5346003A" w14:textId="4BDEC62E" w:rsidR="00CC4E11" w:rsidRPr="00BA35EB" w:rsidRDefault="00CC4E11" w:rsidP="00794946">
      <w:pPr>
        <w:tabs>
          <w:tab w:val="left" w:pos="360"/>
        </w:tabs>
        <w:spacing w:line="360" w:lineRule="auto"/>
        <w:ind w:firstLine="567"/>
        <w:jc w:val="both"/>
        <w:rPr>
          <w:rFonts w:ascii="GHEA Grapalat" w:eastAsia="Calibri" w:hAnsi="GHEA Grapalat"/>
          <w:i/>
          <w:iCs/>
          <w:sz w:val="20"/>
          <w:szCs w:val="20"/>
          <w:lang w:val="hy-AM"/>
        </w:rPr>
      </w:pPr>
      <w:r w:rsidRPr="00BA35EB">
        <w:rPr>
          <w:rFonts w:ascii="GHEA Grapalat" w:eastAsia="Calibri" w:hAnsi="GHEA Grapalat"/>
          <w:i/>
          <w:iCs/>
          <w:sz w:val="20"/>
          <w:szCs w:val="20"/>
          <w:lang w:val="hy-AM"/>
        </w:rPr>
        <w:t xml:space="preserve">Խախտվել է «Հայաստանի Հանրապետությունում ստուգումների կազմակերպման և անցկացման մասին» </w:t>
      </w:r>
      <w:r w:rsidR="00252DA1">
        <w:rPr>
          <w:rFonts w:ascii="GHEA Grapalat" w:eastAsia="Calibri" w:hAnsi="GHEA Grapalat"/>
          <w:i/>
          <w:iCs/>
          <w:sz w:val="20"/>
          <w:szCs w:val="20"/>
          <w:lang w:val="hy-AM"/>
        </w:rPr>
        <w:t xml:space="preserve">ՀՀ </w:t>
      </w:r>
      <w:r w:rsidRPr="00BA35EB">
        <w:rPr>
          <w:rFonts w:ascii="GHEA Grapalat" w:eastAsia="Calibri" w:hAnsi="GHEA Grapalat"/>
          <w:i/>
          <w:iCs/>
          <w:sz w:val="20"/>
          <w:szCs w:val="20"/>
          <w:lang w:val="hy-AM"/>
        </w:rPr>
        <w:t xml:space="preserve">օրենքի 6-րդ հոդվածի 1-ին մասի պահանջը։ </w:t>
      </w:r>
    </w:p>
    <w:p w14:paraId="3F8384FE" w14:textId="651A4CAB" w:rsidR="00CC4E11" w:rsidRPr="00BA35EB" w:rsidRDefault="00CC4E11" w:rsidP="00794946">
      <w:pPr>
        <w:tabs>
          <w:tab w:val="left" w:pos="720"/>
        </w:tabs>
        <w:spacing w:line="360" w:lineRule="auto"/>
        <w:ind w:firstLine="567"/>
        <w:jc w:val="both"/>
        <w:rPr>
          <w:rFonts w:ascii="GHEA Grapalat" w:eastAsia="Calibri" w:hAnsi="GHEA Grapalat"/>
          <w:lang w:val="hy-AM"/>
        </w:rPr>
      </w:pPr>
      <w:r w:rsidRPr="00BA35EB">
        <w:rPr>
          <w:rFonts w:ascii="GHEA Grapalat" w:hAnsi="GHEA Grapalat" w:cs="Sylfaen"/>
          <w:lang w:val="af-ZA"/>
        </w:rPr>
        <w:t>2</w:t>
      </w:r>
      <w:r w:rsidRPr="00BA35EB">
        <w:rPr>
          <w:rFonts w:ascii="GHEA Grapalat" w:eastAsia="Calibri" w:hAnsi="GHEA Grapalat" w:cs="Sylfaen"/>
          <w:lang w:val="af-ZA"/>
        </w:rPr>
        <w:t xml:space="preserve">024 </w:t>
      </w:r>
      <w:r w:rsidRPr="00BA35EB">
        <w:rPr>
          <w:rFonts w:ascii="GHEA Grapalat" w:eastAsia="Calibri" w:hAnsi="GHEA Grapalat" w:cs="Sylfaen"/>
          <w:lang w:val="hy-AM"/>
        </w:rPr>
        <w:t>թ</w:t>
      </w:r>
      <w:r w:rsidRPr="00BA35EB">
        <w:rPr>
          <w:rFonts w:ascii="GHEA Grapalat" w:eastAsia="Calibri" w:hAnsi="GHEA Grapalat" w:cs="Sylfaen"/>
          <w:lang w:val="af-ZA"/>
        </w:rPr>
        <w:t xml:space="preserve">վականի </w:t>
      </w:r>
      <w:r w:rsidRPr="00BA35EB">
        <w:rPr>
          <w:rFonts w:ascii="GHEA Grapalat" w:hAnsi="GHEA Grapalat" w:cs="Sylfaen"/>
          <w:lang w:val="hy-AM"/>
        </w:rPr>
        <w:t>սեպտեմբերի</w:t>
      </w:r>
      <w:r w:rsidRPr="00BA35EB">
        <w:rPr>
          <w:rFonts w:ascii="GHEA Grapalat" w:eastAsia="Calibri" w:hAnsi="GHEA Grapalat" w:cs="Sylfaen"/>
          <w:lang w:val="hy-AM"/>
        </w:rPr>
        <w:t xml:space="preserve"> </w:t>
      </w:r>
      <w:r w:rsidRPr="00BA35EB">
        <w:rPr>
          <w:rFonts w:ascii="GHEA Grapalat" w:hAnsi="GHEA Grapalat" w:cs="Sylfaen"/>
          <w:lang w:val="af-ZA"/>
        </w:rPr>
        <w:t xml:space="preserve">18-ին </w:t>
      </w:r>
      <w:r w:rsidRPr="00BA35EB">
        <w:rPr>
          <w:rFonts w:ascii="GHEA Grapalat" w:eastAsia="Calibri" w:hAnsi="GHEA Grapalat" w:cs="Sylfaen"/>
          <w:lang w:val="hy-AM"/>
        </w:rPr>
        <w:t>ընդունվել է</w:t>
      </w:r>
      <w:r w:rsidRPr="00BA35EB">
        <w:rPr>
          <w:rFonts w:ascii="GHEA Grapalat" w:eastAsia="Calibri" w:hAnsi="GHEA Grapalat" w:cs="Sylfaen"/>
          <w:lang w:val="af-ZA"/>
        </w:rPr>
        <w:t xml:space="preserve"> </w:t>
      </w:r>
      <w:r w:rsidRPr="00BA35EB">
        <w:rPr>
          <w:rFonts w:ascii="GHEA Grapalat" w:eastAsia="Calibri" w:hAnsi="GHEA Grapalat" w:cs="Sylfaen"/>
          <w:lang w:val="hy-AM"/>
        </w:rPr>
        <w:t>«</w:t>
      </w:r>
      <w:r w:rsidRPr="00BA35EB">
        <w:rPr>
          <w:rFonts w:ascii="GHEA Grapalat" w:eastAsia="Calibri" w:hAnsi="GHEA Grapalat"/>
          <w:color w:val="000000"/>
          <w:shd w:val="clear" w:color="auto" w:fill="FFFFFF"/>
          <w:lang w:val="hy-AM"/>
        </w:rPr>
        <w:t>Արտադրական գործունեությունը կասեցնելու մասին» N 543-Ա որոշումը՝ ժամկետ սահմանելով մինչև 11</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11</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2024։</w:t>
      </w:r>
    </w:p>
    <w:p w14:paraId="3391C889" w14:textId="552010AC" w:rsidR="00CC4E11" w:rsidRPr="00BA35EB" w:rsidRDefault="00CC4E11" w:rsidP="00794946">
      <w:pPr>
        <w:shd w:val="clear" w:color="auto" w:fill="FFFFFF"/>
        <w:spacing w:line="360" w:lineRule="auto"/>
        <w:ind w:firstLine="567"/>
        <w:jc w:val="both"/>
        <w:rPr>
          <w:rFonts w:ascii="GHEA Grapalat" w:eastAsia="Calibri" w:hAnsi="GHEA Grapalat"/>
          <w:i/>
          <w:iCs/>
          <w:color w:val="000000"/>
          <w:sz w:val="20"/>
          <w:szCs w:val="20"/>
          <w:shd w:val="clear" w:color="auto" w:fill="FFFFFF"/>
          <w:lang w:val="hy-AM"/>
        </w:rPr>
      </w:pPr>
      <w:bookmarkStart w:id="21" w:name="_Hlk185501347"/>
      <w:r w:rsidRPr="00BA35EB">
        <w:rPr>
          <w:rFonts w:ascii="GHEA Grapalat" w:eastAsia="Calibri" w:hAnsi="GHEA Grapalat" w:cs="Sylfaen"/>
          <w:lang w:val="af-ZA"/>
        </w:rPr>
        <w:t xml:space="preserve">2024 թվականի սեպտեմբերի 20-ի </w:t>
      </w:r>
      <w:bookmarkEnd w:id="21"/>
      <w:r w:rsidRPr="00BA35EB">
        <w:rPr>
          <w:rFonts w:ascii="GHEA Grapalat" w:eastAsia="Calibri" w:hAnsi="GHEA Grapalat" w:cs="Sylfaen"/>
          <w:lang w:val="af-ZA"/>
        </w:rPr>
        <w:t>N 2125 ստուգման ակտի նախագիծը, 2024 թվականի սեպտեմբերի 30-ի N 2125-Ա ստուգման ակտը և արձանագրությունը ստուգող խմբի ղեկավար Գարեգին Սարգսյանը չի ստորագրել։ Իսկ 2024 թվականի սեպտեմբերի 30-ի խախտումները և անհամապատասխանությունները</w:t>
      </w:r>
      <w:r w:rsidRPr="00BA35EB">
        <w:rPr>
          <w:rFonts w:ascii="GHEA Grapalat" w:eastAsia="Calibri" w:hAnsi="GHEA Grapalat"/>
          <w:color w:val="000000"/>
          <w:shd w:val="clear" w:color="auto" w:fill="FFFFFF"/>
          <w:lang w:val="hy-AM"/>
        </w:rPr>
        <w:t xml:space="preserve"> վերացնելու մասին N 2125 հանձնարարականը տրվել է Արարատի մարզային կենտրոնի պետի անունից և ստորագրված</w:t>
      </w:r>
      <w:r w:rsidR="00252DA1">
        <w:rPr>
          <w:rFonts w:ascii="GHEA Grapalat" w:eastAsia="Calibri" w:hAnsi="GHEA Grapalat"/>
          <w:color w:val="000000"/>
          <w:shd w:val="clear" w:color="auto" w:fill="FFFFFF"/>
          <w:lang w:val="hy-AM"/>
        </w:rPr>
        <w:t xml:space="preserve"> չէ</w:t>
      </w:r>
      <w:r w:rsidRPr="00BA35EB">
        <w:rPr>
          <w:rFonts w:ascii="GHEA Grapalat" w:eastAsia="Calibri" w:hAnsi="GHEA Grapalat"/>
          <w:color w:val="000000"/>
          <w:shd w:val="clear" w:color="auto" w:fill="FFFFFF"/>
          <w:lang w:val="hy-AM"/>
        </w:rPr>
        <w:t xml:space="preserve">։ </w:t>
      </w:r>
      <w:r w:rsidRPr="00BA35EB">
        <w:rPr>
          <w:rFonts w:ascii="GHEA Grapalat" w:eastAsia="Calibri" w:hAnsi="GHEA Grapalat"/>
          <w:i/>
          <w:iCs/>
          <w:color w:val="000000"/>
          <w:sz w:val="20"/>
          <w:szCs w:val="20"/>
          <w:shd w:val="clear" w:color="auto" w:fill="FFFFFF"/>
          <w:lang w:val="hy-AM"/>
        </w:rPr>
        <w:t xml:space="preserve">Խախտվել է ՎԻՎ օրենսգրքի 255-րդ հոդվածի, </w:t>
      </w:r>
      <w:r w:rsidR="00252DA1">
        <w:rPr>
          <w:rFonts w:ascii="GHEA Grapalat" w:eastAsia="Calibri" w:hAnsi="GHEA Grapalat"/>
          <w:i/>
          <w:iCs/>
          <w:color w:val="000000"/>
          <w:sz w:val="20"/>
          <w:szCs w:val="20"/>
          <w:shd w:val="clear" w:color="auto" w:fill="FFFFFF"/>
          <w:lang w:val="hy-AM"/>
        </w:rPr>
        <w:t>ու</w:t>
      </w:r>
      <w:r w:rsidRPr="00BA35EB">
        <w:rPr>
          <w:rFonts w:ascii="GHEA Grapalat" w:eastAsia="Calibri" w:hAnsi="GHEA Grapalat"/>
          <w:i/>
          <w:iCs/>
          <w:sz w:val="20"/>
          <w:szCs w:val="20"/>
          <w:lang w:val="hy-AM"/>
        </w:rPr>
        <w:t xml:space="preserve">ղեցույցի 41-րդ կետի պահանջները։ </w:t>
      </w:r>
    </w:p>
    <w:p w14:paraId="7AC6F573" w14:textId="5D560634" w:rsidR="00CC4E11" w:rsidRPr="00EC58D0" w:rsidRDefault="00EC58D0" w:rsidP="00794946">
      <w:pPr>
        <w:shd w:val="clear" w:color="auto" w:fill="FFFFFF"/>
        <w:tabs>
          <w:tab w:val="left" w:pos="450"/>
        </w:tabs>
        <w:spacing w:line="360" w:lineRule="auto"/>
        <w:ind w:firstLine="567"/>
        <w:contextualSpacing/>
        <w:jc w:val="both"/>
        <w:rPr>
          <w:rFonts w:ascii="GHEA Grapalat" w:hAnsi="GHEA Grapalat" w:cs="Sylfaen"/>
          <w:sz w:val="18"/>
          <w:szCs w:val="18"/>
          <w:lang w:val="af-ZA"/>
        </w:rPr>
      </w:pPr>
      <w:r w:rsidRPr="00EC58D0">
        <w:rPr>
          <w:rFonts w:ascii="GHEA Grapalat" w:hAnsi="GHEA Grapalat"/>
          <w:b/>
          <w:bCs/>
          <w:color w:val="000000"/>
          <w:shd w:val="clear" w:color="auto" w:fill="FFFFFF"/>
          <w:lang w:val="hy-AM"/>
        </w:rPr>
        <w:t>10</w:t>
      </w:r>
      <w:r w:rsidRPr="00EC58D0">
        <w:rPr>
          <w:rFonts w:ascii="MS Mincho" w:eastAsia="MS Mincho" w:hAnsi="MS Mincho" w:cs="MS Mincho"/>
          <w:b/>
          <w:bCs/>
          <w:color w:val="000000"/>
          <w:shd w:val="clear" w:color="auto" w:fill="FFFFFF"/>
          <w:lang w:val="hy-AM"/>
        </w:rPr>
        <w:t>․</w:t>
      </w:r>
      <w:r>
        <w:rPr>
          <w:rFonts w:ascii="MS Mincho" w:eastAsia="MS Mincho" w:hAnsi="MS Mincho" w:cs="MS Mincho"/>
          <w:color w:val="000000"/>
          <w:shd w:val="clear" w:color="auto" w:fill="FFFFFF"/>
          <w:lang w:val="hy-AM"/>
        </w:rPr>
        <w:t xml:space="preserve"> </w:t>
      </w:r>
      <w:r w:rsidR="00CC4E11" w:rsidRPr="00EC58D0">
        <w:rPr>
          <w:rFonts w:ascii="GHEA Grapalat" w:hAnsi="GHEA Grapalat"/>
          <w:color w:val="000000"/>
          <w:shd w:val="clear" w:color="auto" w:fill="FFFFFF"/>
          <w:lang w:val="hy-AM"/>
        </w:rPr>
        <w:t xml:space="preserve">Վարչական տուգանք նշանակելու մասին </w:t>
      </w:r>
      <w:r w:rsidR="00CC4E11" w:rsidRPr="00EC58D0">
        <w:rPr>
          <w:rFonts w:ascii="GHEA Grapalat" w:hAnsi="GHEA Grapalat" w:cs="Sylfaen"/>
          <w:lang w:val="af-ZA"/>
        </w:rPr>
        <w:t>04 հոկտեմբերի 202</w:t>
      </w:r>
      <w:r w:rsidR="00CC4E11" w:rsidRPr="00EC58D0">
        <w:rPr>
          <w:rFonts w:ascii="GHEA Grapalat" w:hAnsi="GHEA Grapalat" w:cs="Sylfaen"/>
          <w:lang w:val="hy-AM"/>
        </w:rPr>
        <w:t>4</w:t>
      </w:r>
      <w:r w:rsidR="00F55932">
        <w:rPr>
          <w:rFonts w:ascii="GHEA Grapalat" w:hAnsi="GHEA Grapalat" w:cs="Sylfaen"/>
          <w:lang w:val="hy-AM"/>
        </w:rPr>
        <w:t xml:space="preserve"> </w:t>
      </w:r>
      <w:r w:rsidR="00CC4E11" w:rsidRPr="00EC58D0">
        <w:rPr>
          <w:rFonts w:ascii="GHEA Grapalat" w:hAnsi="GHEA Grapalat"/>
          <w:lang w:val="hy-AM"/>
        </w:rPr>
        <w:t>թ</w:t>
      </w:r>
      <w:r w:rsidR="00CC4E11" w:rsidRPr="00EC58D0">
        <w:rPr>
          <w:rFonts w:ascii="GHEA Grapalat" w:hAnsi="GHEA Grapalat" w:cs="Sylfaen"/>
          <w:lang w:val="af-ZA"/>
        </w:rPr>
        <w:t xml:space="preserve">. </w:t>
      </w:r>
      <w:r w:rsidR="00CC4E11" w:rsidRPr="00EC58D0">
        <w:rPr>
          <w:rFonts w:ascii="GHEA Grapalat" w:hAnsi="GHEA Grapalat"/>
          <w:color w:val="000000"/>
          <w:shd w:val="clear" w:color="auto" w:fill="FFFFFF"/>
          <w:lang w:val="hy-AM"/>
        </w:rPr>
        <w:t>N 1002-Ա որոշմանն</w:t>
      </w:r>
      <w:r w:rsidR="00CC4E11" w:rsidRPr="00EC58D0">
        <w:rPr>
          <w:rFonts w:ascii="GHEA Grapalat" w:hAnsi="GHEA Grapalat" w:cs="Sylfaen"/>
          <w:lang w:val="hy-AM"/>
        </w:rPr>
        <w:t xml:space="preserve"> առնչվող </w:t>
      </w:r>
      <w:r w:rsidR="00CC4E11" w:rsidRPr="00EC58D0">
        <w:rPr>
          <w:rFonts w:ascii="GHEA Grapalat" w:hAnsi="GHEA Grapalat"/>
          <w:color w:val="000000"/>
          <w:shd w:val="clear" w:color="auto" w:fill="FFFFFF"/>
          <w:lang w:val="hy-AM"/>
        </w:rPr>
        <w:t>2024 թվականի օգոստոսի 22-ի N 2161-Ա «ՓԱՐՎԱՆԱ ՕՋԱԽ» ՍՊԸ-ում ստուգում իրականացնելու մասին հրամանով ստուգման ժամանակ ստուգումն սկսել են 30</w:t>
      </w:r>
      <w:r w:rsidR="00CC4E11" w:rsidRPr="00EC58D0">
        <w:rPr>
          <w:rFonts w:ascii="MS Mincho" w:eastAsia="MS Mincho" w:hAnsi="MS Mincho" w:cs="MS Mincho" w:hint="eastAsia"/>
          <w:color w:val="000000"/>
          <w:shd w:val="clear" w:color="auto" w:fill="FFFFFF"/>
          <w:lang w:val="hy-AM"/>
        </w:rPr>
        <w:t>․</w:t>
      </w:r>
      <w:r w:rsidR="00CC4E11" w:rsidRPr="00EC58D0">
        <w:rPr>
          <w:rFonts w:ascii="GHEA Grapalat" w:hAnsi="GHEA Grapalat"/>
          <w:color w:val="000000"/>
          <w:shd w:val="clear" w:color="auto" w:fill="FFFFFF"/>
          <w:lang w:val="hy-AM"/>
        </w:rPr>
        <w:t>08</w:t>
      </w:r>
      <w:r w:rsidR="00CC4E11" w:rsidRPr="00EC58D0">
        <w:rPr>
          <w:rFonts w:ascii="MS Mincho" w:eastAsia="MS Mincho" w:hAnsi="MS Mincho" w:cs="MS Mincho" w:hint="eastAsia"/>
          <w:color w:val="000000"/>
          <w:shd w:val="clear" w:color="auto" w:fill="FFFFFF"/>
          <w:lang w:val="hy-AM"/>
        </w:rPr>
        <w:t>․</w:t>
      </w:r>
      <w:r w:rsidR="00CC4E11" w:rsidRPr="00EC58D0">
        <w:rPr>
          <w:rFonts w:ascii="GHEA Grapalat" w:hAnsi="GHEA Grapalat"/>
          <w:color w:val="000000"/>
          <w:shd w:val="clear" w:color="auto" w:fill="FFFFFF"/>
          <w:lang w:val="hy-AM"/>
        </w:rPr>
        <w:t>2024՝ ստուգման հրամանի արձակումից 6 աշխատանքային օր հետո, որի մասին զեկուցագիր է ներկայացվել 02</w:t>
      </w:r>
      <w:r w:rsidR="00CC4E11" w:rsidRPr="00EC58D0">
        <w:rPr>
          <w:rFonts w:ascii="MS Mincho" w:eastAsia="MS Mincho" w:hAnsi="MS Mincho" w:cs="MS Mincho" w:hint="eastAsia"/>
          <w:color w:val="000000"/>
          <w:shd w:val="clear" w:color="auto" w:fill="FFFFFF"/>
          <w:lang w:val="hy-AM"/>
        </w:rPr>
        <w:t>․</w:t>
      </w:r>
      <w:r w:rsidR="00CC4E11" w:rsidRPr="00EC58D0">
        <w:rPr>
          <w:rFonts w:ascii="GHEA Grapalat" w:hAnsi="GHEA Grapalat"/>
          <w:color w:val="000000"/>
          <w:shd w:val="clear" w:color="auto" w:fill="FFFFFF"/>
          <w:lang w:val="hy-AM"/>
        </w:rPr>
        <w:t>09</w:t>
      </w:r>
      <w:r w:rsidR="00CC4E11" w:rsidRPr="00EC58D0">
        <w:rPr>
          <w:rFonts w:ascii="MS Mincho" w:eastAsia="MS Mincho" w:hAnsi="MS Mincho" w:cs="MS Mincho" w:hint="eastAsia"/>
          <w:color w:val="000000"/>
          <w:shd w:val="clear" w:color="auto" w:fill="FFFFFF"/>
          <w:lang w:val="hy-AM"/>
        </w:rPr>
        <w:t>․</w:t>
      </w:r>
      <w:r w:rsidR="00CC4E11" w:rsidRPr="00EC58D0">
        <w:rPr>
          <w:rFonts w:ascii="GHEA Grapalat" w:hAnsi="GHEA Grapalat"/>
          <w:color w:val="000000"/>
          <w:shd w:val="clear" w:color="auto" w:fill="FFFFFF"/>
          <w:lang w:val="hy-AM"/>
        </w:rPr>
        <w:t xml:space="preserve">2024։ </w:t>
      </w:r>
      <w:r w:rsidR="00CC4E11" w:rsidRPr="00EC58D0">
        <w:rPr>
          <w:rFonts w:ascii="GHEA Grapalat" w:hAnsi="GHEA Grapalat"/>
          <w:i/>
          <w:iCs/>
          <w:color w:val="000000"/>
          <w:sz w:val="20"/>
          <w:szCs w:val="20"/>
          <w:shd w:val="clear" w:color="auto" w:fill="FFFFFF"/>
          <w:lang w:val="hy-AM"/>
        </w:rPr>
        <w:t>Խախտվել է Ներքին գործավարության կարգի 40</w:t>
      </w:r>
      <w:r w:rsidR="00CC4E11" w:rsidRPr="00EC58D0">
        <w:rPr>
          <w:rFonts w:ascii="MS Mincho" w:eastAsia="MS Mincho" w:hAnsi="MS Mincho" w:cs="MS Mincho" w:hint="eastAsia"/>
          <w:i/>
          <w:iCs/>
          <w:color w:val="000000"/>
          <w:sz w:val="20"/>
          <w:szCs w:val="20"/>
          <w:shd w:val="clear" w:color="auto" w:fill="FFFFFF"/>
          <w:lang w:val="hy-AM"/>
        </w:rPr>
        <w:t>․</w:t>
      </w:r>
      <w:r w:rsidR="00CC4E11" w:rsidRPr="00EC58D0">
        <w:rPr>
          <w:rFonts w:ascii="GHEA Grapalat" w:hAnsi="GHEA Grapalat"/>
          <w:i/>
          <w:iCs/>
          <w:color w:val="000000"/>
          <w:sz w:val="20"/>
          <w:szCs w:val="20"/>
          <w:shd w:val="clear" w:color="auto" w:fill="FFFFFF"/>
          <w:lang w:val="hy-AM"/>
        </w:rPr>
        <w:t>3 և 40</w:t>
      </w:r>
      <w:r w:rsidR="00CC4E11" w:rsidRPr="00EC58D0">
        <w:rPr>
          <w:rFonts w:ascii="MS Mincho" w:eastAsia="MS Mincho" w:hAnsi="MS Mincho" w:cs="MS Mincho" w:hint="eastAsia"/>
          <w:i/>
          <w:iCs/>
          <w:color w:val="000000"/>
          <w:sz w:val="20"/>
          <w:szCs w:val="20"/>
          <w:shd w:val="clear" w:color="auto" w:fill="FFFFFF"/>
          <w:lang w:val="hy-AM"/>
        </w:rPr>
        <w:t>․</w:t>
      </w:r>
      <w:r w:rsidR="00CC4E11" w:rsidRPr="00EC58D0">
        <w:rPr>
          <w:rFonts w:ascii="GHEA Grapalat" w:hAnsi="GHEA Grapalat"/>
          <w:i/>
          <w:iCs/>
          <w:color w:val="000000"/>
          <w:sz w:val="20"/>
          <w:szCs w:val="20"/>
          <w:shd w:val="clear" w:color="auto" w:fill="FFFFFF"/>
          <w:lang w:val="hy-AM"/>
        </w:rPr>
        <w:t>4 կետերի պահանջները</w:t>
      </w:r>
      <w:r w:rsidR="00CC4E11" w:rsidRPr="00EC58D0">
        <w:rPr>
          <w:rFonts w:ascii="GHEA Grapalat" w:hAnsi="GHEA Grapalat" w:cs="GHEA Grapalat"/>
          <w:color w:val="000000"/>
          <w:sz w:val="18"/>
          <w:szCs w:val="18"/>
          <w:shd w:val="clear" w:color="auto" w:fill="FFFFFF"/>
          <w:lang w:val="hy-AM"/>
        </w:rPr>
        <w:t>։</w:t>
      </w:r>
    </w:p>
    <w:p w14:paraId="3DC33A22" w14:textId="77777777" w:rsidR="00CC4E11" w:rsidRPr="00BA35EB" w:rsidRDefault="00CC4E11" w:rsidP="00794946">
      <w:pPr>
        <w:shd w:val="clear" w:color="auto" w:fill="FFFFFF"/>
        <w:spacing w:line="360" w:lineRule="auto"/>
        <w:ind w:firstLine="567"/>
        <w:jc w:val="both"/>
        <w:rPr>
          <w:rFonts w:ascii="GHEA Grapalat" w:hAnsi="GHEA Grapalat"/>
          <w:color w:val="000000"/>
          <w:shd w:val="clear" w:color="auto" w:fill="FFFFFF"/>
          <w:lang w:val="hy-AM"/>
        </w:rPr>
      </w:pPr>
      <w:r w:rsidRPr="00BA35EB">
        <w:rPr>
          <w:rFonts w:ascii="GHEA Grapalat" w:hAnsi="GHEA Grapalat"/>
          <w:color w:val="000000"/>
          <w:shd w:val="clear" w:color="auto" w:fill="FFFFFF"/>
          <w:lang w:val="hy-AM"/>
        </w:rPr>
        <w:t>Համաձայն 2024 թվականի սեպտեմբերի 20-ի</w:t>
      </w:r>
      <w:r w:rsidRPr="00BA35EB">
        <w:rPr>
          <w:rFonts w:ascii="GHEA Grapalat" w:eastAsia="MS Mincho" w:hAnsi="GHEA Grapalat" w:cs="MS Mincho"/>
          <w:color w:val="000000"/>
          <w:shd w:val="clear" w:color="auto" w:fill="FFFFFF"/>
          <w:lang w:val="hy-AM"/>
        </w:rPr>
        <w:t xml:space="preserve"> </w:t>
      </w:r>
      <w:r w:rsidRPr="00BA35EB">
        <w:rPr>
          <w:rFonts w:ascii="GHEA Grapalat" w:hAnsi="GHEA Grapalat"/>
          <w:color w:val="000000"/>
          <w:shd w:val="clear" w:color="auto" w:fill="FFFFFF"/>
          <w:lang w:val="hy-AM"/>
        </w:rPr>
        <w:t xml:space="preserve">N 2161 </w:t>
      </w:r>
      <w:r w:rsidRPr="00BA35EB">
        <w:rPr>
          <w:rFonts w:ascii="GHEA Grapalat" w:hAnsi="GHEA Grapalat" w:cs="GHEA Grapalat"/>
          <w:color w:val="000000"/>
          <w:shd w:val="clear" w:color="auto" w:fill="FFFFFF"/>
          <w:lang w:val="hy-AM"/>
        </w:rPr>
        <w:t>ստուգման</w:t>
      </w:r>
      <w:r w:rsidRPr="00BA35EB">
        <w:rPr>
          <w:rFonts w:ascii="GHEA Grapalat" w:hAnsi="GHEA Grapalat"/>
          <w:color w:val="000000"/>
          <w:shd w:val="clear" w:color="auto" w:fill="FFFFFF"/>
          <w:lang w:val="hy-AM"/>
        </w:rPr>
        <w:t xml:space="preserve"> </w:t>
      </w:r>
      <w:r w:rsidRPr="00BA35EB">
        <w:rPr>
          <w:rFonts w:ascii="GHEA Grapalat" w:hAnsi="GHEA Grapalat" w:cs="GHEA Grapalat"/>
          <w:color w:val="000000"/>
          <w:shd w:val="clear" w:color="auto" w:fill="FFFFFF"/>
          <w:lang w:val="hy-AM"/>
        </w:rPr>
        <w:t>ակտի</w:t>
      </w:r>
      <w:r w:rsidRPr="00BA35EB">
        <w:rPr>
          <w:rFonts w:ascii="GHEA Grapalat" w:hAnsi="GHEA Grapalat"/>
          <w:color w:val="000000"/>
          <w:shd w:val="clear" w:color="auto" w:fill="FFFFFF"/>
          <w:lang w:val="hy-AM"/>
        </w:rPr>
        <w:t xml:space="preserve"> և վարչական իրավախախտումների մասին արձանագրության՝ «</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 xml:space="preserve">ստուգման ընթացքում հայտնաբերվել է տեղական արտադրության կենդանիների սպանդից գոյացած 5 կգ խոզի, 7 </w:t>
      </w:r>
      <w:r w:rsidRPr="00BA35EB">
        <w:rPr>
          <w:rFonts w:ascii="GHEA Grapalat" w:hAnsi="GHEA Grapalat"/>
          <w:color w:val="000000"/>
          <w:shd w:val="clear" w:color="auto" w:fill="FFFFFF"/>
          <w:lang w:val="hy-AM"/>
        </w:rPr>
        <w:lastRenderedPageBreak/>
        <w:t>կգ ԽԵԿ-ի մսեղիք, որոնք չէին ուղեկցվում սպանդանոցային ծագման անասնաբուժական Ձև N5 վկայականներով»։</w:t>
      </w:r>
    </w:p>
    <w:p w14:paraId="0599FFD9" w14:textId="77777777" w:rsidR="00CC4E11" w:rsidRPr="00BA35EB" w:rsidRDefault="00CC4E11" w:rsidP="00794946">
      <w:pPr>
        <w:shd w:val="clear" w:color="auto" w:fill="FFFFFF"/>
        <w:spacing w:line="360" w:lineRule="auto"/>
        <w:ind w:firstLine="567"/>
        <w:jc w:val="both"/>
        <w:rPr>
          <w:rFonts w:ascii="GHEA Grapalat" w:hAnsi="GHEA Grapalat"/>
          <w:i/>
          <w:iCs/>
          <w:color w:val="000000"/>
          <w:sz w:val="20"/>
          <w:szCs w:val="20"/>
          <w:shd w:val="clear" w:color="auto" w:fill="FFFFFF"/>
          <w:lang w:val="hy-AM"/>
        </w:rPr>
      </w:pPr>
      <w:r w:rsidRPr="00BA35EB">
        <w:rPr>
          <w:rFonts w:ascii="GHEA Grapalat" w:hAnsi="GHEA Grapalat"/>
          <w:color w:val="000000"/>
          <w:shd w:val="clear" w:color="auto" w:fill="FFFFFF"/>
          <w:lang w:val="hy-AM"/>
        </w:rPr>
        <w:t>2024 թվականի սեպտեմբերրի 2</w:t>
      </w:r>
      <w:r w:rsidRPr="00BA35EB">
        <w:rPr>
          <w:rFonts w:ascii="GHEA Grapalat" w:eastAsia="MS Mincho" w:hAnsi="GHEA Grapalat" w:cs="MS Mincho"/>
          <w:color w:val="000000"/>
          <w:shd w:val="clear" w:color="auto" w:fill="FFFFFF"/>
          <w:lang w:val="hy-AM"/>
        </w:rPr>
        <w:t>-ին</w:t>
      </w:r>
      <w:r w:rsidRPr="00BA35EB">
        <w:rPr>
          <w:rFonts w:ascii="GHEA Grapalat" w:hAnsi="GHEA Grapalat"/>
          <w:color w:val="000000"/>
          <w:shd w:val="clear" w:color="auto" w:fill="FFFFFF"/>
          <w:lang w:val="hy-AM"/>
        </w:rPr>
        <w:t xml:space="preserve"> տրվել է կարգադրագիր N 2161 արտադրանքի իրացումն արգելելու, շուկայից հետ կանչելու, ոչնչացնելու կամ օգտահանելու մասին։ Փաթեթում առկա է 03</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09</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2024 «Վտանգավոր արտադրանքի օգտահանման» ակտ N 2161, ըստ որի՝ 5կգ խոզ, 7 կգ ԽԵԿ-ի միսը օգտահանվել է ջերմամշակման եղանակով։ Օգտահանման արդյունքում ստացվել է շան կեր։ Մինչդեռ, համաձայն</w:t>
      </w:r>
      <w:r w:rsidRPr="00BA35EB">
        <w:rPr>
          <w:rFonts w:ascii="GHEA Grapalat" w:hAnsi="GHEA Grapalat"/>
          <w:lang w:val="hy-AM"/>
        </w:rPr>
        <w:t xml:space="preserve"> 24.02.2024 </w:t>
      </w:r>
      <w:r w:rsidRPr="00BA35EB">
        <w:rPr>
          <w:rFonts w:ascii="GHEA Grapalat" w:hAnsi="GHEA Grapalat" w:cs="GHEA Grapalat"/>
          <w:lang w:val="hy-AM"/>
        </w:rPr>
        <w:t>ուժի</w:t>
      </w:r>
      <w:r w:rsidRPr="00BA35EB">
        <w:rPr>
          <w:rFonts w:ascii="GHEA Grapalat" w:hAnsi="GHEA Grapalat"/>
          <w:lang w:val="hy-AM"/>
        </w:rPr>
        <w:t xml:space="preserve"> </w:t>
      </w:r>
      <w:r w:rsidRPr="00BA35EB">
        <w:rPr>
          <w:rFonts w:ascii="GHEA Grapalat" w:hAnsi="GHEA Grapalat" w:cs="GHEA Grapalat"/>
          <w:lang w:val="hy-AM"/>
        </w:rPr>
        <w:t>մեջ</w:t>
      </w:r>
      <w:r w:rsidRPr="00BA35EB">
        <w:rPr>
          <w:rFonts w:ascii="GHEA Grapalat" w:hAnsi="GHEA Grapalat"/>
          <w:lang w:val="hy-AM"/>
        </w:rPr>
        <w:t xml:space="preserve"> </w:t>
      </w:r>
      <w:r w:rsidRPr="00BA35EB">
        <w:rPr>
          <w:rFonts w:ascii="GHEA Grapalat" w:hAnsi="GHEA Grapalat" w:cs="GHEA Grapalat"/>
          <w:lang w:val="hy-AM"/>
        </w:rPr>
        <w:t>մտած</w:t>
      </w:r>
      <w:r w:rsidRPr="00BA35EB">
        <w:rPr>
          <w:rFonts w:ascii="GHEA Grapalat" w:hAnsi="GHEA Grapalat"/>
          <w:color w:val="000000"/>
          <w:shd w:val="clear" w:color="auto" w:fill="FFFFFF"/>
          <w:lang w:val="hy-AM"/>
        </w:rPr>
        <w:t xml:space="preserve"> ՀՀ կառավարության </w:t>
      </w:r>
      <w:r w:rsidRPr="00BA35EB">
        <w:rPr>
          <w:rFonts w:ascii="GHEA Grapalat" w:hAnsi="GHEA Grapalat"/>
          <w:lang w:val="hy-AM"/>
        </w:rPr>
        <w:t>23 փետրվարի 2024 թվականի N 257-Ն որոշմամբ հաստատված «</w:t>
      </w:r>
      <w:r w:rsidRPr="00BA35EB">
        <w:rPr>
          <w:rFonts w:ascii="GHEA Grapalat" w:hAnsi="GHEA Grapalat"/>
          <w:bCs/>
          <w:lang w:val="hy-AM"/>
        </w:rPr>
        <w:t xml:space="preserve">Ոչ սպանդանոցային մորթի հետևանքով ստացված կենդանական ծագման հումքի և մթերքի առգրավման և ոչնչացման կարգը սահմանելու մասին» կարգի 3-րդ կետի՝ </w:t>
      </w:r>
      <w:r w:rsidRPr="00BA35EB">
        <w:rPr>
          <w:rFonts w:ascii="GHEA Grapalat" w:hAnsi="GHEA Grapalat"/>
          <w:lang w:val="hy-AM"/>
        </w:rPr>
        <w:t xml:space="preserve">«Պետական վերահսկողության ընթացքում ոչ սպանդանոցային մորթի հետևանքով ստացված կենդանական ծագման հումք և մթերք հայտնաբերելու դեպքում ամբողջ խմբաքանակի իրացումը ենթակա է կասեցման, առգրավման և ոչնչացման» 5-րդ կետի՝ «Եթե պետական վերահսկողության շրջանակներում պարզվում է, որ կենդանական ծագման հումքը և մթերքը չունեն սպանդանոցային ծագում, ապա այդ կենդանական ծագման հումքի և մթերքի ամբողջ խմբաքանակն առանց փորձաքննության ենթարկելու ենթակա է ոչնչացման՝ այրման եղանակով ոչնչացումն իրականացնող կազմակերպության կողմից», 6-րդ կետի՝ «Տեսուչը ոչ սպանդանոցային մորթի հետևանքով ստացված կենդանական ծագման հումք և մթերք հայտնաբերելու դեպքում կասեցնում է ամբողջ խմբաքանակի իրացումը՝ միաժամանակ ընդունում է առգրավման մասին որոշում՝ հետագա ոչնչացման նպատակով։ Որոշման ձևը սահմանվում է Սննդամթերքի անվտանգության տեսչական մարմնի կողմից»։ </w:t>
      </w:r>
      <w:r w:rsidRPr="00BA35EB">
        <w:rPr>
          <w:rFonts w:ascii="GHEA Grapalat" w:hAnsi="GHEA Grapalat"/>
          <w:i/>
          <w:iCs/>
          <w:sz w:val="20"/>
          <w:szCs w:val="20"/>
          <w:lang w:val="hy-AM"/>
        </w:rPr>
        <w:t xml:space="preserve">Այսպիսով </w:t>
      </w:r>
      <w:r w:rsidRPr="00BA35EB">
        <w:rPr>
          <w:rFonts w:ascii="GHEA Grapalat" w:hAnsi="GHEA Grapalat"/>
          <w:b/>
          <w:i/>
          <w:iCs/>
          <w:sz w:val="20"/>
          <w:szCs w:val="20"/>
          <w:lang w:val="hy-AM"/>
        </w:rPr>
        <w:t xml:space="preserve">խախտվել է «Սննդամթերքի անվտանգության պետական վերահսկողության մասին» օրենքի </w:t>
      </w:r>
      <w:r w:rsidRPr="00BA35EB">
        <w:rPr>
          <w:rFonts w:ascii="GHEA Grapalat" w:hAnsi="GHEA Grapalat"/>
          <w:b/>
          <w:i/>
          <w:iCs/>
          <w:color w:val="000000"/>
          <w:sz w:val="20"/>
          <w:szCs w:val="20"/>
          <w:shd w:val="clear" w:color="auto" w:fill="FFFFFF"/>
          <w:lang w:val="hy-AM"/>
        </w:rPr>
        <w:t>21-րդ հոդվածի 1-ին մասի 14.1</w:t>
      </w:r>
      <w:r w:rsidRPr="00BA35EB">
        <w:rPr>
          <w:rFonts w:ascii="MS Mincho" w:eastAsia="MS Mincho" w:hAnsi="MS Mincho" w:cs="MS Mincho" w:hint="eastAsia"/>
          <w:b/>
          <w:i/>
          <w:iCs/>
          <w:color w:val="000000"/>
          <w:sz w:val="20"/>
          <w:szCs w:val="20"/>
          <w:shd w:val="clear" w:color="auto" w:fill="FFFFFF"/>
          <w:lang w:val="hy-AM"/>
        </w:rPr>
        <w:t>․</w:t>
      </w:r>
      <w:r w:rsidRPr="00BA35EB">
        <w:rPr>
          <w:rFonts w:ascii="GHEA Grapalat" w:hAnsi="GHEA Grapalat"/>
          <w:b/>
          <w:i/>
          <w:iCs/>
          <w:color w:val="000000"/>
          <w:sz w:val="20"/>
          <w:szCs w:val="20"/>
          <w:shd w:val="clear" w:color="auto" w:fill="FFFFFF"/>
          <w:lang w:val="hy-AM"/>
        </w:rPr>
        <w:t xml:space="preserve"> կետի պահանջը,</w:t>
      </w:r>
      <w:r w:rsidRPr="00BA35EB">
        <w:rPr>
          <w:rFonts w:ascii="GHEA Grapalat" w:hAnsi="GHEA Grapalat"/>
          <w:i/>
          <w:iCs/>
          <w:color w:val="000000"/>
          <w:sz w:val="20"/>
          <w:szCs w:val="20"/>
          <w:shd w:val="clear" w:color="auto" w:fill="FFFFFF"/>
          <w:lang w:val="hy-AM"/>
        </w:rPr>
        <w:t xml:space="preserve"> այն է</w:t>
      </w:r>
      <w:r w:rsidRPr="00BA35EB">
        <w:rPr>
          <w:rFonts w:ascii="MS Mincho" w:eastAsia="MS Mincho" w:hAnsi="MS Mincho" w:cs="MS Mincho" w:hint="eastAsia"/>
          <w:i/>
          <w:iCs/>
          <w:color w:val="000000"/>
          <w:sz w:val="20"/>
          <w:szCs w:val="20"/>
          <w:shd w:val="clear" w:color="auto" w:fill="FFFFFF"/>
          <w:lang w:val="hy-AM"/>
        </w:rPr>
        <w:t>․</w:t>
      </w:r>
      <w:r w:rsidRPr="00BA35EB">
        <w:rPr>
          <w:rFonts w:ascii="GHEA Grapalat" w:hAnsi="GHEA Grapalat"/>
          <w:i/>
          <w:iCs/>
          <w:color w:val="000000"/>
          <w:sz w:val="20"/>
          <w:szCs w:val="20"/>
          <w:shd w:val="clear" w:color="auto" w:fill="FFFFFF"/>
          <w:lang w:val="hy-AM"/>
        </w:rPr>
        <w:t xml:space="preserve"> «պետական վերահսկողության ընթացքում ոչ սպանդանոցային մորթի հետևանքով ստացված կենդանական ծագման հումք և մթերք հայտնաբերելու դեպքում կասեցնել ամբողջ խմբաքանակի իրացումը՝ միաժամանակ կայացնելով առգրավման և ոչնչացման որոշում: Առգրավված ոչ սպանդանոցային մորթի հետևանքով ստացված կենդանական ծագման հումքի և մթերքի ոչնչացման հետ կապված ծախսերը կատարվում են տնտեսավարող սուբյեկտի միջոցների հաշվին, իսկ վերջինիս կողմից ծախսերը կատարելուց հրաժարվելու պարագայում՝ լիազոր մարմնի կողմից հետագայում գանձումը դատական կարգով իրականացվելու միջոցով: Ոչ սպանդանոցային մորթի հետևանքով ստացված կենդանական ծագման հումքի և մթերքի առգրավման և ոչնչացման կարգը սահմանում է Կառավարությունը»:</w:t>
      </w:r>
    </w:p>
    <w:p w14:paraId="7FF8E4F8" w14:textId="7CCA06D2" w:rsidR="00CC4E11" w:rsidRPr="00EC58D0" w:rsidRDefault="00EC58D0" w:rsidP="00794946">
      <w:pPr>
        <w:tabs>
          <w:tab w:val="left" w:pos="450"/>
        </w:tabs>
        <w:spacing w:line="360" w:lineRule="auto"/>
        <w:ind w:firstLine="567"/>
        <w:contextualSpacing/>
        <w:jc w:val="both"/>
        <w:rPr>
          <w:rFonts w:ascii="GHEA Grapalat" w:hAnsi="GHEA Grapalat"/>
          <w:i/>
          <w:iCs/>
          <w:sz w:val="20"/>
          <w:szCs w:val="20"/>
          <w:lang w:val="hy-AM"/>
        </w:rPr>
      </w:pPr>
      <w:bookmarkStart w:id="22" w:name="_Hlk181369801"/>
      <w:r w:rsidRPr="00EC58D0">
        <w:rPr>
          <w:rFonts w:ascii="GHEA Grapalat" w:hAnsi="GHEA Grapalat"/>
          <w:b/>
          <w:bCs/>
          <w:color w:val="000000"/>
          <w:shd w:val="clear" w:color="auto" w:fill="FFFFFF"/>
          <w:lang w:val="hy-AM"/>
        </w:rPr>
        <w:t>11</w:t>
      </w:r>
      <w:r w:rsidRPr="00EC58D0">
        <w:rPr>
          <w:rFonts w:ascii="MS Mincho" w:eastAsia="MS Mincho" w:hAnsi="MS Mincho" w:cs="MS Mincho"/>
          <w:b/>
          <w:bCs/>
          <w:color w:val="000000"/>
          <w:shd w:val="clear" w:color="auto" w:fill="FFFFFF"/>
          <w:lang w:val="hy-AM"/>
        </w:rPr>
        <w:t>․</w:t>
      </w:r>
      <w:r>
        <w:rPr>
          <w:rFonts w:ascii="MS Mincho" w:eastAsia="MS Mincho" w:hAnsi="MS Mincho" w:cs="MS Mincho"/>
          <w:color w:val="000000"/>
          <w:shd w:val="clear" w:color="auto" w:fill="FFFFFF"/>
          <w:lang w:val="hy-AM"/>
        </w:rPr>
        <w:t xml:space="preserve"> </w:t>
      </w:r>
      <w:r w:rsidR="00CC4E11" w:rsidRPr="00EC58D0">
        <w:rPr>
          <w:rFonts w:ascii="GHEA Grapalat" w:hAnsi="GHEA Grapalat"/>
          <w:color w:val="000000"/>
          <w:shd w:val="clear" w:color="auto" w:fill="FFFFFF"/>
          <w:lang w:val="hy-AM"/>
        </w:rPr>
        <w:t xml:space="preserve">Վարչական տուգանք նշանակելու մասին </w:t>
      </w:r>
      <w:bookmarkStart w:id="23" w:name="_Hlk181369831"/>
      <w:r w:rsidR="00CC4E11" w:rsidRPr="00EC58D0">
        <w:rPr>
          <w:rFonts w:ascii="GHEA Grapalat" w:hAnsi="GHEA Grapalat" w:cs="Sylfaen"/>
          <w:lang w:val="hy-AM"/>
        </w:rPr>
        <w:t xml:space="preserve">04 </w:t>
      </w:r>
      <w:r w:rsidR="00CC4E11" w:rsidRPr="00EC58D0">
        <w:rPr>
          <w:rFonts w:ascii="GHEA Grapalat" w:hAnsi="GHEA Grapalat"/>
          <w:lang w:val="hy-AM"/>
        </w:rPr>
        <w:t>հոկտեմբերի</w:t>
      </w:r>
      <w:r w:rsidR="00CC4E11" w:rsidRPr="00EC58D0">
        <w:rPr>
          <w:rFonts w:ascii="GHEA Grapalat" w:hAnsi="GHEA Grapalat" w:cs="Sylfaen"/>
          <w:lang w:val="af-ZA"/>
        </w:rPr>
        <w:t xml:space="preserve"> 202</w:t>
      </w:r>
      <w:r w:rsidR="00CC4E11" w:rsidRPr="00EC58D0">
        <w:rPr>
          <w:rFonts w:ascii="GHEA Grapalat" w:hAnsi="GHEA Grapalat" w:cs="Sylfaen"/>
          <w:lang w:val="hy-AM"/>
        </w:rPr>
        <w:t xml:space="preserve">4 </w:t>
      </w:r>
      <w:r w:rsidR="00CC4E11" w:rsidRPr="00EC58D0">
        <w:rPr>
          <w:rFonts w:ascii="GHEA Grapalat" w:hAnsi="GHEA Grapalat"/>
          <w:lang w:val="hy-AM"/>
        </w:rPr>
        <w:t>թ</w:t>
      </w:r>
      <w:r w:rsidR="00CC4E11" w:rsidRPr="00EC58D0">
        <w:rPr>
          <w:rFonts w:ascii="GHEA Grapalat" w:hAnsi="GHEA Grapalat" w:cs="Sylfaen"/>
          <w:lang w:val="af-ZA"/>
        </w:rPr>
        <w:t>.</w:t>
      </w:r>
      <w:r w:rsidR="00CC4E11" w:rsidRPr="00EC58D0">
        <w:rPr>
          <w:rFonts w:ascii="GHEA Grapalat" w:hAnsi="GHEA Grapalat" w:cs="Sylfaen"/>
          <w:lang w:val="hy-AM"/>
        </w:rPr>
        <w:t xml:space="preserve"> </w:t>
      </w:r>
      <w:r w:rsidR="00CC4E11" w:rsidRPr="00EC58D0">
        <w:rPr>
          <w:rFonts w:ascii="GHEA Grapalat" w:hAnsi="GHEA Grapalat"/>
          <w:color w:val="000000"/>
          <w:shd w:val="clear" w:color="auto" w:fill="FFFFFF"/>
          <w:lang w:val="hy-AM"/>
        </w:rPr>
        <w:t xml:space="preserve">N 1001-Ա որոշմանն առնչվող «ՈՍԿԵ ԿԱԹ» ՍՊԸ-ում ստուգում իրականացնելու մասին 2024 թվականի օգոստոսի 16-ի N 2080-Ա </w:t>
      </w:r>
      <w:r w:rsidR="00CC4E11" w:rsidRPr="00EC58D0">
        <w:rPr>
          <w:rFonts w:ascii="GHEA Grapalat" w:hAnsi="GHEA Grapalat" w:cs="Calibri"/>
          <w:lang w:val="hy-AM"/>
        </w:rPr>
        <w:t xml:space="preserve">հրամանով ստուգման արդյունքների փաստաթղթերի փաթեթում </w:t>
      </w:r>
      <w:r w:rsidR="00CC4E11" w:rsidRPr="00EC58D0">
        <w:rPr>
          <w:rFonts w:ascii="GHEA Grapalat" w:hAnsi="GHEA Grapalat" w:cs="Calibri"/>
          <w:lang w:val="hy-AM"/>
        </w:rPr>
        <w:lastRenderedPageBreak/>
        <w:t>առկա</w:t>
      </w:r>
      <w:r w:rsidR="00CC4E11" w:rsidRPr="00EC58D0">
        <w:rPr>
          <w:rFonts w:ascii="GHEA Grapalat" w:hAnsi="GHEA Grapalat"/>
          <w:color w:val="000000"/>
          <w:shd w:val="clear" w:color="auto" w:fill="FFFFFF"/>
          <w:lang w:val="hy-AM"/>
        </w:rPr>
        <w:t xml:space="preserve"> ՀՀ ՍԱՏՄ ղեկավարի 2024 թվականի օգոստոսի 16-ի N 2080-Ա հրամանում փոփոխություն կատարելու մասին 2024 թվականի օգոստոսի 23-ի N 2177-Ա հրամանը ստորագրված չէ։ </w:t>
      </w:r>
      <w:r w:rsidR="00CC4E11" w:rsidRPr="00EC58D0">
        <w:rPr>
          <w:rFonts w:ascii="GHEA Grapalat" w:hAnsi="GHEA Grapalat"/>
          <w:i/>
          <w:iCs/>
          <w:color w:val="000000"/>
          <w:sz w:val="20"/>
          <w:szCs w:val="20"/>
          <w:shd w:val="clear" w:color="auto" w:fill="FFFFFF"/>
          <w:lang w:val="hy-AM"/>
        </w:rPr>
        <w:t xml:space="preserve">Խախտվել է «Հայաստանի Հանրապետությունում ստուգումների կազմակերպման և անցկացման մասին» </w:t>
      </w:r>
      <w:r w:rsidR="000533D0">
        <w:rPr>
          <w:rFonts w:ascii="GHEA Grapalat" w:hAnsi="GHEA Grapalat"/>
          <w:i/>
          <w:iCs/>
          <w:color w:val="000000"/>
          <w:sz w:val="20"/>
          <w:szCs w:val="20"/>
          <w:shd w:val="clear" w:color="auto" w:fill="FFFFFF"/>
          <w:lang w:val="hy-AM"/>
        </w:rPr>
        <w:t xml:space="preserve">ՀՀ </w:t>
      </w:r>
      <w:r w:rsidR="00CC4E11" w:rsidRPr="00EC58D0">
        <w:rPr>
          <w:rFonts w:ascii="GHEA Grapalat" w:hAnsi="GHEA Grapalat"/>
          <w:i/>
          <w:iCs/>
          <w:color w:val="000000"/>
          <w:sz w:val="20"/>
          <w:szCs w:val="20"/>
          <w:shd w:val="clear" w:color="auto" w:fill="FFFFFF"/>
          <w:lang w:val="hy-AM"/>
        </w:rPr>
        <w:t>օրենքի 3-րդ հոդվածի 5-րդ մասի պահանջը։</w:t>
      </w:r>
    </w:p>
    <w:p w14:paraId="0A7506B1" w14:textId="47B5B80A" w:rsidR="00CC4E11" w:rsidRPr="00BA35EB" w:rsidRDefault="00CC4E11" w:rsidP="00794946">
      <w:pPr>
        <w:spacing w:line="360" w:lineRule="auto"/>
        <w:ind w:firstLine="567"/>
        <w:jc w:val="both"/>
        <w:rPr>
          <w:rFonts w:ascii="GHEA Grapalat" w:eastAsia="Calibri" w:hAnsi="GHEA Grapalat"/>
          <w:color w:val="000000"/>
          <w:sz w:val="18"/>
          <w:szCs w:val="18"/>
          <w:shd w:val="clear" w:color="auto" w:fill="FFFFFF"/>
          <w:lang w:val="hy-AM"/>
        </w:rPr>
      </w:pPr>
      <w:r w:rsidRPr="00BA35EB">
        <w:rPr>
          <w:rFonts w:ascii="GHEA Grapalat" w:eastAsia="Calibri" w:hAnsi="GHEA Grapalat" w:cs="GHEA Grapalat"/>
          <w:lang w:val="hy-AM"/>
        </w:rPr>
        <w:t>2024 թվականի սեպտեմբերի 23-ի</w:t>
      </w:r>
      <w:r w:rsidRPr="00BA35EB">
        <w:rPr>
          <w:rFonts w:ascii="GHEA Grapalat" w:eastAsia="Calibri" w:hAnsi="GHEA Grapalat"/>
          <w:lang w:val="hy-AM"/>
        </w:rPr>
        <w:t xml:space="preserve"> </w:t>
      </w:r>
      <w:r w:rsidRPr="00BA35EB">
        <w:rPr>
          <w:rFonts w:ascii="GHEA Grapalat" w:eastAsia="Calibri" w:hAnsi="GHEA Grapalat" w:cs="GHEA Grapalat"/>
          <w:lang w:val="hy-AM"/>
        </w:rPr>
        <w:t>ստուգման</w:t>
      </w:r>
      <w:r w:rsidRPr="00BA35EB">
        <w:rPr>
          <w:rFonts w:ascii="GHEA Grapalat" w:eastAsia="Calibri" w:hAnsi="GHEA Grapalat"/>
          <w:lang w:val="hy-AM"/>
        </w:rPr>
        <w:t xml:space="preserve"> </w:t>
      </w:r>
      <w:r w:rsidRPr="00BA35EB">
        <w:rPr>
          <w:rFonts w:ascii="GHEA Grapalat" w:eastAsia="Calibri" w:hAnsi="GHEA Grapalat" w:cs="GHEA Grapalat"/>
          <w:lang w:val="hy-AM"/>
        </w:rPr>
        <w:t>ակտի</w:t>
      </w:r>
      <w:r w:rsidRPr="00BA35EB">
        <w:rPr>
          <w:rFonts w:ascii="GHEA Grapalat" w:eastAsia="Calibri" w:hAnsi="GHEA Grapalat"/>
          <w:lang w:val="hy-AM"/>
        </w:rPr>
        <w:t xml:space="preserve"> </w:t>
      </w:r>
      <w:r w:rsidRPr="00BA35EB">
        <w:rPr>
          <w:rFonts w:ascii="GHEA Grapalat" w:eastAsia="Calibri" w:hAnsi="GHEA Grapalat" w:cs="GHEA Grapalat"/>
          <w:lang w:val="hy-AM"/>
        </w:rPr>
        <w:t>և</w:t>
      </w:r>
      <w:r w:rsidRPr="00BA35EB">
        <w:rPr>
          <w:rFonts w:ascii="GHEA Grapalat" w:eastAsia="Calibri" w:hAnsi="GHEA Grapalat"/>
          <w:lang w:val="hy-AM"/>
        </w:rPr>
        <w:t xml:space="preserve"> </w:t>
      </w:r>
      <w:r w:rsidRPr="00BA35EB">
        <w:rPr>
          <w:rFonts w:ascii="GHEA Grapalat" w:eastAsia="Calibri" w:hAnsi="GHEA Grapalat" w:cs="GHEA Grapalat"/>
          <w:lang w:val="hy-AM"/>
        </w:rPr>
        <w:t>արձանագրության</w:t>
      </w:r>
      <w:r w:rsidRPr="00BA35EB">
        <w:rPr>
          <w:rFonts w:ascii="GHEA Grapalat" w:eastAsia="Calibri" w:hAnsi="GHEA Grapalat"/>
          <w:lang w:val="hy-AM"/>
        </w:rPr>
        <w:t xml:space="preserve"> </w:t>
      </w:r>
      <w:r w:rsidRPr="00BA35EB">
        <w:rPr>
          <w:rFonts w:ascii="GHEA Grapalat" w:eastAsia="Calibri" w:hAnsi="GHEA Grapalat" w:cs="GHEA Grapalat"/>
          <w:lang w:val="hy-AM"/>
        </w:rPr>
        <w:t>մեջ</w:t>
      </w:r>
      <w:r w:rsidRPr="00BA35EB">
        <w:rPr>
          <w:rFonts w:ascii="GHEA Grapalat" w:eastAsia="Calibri" w:hAnsi="GHEA Grapalat"/>
          <w:lang w:val="hy-AM"/>
        </w:rPr>
        <w:t xml:space="preserve"> </w:t>
      </w:r>
      <w:r w:rsidRPr="00BA35EB">
        <w:rPr>
          <w:rFonts w:ascii="GHEA Grapalat" w:eastAsia="Calibri" w:hAnsi="GHEA Grapalat" w:cs="GHEA Grapalat"/>
          <w:lang w:val="hy-AM"/>
        </w:rPr>
        <w:t>արձանագրվել</w:t>
      </w:r>
      <w:r w:rsidRPr="00BA35EB">
        <w:rPr>
          <w:rFonts w:ascii="GHEA Grapalat" w:eastAsia="Calibri" w:hAnsi="GHEA Grapalat"/>
          <w:lang w:val="hy-AM"/>
        </w:rPr>
        <w:t xml:space="preserve"> </w:t>
      </w:r>
      <w:r w:rsidRPr="00BA35EB">
        <w:rPr>
          <w:rFonts w:ascii="GHEA Grapalat" w:eastAsia="Calibri" w:hAnsi="GHEA Grapalat" w:cs="GHEA Grapalat"/>
          <w:lang w:val="hy-AM"/>
        </w:rPr>
        <w:t>է</w:t>
      </w:r>
      <w:r w:rsidRPr="00BA35EB">
        <w:rPr>
          <w:rFonts w:ascii="GHEA Grapalat" w:eastAsia="Calibri" w:hAnsi="GHEA Grapalat"/>
          <w:lang w:val="hy-AM"/>
        </w:rPr>
        <w:t xml:space="preserve"> </w:t>
      </w:r>
      <w:r w:rsidRPr="00BA35EB">
        <w:rPr>
          <w:rFonts w:ascii="GHEA Grapalat" w:eastAsia="Calibri" w:hAnsi="GHEA Grapalat" w:cs="GHEA Grapalat"/>
          <w:lang w:val="hy-AM"/>
        </w:rPr>
        <w:t>խախտում՝</w:t>
      </w:r>
      <w:r w:rsidRPr="00BA35EB">
        <w:rPr>
          <w:rFonts w:ascii="GHEA Grapalat" w:eastAsia="Calibri" w:hAnsi="GHEA Grapalat"/>
          <w:lang w:val="hy-AM"/>
        </w:rPr>
        <w:t xml:space="preserve"> </w:t>
      </w:r>
      <w:r w:rsidRPr="00BA35EB">
        <w:rPr>
          <w:rFonts w:ascii="GHEA Grapalat" w:eastAsia="Calibri" w:hAnsi="GHEA Grapalat"/>
          <w:color w:val="000000"/>
          <w:shd w:val="clear" w:color="auto" w:fill="FFFFFF"/>
          <w:lang w:val="hy-AM"/>
        </w:rPr>
        <w:t>«01</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07</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 xml:space="preserve">2023 </w:t>
      </w:r>
      <w:r w:rsidRPr="00BA35EB">
        <w:rPr>
          <w:rFonts w:ascii="GHEA Grapalat" w:eastAsia="Calibri" w:hAnsi="GHEA Grapalat" w:cs="GHEA Grapalat"/>
          <w:color w:val="000000"/>
          <w:shd w:val="clear" w:color="auto" w:fill="FFFFFF"/>
          <w:lang w:val="hy-AM"/>
        </w:rPr>
        <w:t>-</w:t>
      </w:r>
      <w:r w:rsidRPr="00BA35EB">
        <w:rPr>
          <w:rFonts w:ascii="GHEA Grapalat" w:eastAsia="Calibri" w:hAnsi="GHEA Grapalat"/>
          <w:color w:val="000000"/>
          <w:shd w:val="clear" w:color="auto" w:fill="FFFFFF"/>
          <w:lang w:val="hy-AM"/>
        </w:rPr>
        <w:t xml:space="preserve"> 28</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09</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 xml:space="preserve">2024 </w:t>
      </w:r>
      <w:r w:rsidRPr="00BA35EB">
        <w:rPr>
          <w:rFonts w:ascii="GHEA Grapalat" w:eastAsia="Calibri" w:hAnsi="GHEA Grapalat"/>
          <w:lang w:val="hy-AM"/>
        </w:rPr>
        <w:t>կաթնամթերքի արտադրության (պատրաստման) գործընթացների իրականացման ժամանակ արտադրողի (պատրաստողի) կողմից չեն մշակվել, չեն իրականացվել և չեն պահպանվել վտանգի վերլուծության և հսկման կրիտիկական կետերի համակարգի (ՎՎՀԿԿ) սկզբունքների վրա հիմնված ընթացակարգե</w:t>
      </w:r>
      <w:r w:rsidR="000533D0">
        <w:rPr>
          <w:rFonts w:ascii="GHEA Grapalat" w:eastAsia="Calibri" w:hAnsi="GHEA Grapalat"/>
          <w:lang w:val="hy-AM"/>
        </w:rPr>
        <w:t>ր</w:t>
      </w:r>
      <w:r w:rsidRPr="00BA35EB">
        <w:rPr>
          <w:rFonts w:ascii="GHEA Grapalat" w:eastAsia="Calibri" w:hAnsi="GHEA Grapalat"/>
          <w:lang w:val="hy-AM"/>
        </w:rPr>
        <w:t>ը»։ Սակայն 23</w:t>
      </w:r>
      <w:r w:rsidRPr="00BA35EB">
        <w:rPr>
          <w:rFonts w:ascii="MS Mincho" w:eastAsia="MS Mincho" w:hAnsi="MS Mincho" w:cs="MS Mincho" w:hint="eastAsia"/>
          <w:lang w:val="hy-AM"/>
        </w:rPr>
        <w:t>․</w:t>
      </w:r>
      <w:r w:rsidRPr="00BA35EB">
        <w:rPr>
          <w:rFonts w:ascii="GHEA Grapalat" w:eastAsia="Calibri" w:hAnsi="GHEA Grapalat"/>
          <w:lang w:val="hy-AM"/>
        </w:rPr>
        <w:t>09</w:t>
      </w:r>
      <w:r w:rsidRPr="00BA35EB">
        <w:rPr>
          <w:rFonts w:ascii="MS Mincho" w:eastAsia="MS Mincho" w:hAnsi="MS Mincho" w:cs="MS Mincho" w:hint="eastAsia"/>
          <w:lang w:val="hy-AM"/>
        </w:rPr>
        <w:t>․</w:t>
      </w:r>
      <w:r w:rsidRPr="00BA35EB">
        <w:rPr>
          <w:rFonts w:ascii="GHEA Grapalat" w:eastAsia="Calibri" w:hAnsi="GHEA Grapalat"/>
          <w:lang w:val="hy-AM"/>
        </w:rPr>
        <w:t>2024</w:t>
      </w:r>
      <w:r w:rsidRPr="00BA35EB">
        <w:rPr>
          <w:rFonts w:ascii="GHEA Grapalat" w:eastAsia="Calibri" w:hAnsi="GHEA Grapalat" w:cs="GHEA Grapalat"/>
          <w:lang w:val="hy-AM"/>
        </w:rPr>
        <w:t xml:space="preserve"> խախտումները</w:t>
      </w:r>
      <w:r w:rsidRPr="00BA35EB">
        <w:rPr>
          <w:rFonts w:ascii="GHEA Grapalat" w:eastAsia="Calibri" w:hAnsi="GHEA Grapalat"/>
          <w:lang w:val="hy-AM"/>
        </w:rPr>
        <w:t xml:space="preserve"> </w:t>
      </w:r>
      <w:r w:rsidRPr="00BA35EB">
        <w:rPr>
          <w:rFonts w:ascii="GHEA Grapalat" w:eastAsia="Calibri" w:hAnsi="GHEA Grapalat" w:cs="GHEA Grapalat"/>
          <w:lang w:val="hy-AM"/>
        </w:rPr>
        <w:t>և</w:t>
      </w:r>
      <w:r w:rsidRPr="00BA35EB">
        <w:rPr>
          <w:rFonts w:ascii="GHEA Grapalat" w:eastAsia="Calibri" w:hAnsi="GHEA Grapalat"/>
          <w:lang w:val="hy-AM"/>
        </w:rPr>
        <w:t xml:space="preserve"> </w:t>
      </w:r>
      <w:r w:rsidRPr="00BA35EB">
        <w:rPr>
          <w:rFonts w:ascii="GHEA Grapalat" w:eastAsia="Calibri" w:hAnsi="GHEA Grapalat" w:cs="GHEA Grapalat"/>
          <w:lang w:val="hy-AM"/>
        </w:rPr>
        <w:t>անհամապատասխանությունները</w:t>
      </w:r>
      <w:r w:rsidRPr="00BA35EB">
        <w:rPr>
          <w:rFonts w:ascii="GHEA Grapalat" w:eastAsia="Calibri" w:hAnsi="GHEA Grapalat"/>
          <w:lang w:val="hy-AM"/>
        </w:rPr>
        <w:t xml:space="preserve"> </w:t>
      </w:r>
      <w:r w:rsidRPr="00BA35EB">
        <w:rPr>
          <w:rFonts w:ascii="GHEA Grapalat" w:eastAsia="Calibri" w:hAnsi="GHEA Grapalat" w:cs="GHEA Grapalat"/>
          <w:lang w:val="hy-AM"/>
        </w:rPr>
        <w:t>վերացնելու</w:t>
      </w:r>
      <w:r w:rsidRPr="00BA35EB">
        <w:rPr>
          <w:rFonts w:ascii="GHEA Grapalat" w:eastAsia="Calibri" w:hAnsi="GHEA Grapalat"/>
          <w:lang w:val="hy-AM"/>
        </w:rPr>
        <w:t xml:space="preserve"> </w:t>
      </w:r>
      <w:r w:rsidRPr="00BA35EB">
        <w:rPr>
          <w:rFonts w:ascii="GHEA Grapalat" w:eastAsia="Calibri" w:hAnsi="GHEA Grapalat" w:cs="GHEA Grapalat"/>
          <w:lang w:val="hy-AM"/>
        </w:rPr>
        <w:t>մասին</w:t>
      </w:r>
      <w:r w:rsidRPr="00BA35EB">
        <w:rPr>
          <w:rFonts w:ascii="GHEA Grapalat" w:eastAsia="Calibri" w:hAnsi="GHEA Grapalat"/>
          <w:lang w:val="hy-AM"/>
        </w:rPr>
        <w:t xml:space="preserve"> </w:t>
      </w:r>
      <w:r w:rsidRPr="00BA35EB">
        <w:rPr>
          <w:rFonts w:ascii="GHEA Grapalat" w:eastAsia="Calibri" w:hAnsi="GHEA Grapalat"/>
          <w:color w:val="000000"/>
          <w:shd w:val="clear" w:color="auto" w:fill="FFFFFF"/>
          <w:lang w:val="hy-AM"/>
        </w:rPr>
        <w:t xml:space="preserve">N 2147/1 </w:t>
      </w:r>
      <w:r w:rsidRPr="00BA35EB">
        <w:rPr>
          <w:rFonts w:ascii="GHEA Grapalat" w:eastAsia="Calibri" w:hAnsi="GHEA Grapalat" w:cs="GHEA Grapalat"/>
          <w:lang w:val="hy-AM"/>
        </w:rPr>
        <w:t>հանձնարարական</w:t>
      </w:r>
      <w:r w:rsidRPr="00BA35EB">
        <w:rPr>
          <w:rFonts w:ascii="GHEA Grapalat" w:eastAsia="Calibri" w:hAnsi="GHEA Grapalat"/>
          <w:color w:val="000000"/>
          <w:shd w:val="clear" w:color="auto" w:fill="FFFFFF"/>
          <w:lang w:val="hy-AM"/>
        </w:rPr>
        <w:t xml:space="preserve">ով նշված խախտման համար հանձնարարական չի տրվել։ </w:t>
      </w:r>
      <w:r w:rsidRPr="00BA35EB">
        <w:rPr>
          <w:rFonts w:ascii="GHEA Grapalat" w:eastAsia="Calibri" w:hAnsi="GHEA Grapalat"/>
          <w:i/>
          <w:iCs/>
          <w:color w:val="000000"/>
          <w:sz w:val="20"/>
          <w:szCs w:val="20"/>
          <w:shd w:val="clear" w:color="auto" w:fill="FFFFFF"/>
          <w:lang w:val="hy-AM"/>
        </w:rPr>
        <w:t>Խախտվել է «Հայաստանի Հանրապետությունում ստուգումների կազմակերպման և անցկացման մասին» օրենքի 6-րդ հոդվածի 1-ին մասի պահանջը։</w:t>
      </w:r>
    </w:p>
    <w:bookmarkEnd w:id="22"/>
    <w:bookmarkEnd w:id="23"/>
    <w:p w14:paraId="468E6CDF" w14:textId="3E6F8597" w:rsidR="00CC4E11" w:rsidRPr="00BA35EB" w:rsidRDefault="00EC58D0" w:rsidP="00794946">
      <w:pPr>
        <w:pStyle w:val="ListParagraph"/>
        <w:shd w:val="clear" w:color="auto" w:fill="FFFFFF"/>
        <w:tabs>
          <w:tab w:val="left" w:pos="450"/>
        </w:tabs>
        <w:spacing w:line="360" w:lineRule="auto"/>
        <w:ind w:left="0" w:firstLine="567"/>
        <w:contextualSpacing/>
        <w:jc w:val="both"/>
        <w:rPr>
          <w:rFonts w:ascii="GHEA Grapalat" w:eastAsia="Times New Roman" w:hAnsi="GHEA Grapalat"/>
          <w:i/>
          <w:iCs/>
          <w:color w:val="000000"/>
          <w:sz w:val="20"/>
          <w:szCs w:val="20"/>
          <w:shd w:val="clear" w:color="auto" w:fill="FFFFFF"/>
          <w:lang w:val="hy-AM"/>
        </w:rPr>
      </w:pPr>
      <w:r w:rsidRPr="00EC58D0">
        <w:rPr>
          <w:rFonts w:ascii="GHEA Grapalat" w:hAnsi="GHEA Grapalat"/>
          <w:b/>
          <w:bCs/>
          <w:color w:val="000000"/>
          <w:shd w:val="clear" w:color="auto" w:fill="FFFFFF"/>
          <w:lang w:val="hy-AM"/>
        </w:rPr>
        <w:t>1</w:t>
      </w:r>
      <w:r>
        <w:rPr>
          <w:rFonts w:ascii="GHEA Grapalat" w:hAnsi="GHEA Grapalat"/>
          <w:b/>
          <w:bCs/>
          <w:color w:val="000000"/>
          <w:shd w:val="clear" w:color="auto" w:fill="FFFFFF"/>
          <w:lang w:val="hy-AM"/>
        </w:rPr>
        <w:t>2</w:t>
      </w:r>
      <w:r w:rsidRPr="00EC58D0">
        <w:rPr>
          <w:rFonts w:ascii="MS Mincho" w:eastAsia="MS Mincho" w:hAnsi="MS Mincho" w:cs="MS Mincho"/>
          <w:b/>
          <w:bCs/>
          <w:color w:val="000000"/>
          <w:shd w:val="clear" w:color="auto" w:fill="FFFFFF"/>
          <w:lang w:val="hy-AM"/>
        </w:rPr>
        <w:t>․</w:t>
      </w:r>
      <w:r>
        <w:rPr>
          <w:rFonts w:ascii="MS Mincho" w:eastAsia="MS Mincho" w:hAnsi="MS Mincho" w:cs="MS Mincho"/>
          <w:color w:val="000000"/>
          <w:shd w:val="clear" w:color="auto" w:fill="FFFFFF"/>
          <w:lang w:val="hy-AM"/>
        </w:rPr>
        <w:t xml:space="preserve"> </w:t>
      </w:r>
      <w:r w:rsidR="00CC4E11" w:rsidRPr="00BA35EB">
        <w:rPr>
          <w:rFonts w:ascii="GHEA Grapalat" w:eastAsia="Times New Roman" w:hAnsi="GHEA Grapalat"/>
          <w:color w:val="000000"/>
          <w:shd w:val="clear" w:color="auto" w:fill="FFFFFF"/>
          <w:lang w:val="hy-AM"/>
        </w:rPr>
        <w:t xml:space="preserve">Վարչական տուգանք նշանակելու մասին </w:t>
      </w:r>
      <w:r w:rsidR="00CC4E11" w:rsidRPr="00BA35EB">
        <w:rPr>
          <w:rFonts w:ascii="GHEA Grapalat" w:eastAsia="Times New Roman" w:hAnsi="GHEA Grapalat" w:cs="Sylfaen"/>
          <w:lang w:val="hy-AM"/>
        </w:rPr>
        <w:t xml:space="preserve">3 հոկտեմբերի </w:t>
      </w:r>
      <w:r w:rsidR="00CC4E11" w:rsidRPr="00BA35EB">
        <w:rPr>
          <w:rFonts w:ascii="GHEA Grapalat" w:eastAsia="Times New Roman" w:hAnsi="GHEA Grapalat" w:cs="Sylfaen"/>
          <w:lang w:val="af-ZA"/>
        </w:rPr>
        <w:t>202</w:t>
      </w:r>
      <w:r w:rsidR="00CC4E11" w:rsidRPr="00BA35EB">
        <w:rPr>
          <w:rFonts w:ascii="GHEA Grapalat" w:eastAsia="Times New Roman" w:hAnsi="GHEA Grapalat" w:cs="Sylfaen"/>
          <w:lang w:val="hy-AM"/>
        </w:rPr>
        <w:t>4</w:t>
      </w:r>
      <w:r w:rsidR="00F55932">
        <w:rPr>
          <w:rFonts w:ascii="GHEA Grapalat" w:eastAsia="Times New Roman" w:hAnsi="GHEA Grapalat" w:cs="Sylfaen"/>
          <w:lang w:val="hy-AM"/>
        </w:rPr>
        <w:t xml:space="preserve"> </w:t>
      </w:r>
      <w:r w:rsidR="00CC4E11" w:rsidRPr="00BA35EB">
        <w:rPr>
          <w:rFonts w:ascii="GHEA Grapalat" w:eastAsia="Times New Roman" w:hAnsi="GHEA Grapalat"/>
          <w:lang w:val="hy-AM"/>
        </w:rPr>
        <w:t>թ</w:t>
      </w:r>
      <w:r w:rsidR="00CC4E11" w:rsidRPr="00BA35EB">
        <w:rPr>
          <w:rFonts w:ascii="GHEA Grapalat" w:eastAsia="Times New Roman" w:hAnsi="GHEA Grapalat" w:cs="Sylfaen"/>
          <w:lang w:val="af-ZA"/>
        </w:rPr>
        <w:t xml:space="preserve">. </w:t>
      </w:r>
      <w:r w:rsidR="00CC4E11" w:rsidRPr="00BA35EB">
        <w:rPr>
          <w:rFonts w:ascii="GHEA Grapalat" w:eastAsia="Times New Roman" w:hAnsi="GHEA Grapalat"/>
          <w:color w:val="000000"/>
          <w:shd w:val="clear" w:color="auto" w:fill="FFFFFF"/>
          <w:lang w:val="hy-AM"/>
        </w:rPr>
        <w:t xml:space="preserve">N 998-Ա որոշմանն առնչվող 2024 թվականի օգոստոսի 15-ի N 2049-Ա Արմեն Հովհաննիսյան Շվերնիկի Ա/Ձ-ի մոտ ստուգում իրականացնելու մասին հրամանը տնտեսավարողի կողմից ստորագրված չէ։ </w:t>
      </w:r>
      <w:r w:rsidR="00CC4E11" w:rsidRPr="00BA35EB">
        <w:rPr>
          <w:rFonts w:ascii="GHEA Grapalat" w:eastAsia="Times New Roman" w:hAnsi="GHEA Grapalat"/>
          <w:i/>
          <w:iCs/>
          <w:color w:val="000000"/>
          <w:sz w:val="20"/>
          <w:szCs w:val="20"/>
          <w:shd w:val="clear" w:color="auto" w:fill="FFFFFF"/>
          <w:lang w:val="hy-AM"/>
        </w:rPr>
        <w:t>Խախտվել է «Հայաստանի Հանրապետությունում ստուգումների կազմակերման և անցկացման մասին» օրենքի 3-րդ հոդվածի 3-րդ մասի պահանջը։</w:t>
      </w:r>
    </w:p>
    <w:p w14:paraId="60F3862B" w14:textId="77777777" w:rsidR="00CC4E11" w:rsidRPr="00BA35EB" w:rsidRDefault="00CC4E11" w:rsidP="00794946">
      <w:pPr>
        <w:spacing w:line="360" w:lineRule="auto"/>
        <w:ind w:firstLine="567"/>
        <w:jc w:val="both"/>
        <w:rPr>
          <w:rFonts w:ascii="GHEA Grapalat" w:eastAsia="Calibri" w:hAnsi="GHEA Grapalat"/>
          <w:color w:val="000000"/>
          <w:shd w:val="clear" w:color="auto" w:fill="FFFFFF"/>
          <w:lang w:val="hy-AM"/>
        </w:rPr>
      </w:pPr>
      <w:r w:rsidRPr="00BA35EB">
        <w:rPr>
          <w:rFonts w:ascii="GHEA Grapalat" w:eastAsia="Calibri" w:hAnsi="GHEA Grapalat"/>
          <w:color w:val="000000"/>
          <w:shd w:val="clear" w:color="auto" w:fill="FFFFFF"/>
          <w:lang w:val="hy-AM"/>
        </w:rPr>
        <w:t>Ստուգումն իրականացվել է 16</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08</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2024 - 20</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08</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2024։</w:t>
      </w:r>
    </w:p>
    <w:p w14:paraId="796F13AF" w14:textId="2F8B93CB" w:rsidR="00CC4E11" w:rsidRPr="00BA35EB" w:rsidRDefault="00CC4E11" w:rsidP="00794946">
      <w:pPr>
        <w:pStyle w:val="ListParagraph"/>
        <w:tabs>
          <w:tab w:val="left" w:pos="540"/>
        </w:tabs>
        <w:spacing w:line="360" w:lineRule="auto"/>
        <w:ind w:left="0" w:firstLine="567"/>
        <w:jc w:val="both"/>
        <w:rPr>
          <w:rFonts w:ascii="GHEA Grapalat" w:hAnsi="GHEA Grapalat"/>
          <w:color w:val="000000"/>
          <w:shd w:val="clear" w:color="auto" w:fill="FFFFFF"/>
          <w:lang w:val="hy-AM"/>
        </w:rPr>
      </w:pPr>
      <w:r w:rsidRPr="00BA35EB">
        <w:rPr>
          <w:rFonts w:ascii="GHEA Grapalat" w:hAnsi="GHEA Grapalat"/>
          <w:color w:val="000000"/>
          <w:shd w:val="clear" w:color="auto" w:fill="FFFFFF"/>
          <w:lang w:val="hy-AM"/>
        </w:rPr>
        <w:t>Ստուգման ժամանակ հայտնաբերվել է SFAD ֆիրմայի շոկոլադե քաղցր բարձիկներ, որոնք չունեն հայերեն մակնշում։ Արդյունքում 20</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08</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2024 տրվել է կարգադրագիր N 2049 «</w:t>
      </w:r>
      <w:r w:rsidRPr="00BA35EB">
        <w:rPr>
          <w:rFonts w:ascii="GHEA Grapalat" w:hAnsi="GHEA Grapalat"/>
          <w:b/>
          <w:color w:val="000000"/>
          <w:shd w:val="clear" w:color="auto" w:fill="FFFFFF"/>
          <w:lang w:val="hy-AM"/>
        </w:rPr>
        <w:t>Արտադրանքի իրացումը արգելելու, շուկայից հետ կանչելու, ոչնչացնելու կամ օգտահանելու մասին»</w:t>
      </w:r>
      <w:r w:rsidRPr="00BA35EB">
        <w:rPr>
          <w:rFonts w:ascii="GHEA Grapalat" w:hAnsi="GHEA Grapalat"/>
          <w:color w:val="000000"/>
          <w:shd w:val="clear" w:color="auto" w:fill="FFFFFF"/>
          <w:lang w:val="hy-AM"/>
        </w:rPr>
        <w:t xml:space="preserve">։ Մինչդեռ հայերեն մակնշում չունենալու դեպքում </w:t>
      </w:r>
      <w:r w:rsidRPr="00BA35EB">
        <w:rPr>
          <w:rFonts w:ascii="GHEA Grapalat" w:eastAsia="Times New Roman" w:hAnsi="GHEA Grapalat"/>
          <w:lang w:val="hy-AM"/>
        </w:rPr>
        <w:t>ընդունվում է «</w:t>
      </w:r>
      <w:r w:rsidRPr="00BA35EB">
        <w:rPr>
          <w:rFonts w:ascii="GHEA Grapalat" w:hAnsi="GHEA Grapalat"/>
          <w:b/>
          <w:color w:val="000000"/>
          <w:shd w:val="clear" w:color="auto" w:fill="FFFFFF"/>
          <w:lang w:val="hy-AM"/>
        </w:rPr>
        <w:t>Արտադրանքի</w:t>
      </w:r>
      <w:r w:rsidRPr="00BA35EB">
        <w:rPr>
          <w:rFonts w:ascii="GHEA Grapalat" w:eastAsia="Times New Roman" w:hAnsi="GHEA Grapalat"/>
          <w:lang w:val="hy-AM"/>
        </w:rPr>
        <w:t xml:space="preserve"> </w:t>
      </w:r>
      <w:r w:rsidRPr="00BA35EB">
        <w:rPr>
          <w:rFonts w:ascii="GHEA Grapalat" w:eastAsia="Times New Roman" w:hAnsi="GHEA Grapalat"/>
          <w:b/>
          <w:lang w:val="hy-AM"/>
        </w:rPr>
        <w:t>իրացումը կասեցնելու մասին»</w:t>
      </w:r>
      <w:r w:rsidRPr="00BA35EB">
        <w:rPr>
          <w:rFonts w:ascii="GHEA Grapalat" w:eastAsia="Times New Roman" w:hAnsi="GHEA Grapalat" w:cs="Arial Unicode"/>
          <w:lang w:val="hy-AM"/>
        </w:rPr>
        <w:t xml:space="preserve"> կարգադրագիր</w:t>
      </w:r>
      <w:r w:rsidRPr="00BA35EB">
        <w:rPr>
          <w:rFonts w:ascii="GHEA Grapalat" w:eastAsia="Times New Roman" w:hAnsi="GHEA Grapalat"/>
          <w:lang w:val="hy-AM"/>
        </w:rPr>
        <w:t xml:space="preserve">։ </w:t>
      </w:r>
      <w:r w:rsidRPr="00BA35EB">
        <w:rPr>
          <w:rFonts w:ascii="GHEA Grapalat" w:eastAsia="Times New Roman" w:hAnsi="GHEA Grapalat"/>
          <w:i/>
          <w:iCs/>
          <w:sz w:val="20"/>
          <w:szCs w:val="20"/>
          <w:lang w:val="hy-AM"/>
        </w:rPr>
        <w:t>Խախտվել է «</w:t>
      </w:r>
      <w:r w:rsidRPr="00BA35EB">
        <w:rPr>
          <w:rFonts w:ascii="GHEA Grapalat" w:hAnsi="GHEA Grapalat"/>
          <w:i/>
          <w:iCs/>
          <w:color w:val="000000"/>
          <w:sz w:val="20"/>
          <w:szCs w:val="20"/>
          <w:shd w:val="clear" w:color="auto" w:fill="FFFFFF"/>
          <w:lang w:val="hy-AM"/>
        </w:rPr>
        <w:t>Սննդամթերքի անվտանգության պետական վերահսկողության մասին» օրենքի 19-րդ հոդվածի 6-րդ մասի պահանջը։</w:t>
      </w:r>
      <w:bookmarkStart w:id="24" w:name="_Hlk181369919"/>
    </w:p>
    <w:p w14:paraId="1B05FAD5" w14:textId="11909D95" w:rsidR="00CC4E11" w:rsidRPr="00BA35EB" w:rsidRDefault="00CC4E11">
      <w:pPr>
        <w:pStyle w:val="ListParagraph"/>
        <w:numPr>
          <w:ilvl w:val="0"/>
          <w:numId w:val="22"/>
        </w:numPr>
        <w:tabs>
          <w:tab w:val="left" w:pos="450"/>
        </w:tabs>
        <w:spacing w:line="360" w:lineRule="auto"/>
        <w:ind w:left="0" w:firstLine="567"/>
        <w:contextualSpacing/>
        <w:jc w:val="both"/>
        <w:rPr>
          <w:rFonts w:ascii="GHEA Grapalat" w:eastAsia="Times New Roman" w:hAnsi="GHEA Grapalat" w:cs="Sylfaen"/>
          <w:i/>
          <w:iCs/>
          <w:sz w:val="20"/>
          <w:szCs w:val="20"/>
          <w:lang w:val="af-ZA"/>
        </w:rPr>
      </w:pPr>
      <w:bookmarkStart w:id="25" w:name="_Hlk181369943"/>
      <w:bookmarkEnd w:id="24"/>
      <w:r w:rsidRPr="00BA35EB">
        <w:rPr>
          <w:rFonts w:ascii="GHEA Grapalat" w:hAnsi="GHEA Grapalat"/>
          <w:color w:val="000000"/>
          <w:shd w:val="clear" w:color="auto" w:fill="FFFFFF"/>
          <w:lang w:val="hy-AM"/>
        </w:rPr>
        <w:t xml:space="preserve">Վարչական տուգանք նշանակելու մասին </w:t>
      </w:r>
      <w:r w:rsidRPr="00BA35EB">
        <w:rPr>
          <w:rFonts w:ascii="GHEA Grapalat" w:eastAsia="Times New Roman" w:hAnsi="GHEA Grapalat" w:cs="Sylfaen"/>
          <w:b/>
          <w:lang w:val="hy-AM"/>
        </w:rPr>
        <w:t xml:space="preserve">4 հոկտեմբերի </w:t>
      </w:r>
      <w:r w:rsidRPr="00BA35EB">
        <w:rPr>
          <w:rFonts w:ascii="GHEA Grapalat" w:eastAsia="Times New Roman" w:hAnsi="GHEA Grapalat" w:cs="Sylfaen"/>
          <w:b/>
          <w:lang w:val="af-ZA"/>
        </w:rPr>
        <w:t>202</w:t>
      </w:r>
      <w:r w:rsidRPr="00BA35EB">
        <w:rPr>
          <w:rFonts w:ascii="GHEA Grapalat" w:eastAsia="Times New Roman" w:hAnsi="GHEA Grapalat" w:cs="Sylfaen"/>
          <w:b/>
          <w:lang w:val="hy-AM"/>
        </w:rPr>
        <w:t>4</w:t>
      </w:r>
      <w:r w:rsidR="00F55932">
        <w:rPr>
          <w:rFonts w:ascii="GHEA Grapalat" w:eastAsia="Times New Roman" w:hAnsi="GHEA Grapalat" w:cs="Sylfaen"/>
          <w:b/>
          <w:lang w:val="hy-AM"/>
        </w:rPr>
        <w:t xml:space="preserve"> </w:t>
      </w:r>
      <w:r w:rsidRPr="00BA35EB">
        <w:rPr>
          <w:rFonts w:ascii="GHEA Grapalat" w:eastAsia="Times New Roman" w:hAnsi="GHEA Grapalat"/>
          <w:b/>
          <w:lang w:val="hy-AM"/>
        </w:rPr>
        <w:t>թ</w:t>
      </w:r>
      <w:r w:rsidRPr="00BA35EB">
        <w:rPr>
          <w:rFonts w:ascii="GHEA Grapalat" w:eastAsia="Times New Roman" w:hAnsi="GHEA Grapalat" w:cs="Sylfaen"/>
          <w:b/>
          <w:lang w:val="af-ZA"/>
        </w:rPr>
        <w:t>.</w:t>
      </w:r>
      <w:r w:rsidRPr="00BA35EB">
        <w:rPr>
          <w:rFonts w:ascii="GHEA Grapalat" w:eastAsia="Times New Roman" w:hAnsi="GHEA Grapalat" w:cs="Sylfaen"/>
          <w:lang w:val="af-ZA"/>
        </w:rPr>
        <w:t xml:space="preserve"> </w:t>
      </w:r>
      <w:r w:rsidRPr="00BA35EB">
        <w:rPr>
          <w:rFonts w:ascii="GHEA Grapalat" w:hAnsi="GHEA Grapalat"/>
          <w:color w:val="000000"/>
          <w:shd w:val="clear" w:color="auto" w:fill="FFFFFF"/>
          <w:lang w:val="hy-AM"/>
        </w:rPr>
        <w:t xml:space="preserve">N 1003-Ա </w:t>
      </w:r>
      <w:r w:rsidRPr="00BA35EB">
        <w:rPr>
          <w:rFonts w:ascii="GHEA Grapalat" w:eastAsia="Times New Roman" w:hAnsi="GHEA Grapalat"/>
          <w:lang w:val="hy-AM"/>
        </w:rPr>
        <w:t xml:space="preserve">որոշման փաստաթուղթը ստեղծվել է հետին ամսաթվով՝ </w:t>
      </w:r>
      <w:r w:rsidRPr="00BA35EB">
        <w:rPr>
          <w:rFonts w:ascii="GHEA Grapalat" w:eastAsia="Times New Roman" w:hAnsi="GHEA Grapalat"/>
          <w:b/>
          <w:lang w:val="hy-AM"/>
        </w:rPr>
        <w:t xml:space="preserve">2024 </w:t>
      </w:r>
      <w:r w:rsidRPr="00BA35EB">
        <w:rPr>
          <w:rFonts w:ascii="GHEA Grapalat" w:eastAsia="Times New Roman" w:hAnsi="GHEA Grapalat" w:cs="GHEA Grapalat"/>
          <w:b/>
          <w:lang w:val="hy-AM"/>
        </w:rPr>
        <w:t>թվականի հոկտեմբերի 9-ին</w:t>
      </w:r>
      <w:r w:rsidRPr="00BA35EB">
        <w:rPr>
          <w:rFonts w:ascii="MS Mincho" w:eastAsia="MS Mincho" w:hAnsi="MS Mincho" w:cs="MS Mincho" w:hint="eastAsia"/>
          <w:b/>
          <w:lang w:val="hy-AM"/>
        </w:rPr>
        <w:t>․</w:t>
      </w:r>
      <w:r w:rsidRPr="00BA35EB">
        <w:rPr>
          <w:rFonts w:ascii="GHEA Grapalat" w:eastAsia="Times New Roman" w:hAnsi="GHEA Grapalat"/>
          <w:lang w:val="hy-AM"/>
        </w:rPr>
        <w:t xml:space="preserve"> </w:t>
      </w:r>
      <w:r w:rsidRPr="00BA35EB">
        <w:rPr>
          <w:rFonts w:ascii="GHEA Grapalat" w:eastAsia="Times New Roman" w:hAnsi="GHEA Grapalat" w:cs="GHEA Grapalat"/>
          <w:lang w:val="hy-AM"/>
        </w:rPr>
        <w:t>նույն</w:t>
      </w:r>
      <w:r w:rsidRPr="00BA35EB">
        <w:rPr>
          <w:rFonts w:ascii="GHEA Grapalat" w:eastAsia="Times New Roman" w:hAnsi="GHEA Grapalat"/>
          <w:lang w:val="hy-AM"/>
        </w:rPr>
        <w:t xml:space="preserve"> </w:t>
      </w:r>
      <w:r w:rsidRPr="00BA35EB">
        <w:rPr>
          <w:rFonts w:ascii="GHEA Grapalat" w:eastAsia="Times New Roman" w:hAnsi="GHEA Grapalat" w:cs="GHEA Grapalat"/>
          <w:lang w:val="hy-AM"/>
        </w:rPr>
        <w:t>օրն</w:t>
      </w:r>
      <w:r w:rsidRPr="00BA35EB">
        <w:rPr>
          <w:rFonts w:ascii="GHEA Grapalat" w:eastAsia="Times New Roman" w:hAnsi="GHEA Grapalat"/>
          <w:lang w:val="hy-AM"/>
        </w:rPr>
        <w:t xml:space="preserve"> </w:t>
      </w:r>
      <w:r w:rsidRPr="00BA35EB">
        <w:rPr>
          <w:rFonts w:ascii="GHEA Grapalat" w:eastAsia="Times New Roman" w:hAnsi="GHEA Grapalat" w:cs="GHEA Grapalat"/>
          <w:lang w:val="hy-AM"/>
        </w:rPr>
        <w:t>էլ</w:t>
      </w:r>
      <w:r w:rsidRPr="00BA35EB">
        <w:rPr>
          <w:rFonts w:ascii="GHEA Grapalat" w:eastAsia="Times New Roman" w:hAnsi="GHEA Grapalat"/>
          <w:lang w:val="hy-AM"/>
        </w:rPr>
        <w:t xml:space="preserve"> </w:t>
      </w:r>
      <w:r w:rsidRPr="00BA35EB">
        <w:rPr>
          <w:rFonts w:ascii="GHEA Grapalat" w:eastAsia="Times New Roman" w:hAnsi="GHEA Grapalat" w:cs="GHEA Grapalat"/>
          <w:lang w:val="hy-AM"/>
        </w:rPr>
        <w:t>առաքվել</w:t>
      </w:r>
      <w:r w:rsidRPr="00BA35EB">
        <w:rPr>
          <w:rFonts w:ascii="GHEA Grapalat" w:eastAsia="Times New Roman" w:hAnsi="GHEA Grapalat"/>
          <w:lang w:val="hy-AM"/>
        </w:rPr>
        <w:t xml:space="preserve"> </w:t>
      </w:r>
      <w:r w:rsidRPr="00BA35EB">
        <w:rPr>
          <w:rFonts w:ascii="GHEA Grapalat" w:eastAsia="Times New Roman" w:hAnsi="GHEA Grapalat" w:cs="GHEA Grapalat"/>
          <w:lang w:val="hy-AM"/>
        </w:rPr>
        <w:t>է։</w:t>
      </w:r>
      <w:r w:rsidRPr="00BA35EB">
        <w:rPr>
          <w:rFonts w:ascii="GHEA Grapalat" w:eastAsia="Times New Roman" w:hAnsi="GHEA Grapalat"/>
          <w:lang w:val="hy-AM"/>
        </w:rPr>
        <w:t xml:space="preserve"> </w:t>
      </w:r>
      <w:r w:rsidRPr="00BA35EB">
        <w:rPr>
          <w:rFonts w:ascii="GHEA Grapalat" w:eastAsia="Times New Roman" w:hAnsi="GHEA Grapalat" w:cs="GHEA Grapalat"/>
          <w:i/>
          <w:iCs/>
          <w:sz w:val="20"/>
          <w:szCs w:val="20"/>
          <w:lang w:val="hy-AM"/>
        </w:rPr>
        <w:t>Խախտվել</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է</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Վարչարարության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հիմունքների</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և</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վարչական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վարույթի</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մասին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օրենքի</w:t>
      </w:r>
      <w:r w:rsidRPr="00BA35EB">
        <w:rPr>
          <w:rFonts w:ascii="GHEA Grapalat" w:eastAsia="Times New Roman" w:hAnsi="GHEA Grapalat"/>
          <w:i/>
          <w:iCs/>
          <w:sz w:val="20"/>
          <w:szCs w:val="20"/>
          <w:lang w:val="hy-AM"/>
        </w:rPr>
        <w:t xml:space="preserve"> 59-</w:t>
      </w:r>
      <w:r w:rsidRPr="00BA35EB">
        <w:rPr>
          <w:rFonts w:ascii="GHEA Grapalat" w:eastAsia="Times New Roman" w:hAnsi="GHEA Grapalat" w:cs="GHEA Grapalat"/>
          <w:i/>
          <w:iCs/>
          <w:sz w:val="20"/>
          <w:szCs w:val="20"/>
          <w:lang w:val="hy-AM"/>
        </w:rPr>
        <w:t>րդ</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GHEA Grapalat"/>
          <w:i/>
          <w:iCs/>
          <w:sz w:val="20"/>
          <w:szCs w:val="20"/>
          <w:lang w:val="hy-AM"/>
        </w:rPr>
        <w:t>հոդվածի</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i/>
          <w:iCs/>
          <w:color w:val="000000"/>
          <w:sz w:val="20"/>
          <w:szCs w:val="20"/>
          <w:lang w:val="hy-AM"/>
        </w:rPr>
        <w:t>2-րդ մասի պահանջը, համաձայն որի՝ «Գրավոր վարչական ակտը, ընդունումից հետո` եռօրյա ժամկետում, պետք է հանձնվի վարույթի մասնակիցներին»։</w:t>
      </w:r>
    </w:p>
    <w:p w14:paraId="4F74792C" w14:textId="28D29ED9" w:rsidR="00CC4E11" w:rsidRPr="00BA35EB" w:rsidRDefault="00CC4E11" w:rsidP="00794946">
      <w:pPr>
        <w:shd w:val="clear" w:color="auto" w:fill="FFFFFF"/>
        <w:tabs>
          <w:tab w:val="left" w:pos="-270"/>
        </w:tabs>
        <w:spacing w:line="360" w:lineRule="auto"/>
        <w:ind w:firstLine="567"/>
        <w:jc w:val="both"/>
        <w:rPr>
          <w:rFonts w:ascii="GHEA Grapalat" w:hAnsi="GHEA Grapalat"/>
          <w:lang w:val="af-ZA"/>
        </w:rPr>
      </w:pPr>
      <w:r w:rsidRPr="00BA35EB">
        <w:rPr>
          <w:rFonts w:ascii="GHEA Grapalat" w:hAnsi="GHEA Grapalat"/>
          <w:color w:val="000000"/>
          <w:lang w:val="hy-AM"/>
        </w:rPr>
        <w:t>Որոշման շարադրության մեջ առկա է անհասկանալի միտք, մասնավորապես՝</w:t>
      </w:r>
      <w:r w:rsidRPr="00BA35EB">
        <w:rPr>
          <w:rFonts w:ascii="GHEA Grapalat" w:hAnsi="GHEA Grapalat"/>
          <w:color w:val="000000"/>
          <w:lang w:val="af-ZA"/>
        </w:rPr>
        <w:t xml:space="preserve"> </w:t>
      </w:r>
      <w:r w:rsidRPr="00BA35EB">
        <w:rPr>
          <w:rFonts w:ascii="GHEA Grapalat" w:hAnsi="GHEA Grapalat"/>
          <w:color w:val="000000"/>
          <w:lang w:val="hy-AM"/>
        </w:rPr>
        <w:t>«</w:t>
      </w:r>
      <w:r w:rsidRPr="00BA35EB">
        <w:rPr>
          <w:rFonts w:ascii="GHEA Grapalat" w:hAnsi="GHEA Grapalat"/>
          <w:color w:val="000000"/>
          <w:lang w:val="af-ZA"/>
        </w:rPr>
        <w:t xml:space="preserve">ք. </w:t>
      </w:r>
      <w:r w:rsidRPr="00BA35EB">
        <w:rPr>
          <w:rFonts w:ascii="GHEA Grapalat" w:hAnsi="GHEA Grapalat"/>
          <w:color w:val="000000"/>
          <w:lang w:val="hy-AM"/>
        </w:rPr>
        <w:t>Երևան</w:t>
      </w:r>
      <w:r w:rsidRPr="00BA35EB">
        <w:rPr>
          <w:rFonts w:ascii="GHEA Grapalat" w:hAnsi="GHEA Grapalat"/>
          <w:color w:val="000000"/>
          <w:lang w:val="af-ZA"/>
        </w:rPr>
        <w:t xml:space="preserve">, </w:t>
      </w:r>
      <w:r w:rsidRPr="00BA35EB">
        <w:rPr>
          <w:rFonts w:ascii="GHEA Grapalat" w:hAnsi="GHEA Grapalat"/>
          <w:color w:val="000000"/>
          <w:lang w:val="hy-AM"/>
        </w:rPr>
        <w:t>Բադալ</w:t>
      </w:r>
      <w:r w:rsidRPr="00BA35EB">
        <w:rPr>
          <w:rFonts w:ascii="GHEA Grapalat" w:hAnsi="GHEA Grapalat"/>
          <w:color w:val="000000"/>
          <w:lang w:val="af-ZA"/>
        </w:rPr>
        <w:t xml:space="preserve"> </w:t>
      </w:r>
      <w:r w:rsidRPr="00BA35EB">
        <w:rPr>
          <w:rFonts w:ascii="GHEA Grapalat" w:hAnsi="GHEA Grapalat"/>
          <w:color w:val="000000"/>
          <w:lang w:val="hy-AM"/>
        </w:rPr>
        <w:t>Մուրադյան</w:t>
      </w:r>
      <w:r w:rsidRPr="00BA35EB">
        <w:rPr>
          <w:rFonts w:ascii="GHEA Grapalat" w:hAnsi="GHEA Grapalat"/>
          <w:color w:val="000000"/>
          <w:lang w:val="af-ZA"/>
        </w:rPr>
        <w:t xml:space="preserve"> </w:t>
      </w:r>
      <w:r w:rsidRPr="00BA35EB">
        <w:rPr>
          <w:rFonts w:ascii="GHEA Grapalat" w:hAnsi="GHEA Grapalat"/>
          <w:color w:val="000000"/>
          <w:lang w:val="hy-AM"/>
        </w:rPr>
        <w:t>փողոց</w:t>
      </w:r>
      <w:r w:rsidRPr="00BA35EB">
        <w:rPr>
          <w:rFonts w:ascii="GHEA Grapalat" w:hAnsi="GHEA Grapalat"/>
          <w:color w:val="000000"/>
          <w:lang w:val="af-ZA"/>
        </w:rPr>
        <w:t xml:space="preserve"> </w:t>
      </w:r>
      <w:r w:rsidRPr="00BA35EB">
        <w:rPr>
          <w:rFonts w:ascii="GHEA Grapalat" w:hAnsi="GHEA Grapalat"/>
          <w:color w:val="000000"/>
          <w:lang w:val="hy-AM"/>
        </w:rPr>
        <w:t>Հ</w:t>
      </w:r>
      <w:r w:rsidRPr="00BA35EB">
        <w:rPr>
          <w:rFonts w:ascii="GHEA Grapalat" w:hAnsi="GHEA Grapalat"/>
          <w:color w:val="000000"/>
          <w:lang w:val="af-ZA"/>
        </w:rPr>
        <w:t xml:space="preserve"> 54/1 </w:t>
      </w:r>
    </w:p>
    <w:p w14:paraId="425964E0" w14:textId="3324A3A1" w:rsidR="00CC4E11" w:rsidRPr="00BA35EB" w:rsidRDefault="00CC4E11" w:rsidP="00794946">
      <w:pPr>
        <w:shd w:val="clear" w:color="auto" w:fill="FFFFFF"/>
        <w:tabs>
          <w:tab w:val="left" w:pos="-270"/>
        </w:tabs>
        <w:spacing w:line="360" w:lineRule="auto"/>
        <w:ind w:firstLine="567"/>
        <w:jc w:val="both"/>
        <w:rPr>
          <w:rFonts w:ascii="GHEA Grapalat" w:hAnsi="GHEA Grapalat"/>
          <w:lang w:val="hy-AM"/>
        </w:rPr>
      </w:pPr>
      <w:r w:rsidRPr="00BA35EB">
        <w:rPr>
          <w:rFonts w:ascii="GHEA Grapalat" w:hAnsi="GHEA Grapalat"/>
          <w:color w:val="000000"/>
          <w:lang w:val="af-ZA"/>
        </w:rPr>
        <w:lastRenderedPageBreak/>
        <w:t>2023 թվականի հուլիսի 1-ից մինչև 2024 թվականի օգոստոսի 26-ն ընկած ժամանակահատվածում չի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 և չի իրականացվել /Վարչական իրավախախտումների վերաբերյալ օրենսգրքի 158-րդ հոդվածի 32-րդ մաս/</w:t>
      </w:r>
      <w:r w:rsidRPr="00BA35EB">
        <w:rPr>
          <w:rFonts w:ascii="GHEA Grapalat" w:hAnsi="GHEA Grapalat"/>
          <w:color w:val="000000"/>
          <w:lang w:val="hy-AM"/>
        </w:rPr>
        <w:t xml:space="preserve">»։ </w:t>
      </w:r>
      <w:r w:rsidRPr="00BA35EB">
        <w:rPr>
          <w:rFonts w:ascii="GHEA Grapalat" w:hAnsi="GHEA Grapalat"/>
          <w:i/>
          <w:iCs/>
          <w:color w:val="000000"/>
          <w:sz w:val="20"/>
          <w:szCs w:val="20"/>
          <w:lang w:val="hy-AM"/>
        </w:rPr>
        <w:t>Խախտվել է «Վարչարարաության հիմունքների և վարչական վարույթի մասին» օրենքի 56-րդ հոդվածի 1-ին մասի պահանջը։</w:t>
      </w:r>
      <w:bookmarkEnd w:id="25"/>
    </w:p>
    <w:p w14:paraId="7A7FC1AF" w14:textId="1994A55E" w:rsidR="00CC4E11" w:rsidRPr="00BA35EB" w:rsidRDefault="00CC4E11">
      <w:pPr>
        <w:pStyle w:val="ListParagraph"/>
        <w:numPr>
          <w:ilvl w:val="0"/>
          <w:numId w:val="22"/>
        </w:numPr>
        <w:shd w:val="clear" w:color="auto" w:fill="FFFFFF"/>
        <w:tabs>
          <w:tab w:val="left" w:pos="-270"/>
          <w:tab w:val="left" w:pos="450"/>
        </w:tabs>
        <w:spacing w:line="360" w:lineRule="auto"/>
        <w:ind w:left="0" w:firstLine="567"/>
        <w:contextualSpacing/>
        <w:jc w:val="both"/>
        <w:rPr>
          <w:rFonts w:ascii="GHEA Grapalat" w:eastAsia="Times New Roman" w:hAnsi="GHEA Grapalat"/>
          <w:i/>
          <w:iCs/>
          <w:color w:val="FF0000"/>
          <w:sz w:val="20"/>
          <w:szCs w:val="20"/>
          <w:lang w:val="hy-AM"/>
        </w:rPr>
      </w:pPr>
      <w:bookmarkStart w:id="26" w:name="_Hlk181369995"/>
      <w:r w:rsidRPr="00A14842">
        <w:rPr>
          <w:rFonts w:ascii="GHEA Grapalat" w:eastAsia="Times New Roman" w:hAnsi="GHEA Grapalat"/>
          <w:shd w:val="clear" w:color="auto" w:fill="FFFFFF"/>
          <w:lang w:val="hy-AM"/>
        </w:rPr>
        <w:t>Վարչական տուգանք նշանակելու</w:t>
      </w:r>
      <w:r w:rsidRPr="00E51ED8">
        <w:rPr>
          <w:rFonts w:ascii="GHEA Grapalat" w:eastAsia="Times New Roman" w:hAnsi="GHEA Grapalat"/>
          <w:color w:val="FF0000"/>
          <w:shd w:val="clear" w:color="auto" w:fill="FFFFFF"/>
          <w:lang w:val="hy-AM"/>
        </w:rPr>
        <w:t xml:space="preserve"> </w:t>
      </w:r>
      <w:r w:rsidRPr="00BA35EB">
        <w:rPr>
          <w:rFonts w:ascii="GHEA Grapalat" w:eastAsia="Times New Roman" w:hAnsi="GHEA Grapalat"/>
          <w:color w:val="000000"/>
          <w:shd w:val="clear" w:color="auto" w:fill="FFFFFF"/>
          <w:lang w:val="hy-AM"/>
        </w:rPr>
        <w:t xml:space="preserve">մասին </w:t>
      </w:r>
      <w:r w:rsidRPr="00BA35EB">
        <w:rPr>
          <w:rFonts w:ascii="GHEA Grapalat" w:eastAsia="Times New Roman" w:hAnsi="GHEA Grapalat" w:cs="Sylfaen"/>
          <w:lang w:val="hy-AM"/>
        </w:rPr>
        <w:t xml:space="preserve">9 հոկտեմբերի </w:t>
      </w:r>
      <w:r w:rsidRPr="00BA35EB">
        <w:rPr>
          <w:rFonts w:ascii="GHEA Grapalat" w:eastAsia="Times New Roman" w:hAnsi="GHEA Grapalat" w:cs="Sylfaen"/>
          <w:lang w:val="af-ZA"/>
        </w:rPr>
        <w:t>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GHEA Grapalat" w:eastAsia="Times New Roman" w:hAnsi="GHEA Grapalat" w:cs="Sylfaen"/>
          <w:lang w:val="af-ZA"/>
        </w:rPr>
        <w:t xml:space="preserve">. </w:t>
      </w:r>
      <w:r w:rsidRPr="00BA35EB">
        <w:rPr>
          <w:rFonts w:ascii="GHEA Grapalat" w:eastAsia="Times New Roman" w:hAnsi="GHEA Grapalat"/>
          <w:color w:val="000000"/>
          <w:shd w:val="clear" w:color="auto" w:fill="FFFFFF"/>
          <w:lang w:val="hy-AM"/>
        </w:rPr>
        <w:t>N 1012-Ա որոշմանն առնչվող</w:t>
      </w:r>
      <w:r w:rsidRPr="00BA35EB">
        <w:rPr>
          <w:rFonts w:ascii="GHEA Grapalat" w:eastAsia="Times New Roman" w:hAnsi="GHEA Grapalat"/>
          <w:lang w:val="hy-AM"/>
        </w:rPr>
        <w:t xml:space="preserve"> </w:t>
      </w:r>
      <w:r w:rsidRPr="00BA35EB">
        <w:rPr>
          <w:rFonts w:ascii="GHEA Grapalat" w:eastAsia="Times New Roman" w:hAnsi="GHEA Grapalat"/>
          <w:color w:val="000000"/>
          <w:lang w:val="hy-AM"/>
        </w:rPr>
        <w:t xml:space="preserve">2024 թվականի օգոստոսի 15-ի N 2040-Ա «ԵՐԵՎԱՆԻ ԹԻՎ 47 ՄՍՈՒՐ-ՄԱՆԿԱՊԱՐՏԵԶ» համայնքային ոչ առեվտրային կազմակերպությունում ստուգում իրականացնելու մասին </w:t>
      </w:r>
      <w:r w:rsidRPr="00BA35EB">
        <w:rPr>
          <w:rFonts w:ascii="GHEA Grapalat" w:eastAsia="Times New Roman" w:hAnsi="GHEA Grapalat" w:cs="Calibri"/>
          <w:color w:val="000000"/>
          <w:lang w:val="hy-AM"/>
        </w:rPr>
        <w:t xml:space="preserve">հրամանով ստուգման ժամանակ </w:t>
      </w:r>
      <w:r w:rsidRPr="00BA35EB">
        <w:rPr>
          <w:rFonts w:ascii="GHEA Grapalat" w:eastAsia="Times New Roman" w:hAnsi="GHEA Grapalat"/>
          <w:bCs/>
          <w:color w:val="252525"/>
          <w:lang w:val="hy-AM"/>
        </w:rPr>
        <w:t>27</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08</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2024 «</w:t>
      </w:r>
      <w:r w:rsidRPr="00BA35EB">
        <w:rPr>
          <w:rFonts w:ascii="GHEA Grapalat" w:eastAsia="Times New Roman" w:hAnsi="GHEA Grapalat" w:cs="GHEA Grapalat"/>
          <w:bCs/>
          <w:color w:val="252525"/>
          <w:lang w:val="hy-AM"/>
        </w:rPr>
        <w:t>Հանրային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սննդի</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կազմակերպությունների</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համար»</w:t>
      </w:r>
      <w:r w:rsidRPr="00BA35EB">
        <w:rPr>
          <w:rFonts w:ascii="GHEA Grapalat" w:eastAsia="Times New Roman" w:hAnsi="GHEA Grapalat"/>
          <w:bCs/>
          <w:color w:val="252525"/>
          <w:lang w:val="hy-AM"/>
        </w:rPr>
        <w:t xml:space="preserve"> </w:t>
      </w:r>
      <w:r w:rsidRPr="00BA35EB">
        <w:rPr>
          <w:rFonts w:ascii="GHEA Grapalat" w:eastAsia="Times New Roman" w:hAnsi="GHEA Grapalat"/>
          <w:color w:val="000000"/>
          <w:lang w:val="hy-AM"/>
        </w:rPr>
        <w:t xml:space="preserve">N 2040 </w:t>
      </w:r>
      <w:r w:rsidRPr="00BA35EB">
        <w:rPr>
          <w:rFonts w:ascii="GHEA Grapalat" w:eastAsia="Times New Roman" w:hAnsi="GHEA Grapalat" w:cs="GHEA Grapalat"/>
          <w:bCs/>
          <w:color w:val="252525"/>
          <w:lang w:val="hy-AM"/>
        </w:rPr>
        <w:t>ստուգաթերթի</w:t>
      </w:r>
      <w:r w:rsidRPr="00BA35EB">
        <w:rPr>
          <w:rFonts w:ascii="GHEA Grapalat" w:eastAsia="Times New Roman" w:hAnsi="GHEA Grapalat"/>
          <w:bCs/>
          <w:color w:val="252525"/>
          <w:lang w:val="hy-AM"/>
        </w:rPr>
        <w:t xml:space="preserve"> 4</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4, 5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2, 5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5 </w:t>
      </w:r>
      <w:r w:rsidRPr="00BA35EB">
        <w:rPr>
          <w:rFonts w:ascii="GHEA Grapalat" w:eastAsia="Times New Roman" w:hAnsi="GHEA Grapalat" w:cs="GHEA Grapalat"/>
          <w:bCs/>
          <w:color w:val="252525"/>
          <w:lang w:val="hy-AM"/>
        </w:rPr>
        <w:t>կետերի</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դիմաց</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նշված</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է</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այո»</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սակայն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փաթեթում</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բացակայում</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են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անվտանգությունը</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հավաստող</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փաստաթղթերը</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և</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անասնաբուժական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ձև</w:t>
      </w:r>
      <w:r w:rsidRPr="00BA35EB">
        <w:rPr>
          <w:rFonts w:ascii="GHEA Grapalat" w:eastAsia="Times New Roman" w:hAnsi="GHEA Grapalat"/>
          <w:bCs/>
          <w:color w:val="252525"/>
          <w:lang w:val="hy-AM"/>
        </w:rPr>
        <w:t xml:space="preserve"> 5 </w:t>
      </w:r>
      <w:r w:rsidRPr="00BA35EB">
        <w:rPr>
          <w:rFonts w:ascii="GHEA Grapalat" w:eastAsia="Times New Roman" w:hAnsi="GHEA Grapalat" w:cs="GHEA Grapalat"/>
          <w:bCs/>
          <w:color w:val="252525"/>
          <w:lang w:val="hy-AM"/>
        </w:rPr>
        <w:t>վկայականները։</w:t>
      </w:r>
      <w:r w:rsidRPr="00BA35EB">
        <w:rPr>
          <w:rFonts w:ascii="GHEA Grapalat" w:eastAsia="Times New Roman" w:hAnsi="GHEA Grapalat"/>
          <w:bCs/>
          <w:color w:val="252525"/>
          <w:lang w:val="hy-AM"/>
        </w:rPr>
        <w:t xml:space="preserve"> Համաձայն 18</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09</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2024 </w:t>
      </w:r>
      <w:r w:rsidRPr="00BA35EB">
        <w:rPr>
          <w:rFonts w:ascii="GHEA Grapalat" w:eastAsia="Times New Roman" w:hAnsi="GHEA Grapalat"/>
          <w:color w:val="000000"/>
          <w:lang w:val="hy-AM"/>
        </w:rPr>
        <w:t xml:space="preserve">N 2040 </w:t>
      </w:r>
      <w:r w:rsidRPr="00BA35EB">
        <w:rPr>
          <w:rFonts w:ascii="GHEA Grapalat" w:eastAsia="Times New Roman" w:hAnsi="GHEA Grapalat"/>
          <w:bCs/>
          <w:color w:val="252525"/>
          <w:lang w:val="hy-AM"/>
        </w:rPr>
        <w:t xml:space="preserve">ստուգման ակտի՝ </w:t>
      </w:r>
      <w:r w:rsidRPr="00BA35EB">
        <w:rPr>
          <w:rFonts w:ascii="GHEA Grapalat" w:eastAsia="Times New Roman" w:hAnsi="GHEA Grapalat"/>
          <w:color w:val="000000"/>
          <w:lang w:val="hy-AM"/>
        </w:rPr>
        <w:t>ակտին կցված են պետ</w:t>
      </w:r>
      <w:r w:rsidRPr="00BA35EB">
        <w:rPr>
          <w:rFonts w:ascii="GHEA Grapalat" w:eastAsia="MS Mincho" w:hAnsi="GHEA Grapalat" w:cs="Courier New"/>
          <w:color w:val="000000"/>
          <w:lang w:val="hy-AM"/>
        </w:rPr>
        <w:t>ռեգիստրի վկայականի,</w:t>
      </w:r>
      <w:r w:rsidRPr="00BA35EB">
        <w:rPr>
          <w:rFonts w:ascii="GHEA Grapalat" w:eastAsia="Times New Roman" w:hAnsi="GHEA Grapalat"/>
          <w:color w:val="000000"/>
          <w:lang w:val="hy-AM"/>
        </w:rPr>
        <w:t xml:space="preserve"> ախտահանության դեռատիզացիայի պայմանագրի պատճենը, աշխատակիցների սանիտարական գրքույկները, ձև 5 անասնաբուժական վկայականի պիտակ, անվտանգությունը հավաստող փաստաթղթեր։ Mulberry համակարգում նշված փաստաթղթերը բացակայում են</w:t>
      </w:r>
      <w:r w:rsidRPr="00BA35EB">
        <w:rPr>
          <w:rFonts w:ascii="GHEA Grapalat" w:eastAsia="Times New Roman" w:hAnsi="GHEA Grapalat"/>
          <w:i/>
          <w:iCs/>
          <w:color w:val="000000"/>
          <w:lang w:val="hy-AM"/>
        </w:rPr>
        <w:t>։</w:t>
      </w:r>
      <w:r w:rsidRPr="00BA35EB">
        <w:rPr>
          <w:rFonts w:ascii="GHEA Grapalat" w:eastAsia="Times New Roman" w:hAnsi="GHEA Grapalat"/>
          <w:i/>
          <w:iCs/>
          <w:color w:val="000000"/>
          <w:sz w:val="20"/>
          <w:szCs w:val="20"/>
          <w:lang w:val="hy-AM"/>
        </w:rPr>
        <w:t xml:space="preserve"> </w:t>
      </w:r>
      <w:r w:rsidRPr="00BA35EB">
        <w:rPr>
          <w:rFonts w:ascii="GHEA Grapalat" w:eastAsia="Times New Roman" w:hAnsi="GHEA Grapalat"/>
          <w:bCs/>
          <w:i/>
          <w:iCs/>
          <w:color w:val="252525"/>
          <w:sz w:val="20"/>
          <w:szCs w:val="20"/>
          <w:lang w:val="hy-AM"/>
        </w:rPr>
        <w:t>Խախտվել է Ներքին գործավարության կարգի 40-րդ կետի պահանջը։</w:t>
      </w:r>
    </w:p>
    <w:p w14:paraId="12364E63" w14:textId="77777777"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eastAsia="Times New Roman" w:hAnsi="GHEA Grapalat"/>
          <w:color w:val="000000"/>
          <w:lang w:val="hy-AM"/>
        </w:rPr>
      </w:pPr>
      <w:r w:rsidRPr="00BA35EB">
        <w:rPr>
          <w:rFonts w:ascii="GHEA Grapalat" w:eastAsia="Times New Roman" w:hAnsi="GHEA Grapalat"/>
          <w:color w:val="000000"/>
          <w:lang w:val="hy-AM"/>
        </w:rPr>
        <w:t xml:space="preserve">Վարչական տուգանք նշանակելու մասին </w:t>
      </w:r>
      <w:r w:rsidRPr="00BA35EB">
        <w:rPr>
          <w:rFonts w:ascii="GHEA Grapalat" w:eastAsia="Times New Roman" w:hAnsi="GHEA Grapalat" w:cs="Sylfaen"/>
          <w:lang w:val="af-ZA"/>
        </w:rPr>
        <w:t>9 հոկտեմբերի 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GHEA Grapalat" w:eastAsia="Times New Roman" w:hAnsi="GHEA Grapalat" w:cs="Sylfaen"/>
          <w:lang w:val="af-ZA"/>
        </w:rPr>
        <w:t>.</w:t>
      </w:r>
      <w:r w:rsidRPr="00BA35EB">
        <w:rPr>
          <w:rFonts w:ascii="GHEA Grapalat" w:eastAsia="Times New Roman" w:hAnsi="GHEA Grapalat" w:cs="Sylfaen"/>
          <w:lang w:val="hy-AM"/>
        </w:rPr>
        <w:t xml:space="preserve"> </w:t>
      </w:r>
      <w:r w:rsidRPr="00BA35EB">
        <w:rPr>
          <w:rFonts w:ascii="GHEA Grapalat" w:eastAsia="Times New Roman" w:hAnsi="GHEA Grapalat"/>
          <w:color w:val="000000"/>
          <w:lang w:val="hy-AM"/>
        </w:rPr>
        <w:t xml:space="preserve">N 1014-Ա որոշմանն առնչվող «ՍՈՃՈՒՏ ՄԱՆԿԱԿԱՆ ԱՌՈՂՋԱՐԱՆ» ՓԲԸ-ում ստուգում իրականացնելու մասին 2024 թվականի օգոստոսի 22-ի N 2162-Ա հրամանով ստուգման ժամանակ </w:t>
      </w:r>
      <w:r w:rsidRPr="00BA35EB">
        <w:rPr>
          <w:rFonts w:ascii="GHEA Grapalat" w:eastAsia="MS Mincho" w:hAnsi="GHEA Grapalat" w:cs="MS Mincho"/>
          <w:bCs/>
          <w:color w:val="252525"/>
          <w:lang w:val="hy-AM"/>
        </w:rPr>
        <w:t>«</w:t>
      </w:r>
      <w:r w:rsidRPr="00BA35EB">
        <w:rPr>
          <w:rFonts w:ascii="GHEA Grapalat" w:eastAsia="Times New Roman" w:hAnsi="GHEA Grapalat"/>
          <w:bCs/>
          <w:color w:val="252525"/>
          <w:lang w:val="hy-AM"/>
        </w:rPr>
        <w:t>Հանրային սննդի կազմակերպությունների համար» 04</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09</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2024</w:t>
      </w:r>
      <w:r w:rsidRPr="00BA35EB">
        <w:rPr>
          <w:rFonts w:ascii="GHEA Grapalat" w:eastAsia="MS Mincho" w:hAnsi="GHEA Grapalat" w:cs="MS Mincho"/>
          <w:bCs/>
          <w:color w:val="252525"/>
          <w:lang w:val="hy-AM"/>
        </w:rPr>
        <w:t xml:space="preserve"> </w:t>
      </w:r>
      <w:r w:rsidRPr="00BA35EB">
        <w:rPr>
          <w:rFonts w:ascii="GHEA Grapalat" w:eastAsia="Times New Roman" w:hAnsi="GHEA Grapalat"/>
          <w:color w:val="000000"/>
          <w:lang w:val="hy-AM"/>
        </w:rPr>
        <w:t>N 2162-Ա</w:t>
      </w:r>
      <w:r w:rsidRPr="00BA35EB">
        <w:rPr>
          <w:rFonts w:ascii="GHEA Grapalat" w:eastAsia="Times New Roman" w:hAnsi="GHEA Grapalat"/>
          <w:bCs/>
          <w:color w:val="252525"/>
          <w:lang w:val="hy-AM"/>
        </w:rPr>
        <w:t xml:space="preserve"> ստուգաթերթի 4</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4, 5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2, 5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5 </w:t>
      </w:r>
      <w:r w:rsidRPr="00BA35EB">
        <w:rPr>
          <w:rFonts w:ascii="GHEA Grapalat" w:eastAsia="Times New Roman" w:hAnsi="GHEA Grapalat" w:cs="GHEA Grapalat"/>
          <w:bCs/>
          <w:color w:val="252525"/>
          <w:lang w:val="hy-AM"/>
        </w:rPr>
        <w:t>կետերի</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դիմաց</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նշված</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է</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այո»</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սակայն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փաթեթում</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բացակայում</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են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հումքի</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և</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սննդամթերքի</w:t>
      </w:r>
      <w:r w:rsidRPr="00BA35EB">
        <w:rPr>
          <w:rFonts w:ascii="GHEA Grapalat" w:eastAsia="Times New Roman" w:hAnsi="GHEA Grapalat"/>
          <w:bCs/>
          <w:color w:val="252525"/>
          <w:lang w:val="hy-AM"/>
        </w:rPr>
        <w:t xml:space="preserve"> անվտանգությունը հիմնավորող փաստաթղթերը։ </w:t>
      </w:r>
      <w:r w:rsidRPr="00BA35EB">
        <w:rPr>
          <w:rFonts w:ascii="GHEA Grapalat" w:hAnsi="GHEA Grapalat"/>
          <w:lang w:val="hy-AM"/>
        </w:rPr>
        <w:t>1</w:t>
      </w:r>
      <w:r w:rsidRPr="00BA35EB">
        <w:rPr>
          <w:rFonts w:ascii="MS Mincho" w:eastAsia="MS Mincho" w:hAnsi="MS Mincho" w:cs="MS Mincho" w:hint="eastAsia"/>
          <w:lang w:val="hy-AM"/>
        </w:rPr>
        <w:t>․</w:t>
      </w:r>
      <w:r w:rsidRPr="00BA35EB">
        <w:rPr>
          <w:rFonts w:ascii="GHEA Grapalat" w:hAnsi="GHEA Grapalat"/>
          <w:lang w:val="hy-AM"/>
        </w:rPr>
        <w:t xml:space="preserve">17. կետի՝ «Արդյո՞ք սահմանված է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 և դրանք իրականացվում են» հարցի դիմաց նշված է «այո», սակայն բացակայում են հիմնավորող փաստաթղթերը։ </w:t>
      </w:r>
      <w:r w:rsidRPr="00BA35EB">
        <w:rPr>
          <w:rFonts w:ascii="GHEA Grapalat" w:hAnsi="GHEA Grapalat"/>
          <w:i/>
          <w:iCs/>
          <w:sz w:val="20"/>
          <w:szCs w:val="20"/>
          <w:lang w:val="hy-AM"/>
        </w:rPr>
        <w:t>Խախտվել է Ներքին գործավարության կարգի 40-րդ կետի պահանջը։</w:t>
      </w:r>
    </w:p>
    <w:bookmarkEnd w:id="26"/>
    <w:p w14:paraId="4869F086" w14:textId="58AC0674" w:rsidR="00CC4E11" w:rsidRPr="00BA35EB" w:rsidRDefault="00CC4E11">
      <w:pPr>
        <w:pStyle w:val="ListParagraph"/>
        <w:numPr>
          <w:ilvl w:val="0"/>
          <w:numId w:val="22"/>
        </w:numPr>
        <w:tabs>
          <w:tab w:val="left" w:pos="-3420"/>
          <w:tab w:val="left" w:pos="450"/>
        </w:tabs>
        <w:spacing w:line="360" w:lineRule="auto"/>
        <w:ind w:left="0" w:firstLine="567"/>
        <w:contextualSpacing/>
        <w:jc w:val="both"/>
        <w:rPr>
          <w:rFonts w:ascii="GHEA Grapalat" w:eastAsia="Times New Roman" w:hAnsi="GHEA Grapalat"/>
          <w:color w:val="000000"/>
          <w:lang w:val="hy-AM"/>
        </w:rPr>
      </w:pPr>
      <w:r w:rsidRPr="00BA35EB">
        <w:rPr>
          <w:rFonts w:ascii="GHEA Grapalat" w:eastAsia="Times New Roman" w:hAnsi="GHEA Grapalat"/>
          <w:color w:val="000000"/>
          <w:lang w:val="hy-AM"/>
        </w:rPr>
        <w:lastRenderedPageBreak/>
        <w:t xml:space="preserve">Վարչական տուգանք նշանակելու մասին </w:t>
      </w:r>
      <w:r w:rsidRPr="00BA35EB">
        <w:rPr>
          <w:rFonts w:ascii="GHEA Grapalat" w:eastAsia="Times New Roman" w:hAnsi="GHEA Grapalat" w:cs="Sylfaen"/>
          <w:lang w:val="hy-AM"/>
        </w:rPr>
        <w:t xml:space="preserve">24 </w:t>
      </w:r>
      <w:r w:rsidRPr="00BA35EB">
        <w:rPr>
          <w:rFonts w:ascii="GHEA Grapalat" w:eastAsia="Times New Roman" w:hAnsi="GHEA Grapalat"/>
          <w:lang w:val="hy-AM"/>
        </w:rPr>
        <w:t>հոկտեմբերի</w:t>
      </w:r>
      <w:r w:rsidRPr="00BA35EB">
        <w:rPr>
          <w:rFonts w:ascii="GHEA Grapalat" w:eastAsia="Times New Roman" w:hAnsi="GHEA Grapalat" w:cs="Sylfaen"/>
          <w:lang w:val="af-ZA"/>
        </w:rPr>
        <w:t xml:space="preserve"> 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GHEA Grapalat" w:eastAsia="Times New Roman" w:hAnsi="GHEA Grapalat" w:cs="Sylfaen"/>
          <w:lang w:val="af-ZA"/>
        </w:rPr>
        <w:t xml:space="preserve">. </w:t>
      </w:r>
      <w:r w:rsidRPr="00BA35EB">
        <w:rPr>
          <w:rFonts w:ascii="GHEA Grapalat" w:eastAsia="Times New Roman" w:hAnsi="GHEA Grapalat"/>
          <w:color w:val="000000"/>
          <w:lang w:val="hy-AM"/>
        </w:rPr>
        <w:t xml:space="preserve">N 1033-Ա որոշմանն առնչվող </w:t>
      </w:r>
      <w:r w:rsidRPr="00BA35EB">
        <w:rPr>
          <w:rFonts w:ascii="GHEA Grapalat" w:eastAsia="Times New Roman" w:hAnsi="GHEA Grapalat" w:cs="GHEA Grapalat"/>
          <w:color w:val="000000"/>
          <w:lang w:val="hy-AM"/>
        </w:rPr>
        <w:t>Վիգեն</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Գրիգորյան</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Վազգենի</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Ա/Ձ-ի</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մոտ</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ստուգում</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իրականացնելու</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մասին</w:t>
      </w:r>
      <w:r w:rsidRPr="00BA35EB">
        <w:rPr>
          <w:rFonts w:ascii="GHEA Grapalat" w:eastAsia="Times New Roman" w:hAnsi="GHEA Grapalat"/>
          <w:color w:val="000000"/>
          <w:lang w:val="hy-AM"/>
        </w:rPr>
        <w:t xml:space="preserve"> 2024 </w:t>
      </w:r>
      <w:r w:rsidRPr="00BA35EB">
        <w:rPr>
          <w:rFonts w:ascii="GHEA Grapalat" w:eastAsia="Times New Roman" w:hAnsi="GHEA Grapalat" w:cs="GHEA Grapalat"/>
          <w:color w:val="000000"/>
          <w:lang w:val="hy-AM"/>
        </w:rPr>
        <w:t>թվականի</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օգոստոսի</w:t>
      </w:r>
      <w:r w:rsidRPr="00BA35EB">
        <w:rPr>
          <w:rFonts w:ascii="GHEA Grapalat" w:eastAsia="Times New Roman" w:hAnsi="GHEA Grapalat"/>
          <w:color w:val="000000"/>
          <w:lang w:val="hy-AM"/>
        </w:rPr>
        <w:t xml:space="preserve"> 19-ի N 2104-</w:t>
      </w:r>
      <w:r w:rsidRPr="00BA35EB">
        <w:rPr>
          <w:rFonts w:ascii="GHEA Grapalat" w:eastAsia="Times New Roman" w:hAnsi="GHEA Grapalat" w:cs="GHEA Grapalat"/>
          <w:color w:val="000000"/>
          <w:lang w:val="hy-AM"/>
        </w:rPr>
        <w:t>Ա</w:t>
      </w:r>
      <w:r w:rsidRPr="00BA35EB">
        <w:rPr>
          <w:rFonts w:ascii="GHEA Grapalat" w:eastAsia="Times New Roman" w:hAnsi="GHEA Grapalat"/>
          <w:color w:val="000000"/>
          <w:lang w:val="hy-AM"/>
        </w:rPr>
        <w:t xml:space="preserve"> հրամանով </w:t>
      </w:r>
      <w:r w:rsidRPr="00BA35EB">
        <w:rPr>
          <w:rFonts w:ascii="GHEA Grapalat" w:eastAsia="Times New Roman" w:hAnsi="GHEA Grapalat"/>
          <w:bCs/>
          <w:color w:val="252525"/>
          <w:lang w:val="hy-AM"/>
        </w:rPr>
        <w:t xml:space="preserve">ստուգման ժամանակ արձակվել է </w:t>
      </w:r>
      <w:r w:rsidR="00313A7C">
        <w:rPr>
          <w:rFonts w:ascii="GHEA Grapalat" w:eastAsia="Times New Roman" w:hAnsi="GHEA Grapalat"/>
          <w:color w:val="000000"/>
          <w:lang w:val="hy-AM"/>
        </w:rPr>
        <w:t>Տ</w:t>
      </w:r>
      <w:r w:rsidRPr="00BA35EB">
        <w:rPr>
          <w:rFonts w:ascii="GHEA Grapalat" w:eastAsia="Times New Roman" w:hAnsi="GHEA Grapalat"/>
          <w:color w:val="000000"/>
          <w:lang w:val="hy-AM"/>
        </w:rPr>
        <w:t>եսչական մարմնի ղեկավարի 2024 թվականի օգոստոսի 19-ի N 2104-Ա հրամանում փոփոխություն կատարելու մասին 2024 թվականի սեպտեմբերի</w:t>
      </w:r>
      <w:r w:rsidRPr="00BA35EB">
        <w:rPr>
          <w:rFonts w:ascii="GHEA Grapalat" w:eastAsia="Times New Roman" w:hAnsi="GHEA Grapalat"/>
          <w:bCs/>
          <w:color w:val="252525"/>
          <w:lang w:val="hy-AM"/>
        </w:rPr>
        <w:t xml:space="preserve"> </w:t>
      </w:r>
      <w:r w:rsidRPr="00BA35EB">
        <w:rPr>
          <w:rFonts w:ascii="GHEA Grapalat" w:eastAsia="Times New Roman" w:hAnsi="GHEA Grapalat"/>
          <w:color w:val="000000"/>
          <w:lang w:val="hy-AM"/>
        </w:rPr>
        <w:t xml:space="preserve">12-ի N 2255-Ա հրամանը։ </w:t>
      </w:r>
      <w:r w:rsidRPr="00BA35EB">
        <w:rPr>
          <w:rFonts w:ascii="GHEA Grapalat" w:eastAsia="Times New Roman" w:hAnsi="GHEA Grapalat"/>
          <w:b/>
          <w:bCs/>
          <w:color w:val="252525"/>
          <w:lang w:val="hy-AM"/>
        </w:rPr>
        <w:t xml:space="preserve">Հ/Հ </w:t>
      </w:r>
      <w:r w:rsidRPr="00BA35EB">
        <w:rPr>
          <w:rFonts w:ascii="GHEA Grapalat" w:eastAsia="Times New Roman" w:hAnsi="GHEA Grapalat"/>
          <w:color w:val="000000"/>
          <w:lang w:val="hy-AM"/>
        </w:rPr>
        <w:t>Ն/16143-2024</w:t>
      </w:r>
    </w:p>
    <w:p w14:paraId="233D263D" w14:textId="77777777" w:rsidR="00CC4E11" w:rsidRPr="00BA35EB" w:rsidRDefault="00CC4E11" w:rsidP="00794946">
      <w:pPr>
        <w:shd w:val="clear" w:color="auto" w:fill="FFFFFF"/>
        <w:spacing w:line="360" w:lineRule="auto"/>
        <w:ind w:firstLine="567"/>
        <w:jc w:val="both"/>
        <w:rPr>
          <w:rFonts w:ascii="GHEA Grapalat" w:eastAsia="Calibri" w:hAnsi="GHEA Grapalat"/>
          <w:lang w:val="hy-AM"/>
        </w:rPr>
      </w:pPr>
      <w:r w:rsidRPr="00BA35EB">
        <w:rPr>
          <w:rFonts w:ascii="GHEA Grapalat" w:hAnsi="GHEA Grapalat" w:cs="GHEA Grapalat"/>
          <w:bCs/>
          <w:color w:val="252525"/>
          <w:lang w:val="hy-AM"/>
        </w:rPr>
        <w:t xml:space="preserve"> «Կաթնամթերքի</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արտադրության</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կազմակերպությունների</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համար»</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 xml:space="preserve">2024 թվականի հոկտեմբերի 2-ի </w:t>
      </w:r>
      <w:r w:rsidRPr="00BA35EB">
        <w:rPr>
          <w:rFonts w:ascii="GHEA Grapalat" w:hAnsi="GHEA Grapalat"/>
          <w:color w:val="000000"/>
          <w:lang w:val="hy-AM"/>
        </w:rPr>
        <w:t xml:space="preserve">N 2104 </w:t>
      </w:r>
      <w:r w:rsidRPr="00BA35EB">
        <w:rPr>
          <w:rFonts w:ascii="GHEA Grapalat" w:hAnsi="GHEA Grapalat"/>
          <w:bCs/>
          <w:color w:val="252525"/>
          <w:lang w:val="hy-AM"/>
        </w:rPr>
        <w:t>ստուգաթերթի 4</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27</w:t>
      </w:r>
      <w:r w:rsidRPr="00BA35EB">
        <w:rPr>
          <w:rFonts w:ascii="GHEA Grapalat" w:eastAsia="Calibri" w:hAnsi="GHEA Grapalat"/>
          <w:lang w:val="hy-AM"/>
        </w:rPr>
        <w:t xml:space="preserve"> «Արդյո՞ք վերամշակման համար իրացվող հում կաթը, հում յուղազերծված կաթը, հում սերուցքը ուղեկցվում են ապրանքաուղեկից փաստաթղթերով» հարցի դիմաց նշված է «չ/պ», այնինչ՝ պետք էր տալ հստակ «այո» կամ «ոչ» պատասխան։ 4</w:t>
      </w:r>
      <w:r w:rsidRPr="00BA35EB">
        <w:rPr>
          <w:rFonts w:ascii="MS Mincho" w:eastAsia="MS Mincho" w:hAnsi="MS Mincho" w:cs="MS Mincho" w:hint="eastAsia"/>
          <w:lang w:val="hy-AM"/>
        </w:rPr>
        <w:t>․</w:t>
      </w:r>
      <w:r w:rsidRPr="00BA35EB">
        <w:rPr>
          <w:rFonts w:ascii="GHEA Grapalat" w:eastAsia="Calibri" w:hAnsi="GHEA Grapalat"/>
          <w:lang w:val="hy-AM"/>
        </w:rPr>
        <w:t>32 կետի 1-ին և 4-րդ ենթակետերի դիմաց նշված է «այո», սակայն փաթեթում բացակայում են համապատասխանության հայտարարագիրը և անասնաբուժասանիտարական փորձաքննության եզրակացությունները։</w:t>
      </w:r>
    </w:p>
    <w:p w14:paraId="7BF0B8AA" w14:textId="77777777" w:rsidR="00CC4E11" w:rsidRPr="00BA35EB" w:rsidRDefault="00CC4E11" w:rsidP="00794946">
      <w:pPr>
        <w:shd w:val="clear" w:color="auto" w:fill="FFFFFF"/>
        <w:spacing w:line="360" w:lineRule="auto"/>
        <w:ind w:firstLine="567"/>
        <w:jc w:val="both"/>
        <w:rPr>
          <w:rFonts w:ascii="GHEA Grapalat" w:eastAsia="Calibri" w:hAnsi="GHEA Grapalat"/>
          <w:lang w:val="hy-AM"/>
        </w:rPr>
      </w:pPr>
      <w:r w:rsidRPr="00BA35EB">
        <w:rPr>
          <w:rFonts w:ascii="GHEA Grapalat" w:hAnsi="GHEA Grapalat"/>
          <w:bCs/>
          <w:color w:val="252525"/>
          <w:lang w:val="hy-AM"/>
        </w:rPr>
        <w:t>5</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 xml:space="preserve">8 </w:t>
      </w:r>
      <w:r w:rsidRPr="00BA35EB">
        <w:rPr>
          <w:rFonts w:ascii="GHEA Grapalat" w:hAnsi="GHEA Grapalat" w:cs="GHEA Grapalat"/>
          <w:bCs/>
          <w:color w:val="252525"/>
          <w:lang w:val="hy-AM"/>
        </w:rPr>
        <w:t>կետի</w:t>
      </w:r>
      <w:r w:rsidRPr="00BA35EB">
        <w:rPr>
          <w:rFonts w:ascii="GHEA Grapalat" w:hAnsi="GHEA Grapalat"/>
          <w:bCs/>
          <w:color w:val="252525"/>
          <w:lang w:val="hy-AM"/>
        </w:rPr>
        <w:t xml:space="preserve"> </w:t>
      </w:r>
      <w:r w:rsidRPr="00BA35EB">
        <w:rPr>
          <w:rFonts w:ascii="GHEA Grapalat" w:eastAsia="Calibri" w:hAnsi="GHEA Grapalat"/>
          <w:lang w:val="hy-AM"/>
        </w:rPr>
        <w:t xml:space="preserve">դիմաց նշված է «այո», սակայն փաթեթում բացակայում են հիմնավորող փաստաթղթերը: </w:t>
      </w:r>
      <w:r w:rsidRPr="00BA35EB">
        <w:rPr>
          <w:rFonts w:ascii="GHEA Grapalat" w:eastAsia="Calibri" w:hAnsi="GHEA Grapalat"/>
          <w:i/>
          <w:iCs/>
          <w:sz w:val="20"/>
          <w:szCs w:val="20"/>
          <w:lang w:val="hy-AM"/>
        </w:rPr>
        <w:t>Խախտվել է Ներքին գործավարության կարգի 40-րդ կետի պահանջը։</w:t>
      </w:r>
    </w:p>
    <w:p w14:paraId="5CE94F09" w14:textId="55A22A23"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eastAsia="Times New Roman" w:hAnsi="GHEA Grapalat"/>
          <w:i/>
          <w:iCs/>
          <w:color w:val="000000"/>
          <w:sz w:val="20"/>
          <w:szCs w:val="20"/>
          <w:lang w:val="hy-AM"/>
        </w:rPr>
      </w:pPr>
      <w:r w:rsidRPr="00BA35EB">
        <w:rPr>
          <w:rFonts w:ascii="GHEA Grapalat" w:eastAsia="Times New Roman" w:hAnsi="GHEA Grapalat"/>
          <w:color w:val="000000"/>
          <w:lang w:val="hy-AM"/>
        </w:rPr>
        <w:t xml:space="preserve">Վարչական տուգանք նշանակելու մասին </w:t>
      </w:r>
      <w:r w:rsidRPr="00BA35EB">
        <w:rPr>
          <w:rFonts w:ascii="GHEA Grapalat" w:eastAsia="Times New Roman" w:hAnsi="GHEA Grapalat" w:cs="Sylfaen"/>
          <w:lang w:val="hy-AM"/>
        </w:rPr>
        <w:t xml:space="preserve">24 </w:t>
      </w:r>
      <w:r w:rsidRPr="00BA35EB">
        <w:rPr>
          <w:rFonts w:ascii="GHEA Grapalat" w:eastAsia="Times New Roman" w:hAnsi="GHEA Grapalat"/>
          <w:lang w:val="hy-AM"/>
        </w:rPr>
        <w:t>հոկտեմբերի</w:t>
      </w:r>
      <w:r w:rsidRPr="00BA35EB">
        <w:rPr>
          <w:rFonts w:ascii="GHEA Grapalat" w:eastAsia="Times New Roman" w:hAnsi="GHEA Grapalat" w:cs="Sylfaen"/>
          <w:lang w:val="af-ZA"/>
        </w:rPr>
        <w:t xml:space="preserve"> 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GHEA Grapalat" w:eastAsia="Times New Roman" w:hAnsi="GHEA Grapalat" w:cs="Sylfaen"/>
          <w:lang w:val="af-ZA"/>
        </w:rPr>
        <w:t xml:space="preserve">. </w:t>
      </w:r>
      <w:r w:rsidRPr="00BA35EB">
        <w:rPr>
          <w:rFonts w:ascii="GHEA Grapalat" w:eastAsia="Times New Roman" w:hAnsi="GHEA Grapalat"/>
          <w:color w:val="000000"/>
          <w:lang w:val="hy-AM"/>
        </w:rPr>
        <w:t>N 1034-Ա որոշմանն առնչվող «ՈՒՐԱՐՏՈՒ ՌԵՍՏՈՐԱՆ» ՍՊԸ-ում ստուգում իրականացնելու մասին 2024 թվականի օգոստոսի 30-ի N 2205-Ա և 2024 թվականի սեպտեմբերի 16-ի N</w:t>
      </w:r>
      <w:r w:rsidR="00D87FC3">
        <w:rPr>
          <w:rFonts w:ascii="GHEA Grapalat" w:eastAsia="Times New Roman" w:hAnsi="GHEA Grapalat"/>
          <w:color w:val="000000"/>
          <w:lang w:val="hy-AM"/>
        </w:rPr>
        <w:t xml:space="preserve"> </w:t>
      </w:r>
      <w:r w:rsidRPr="00BA35EB">
        <w:rPr>
          <w:rFonts w:ascii="GHEA Grapalat" w:eastAsia="Times New Roman" w:hAnsi="GHEA Grapalat"/>
          <w:color w:val="000000"/>
          <w:lang w:val="hy-AM"/>
        </w:rPr>
        <w:t xml:space="preserve">2272-Ա </w:t>
      </w:r>
      <w:r w:rsidR="00D87FC3">
        <w:rPr>
          <w:rFonts w:ascii="GHEA Grapalat" w:eastAsia="Times New Roman" w:hAnsi="GHEA Grapalat"/>
          <w:color w:val="000000"/>
          <w:lang w:val="hy-AM"/>
        </w:rPr>
        <w:t>Տ</w:t>
      </w:r>
      <w:r w:rsidRPr="00BA35EB">
        <w:rPr>
          <w:rFonts w:ascii="GHEA Grapalat" w:eastAsia="Times New Roman" w:hAnsi="GHEA Grapalat"/>
          <w:color w:val="000000"/>
          <w:lang w:val="hy-AM"/>
        </w:rPr>
        <w:t xml:space="preserve">եսչական մարմնի ղեկավարի 2024 թվականի օգոստոսի 30-ի N 2205-Ա հրամանում փոփոխություն կատարելու մասին </w:t>
      </w:r>
      <w:r w:rsidRPr="00BA35EB">
        <w:rPr>
          <w:rFonts w:ascii="GHEA Grapalat" w:eastAsia="Times New Roman" w:hAnsi="GHEA Grapalat"/>
          <w:bCs/>
          <w:color w:val="252525"/>
          <w:lang w:val="hy-AM"/>
        </w:rPr>
        <w:t>հրամաններով ստուգմանն առնչվող</w:t>
      </w:r>
      <w:r w:rsidRPr="00BA35EB">
        <w:rPr>
          <w:rFonts w:ascii="GHEA Grapalat" w:eastAsia="Times New Roman" w:hAnsi="GHEA Grapalat"/>
          <w:color w:val="000000"/>
          <w:lang w:val="hy-AM"/>
        </w:rPr>
        <w:t xml:space="preserve"> </w:t>
      </w:r>
      <w:r w:rsidRPr="00BA35EB">
        <w:rPr>
          <w:rFonts w:ascii="GHEA Grapalat" w:hAnsi="GHEA Grapalat" w:cs="GHEA Grapalat"/>
          <w:bCs/>
          <w:lang w:val="hy-AM"/>
        </w:rPr>
        <w:t>22</w:t>
      </w:r>
      <w:r w:rsidRPr="00BA35EB">
        <w:rPr>
          <w:rFonts w:ascii="MS Mincho" w:eastAsia="MS Mincho" w:hAnsi="MS Mincho" w:cs="MS Mincho" w:hint="eastAsia"/>
          <w:bCs/>
          <w:lang w:val="hy-AM"/>
        </w:rPr>
        <w:t>․</w:t>
      </w:r>
      <w:r w:rsidRPr="00BA35EB">
        <w:rPr>
          <w:rFonts w:ascii="GHEA Grapalat" w:hAnsi="GHEA Grapalat" w:cs="GHEA Grapalat"/>
          <w:bCs/>
          <w:lang w:val="hy-AM"/>
        </w:rPr>
        <w:t>10</w:t>
      </w:r>
      <w:r w:rsidRPr="00BA35EB">
        <w:rPr>
          <w:rFonts w:ascii="MS Mincho" w:eastAsia="MS Mincho" w:hAnsi="MS Mincho" w:cs="MS Mincho" w:hint="eastAsia"/>
          <w:bCs/>
          <w:lang w:val="hy-AM"/>
        </w:rPr>
        <w:t>․</w:t>
      </w:r>
      <w:r w:rsidRPr="00BA35EB">
        <w:rPr>
          <w:rFonts w:ascii="GHEA Grapalat" w:hAnsi="GHEA Grapalat" w:cs="GHEA Grapalat"/>
          <w:bCs/>
          <w:lang w:val="hy-AM"/>
        </w:rPr>
        <w:t xml:space="preserve">2024 </w:t>
      </w:r>
      <w:r w:rsidRPr="00BA35EB">
        <w:rPr>
          <w:rFonts w:ascii="GHEA Grapalat" w:hAnsi="GHEA Grapalat"/>
          <w:color w:val="000000"/>
          <w:shd w:val="clear" w:color="auto" w:fill="FFFFFF"/>
          <w:lang w:val="hy-AM"/>
        </w:rPr>
        <w:t>Ն/19155-2024 զեկուցագրին կցված փաստաթղթերի ուսումնասիրությունից պարզվել է, որ «Հանրային սննդի կազմակերպությունների համար» 25</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09</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 xml:space="preserve">2024 </w:t>
      </w:r>
      <w:r w:rsidRPr="00BA35EB">
        <w:rPr>
          <w:rFonts w:ascii="GHEA Grapalat" w:hAnsi="GHEA Grapalat" w:cs="GHEA Grapalat"/>
          <w:bCs/>
          <w:lang w:val="af-ZA"/>
        </w:rPr>
        <w:t>N 2205</w:t>
      </w:r>
      <w:r w:rsidRPr="00BA35EB">
        <w:rPr>
          <w:rFonts w:ascii="GHEA Grapalat" w:hAnsi="GHEA Grapalat" w:cs="GHEA Grapalat"/>
          <w:bCs/>
          <w:lang w:val="hy-AM"/>
        </w:rPr>
        <w:t xml:space="preserve"> ստուգաթերթի 2</w:t>
      </w:r>
      <w:r w:rsidRPr="00BA35EB">
        <w:rPr>
          <w:rFonts w:ascii="MS Mincho" w:eastAsia="MS Mincho" w:hAnsi="MS Mincho" w:cs="MS Mincho" w:hint="eastAsia"/>
          <w:bCs/>
          <w:lang w:val="hy-AM"/>
        </w:rPr>
        <w:t>․</w:t>
      </w:r>
      <w:r w:rsidRPr="00BA35EB">
        <w:rPr>
          <w:rFonts w:ascii="GHEA Grapalat" w:hAnsi="GHEA Grapalat" w:cs="GHEA Grapalat"/>
          <w:bCs/>
          <w:lang w:val="hy-AM"/>
        </w:rPr>
        <w:t>2 կետի «</w:t>
      </w:r>
      <w:r w:rsidRPr="00BA35EB">
        <w:rPr>
          <w:rFonts w:ascii="GHEA Grapalat" w:hAnsi="GHEA Grapalat"/>
          <w:lang w:val="hy-AM"/>
        </w:rPr>
        <w:t xml:space="preserve">Արդյո՞ք սննդամթերքի տեղակայման տարածքում աշխատող յուրաքանչյուր անձ պահպանում է անձնական հիգիենայի կանոնները և կրում համապատասխան մաքուր, անհրաժեշտության դեպքում` պաշտպանիչ հագուստ» հարցի </w:t>
      </w:r>
      <w:r w:rsidRPr="00BA35EB">
        <w:rPr>
          <w:rFonts w:ascii="GHEA Grapalat" w:hAnsi="GHEA Grapalat" w:cs="GHEA Grapalat"/>
          <w:bCs/>
          <w:lang w:val="hy-AM"/>
        </w:rPr>
        <w:t>դիմաց նշված է «ոչ», սակայն խախտումը 17</w:t>
      </w:r>
      <w:r w:rsidRPr="00BA35EB">
        <w:rPr>
          <w:rFonts w:ascii="MS Mincho" w:eastAsia="MS Mincho" w:hAnsi="MS Mincho" w:cs="MS Mincho" w:hint="eastAsia"/>
          <w:bCs/>
          <w:lang w:val="hy-AM"/>
        </w:rPr>
        <w:t>․</w:t>
      </w:r>
      <w:r w:rsidRPr="00BA35EB">
        <w:rPr>
          <w:rFonts w:ascii="GHEA Grapalat" w:hAnsi="GHEA Grapalat" w:cs="GHEA Grapalat"/>
          <w:bCs/>
          <w:lang w:val="hy-AM"/>
        </w:rPr>
        <w:t>10</w:t>
      </w:r>
      <w:r w:rsidRPr="00BA35EB">
        <w:rPr>
          <w:rFonts w:ascii="MS Mincho" w:eastAsia="MS Mincho" w:hAnsi="MS Mincho" w:cs="MS Mincho" w:hint="eastAsia"/>
          <w:bCs/>
          <w:lang w:val="hy-AM"/>
        </w:rPr>
        <w:t>․</w:t>
      </w:r>
      <w:r w:rsidRPr="00BA35EB">
        <w:rPr>
          <w:rFonts w:ascii="GHEA Grapalat" w:hAnsi="GHEA Grapalat" w:cs="GHEA Grapalat"/>
          <w:bCs/>
          <w:lang w:val="hy-AM"/>
        </w:rPr>
        <w:t xml:space="preserve">2024 </w:t>
      </w:r>
      <w:r w:rsidRPr="00BA35EB">
        <w:rPr>
          <w:rFonts w:ascii="GHEA Grapalat" w:hAnsi="GHEA Grapalat" w:cs="GHEA Grapalat"/>
          <w:bCs/>
          <w:lang w:val="af-ZA"/>
        </w:rPr>
        <w:t xml:space="preserve">N 2205 </w:t>
      </w:r>
      <w:r w:rsidRPr="00BA35EB">
        <w:rPr>
          <w:rFonts w:ascii="GHEA Grapalat" w:hAnsi="GHEA Grapalat" w:cs="GHEA Grapalat"/>
          <w:bCs/>
          <w:lang w:val="hy-AM"/>
        </w:rPr>
        <w:t>ստուգման ակտում և վարչական իրավախախտումների վերաբերյալ արձանագրության մեջ չի արձանագրվել։ Մինչդեռ բողոքում նշված էր</w:t>
      </w:r>
      <w:r w:rsidRPr="00BA35EB">
        <w:rPr>
          <w:rFonts w:ascii="GHEA Grapalat" w:hAnsi="GHEA Grapalat" w:cs="Cambria Math"/>
          <w:bCs/>
          <w:lang w:val="hy-AM"/>
        </w:rPr>
        <w:t xml:space="preserve"> </w:t>
      </w:r>
      <w:r w:rsidRPr="00BA35EB">
        <w:rPr>
          <w:rFonts w:ascii="GHEA Grapalat" w:hAnsi="GHEA Grapalat" w:cs="GHEA Grapalat"/>
          <w:bCs/>
          <w:lang w:val="af-ZA"/>
        </w:rPr>
        <w:t>«</w:t>
      </w:r>
      <w:r w:rsidRPr="00BA35EB">
        <w:rPr>
          <w:rFonts w:ascii="MS Mincho" w:eastAsia="MS Mincho" w:hAnsi="MS Mincho" w:cs="MS Mincho" w:hint="eastAsia"/>
          <w:bCs/>
          <w:lang w:val="af-ZA"/>
        </w:rPr>
        <w:t>․․․</w:t>
      </w:r>
      <w:proofErr w:type="spellStart"/>
      <w:r w:rsidRPr="00BA35EB">
        <w:rPr>
          <w:rFonts w:ascii="GHEA Grapalat" w:hAnsi="GHEA Grapalat" w:cs="GHEA Grapalat"/>
          <w:bCs/>
          <w:lang w:val="af-ZA"/>
        </w:rPr>
        <w:t>խոհարարը</w:t>
      </w:r>
      <w:proofErr w:type="spellEnd"/>
      <w:r w:rsidRPr="00BA35EB">
        <w:rPr>
          <w:rFonts w:ascii="GHEA Grapalat" w:hAnsi="GHEA Grapalat" w:cs="GHEA Grapalat"/>
          <w:bCs/>
          <w:lang w:val="af-ZA"/>
        </w:rPr>
        <w:t xml:space="preserve"> կեղտոտ ձեռքերով՝ առանց ձեռնոցների, ֆարշ է պատրաստում»։ </w:t>
      </w:r>
      <w:r w:rsidRPr="00BA35EB">
        <w:rPr>
          <w:rFonts w:ascii="GHEA Grapalat" w:hAnsi="GHEA Grapalat" w:cs="GHEA Grapalat"/>
          <w:bCs/>
          <w:i/>
          <w:iCs/>
          <w:sz w:val="20"/>
          <w:szCs w:val="20"/>
          <w:lang w:val="af-ZA"/>
        </w:rPr>
        <w:t xml:space="preserve">Խախտվել է </w:t>
      </w:r>
      <w:r w:rsidRPr="00BA35EB">
        <w:rPr>
          <w:rFonts w:ascii="GHEA Grapalat" w:hAnsi="GHEA Grapalat" w:cs="GHEA Grapalat"/>
          <w:bCs/>
          <w:lang w:val="af-ZA"/>
        </w:rPr>
        <w:t>«</w:t>
      </w:r>
      <w:r w:rsidRPr="00BA35EB">
        <w:rPr>
          <w:rFonts w:ascii="GHEA Grapalat" w:hAnsi="GHEA Grapalat" w:cs="GHEA Grapalat"/>
          <w:bCs/>
          <w:i/>
          <w:iCs/>
          <w:sz w:val="20"/>
          <w:szCs w:val="20"/>
          <w:lang w:val="af-ZA"/>
        </w:rPr>
        <w:t>Հայաստանի Հանրապետությունում ստուգումների կազմակերպման և անցկացման մասին</w:t>
      </w:r>
      <w:r w:rsidRPr="00BA35EB">
        <w:rPr>
          <w:rFonts w:ascii="GHEA Grapalat" w:hAnsi="GHEA Grapalat" w:cs="GHEA Grapalat"/>
          <w:bCs/>
          <w:lang w:val="af-ZA"/>
        </w:rPr>
        <w:t>»</w:t>
      </w:r>
      <w:r w:rsidRPr="00BA35EB">
        <w:rPr>
          <w:rFonts w:ascii="GHEA Grapalat" w:hAnsi="GHEA Grapalat" w:cs="GHEA Grapalat"/>
          <w:bCs/>
          <w:i/>
          <w:iCs/>
          <w:sz w:val="20"/>
          <w:szCs w:val="20"/>
          <w:lang w:val="af-ZA"/>
        </w:rPr>
        <w:t xml:space="preserve"> օրենքի 6-րդ հոդվածի 1-ին մասի պահանջը։</w:t>
      </w:r>
    </w:p>
    <w:p w14:paraId="7D8A0114" w14:textId="77777777" w:rsidR="00CC4E11" w:rsidRPr="00BA35EB" w:rsidRDefault="00CC4E11">
      <w:pPr>
        <w:pStyle w:val="ListParagraph"/>
        <w:numPr>
          <w:ilvl w:val="0"/>
          <w:numId w:val="22"/>
        </w:numPr>
        <w:tabs>
          <w:tab w:val="left" w:pos="450"/>
        </w:tabs>
        <w:spacing w:line="360" w:lineRule="auto"/>
        <w:ind w:left="0" w:firstLine="567"/>
        <w:contextualSpacing/>
        <w:jc w:val="both"/>
        <w:rPr>
          <w:rFonts w:ascii="GHEA Grapalat" w:eastAsia="Times New Roman" w:hAnsi="GHEA Grapalat"/>
          <w:i/>
          <w:iCs/>
          <w:color w:val="000000"/>
          <w:sz w:val="20"/>
          <w:szCs w:val="20"/>
          <w:lang w:val="hy-AM"/>
        </w:rPr>
      </w:pPr>
      <w:r w:rsidRPr="00BA35EB">
        <w:rPr>
          <w:rFonts w:ascii="GHEA Grapalat" w:eastAsia="Times New Roman" w:hAnsi="GHEA Grapalat"/>
          <w:color w:val="000000"/>
          <w:lang w:val="hy-AM"/>
        </w:rPr>
        <w:lastRenderedPageBreak/>
        <w:t xml:space="preserve">Վարչական տուգանք նշանակելու մասին </w:t>
      </w:r>
      <w:r w:rsidRPr="00BA35EB">
        <w:rPr>
          <w:rFonts w:ascii="GHEA Grapalat" w:eastAsia="Times New Roman" w:hAnsi="GHEA Grapalat" w:cs="Sylfaen"/>
          <w:lang w:val="hy-AM"/>
        </w:rPr>
        <w:t xml:space="preserve">24 </w:t>
      </w:r>
      <w:r w:rsidRPr="00BA35EB">
        <w:rPr>
          <w:rFonts w:ascii="GHEA Grapalat" w:eastAsia="Times New Roman" w:hAnsi="GHEA Grapalat"/>
          <w:lang w:val="hy-AM"/>
        </w:rPr>
        <w:t>հոկտեմբերի</w:t>
      </w:r>
      <w:r w:rsidRPr="00BA35EB">
        <w:rPr>
          <w:rFonts w:ascii="GHEA Grapalat" w:eastAsia="Times New Roman" w:hAnsi="GHEA Grapalat" w:cs="Sylfaen"/>
          <w:lang w:val="af-ZA"/>
        </w:rPr>
        <w:t xml:space="preserve"> 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MS Mincho" w:eastAsia="MS Mincho" w:hAnsi="MS Mincho" w:cs="MS Mincho" w:hint="eastAsia"/>
          <w:lang w:val="hy-AM"/>
        </w:rPr>
        <w:t>․</w:t>
      </w:r>
      <w:r w:rsidRPr="00BA35EB">
        <w:rPr>
          <w:rFonts w:ascii="GHEA Grapalat" w:eastAsia="Times New Roman" w:hAnsi="GHEA Grapalat"/>
          <w:color w:val="000000"/>
          <w:lang w:val="hy-AM"/>
        </w:rPr>
        <w:t xml:space="preserve"> N 1035-Ա որոշմանն առնչվող Հայաստանի Հանրապետության Կոտայքի մարզի «Հրազդանի Հ. Թումանյանի անվան N5 հիմնական դպրոց» պետական ոչ առևտրային կազմակերպությունում ստուգում իրականացնելու մասին</w:t>
      </w:r>
      <w:r w:rsidRPr="00BA35EB">
        <w:rPr>
          <w:rFonts w:ascii="GHEA Grapalat" w:eastAsia="Times New Roman" w:hAnsi="GHEA Grapalat" w:cs="Calibri"/>
          <w:color w:val="000000"/>
          <w:lang w:val="hy-AM"/>
        </w:rPr>
        <w:t xml:space="preserve"> </w:t>
      </w:r>
      <w:r w:rsidRPr="00BA35EB">
        <w:rPr>
          <w:rFonts w:ascii="GHEA Grapalat" w:eastAsia="Times New Roman" w:hAnsi="GHEA Grapalat"/>
          <w:color w:val="000000"/>
          <w:lang w:val="hy-AM"/>
        </w:rPr>
        <w:t xml:space="preserve">2024 թվականի սեպտեմբերի 23-ի N 2320-Ա </w:t>
      </w:r>
      <w:r w:rsidRPr="00BA35EB">
        <w:rPr>
          <w:rFonts w:ascii="GHEA Grapalat" w:eastAsia="Times New Roman" w:hAnsi="GHEA Grapalat"/>
          <w:bCs/>
          <w:color w:val="252525"/>
          <w:lang w:val="hy-AM"/>
        </w:rPr>
        <w:t>հրամանով ստուգման ժամանակ</w:t>
      </w:r>
      <w:r w:rsidRPr="00BA35EB">
        <w:rPr>
          <w:rFonts w:ascii="GHEA Grapalat" w:eastAsia="Times New Roman" w:hAnsi="GHEA Grapalat"/>
          <w:color w:val="000000"/>
          <w:lang w:val="hy-AM"/>
        </w:rPr>
        <w:t xml:space="preserve"> Կոտայքի մարզային կենտրոնի պետի 16</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10</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2024</w:t>
      </w:r>
      <w:r w:rsidRPr="00BA35EB">
        <w:rPr>
          <w:rFonts w:ascii="GHEA Grapalat" w:eastAsia="Times New Roman" w:hAnsi="GHEA Grapalat" w:cs="GHEA Grapalat"/>
          <w:color w:val="000000"/>
          <w:lang w:val="hy-AM"/>
        </w:rPr>
        <w:t xml:space="preserve"> </w:t>
      </w:r>
      <w:r w:rsidRPr="00BA35EB">
        <w:rPr>
          <w:rFonts w:ascii="GHEA Grapalat" w:hAnsi="GHEA Grapalat"/>
          <w:color w:val="000000"/>
          <w:shd w:val="clear" w:color="auto" w:fill="FFFFFF"/>
          <w:lang w:val="hy-AM"/>
        </w:rPr>
        <w:t>Ն/18626-2024 զկուցագրին կցված ստուգման արդյունքում կազմած փաստաթղթերի ուսումնասիրությունից պարզվել է, որ «Հանրային սննդի կազմակերպությունների համար» ստուգաթերթի էջերը ամբողջական չեն ներմուծված Mulberry համակարգ</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 xml:space="preserve"> 4</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10, 5</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1, 5</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 xml:space="preserve">2  կետերին վերաբերվող էջերը չկան։ </w:t>
      </w:r>
      <w:r w:rsidRPr="00BA35EB">
        <w:rPr>
          <w:rFonts w:ascii="GHEA Grapalat" w:hAnsi="GHEA Grapalat"/>
          <w:i/>
          <w:iCs/>
          <w:color w:val="000000"/>
          <w:sz w:val="20"/>
          <w:szCs w:val="20"/>
          <w:shd w:val="clear" w:color="auto" w:fill="FFFFFF"/>
          <w:lang w:val="hy-AM"/>
        </w:rPr>
        <w:t>Խախտվել է Ներքին գործավարության կարգի 40-րդ կետի պահանջը։</w:t>
      </w:r>
    </w:p>
    <w:p w14:paraId="3258634A" w14:textId="0A852D21" w:rsidR="00CC4E11" w:rsidRPr="00BA35EB" w:rsidRDefault="00CC4E11">
      <w:pPr>
        <w:pStyle w:val="ListParagraph"/>
        <w:numPr>
          <w:ilvl w:val="0"/>
          <w:numId w:val="22"/>
        </w:numPr>
        <w:shd w:val="clear" w:color="auto" w:fill="FFFFFF"/>
        <w:spacing w:line="360" w:lineRule="auto"/>
        <w:ind w:left="0" w:firstLine="567"/>
        <w:contextualSpacing/>
        <w:jc w:val="both"/>
        <w:rPr>
          <w:rFonts w:ascii="GHEA Grapalat" w:eastAsia="Times New Roman" w:hAnsi="GHEA Grapalat"/>
          <w:i/>
          <w:iCs/>
          <w:color w:val="000000"/>
          <w:sz w:val="20"/>
          <w:szCs w:val="20"/>
          <w:lang w:val="hy-AM"/>
        </w:rPr>
      </w:pPr>
      <w:r w:rsidRPr="00BA35EB">
        <w:rPr>
          <w:rFonts w:ascii="GHEA Grapalat" w:eastAsia="Times New Roman" w:hAnsi="GHEA Grapalat"/>
          <w:color w:val="000000"/>
          <w:lang w:val="hy-AM"/>
        </w:rPr>
        <w:t>Արտադրական գործունեությունը կասեցնելու մասին</w:t>
      </w:r>
      <w:r w:rsidRPr="00BA35EB">
        <w:rPr>
          <w:rFonts w:ascii="GHEA Grapalat" w:eastAsia="Times New Roman" w:hAnsi="GHEA Grapalat" w:cs="Sylfaen"/>
          <w:lang w:val="af-ZA"/>
        </w:rPr>
        <w:t xml:space="preserve"> 28 </w:t>
      </w:r>
      <w:r w:rsidRPr="00BA35EB">
        <w:rPr>
          <w:rFonts w:ascii="GHEA Grapalat" w:eastAsia="Times New Roman" w:hAnsi="GHEA Grapalat" w:cs="Sylfaen"/>
          <w:lang w:val="hy-AM"/>
        </w:rPr>
        <w:t>հոկտեմբերի</w:t>
      </w:r>
      <w:r w:rsidRPr="00BA35EB">
        <w:rPr>
          <w:rFonts w:ascii="GHEA Grapalat" w:eastAsia="Times New Roman" w:hAnsi="GHEA Grapalat" w:cs="Sylfaen"/>
          <w:lang w:val="af-ZA"/>
        </w:rPr>
        <w:t xml:space="preserve"> 2</w:t>
      </w:r>
      <w:r w:rsidRPr="00BA35EB">
        <w:rPr>
          <w:rFonts w:ascii="GHEA Grapalat" w:hAnsi="GHEA Grapalat" w:cs="Sylfaen"/>
          <w:lang w:val="af-ZA"/>
        </w:rPr>
        <w:t>024</w:t>
      </w:r>
      <w:r w:rsidRPr="00BA35EB">
        <w:rPr>
          <w:rFonts w:ascii="GHEA Grapalat" w:hAnsi="GHEA Grapalat" w:cs="Sylfaen"/>
          <w:lang w:val="hy-AM"/>
        </w:rPr>
        <w:t xml:space="preserve"> թ</w:t>
      </w:r>
      <w:r w:rsidRPr="00BA35EB">
        <w:rPr>
          <w:rFonts w:ascii="GHEA Grapalat" w:hAnsi="GHEA Grapalat" w:cs="Sylfaen"/>
          <w:lang w:val="af-ZA"/>
        </w:rPr>
        <w:t xml:space="preserve">. </w:t>
      </w:r>
      <w:r w:rsidRPr="00BA35EB">
        <w:rPr>
          <w:rFonts w:ascii="GHEA Grapalat" w:eastAsia="Times New Roman" w:hAnsi="GHEA Grapalat"/>
          <w:color w:val="000000"/>
          <w:lang w:val="hy-AM"/>
        </w:rPr>
        <w:t xml:space="preserve">N 608-Ա որոշմանն առնչվող </w:t>
      </w:r>
      <w:r w:rsidRPr="00BA35EB">
        <w:rPr>
          <w:rFonts w:ascii="GHEA Grapalat" w:hAnsi="GHEA Grapalat"/>
          <w:color w:val="000000"/>
          <w:shd w:val="clear" w:color="auto" w:fill="FFFFFF"/>
          <w:lang w:val="hy-AM"/>
        </w:rPr>
        <w:t xml:space="preserve">Հուսիկ Խաչատրյան Ա/Ձ-ի մոտ ստուգում իրականացնելու մասին 2024 թվականի հոկտեմբերի 21-ի N 2573-Ա հրամանով ստուգման արդյունքում </w:t>
      </w:r>
      <w:r w:rsidRPr="00BA35EB">
        <w:rPr>
          <w:rFonts w:ascii="GHEA Grapalat" w:eastAsia="Times New Roman" w:hAnsi="GHEA Grapalat"/>
          <w:bCs/>
          <w:lang w:val="hy-AM"/>
        </w:rPr>
        <w:t>Կոտայքի մարզային կենտրոնի պետը 08</w:t>
      </w:r>
      <w:r w:rsidRPr="00BA35EB">
        <w:rPr>
          <w:rFonts w:ascii="MS Mincho" w:eastAsia="MS Mincho" w:hAnsi="MS Mincho" w:cs="MS Mincho" w:hint="eastAsia"/>
          <w:bCs/>
          <w:lang w:val="hy-AM"/>
        </w:rPr>
        <w:t>․</w:t>
      </w:r>
      <w:r w:rsidRPr="00BA35EB">
        <w:rPr>
          <w:rFonts w:ascii="GHEA Grapalat" w:eastAsia="Times New Roman" w:hAnsi="GHEA Grapalat"/>
          <w:bCs/>
          <w:lang w:val="hy-AM"/>
        </w:rPr>
        <w:t>11</w:t>
      </w:r>
      <w:r w:rsidRPr="00BA35EB">
        <w:rPr>
          <w:rFonts w:ascii="MS Mincho" w:eastAsia="MS Mincho" w:hAnsi="MS Mincho" w:cs="MS Mincho" w:hint="eastAsia"/>
          <w:bCs/>
          <w:lang w:val="hy-AM"/>
        </w:rPr>
        <w:t>․</w:t>
      </w:r>
      <w:r w:rsidRPr="00BA35EB">
        <w:rPr>
          <w:rFonts w:ascii="GHEA Grapalat" w:eastAsia="Times New Roman" w:hAnsi="GHEA Grapalat"/>
          <w:bCs/>
          <w:lang w:val="hy-AM"/>
        </w:rPr>
        <w:t>2024</w:t>
      </w:r>
      <w:r w:rsidRPr="00BA35EB">
        <w:rPr>
          <w:rFonts w:ascii="GHEA Grapalat" w:eastAsia="Times New Roman" w:hAnsi="GHEA Grapalat" w:cs="GHEA Grapalat"/>
          <w:bCs/>
          <w:lang w:val="hy-AM"/>
        </w:rPr>
        <w:t xml:space="preserve"> </w:t>
      </w:r>
      <w:r w:rsidRPr="00BA35EB">
        <w:rPr>
          <w:rFonts w:ascii="GHEA Grapalat" w:eastAsia="Times New Roman" w:hAnsi="GHEA Grapalat"/>
          <w:bCs/>
          <w:lang w:val="hy-AM"/>
        </w:rPr>
        <w:t>ներկայացրել է</w:t>
      </w:r>
      <w:r w:rsidRPr="00BA35EB">
        <w:rPr>
          <w:rFonts w:ascii="GHEA Grapalat" w:hAnsi="GHEA Grapalat"/>
          <w:lang w:val="hy-AM"/>
        </w:rPr>
        <w:t xml:space="preserve"> </w:t>
      </w:r>
      <w:r w:rsidRPr="00BA35EB">
        <w:rPr>
          <w:rFonts w:ascii="GHEA Grapalat" w:hAnsi="GHEA Grapalat"/>
          <w:shd w:val="clear" w:color="auto" w:fill="FFFFFF"/>
          <w:lang w:val="hy-AM"/>
        </w:rPr>
        <w:t>Ն/20471-2024 զեկուցագիր ստուգման արդյունքների վերաբերյալ։ Փաստաթղթերի փաթեթ</w:t>
      </w:r>
      <w:r w:rsidR="00D87FC3">
        <w:rPr>
          <w:rFonts w:ascii="GHEA Grapalat" w:hAnsi="GHEA Grapalat"/>
          <w:shd w:val="clear" w:color="auto" w:fill="FFFFFF"/>
          <w:lang w:val="hy-AM"/>
        </w:rPr>
        <w:t>ն</w:t>
      </w:r>
      <w:r w:rsidRPr="00BA35EB">
        <w:rPr>
          <w:rFonts w:ascii="GHEA Grapalat" w:hAnsi="GHEA Grapalat"/>
          <w:shd w:val="clear" w:color="auto" w:fill="FFFFFF"/>
          <w:lang w:val="hy-AM"/>
        </w:rPr>
        <w:t xml:space="preserve"> ամբողջական չէ</w:t>
      </w:r>
      <w:r w:rsidRPr="00BA35EB">
        <w:rPr>
          <w:rFonts w:ascii="MS Mincho" w:eastAsia="MS Mincho" w:hAnsi="MS Mincho" w:cs="MS Mincho" w:hint="eastAsia"/>
          <w:shd w:val="clear" w:color="auto" w:fill="FFFFFF"/>
          <w:lang w:val="hy-AM"/>
        </w:rPr>
        <w:t>․</w:t>
      </w:r>
      <w:r w:rsidRPr="00BA35EB">
        <w:rPr>
          <w:rFonts w:ascii="GHEA Grapalat" w:hAnsi="GHEA Grapalat"/>
          <w:shd w:val="clear" w:color="auto" w:fill="FFFFFF"/>
          <w:lang w:val="hy-AM"/>
        </w:rPr>
        <w:t xml:space="preserve"> բացակայում են փաստաթղթային զննում պահանջող փաստաթղթերը՝ սննդամթերքի անվտանգությունը հիմնավորող փաստաթղթերը, տեխնոլոգիական հրահանգ, բուժզննության գրքույկներ, ավտոմեքենայի սանիտարական անձնագիր և այլն։ </w:t>
      </w:r>
      <w:r w:rsidRPr="00BA35EB">
        <w:rPr>
          <w:rFonts w:ascii="GHEA Grapalat" w:hAnsi="GHEA Grapalat"/>
          <w:b/>
          <w:shd w:val="clear" w:color="auto" w:fill="FFFFFF"/>
          <w:lang w:val="hy-AM"/>
        </w:rPr>
        <w:t>Ստուգաթերթի ոչ բոլոր էջերն են կցված։</w:t>
      </w:r>
      <w:r w:rsidRPr="00BA35EB">
        <w:rPr>
          <w:rFonts w:ascii="GHEA Grapalat" w:hAnsi="GHEA Grapalat"/>
          <w:shd w:val="clear" w:color="auto" w:fill="FFFFFF"/>
          <w:lang w:val="hy-AM"/>
        </w:rPr>
        <w:t xml:space="preserve"> </w:t>
      </w:r>
      <w:r w:rsidRPr="00BA35EB">
        <w:rPr>
          <w:rFonts w:ascii="GHEA Grapalat" w:hAnsi="GHEA Grapalat"/>
          <w:i/>
          <w:iCs/>
          <w:sz w:val="20"/>
          <w:szCs w:val="20"/>
          <w:shd w:val="clear" w:color="auto" w:fill="FFFFFF"/>
          <w:lang w:val="hy-AM"/>
        </w:rPr>
        <w:t xml:space="preserve">Խախտվել է Ներքին գործավարության կարգի 40-րդ կետի պահանջը։ </w:t>
      </w:r>
    </w:p>
    <w:p w14:paraId="03E5CDA7" w14:textId="61F03ADD" w:rsidR="00CC4E11" w:rsidRPr="00BA35EB" w:rsidRDefault="00A14842" w:rsidP="00794946">
      <w:pPr>
        <w:spacing w:line="360" w:lineRule="auto"/>
        <w:ind w:firstLine="567"/>
        <w:jc w:val="both"/>
        <w:rPr>
          <w:rFonts w:ascii="GHEA Grapalat" w:eastAsia="Calibri" w:hAnsi="GHEA Grapalat"/>
          <w:color w:val="000000"/>
          <w:shd w:val="clear" w:color="auto" w:fill="FFFFFF"/>
          <w:lang w:val="hy-AM"/>
        </w:rPr>
      </w:pPr>
      <w:r>
        <w:rPr>
          <w:rFonts w:ascii="GHEA Grapalat" w:eastAsia="Calibri" w:hAnsi="GHEA Grapalat"/>
          <w:shd w:val="clear" w:color="auto" w:fill="FFFFFF"/>
          <w:lang w:val="hy-AM"/>
        </w:rPr>
        <w:t>Ղեկավարի տեղեկալ</w:t>
      </w:r>
      <w:r w:rsidR="00CC4E11" w:rsidRPr="00BA35EB">
        <w:rPr>
          <w:rFonts w:ascii="GHEA Grapalat" w:eastAsia="Calibri" w:hAnsi="GHEA Grapalat"/>
          <w:shd w:val="clear" w:color="auto" w:fill="FFFFFF"/>
          <w:lang w:val="hy-AM"/>
        </w:rPr>
        <w:t xml:space="preserve">ը ներկայացրել է կարծիքի </w:t>
      </w:r>
      <w:r w:rsidR="00CC4E11" w:rsidRPr="00BA35EB">
        <w:rPr>
          <w:rFonts w:ascii="GHEA Grapalat" w:hAnsi="GHEA Grapalat"/>
          <w:lang w:val="hy-AM"/>
        </w:rPr>
        <w:t>Իրավական աջակցության և փաստաթղթաշրջանառության վարչության խորհրդական՝ կառուցվածքային ստորաբաժանումներում առանձին գործառույթներ համակարգող Հ</w:t>
      </w:r>
      <w:r w:rsidR="00CC4E11" w:rsidRPr="00BA35EB">
        <w:rPr>
          <w:rFonts w:ascii="MS Mincho" w:eastAsia="MS Mincho" w:hAnsi="MS Mincho" w:cs="MS Mincho" w:hint="eastAsia"/>
          <w:lang w:val="hy-AM"/>
        </w:rPr>
        <w:t>․</w:t>
      </w:r>
      <w:r w:rsidR="00CC4E11" w:rsidRPr="00BA35EB">
        <w:rPr>
          <w:rFonts w:ascii="GHEA Grapalat" w:hAnsi="GHEA Grapalat"/>
          <w:lang w:val="hy-AM"/>
        </w:rPr>
        <w:t xml:space="preserve"> </w:t>
      </w:r>
      <w:r w:rsidR="00CC4E11" w:rsidRPr="00BA35EB">
        <w:rPr>
          <w:rFonts w:ascii="GHEA Grapalat" w:hAnsi="GHEA Grapalat" w:cs="GHEA Grapalat"/>
          <w:lang w:val="hy-AM"/>
        </w:rPr>
        <w:t>Հովհաննիսյանին</w:t>
      </w:r>
      <w:r w:rsidR="00CC4E11" w:rsidRPr="00BA35EB">
        <w:rPr>
          <w:rFonts w:ascii="GHEA Grapalat" w:hAnsi="GHEA Grapalat"/>
          <w:lang w:val="hy-AM"/>
        </w:rPr>
        <w:t xml:space="preserve">, </w:t>
      </w:r>
      <w:r w:rsidR="00CC4E11" w:rsidRPr="00BA35EB">
        <w:rPr>
          <w:rFonts w:ascii="GHEA Grapalat" w:hAnsi="GHEA Grapalat" w:cs="GHEA Grapalat"/>
          <w:lang w:val="hy-AM"/>
        </w:rPr>
        <w:t>ով</w:t>
      </w:r>
      <w:r w:rsidR="00CC4E11" w:rsidRPr="00BA35EB">
        <w:rPr>
          <w:rFonts w:ascii="GHEA Grapalat" w:hAnsi="GHEA Grapalat"/>
          <w:lang w:val="hy-AM"/>
        </w:rPr>
        <w:t xml:space="preserve"> </w:t>
      </w:r>
      <w:r w:rsidR="00CC4E11" w:rsidRPr="00BA35EB">
        <w:rPr>
          <w:rFonts w:ascii="GHEA Grapalat" w:hAnsi="GHEA Grapalat" w:cs="GHEA Grapalat"/>
          <w:lang w:val="hy-AM"/>
        </w:rPr>
        <w:t>տվել</w:t>
      </w:r>
      <w:r w:rsidR="00CC4E11" w:rsidRPr="00BA35EB">
        <w:rPr>
          <w:rFonts w:ascii="GHEA Grapalat" w:hAnsi="GHEA Grapalat"/>
          <w:lang w:val="hy-AM"/>
        </w:rPr>
        <w:t xml:space="preserve"> </w:t>
      </w:r>
      <w:r w:rsidR="00CC4E11" w:rsidRPr="00BA35EB">
        <w:rPr>
          <w:rFonts w:ascii="GHEA Grapalat" w:hAnsi="GHEA Grapalat" w:cs="GHEA Grapalat"/>
          <w:lang w:val="hy-AM"/>
        </w:rPr>
        <w:t>է</w:t>
      </w:r>
      <w:r w:rsidR="00CC4E11" w:rsidRPr="00BA35EB">
        <w:rPr>
          <w:rFonts w:ascii="GHEA Grapalat" w:hAnsi="GHEA Grapalat"/>
          <w:lang w:val="hy-AM"/>
        </w:rPr>
        <w:t xml:space="preserve"> </w:t>
      </w:r>
      <w:r w:rsidR="00CC4E11" w:rsidRPr="00BA35EB">
        <w:rPr>
          <w:rFonts w:ascii="GHEA Grapalat" w:hAnsi="GHEA Grapalat" w:cs="GHEA Grapalat"/>
          <w:lang w:val="hy-AM"/>
        </w:rPr>
        <w:t>կարծիք</w:t>
      </w:r>
      <w:r w:rsidR="00CC4E11" w:rsidRPr="00BA35EB">
        <w:rPr>
          <w:rFonts w:ascii="MS Mincho" w:eastAsia="MS Mincho" w:hAnsi="MS Mincho" w:cs="MS Mincho" w:hint="eastAsia"/>
          <w:lang w:val="hy-AM"/>
        </w:rPr>
        <w:t>․</w:t>
      </w:r>
      <w:r w:rsidR="00CC4E11" w:rsidRPr="00BA35EB">
        <w:rPr>
          <w:rFonts w:ascii="GHEA Grapalat" w:hAnsi="GHEA Grapalat"/>
          <w:lang w:val="hy-AM"/>
        </w:rPr>
        <w:t xml:space="preserve"> «</w:t>
      </w:r>
      <w:r w:rsidR="00CC4E11" w:rsidRPr="00BA35EB">
        <w:rPr>
          <w:rFonts w:ascii="GHEA Grapalat" w:eastAsia="Calibri" w:hAnsi="GHEA Grapalat"/>
          <w:shd w:val="clear" w:color="auto" w:fill="FFFFFF"/>
          <w:lang w:val="hy-AM"/>
        </w:rPr>
        <w:t>Առաջարկ չկա»։</w:t>
      </w:r>
      <w:r w:rsidR="00CC4E11" w:rsidRPr="00BA35EB">
        <w:rPr>
          <w:rFonts w:ascii="GHEA Grapalat" w:hAnsi="GHEA Grapalat"/>
          <w:lang w:val="hy-AM"/>
        </w:rPr>
        <w:t xml:space="preserve"> </w:t>
      </w:r>
    </w:p>
    <w:p w14:paraId="220F22E3" w14:textId="77777777" w:rsidR="00CC4E11" w:rsidRPr="00BA35EB" w:rsidRDefault="00CC4E11" w:rsidP="00794946">
      <w:pPr>
        <w:spacing w:line="360" w:lineRule="auto"/>
        <w:ind w:firstLine="567"/>
        <w:jc w:val="both"/>
        <w:rPr>
          <w:rFonts w:ascii="GHEA Grapalat" w:eastAsia="Calibri" w:hAnsi="GHEA Grapalat"/>
          <w:b/>
          <w:lang w:val="hy-AM"/>
        </w:rPr>
      </w:pPr>
      <w:r w:rsidRPr="00BA35EB">
        <w:rPr>
          <w:rFonts w:ascii="GHEA Grapalat" w:hAnsi="GHEA Grapalat"/>
          <w:bCs/>
          <w:lang w:val="hy-AM"/>
        </w:rPr>
        <w:t>01</w:t>
      </w:r>
      <w:r w:rsidRPr="00BA35EB">
        <w:rPr>
          <w:rFonts w:ascii="MS Mincho" w:eastAsia="MS Mincho" w:hAnsi="MS Mincho" w:cs="MS Mincho" w:hint="eastAsia"/>
          <w:bCs/>
          <w:lang w:val="hy-AM"/>
        </w:rPr>
        <w:t>․</w:t>
      </w:r>
      <w:r w:rsidRPr="00BA35EB">
        <w:rPr>
          <w:rFonts w:ascii="GHEA Grapalat" w:hAnsi="GHEA Grapalat"/>
          <w:bCs/>
          <w:lang w:val="hy-AM"/>
        </w:rPr>
        <w:t>11</w:t>
      </w:r>
      <w:r w:rsidRPr="00BA35EB">
        <w:rPr>
          <w:rFonts w:ascii="MS Mincho" w:eastAsia="MS Mincho" w:hAnsi="MS Mincho" w:cs="MS Mincho" w:hint="eastAsia"/>
          <w:bCs/>
          <w:lang w:val="hy-AM"/>
        </w:rPr>
        <w:t>․</w:t>
      </w:r>
      <w:r w:rsidRPr="00BA35EB">
        <w:rPr>
          <w:rFonts w:ascii="GHEA Grapalat" w:hAnsi="GHEA Grapalat"/>
          <w:bCs/>
          <w:lang w:val="hy-AM"/>
        </w:rPr>
        <w:t xml:space="preserve">2024 </w:t>
      </w:r>
      <w:r w:rsidRPr="00BA35EB">
        <w:rPr>
          <w:rFonts w:ascii="GHEA Grapalat" w:hAnsi="GHEA Grapalat" w:cs="GHEA Grapalat"/>
          <w:bCs/>
          <w:lang w:val="hy-AM"/>
        </w:rPr>
        <w:t>Կոտայքի</w:t>
      </w:r>
      <w:r w:rsidRPr="00BA35EB">
        <w:rPr>
          <w:rFonts w:ascii="GHEA Grapalat" w:hAnsi="GHEA Grapalat"/>
          <w:bCs/>
          <w:lang w:val="hy-AM"/>
        </w:rPr>
        <w:t xml:space="preserve"> </w:t>
      </w:r>
      <w:r w:rsidRPr="00BA35EB">
        <w:rPr>
          <w:rFonts w:ascii="GHEA Grapalat" w:hAnsi="GHEA Grapalat" w:cs="GHEA Grapalat"/>
          <w:bCs/>
          <w:lang w:val="hy-AM"/>
        </w:rPr>
        <w:t>մարզային</w:t>
      </w:r>
      <w:r w:rsidRPr="00BA35EB">
        <w:rPr>
          <w:rFonts w:ascii="GHEA Grapalat" w:hAnsi="GHEA Grapalat"/>
          <w:bCs/>
          <w:lang w:val="hy-AM"/>
        </w:rPr>
        <w:t xml:space="preserve"> </w:t>
      </w:r>
      <w:r w:rsidRPr="00BA35EB">
        <w:rPr>
          <w:rFonts w:ascii="GHEA Grapalat" w:hAnsi="GHEA Grapalat" w:cs="GHEA Grapalat"/>
          <w:bCs/>
          <w:lang w:val="hy-AM"/>
        </w:rPr>
        <w:t>կենտրոնի</w:t>
      </w:r>
      <w:r w:rsidRPr="00BA35EB">
        <w:rPr>
          <w:rFonts w:ascii="GHEA Grapalat" w:hAnsi="GHEA Grapalat"/>
          <w:bCs/>
          <w:lang w:val="hy-AM"/>
        </w:rPr>
        <w:t xml:space="preserve"> </w:t>
      </w:r>
      <w:r w:rsidRPr="00BA35EB">
        <w:rPr>
          <w:rFonts w:ascii="GHEA Grapalat" w:hAnsi="GHEA Grapalat" w:cs="GHEA Grapalat"/>
          <w:bCs/>
          <w:lang w:val="hy-AM"/>
        </w:rPr>
        <w:t>պետը</w:t>
      </w:r>
      <w:r w:rsidRPr="00BA35EB">
        <w:rPr>
          <w:rFonts w:ascii="GHEA Grapalat" w:hAnsi="GHEA Grapalat"/>
          <w:bCs/>
          <w:lang w:val="hy-AM"/>
        </w:rPr>
        <w:t xml:space="preserve"> ներկայացրել է զեկուցագիր, որ «</w:t>
      </w:r>
      <w:r w:rsidRPr="00BA35EB">
        <w:rPr>
          <w:rFonts w:ascii="GHEA Grapalat" w:hAnsi="GHEA Grapalat" w:cs="Sylfaen"/>
          <w:lang w:val="af-ZA"/>
        </w:rPr>
        <w:t>Խախտումների վերացման կատարման ժամկետ սահման</w:t>
      </w:r>
      <w:r w:rsidRPr="00BA35EB">
        <w:rPr>
          <w:rFonts w:ascii="GHEA Grapalat" w:hAnsi="GHEA Grapalat" w:cs="Sylfaen"/>
          <w:lang w:val="hy-AM"/>
        </w:rPr>
        <w:t>վ</w:t>
      </w:r>
      <w:r w:rsidRPr="00BA35EB">
        <w:rPr>
          <w:rFonts w:ascii="GHEA Grapalat" w:hAnsi="GHEA Grapalat" w:cs="Sylfaen"/>
          <w:lang w:val="af-ZA"/>
        </w:rPr>
        <w:t>ել</w:t>
      </w:r>
      <w:r w:rsidRPr="00BA35EB">
        <w:rPr>
          <w:rFonts w:ascii="GHEA Grapalat" w:hAnsi="GHEA Grapalat" w:cs="Sylfaen"/>
          <w:lang w:val="hy-AM"/>
        </w:rPr>
        <w:t xml:space="preserve"> է</w:t>
      </w:r>
      <w:r w:rsidRPr="00BA35EB">
        <w:rPr>
          <w:rFonts w:ascii="GHEA Grapalat" w:hAnsi="GHEA Grapalat" w:cs="Sylfaen"/>
          <w:lang w:val="af-ZA"/>
        </w:rPr>
        <w:t xml:space="preserve"> մինչև 202</w:t>
      </w:r>
      <w:r w:rsidRPr="00BA35EB">
        <w:rPr>
          <w:rFonts w:ascii="GHEA Grapalat" w:hAnsi="GHEA Grapalat" w:cs="Sylfaen"/>
          <w:lang w:val="hy-AM"/>
        </w:rPr>
        <w:t>4</w:t>
      </w:r>
      <w:r w:rsidRPr="00BA35EB">
        <w:rPr>
          <w:rFonts w:ascii="GHEA Grapalat" w:hAnsi="GHEA Grapalat" w:cs="Sylfaen"/>
          <w:lang w:val="af-ZA"/>
        </w:rPr>
        <w:t xml:space="preserve"> թվականի </w:t>
      </w:r>
      <w:r w:rsidRPr="00BA35EB">
        <w:rPr>
          <w:rFonts w:ascii="GHEA Grapalat" w:hAnsi="GHEA Grapalat" w:cs="Sylfaen"/>
          <w:lang w:val="hy-AM"/>
        </w:rPr>
        <w:t>նոյեմբերի</w:t>
      </w:r>
      <w:r w:rsidRPr="00BA35EB">
        <w:rPr>
          <w:rFonts w:ascii="GHEA Grapalat" w:hAnsi="GHEA Grapalat" w:cs="Sylfaen"/>
          <w:lang w:val="af-ZA"/>
        </w:rPr>
        <w:t xml:space="preserve"> </w:t>
      </w:r>
      <w:r w:rsidRPr="00BA35EB">
        <w:rPr>
          <w:rFonts w:ascii="GHEA Grapalat" w:hAnsi="GHEA Grapalat" w:cs="Sylfaen"/>
          <w:lang w:val="hy-AM"/>
        </w:rPr>
        <w:t>28</w:t>
      </w:r>
      <w:r w:rsidRPr="00BA35EB">
        <w:rPr>
          <w:rFonts w:ascii="GHEA Grapalat" w:hAnsi="GHEA Grapalat" w:cs="Sylfaen"/>
          <w:lang w:val="af-ZA"/>
        </w:rPr>
        <w:t>-ը</w:t>
      </w:r>
      <w:r w:rsidRPr="00BA35EB">
        <w:rPr>
          <w:rFonts w:ascii="GHEA Grapalat" w:hAnsi="GHEA Grapalat" w:cs="Sylfaen"/>
          <w:lang w:val="hy-AM"/>
        </w:rPr>
        <w:t>, սակայն սույն թվականի հոկտեմբերի 31-ին Ա/Ձ</w:t>
      </w:r>
      <w:r w:rsidRPr="00BA35EB">
        <w:rPr>
          <w:rFonts w:ascii="GHEA Grapalat" w:hAnsi="GHEA Grapalat" w:cs="Sylfaen"/>
          <w:lang w:val="af-ZA"/>
        </w:rPr>
        <w:t xml:space="preserve"> </w:t>
      </w:r>
      <w:r w:rsidRPr="00BA35EB">
        <w:rPr>
          <w:rFonts w:ascii="GHEA Grapalat" w:eastAsia="Calibri" w:hAnsi="GHEA Grapalat" w:cs="Sylfaen"/>
          <w:lang w:val="af-ZA"/>
        </w:rPr>
        <w:t>Հուսիկ Խաչատրյանը</w:t>
      </w:r>
      <w:r w:rsidRPr="00BA35EB">
        <w:rPr>
          <w:rFonts w:ascii="GHEA Grapalat" w:eastAsia="Calibri" w:hAnsi="GHEA Grapalat" w:cs="Sylfaen"/>
          <w:lang w:val="hy-AM"/>
        </w:rPr>
        <w:t xml:space="preserve"> </w:t>
      </w:r>
      <w:r w:rsidRPr="00BA35EB">
        <w:rPr>
          <w:rFonts w:ascii="GHEA Grapalat" w:eastAsia="Calibri" w:hAnsi="GHEA Grapalat"/>
          <w:bCs/>
          <w:lang w:val="hy-AM"/>
        </w:rPr>
        <w:t xml:space="preserve">ներկայացրել է դիմում՝ այն մասին, որ N 608-Ա որոշման պահանջները կատարվել են»։ </w:t>
      </w:r>
      <w:r w:rsidRPr="00BA35EB">
        <w:rPr>
          <w:rFonts w:ascii="GHEA Grapalat" w:eastAsia="Calibri" w:hAnsi="GHEA Grapalat"/>
          <w:b/>
          <w:bCs/>
          <w:lang w:val="hy-AM"/>
        </w:rPr>
        <w:t>Mulberry համակարգում նշված դիմումը բացակայում է։</w:t>
      </w:r>
      <w:r w:rsidRPr="00BA35EB">
        <w:rPr>
          <w:rFonts w:ascii="GHEA Grapalat" w:eastAsia="Calibri" w:hAnsi="GHEA Grapalat"/>
          <w:b/>
          <w:lang w:val="hy-AM"/>
        </w:rPr>
        <w:t xml:space="preserve"> </w:t>
      </w:r>
    </w:p>
    <w:p w14:paraId="39BA202D" w14:textId="77777777"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olor w:val="000000"/>
          <w:lang w:val="hy-AM"/>
        </w:rPr>
        <w:t>2024 թվականին նոյեմբերի 12-ին արձակվել է Հուսիկ Խաչատրյան Սամվելի Ա/Ձ-ի մոտ ստուգում իրականացնելու մասին N 2779-Ա հրամանը։</w:t>
      </w:r>
    </w:p>
    <w:p w14:paraId="347143A7" w14:textId="77777777" w:rsidR="00CC4E11" w:rsidRPr="00BA35EB" w:rsidRDefault="00CC4E11" w:rsidP="00794946">
      <w:pPr>
        <w:spacing w:line="360" w:lineRule="auto"/>
        <w:ind w:firstLine="567"/>
        <w:jc w:val="both"/>
        <w:rPr>
          <w:rFonts w:ascii="GHEA Grapalat" w:eastAsia="Calibri" w:hAnsi="GHEA Grapalat"/>
          <w:i/>
          <w:iCs/>
          <w:sz w:val="20"/>
          <w:szCs w:val="20"/>
          <w:lang w:val="hy-AM"/>
        </w:rPr>
      </w:pPr>
      <w:r w:rsidRPr="00BA35EB">
        <w:rPr>
          <w:rFonts w:ascii="GHEA Grapalat" w:eastAsia="Calibri" w:hAnsi="GHEA Grapalat"/>
          <w:lang w:val="hy-AM"/>
        </w:rPr>
        <w:lastRenderedPageBreak/>
        <w:t>Ստուգումն իրականացրել են 19</w:t>
      </w:r>
      <w:r w:rsidRPr="00BA35EB">
        <w:rPr>
          <w:rFonts w:ascii="MS Mincho" w:eastAsia="MS Mincho" w:hAnsi="MS Mincho" w:cs="MS Mincho" w:hint="eastAsia"/>
          <w:lang w:val="hy-AM"/>
        </w:rPr>
        <w:t>․</w:t>
      </w:r>
      <w:r w:rsidRPr="00BA35EB">
        <w:rPr>
          <w:rFonts w:ascii="GHEA Grapalat" w:eastAsia="Calibri" w:hAnsi="GHEA Grapalat"/>
          <w:lang w:val="hy-AM"/>
        </w:rPr>
        <w:t>11</w:t>
      </w:r>
      <w:r w:rsidRPr="00BA35EB">
        <w:rPr>
          <w:rFonts w:ascii="MS Mincho" w:eastAsia="MS Mincho" w:hAnsi="MS Mincho" w:cs="MS Mincho" w:hint="eastAsia"/>
          <w:lang w:val="hy-AM"/>
        </w:rPr>
        <w:t>․</w:t>
      </w:r>
      <w:r w:rsidRPr="00BA35EB">
        <w:rPr>
          <w:rFonts w:ascii="GHEA Grapalat" w:hAnsi="GHEA Grapalat"/>
          <w:color w:val="000000"/>
          <w:lang w:val="hy-AM"/>
        </w:rPr>
        <w:t xml:space="preserve">2024՝ </w:t>
      </w:r>
      <w:r w:rsidRPr="00BA35EB">
        <w:rPr>
          <w:rFonts w:ascii="GHEA Grapalat" w:eastAsia="Calibri" w:hAnsi="GHEA Grapalat"/>
          <w:lang w:val="hy-AM"/>
        </w:rPr>
        <w:t>հրամանն արձակելուց 5 աշխատանքային օր հետո։</w:t>
      </w:r>
      <w:r w:rsidRPr="00BA35EB">
        <w:rPr>
          <w:rFonts w:ascii="GHEA Grapalat" w:eastAsia="Calibri" w:hAnsi="GHEA Grapalat"/>
          <w:sz w:val="20"/>
          <w:szCs w:val="20"/>
          <w:lang w:val="hy-AM"/>
        </w:rPr>
        <w:t xml:space="preserve"> </w:t>
      </w:r>
      <w:r w:rsidRPr="00BA35EB">
        <w:rPr>
          <w:rFonts w:ascii="GHEA Grapalat" w:eastAsia="Calibri" w:hAnsi="GHEA Grapalat"/>
          <w:i/>
          <w:iCs/>
          <w:sz w:val="20"/>
          <w:szCs w:val="20"/>
          <w:lang w:val="hy-AM"/>
        </w:rPr>
        <w:t>Խախտվել է Ներքին գործավարության կարգի 40</w:t>
      </w:r>
      <w:r w:rsidRPr="00BA35EB">
        <w:rPr>
          <w:rFonts w:ascii="MS Mincho" w:eastAsia="MS Mincho" w:hAnsi="MS Mincho" w:cs="MS Mincho" w:hint="eastAsia"/>
          <w:i/>
          <w:iCs/>
          <w:sz w:val="20"/>
          <w:szCs w:val="20"/>
          <w:lang w:val="hy-AM"/>
        </w:rPr>
        <w:t>․</w:t>
      </w:r>
      <w:r w:rsidRPr="00BA35EB">
        <w:rPr>
          <w:rFonts w:ascii="GHEA Grapalat" w:eastAsia="Calibri" w:hAnsi="GHEA Grapalat"/>
          <w:i/>
          <w:iCs/>
          <w:sz w:val="20"/>
          <w:szCs w:val="20"/>
          <w:lang w:val="hy-AM"/>
        </w:rPr>
        <w:t xml:space="preserve"> 3, 40</w:t>
      </w:r>
      <w:r w:rsidRPr="00BA35EB">
        <w:rPr>
          <w:rFonts w:ascii="MS Mincho" w:eastAsia="MS Mincho" w:hAnsi="MS Mincho" w:cs="MS Mincho" w:hint="eastAsia"/>
          <w:i/>
          <w:iCs/>
          <w:sz w:val="20"/>
          <w:szCs w:val="20"/>
          <w:lang w:val="hy-AM"/>
        </w:rPr>
        <w:t>․</w:t>
      </w:r>
      <w:r w:rsidRPr="00BA35EB">
        <w:rPr>
          <w:rFonts w:ascii="GHEA Grapalat" w:eastAsia="Calibri" w:hAnsi="GHEA Grapalat"/>
          <w:i/>
          <w:iCs/>
          <w:sz w:val="20"/>
          <w:szCs w:val="20"/>
          <w:lang w:val="hy-AM"/>
        </w:rPr>
        <w:t>4 կետերի պահանջը։</w:t>
      </w:r>
    </w:p>
    <w:p w14:paraId="783D2752" w14:textId="3606B1F3"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hAnsi="GHEA Grapalat"/>
          <w:color w:val="000000"/>
          <w:shd w:val="clear" w:color="auto" w:fill="FFFFFF"/>
          <w:lang w:val="hy-AM"/>
        </w:rPr>
      </w:pPr>
      <w:r w:rsidRPr="00BA35EB">
        <w:rPr>
          <w:rFonts w:ascii="GHEA Grapalat" w:eastAsia="Times New Roman" w:hAnsi="GHEA Grapalat"/>
          <w:color w:val="000000"/>
          <w:lang w:val="hy-AM"/>
        </w:rPr>
        <w:t xml:space="preserve">Վարչական վարույթը կասեցնելու մասին </w:t>
      </w:r>
      <w:r w:rsidRPr="00BA35EB">
        <w:rPr>
          <w:rFonts w:ascii="GHEA Grapalat" w:eastAsia="Times New Roman" w:hAnsi="GHEA Grapalat" w:cs="Sylfaen"/>
          <w:lang w:val="af-ZA"/>
        </w:rPr>
        <w:t>30 հոկտեմբերի 2024</w:t>
      </w:r>
      <w:r w:rsidRPr="00BA35EB">
        <w:rPr>
          <w:rFonts w:ascii="GHEA Grapalat" w:eastAsia="Times New Roman" w:hAnsi="GHEA Grapalat" w:cs="Sylfaen"/>
          <w:lang w:val="hy-AM"/>
        </w:rPr>
        <w:t xml:space="preserve"> թ</w:t>
      </w:r>
      <w:r w:rsidRPr="00BA35EB">
        <w:rPr>
          <w:rFonts w:ascii="GHEA Grapalat" w:eastAsia="Times New Roman" w:hAnsi="GHEA Grapalat" w:cs="Sylfaen"/>
          <w:lang w:val="af-ZA"/>
        </w:rPr>
        <w:t>.</w:t>
      </w:r>
      <w:r w:rsidRPr="00BA35EB">
        <w:rPr>
          <w:rFonts w:ascii="GHEA Grapalat" w:eastAsia="Times New Roman" w:hAnsi="GHEA Grapalat" w:cs="Sylfaen"/>
          <w:lang w:val="hy-AM"/>
        </w:rPr>
        <w:t xml:space="preserve"> </w:t>
      </w:r>
      <w:r w:rsidRPr="00BA35EB">
        <w:rPr>
          <w:rFonts w:ascii="GHEA Grapalat" w:eastAsia="Times New Roman" w:hAnsi="GHEA Grapalat"/>
          <w:color w:val="000000"/>
          <w:lang w:val="hy-AM"/>
        </w:rPr>
        <w:t>N 610-Ա որոշմանն առնչվող</w:t>
      </w:r>
      <w:r w:rsidRPr="00BA35EB">
        <w:rPr>
          <w:rFonts w:ascii="GHEA Grapalat" w:eastAsia="Times New Roman" w:hAnsi="GHEA Grapalat"/>
          <w:color w:val="000000"/>
          <w:sz w:val="21"/>
          <w:szCs w:val="21"/>
          <w:lang w:val="hy-AM"/>
        </w:rPr>
        <w:t xml:space="preserve"> </w:t>
      </w:r>
      <w:r w:rsidRPr="00BA35EB">
        <w:rPr>
          <w:rFonts w:ascii="GHEA Grapalat" w:hAnsi="GHEA Grapalat"/>
          <w:color w:val="000000"/>
          <w:shd w:val="clear" w:color="auto" w:fill="FFFFFF"/>
          <w:lang w:val="hy-AM"/>
        </w:rPr>
        <w:t xml:space="preserve">«ԳՐԻՆ ՖՈՒԴ» ՍՊԸ-ում ստուգում իրականացնելու մասին 2024 թվականի հոկտեմբերի 9-ի N 2393-Ա հրամանով ստուգման վերաբերյալ </w:t>
      </w:r>
      <w:r w:rsidRPr="00BA35EB">
        <w:rPr>
          <w:rFonts w:ascii="GHEA Grapalat" w:eastAsia="Times New Roman" w:hAnsi="GHEA Grapalat"/>
          <w:color w:val="000000"/>
          <w:lang w:val="hy-AM"/>
        </w:rPr>
        <w:t>Շիրակի մարզային կենտրոնի պետը 15</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10</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 xml:space="preserve">2024 </w:t>
      </w:r>
      <w:r w:rsidRPr="00BA35EB">
        <w:rPr>
          <w:rFonts w:ascii="GHEA Grapalat" w:eastAsia="Times New Roman" w:hAnsi="GHEA Grapalat"/>
          <w:color w:val="191919"/>
          <w:lang w:val="hy-AM"/>
        </w:rPr>
        <w:t xml:space="preserve">զեկուցագիր է ներկայացրել </w:t>
      </w:r>
      <w:r w:rsidRPr="00BA35EB">
        <w:rPr>
          <w:rFonts w:ascii="GHEA Grapalat" w:hAnsi="GHEA Grapalat"/>
          <w:b/>
          <w:color w:val="000000"/>
          <w:shd w:val="clear" w:color="auto" w:fill="FFFFFF"/>
          <w:lang w:val="hy-AM"/>
        </w:rPr>
        <w:t>2024 թվականի հոկտեմբերի 9-ի N 2393-Ա</w:t>
      </w:r>
      <w:r w:rsidRPr="00BA35EB">
        <w:rPr>
          <w:rFonts w:ascii="GHEA Grapalat" w:hAnsi="GHEA Grapalat"/>
          <w:color w:val="000000"/>
          <w:shd w:val="clear" w:color="auto" w:fill="FFFFFF"/>
          <w:lang w:val="hy-AM"/>
        </w:rPr>
        <w:t xml:space="preserve"> հրամանում փոփոխություն կատարելու մասին</w:t>
      </w:r>
      <w:r w:rsidRPr="00BA35EB">
        <w:rPr>
          <w:rFonts w:ascii="GHEA Grapalat" w:eastAsia="Times New Roman" w:hAnsi="GHEA Grapalat"/>
          <w:color w:val="000000"/>
          <w:lang w:val="af-ZA"/>
        </w:rPr>
        <w:t xml:space="preserve">։ 2024 </w:t>
      </w:r>
      <w:r w:rsidRPr="00BA35EB">
        <w:rPr>
          <w:rFonts w:ascii="GHEA Grapalat" w:eastAsia="Times New Roman" w:hAnsi="GHEA Grapalat"/>
          <w:color w:val="000000"/>
          <w:lang w:val="hy-AM"/>
        </w:rPr>
        <w:t xml:space="preserve">թվականի հոկտեմբերի </w:t>
      </w:r>
      <w:r w:rsidRPr="00BA35EB">
        <w:rPr>
          <w:rFonts w:ascii="GHEA Grapalat" w:eastAsia="Times New Roman" w:hAnsi="GHEA Grapalat"/>
          <w:color w:val="000000"/>
          <w:lang w:val="af-ZA"/>
        </w:rPr>
        <w:t xml:space="preserve">16-ին </w:t>
      </w:r>
      <w:r w:rsidRPr="00BA35EB">
        <w:rPr>
          <w:rFonts w:ascii="GHEA Grapalat" w:eastAsia="Times New Roman" w:hAnsi="GHEA Grapalat"/>
          <w:color w:val="000000"/>
          <w:lang w:val="hy-AM"/>
        </w:rPr>
        <w:t xml:space="preserve">արձակվել է </w:t>
      </w:r>
      <w:r w:rsidRPr="00BA35EB">
        <w:rPr>
          <w:rFonts w:ascii="GHEA Grapalat" w:eastAsia="Times New Roman" w:hAnsi="GHEA Grapalat"/>
          <w:color w:val="000000"/>
          <w:lang w:val="af-ZA"/>
        </w:rPr>
        <w:t>N</w:t>
      </w:r>
      <w:r w:rsidR="00D87FC3">
        <w:rPr>
          <w:rFonts w:ascii="GHEA Grapalat" w:eastAsia="Times New Roman" w:hAnsi="GHEA Grapalat"/>
          <w:color w:val="000000"/>
          <w:lang w:val="af-ZA"/>
        </w:rPr>
        <w:t xml:space="preserve"> </w:t>
      </w:r>
      <w:r w:rsidRPr="00BA35EB">
        <w:rPr>
          <w:rFonts w:ascii="GHEA Grapalat" w:eastAsia="Times New Roman" w:hAnsi="GHEA Grapalat"/>
          <w:color w:val="000000"/>
          <w:lang w:val="af-ZA"/>
        </w:rPr>
        <w:t>2515-</w:t>
      </w:r>
      <w:r w:rsidRPr="00BA35EB">
        <w:rPr>
          <w:rFonts w:ascii="GHEA Grapalat" w:eastAsia="Times New Roman" w:hAnsi="GHEA Grapalat"/>
          <w:color w:val="000000"/>
          <w:lang w:val="hy-AM"/>
        </w:rPr>
        <w:t>Ա</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հրամանը՝ Հայաստանի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Հանրապետության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սննդամթերքի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անվտանգության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տեսչական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մարմնի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 xml:space="preserve">ղեկավարի </w:t>
      </w:r>
      <w:r w:rsidRPr="00BA35EB">
        <w:rPr>
          <w:rFonts w:ascii="GHEA Grapalat" w:eastAsia="Times New Roman" w:hAnsi="GHEA Grapalat"/>
          <w:b/>
          <w:color w:val="000000"/>
          <w:lang w:val="af-ZA"/>
        </w:rPr>
        <w:t xml:space="preserve">2024 </w:t>
      </w:r>
      <w:r w:rsidRPr="00BA35EB">
        <w:rPr>
          <w:rFonts w:ascii="GHEA Grapalat" w:eastAsia="Times New Roman" w:hAnsi="GHEA Grapalat"/>
          <w:b/>
          <w:color w:val="000000"/>
          <w:lang w:val="hy-AM"/>
        </w:rPr>
        <w:t>թվականի</w:t>
      </w:r>
      <w:r w:rsidRPr="00BA35EB">
        <w:rPr>
          <w:rFonts w:ascii="GHEA Grapalat" w:eastAsia="Times New Roman" w:hAnsi="GHEA Grapalat"/>
          <w:b/>
          <w:color w:val="000000"/>
          <w:lang w:val="af-ZA"/>
        </w:rPr>
        <w:t xml:space="preserve"> </w:t>
      </w:r>
      <w:r w:rsidRPr="00BA35EB">
        <w:rPr>
          <w:rFonts w:ascii="GHEA Grapalat" w:eastAsia="Times New Roman" w:hAnsi="GHEA Grapalat"/>
          <w:b/>
          <w:color w:val="000000"/>
          <w:lang w:val="hy-AM"/>
        </w:rPr>
        <w:t>օգոստոսի</w:t>
      </w:r>
      <w:r w:rsidRPr="00BA35EB">
        <w:rPr>
          <w:rFonts w:ascii="GHEA Grapalat" w:eastAsia="Times New Roman" w:hAnsi="GHEA Grapalat"/>
          <w:b/>
          <w:color w:val="000000"/>
          <w:lang w:val="af-ZA"/>
        </w:rPr>
        <w:t xml:space="preserve"> 21-</w:t>
      </w:r>
      <w:r w:rsidRPr="00BA35EB">
        <w:rPr>
          <w:rFonts w:ascii="GHEA Grapalat" w:eastAsia="Times New Roman" w:hAnsi="GHEA Grapalat"/>
          <w:b/>
          <w:color w:val="000000"/>
          <w:lang w:val="hy-AM"/>
        </w:rPr>
        <w:t>ի</w:t>
      </w:r>
      <w:r w:rsidRPr="00BA35EB">
        <w:rPr>
          <w:rFonts w:ascii="GHEA Grapalat" w:eastAsia="Times New Roman" w:hAnsi="GHEA Grapalat"/>
          <w:b/>
          <w:color w:val="000000"/>
          <w:lang w:val="af-ZA"/>
        </w:rPr>
        <w:t xml:space="preserve"> N 2154–</w:t>
      </w:r>
      <w:r w:rsidRPr="00BA35EB">
        <w:rPr>
          <w:rFonts w:ascii="GHEA Grapalat" w:eastAsia="Times New Roman" w:hAnsi="GHEA Grapalat"/>
          <w:b/>
          <w:color w:val="000000"/>
          <w:lang w:val="hy-AM"/>
        </w:rPr>
        <w:t>Ա</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հրամանում</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փոփոխություն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կատարելու</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մասին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Հրամանի վերնագիրը չի համապատասխանում բովանդակությանը։</w:t>
      </w:r>
      <w:r w:rsidRPr="00BA35EB">
        <w:rPr>
          <w:rFonts w:ascii="GHEA Grapalat" w:eastAsia="Times New Roman" w:hAnsi="GHEA Grapalat"/>
          <w:b/>
          <w:bCs/>
          <w:color w:val="252525"/>
          <w:lang w:val="hy-AM"/>
        </w:rPr>
        <w:t xml:space="preserve"> Այս հրամանը տնտեսավարողը չի ստորագրել։</w:t>
      </w:r>
    </w:p>
    <w:p w14:paraId="5D1A63D5" w14:textId="2FD1E6E6" w:rsidR="00CC4E11" w:rsidRPr="00BA35EB" w:rsidRDefault="00CC4E11" w:rsidP="00794946">
      <w:pPr>
        <w:shd w:val="clear" w:color="auto" w:fill="FFFFFF"/>
        <w:spacing w:line="360" w:lineRule="auto"/>
        <w:ind w:firstLine="567"/>
        <w:jc w:val="both"/>
        <w:rPr>
          <w:rFonts w:ascii="GHEA Grapalat" w:hAnsi="GHEA Grapalat"/>
          <w:i/>
          <w:iCs/>
          <w:color w:val="191919"/>
          <w:sz w:val="20"/>
          <w:szCs w:val="20"/>
          <w:lang w:val="hy-AM"/>
        </w:rPr>
      </w:pPr>
      <w:r w:rsidRPr="00BA35EB">
        <w:rPr>
          <w:rFonts w:ascii="GHEA Grapalat" w:hAnsi="GHEA Grapalat"/>
          <w:color w:val="191919"/>
          <w:lang w:val="hy-AM"/>
        </w:rPr>
        <w:t xml:space="preserve">Ստուգումն իրականացվել է </w:t>
      </w:r>
      <w:r w:rsidRPr="00BA35EB">
        <w:rPr>
          <w:rFonts w:ascii="GHEA Grapalat" w:hAnsi="GHEA Grapalat"/>
          <w:b/>
          <w:color w:val="191919"/>
          <w:lang w:val="hy-AM"/>
        </w:rPr>
        <w:t>17</w:t>
      </w:r>
      <w:r w:rsidRPr="00BA35EB">
        <w:rPr>
          <w:rFonts w:ascii="MS Mincho" w:eastAsia="MS Mincho" w:hAnsi="MS Mincho" w:cs="MS Mincho" w:hint="eastAsia"/>
          <w:b/>
          <w:color w:val="191919"/>
          <w:lang w:val="hy-AM"/>
        </w:rPr>
        <w:t>․</w:t>
      </w:r>
      <w:r w:rsidRPr="00BA35EB">
        <w:rPr>
          <w:rFonts w:ascii="GHEA Grapalat" w:hAnsi="GHEA Grapalat"/>
          <w:b/>
          <w:color w:val="191919"/>
          <w:lang w:val="hy-AM"/>
        </w:rPr>
        <w:t>10</w:t>
      </w:r>
      <w:r w:rsidRPr="00BA35EB">
        <w:rPr>
          <w:rFonts w:ascii="MS Mincho" w:eastAsia="MS Mincho" w:hAnsi="MS Mincho" w:cs="MS Mincho" w:hint="eastAsia"/>
          <w:b/>
          <w:color w:val="191919"/>
          <w:lang w:val="hy-AM"/>
        </w:rPr>
        <w:t>․</w:t>
      </w:r>
      <w:r w:rsidRPr="00BA35EB">
        <w:rPr>
          <w:rFonts w:ascii="GHEA Grapalat" w:hAnsi="GHEA Grapalat"/>
          <w:b/>
          <w:color w:val="191919"/>
          <w:lang w:val="hy-AM"/>
        </w:rPr>
        <w:t>2024-18</w:t>
      </w:r>
      <w:r w:rsidRPr="00BA35EB">
        <w:rPr>
          <w:rFonts w:ascii="MS Mincho" w:eastAsia="MS Mincho" w:hAnsi="MS Mincho" w:cs="MS Mincho" w:hint="eastAsia"/>
          <w:b/>
          <w:color w:val="191919"/>
          <w:lang w:val="hy-AM"/>
        </w:rPr>
        <w:t>․</w:t>
      </w:r>
      <w:r w:rsidRPr="00BA35EB">
        <w:rPr>
          <w:rFonts w:ascii="GHEA Grapalat" w:hAnsi="GHEA Grapalat"/>
          <w:b/>
          <w:color w:val="191919"/>
          <w:lang w:val="hy-AM"/>
        </w:rPr>
        <w:t>10</w:t>
      </w:r>
      <w:r w:rsidRPr="00BA35EB">
        <w:rPr>
          <w:rFonts w:ascii="MS Mincho" w:eastAsia="MS Mincho" w:hAnsi="MS Mincho" w:cs="MS Mincho" w:hint="eastAsia"/>
          <w:b/>
          <w:color w:val="191919"/>
          <w:lang w:val="hy-AM"/>
        </w:rPr>
        <w:t>․</w:t>
      </w:r>
      <w:r w:rsidRPr="00BA35EB">
        <w:rPr>
          <w:rFonts w:ascii="GHEA Grapalat" w:hAnsi="GHEA Grapalat"/>
          <w:b/>
          <w:color w:val="191919"/>
          <w:lang w:val="hy-AM"/>
        </w:rPr>
        <w:t>2024</w:t>
      </w:r>
      <w:r w:rsidRPr="00BA35EB">
        <w:rPr>
          <w:rFonts w:ascii="GHEA Grapalat" w:hAnsi="GHEA Grapalat" w:cs="GHEA Grapalat"/>
          <w:color w:val="191919"/>
          <w:lang w:val="hy-AM"/>
        </w:rPr>
        <w:t>։ Ստուգումն</w:t>
      </w:r>
      <w:r w:rsidRPr="00BA35EB">
        <w:rPr>
          <w:rFonts w:ascii="GHEA Grapalat" w:hAnsi="GHEA Grapalat"/>
          <w:color w:val="191919"/>
          <w:lang w:val="hy-AM"/>
        </w:rPr>
        <w:t xml:space="preserve"> </w:t>
      </w:r>
      <w:r w:rsidRPr="00BA35EB">
        <w:rPr>
          <w:rFonts w:ascii="GHEA Grapalat" w:hAnsi="GHEA Grapalat" w:cs="GHEA Grapalat"/>
          <w:color w:val="191919"/>
          <w:lang w:val="hy-AM"/>
        </w:rPr>
        <w:t>ավարտելուց</w:t>
      </w:r>
      <w:r w:rsidRPr="00BA35EB">
        <w:rPr>
          <w:rFonts w:ascii="GHEA Grapalat" w:hAnsi="GHEA Grapalat"/>
          <w:color w:val="191919"/>
          <w:lang w:val="hy-AM"/>
        </w:rPr>
        <w:t xml:space="preserve"> 3 </w:t>
      </w:r>
      <w:r w:rsidRPr="00BA35EB">
        <w:rPr>
          <w:rFonts w:ascii="GHEA Grapalat" w:hAnsi="GHEA Grapalat" w:cs="GHEA Grapalat"/>
          <w:color w:val="191919"/>
          <w:lang w:val="hy-AM"/>
        </w:rPr>
        <w:t>աշխատանքային</w:t>
      </w:r>
      <w:r w:rsidRPr="00BA35EB">
        <w:rPr>
          <w:rFonts w:ascii="GHEA Grapalat" w:hAnsi="GHEA Grapalat"/>
          <w:color w:val="191919"/>
          <w:lang w:val="hy-AM"/>
        </w:rPr>
        <w:t xml:space="preserve"> </w:t>
      </w:r>
      <w:r w:rsidRPr="00BA35EB">
        <w:rPr>
          <w:rFonts w:ascii="GHEA Grapalat" w:hAnsi="GHEA Grapalat" w:cs="GHEA Grapalat"/>
          <w:color w:val="191919"/>
          <w:lang w:val="hy-AM"/>
        </w:rPr>
        <w:t>օր</w:t>
      </w:r>
      <w:r w:rsidRPr="00BA35EB">
        <w:rPr>
          <w:rFonts w:ascii="GHEA Grapalat" w:hAnsi="GHEA Grapalat"/>
          <w:color w:val="191919"/>
          <w:lang w:val="hy-AM"/>
        </w:rPr>
        <w:t xml:space="preserve"> </w:t>
      </w:r>
      <w:r w:rsidRPr="00BA35EB">
        <w:rPr>
          <w:rFonts w:ascii="GHEA Grapalat" w:hAnsi="GHEA Grapalat" w:cs="GHEA Grapalat"/>
          <w:color w:val="191919"/>
          <w:lang w:val="hy-AM"/>
        </w:rPr>
        <w:t>հետո</w:t>
      </w:r>
      <w:r w:rsidRPr="00BA35EB">
        <w:rPr>
          <w:rFonts w:ascii="GHEA Grapalat" w:hAnsi="GHEA Grapalat"/>
          <w:color w:val="191919"/>
          <w:lang w:val="hy-AM"/>
        </w:rPr>
        <w:t xml:space="preserve">՝ </w:t>
      </w:r>
      <w:r w:rsidRPr="00BA35EB">
        <w:rPr>
          <w:rFonts w:ascii="GHEA Grapalat" w:eastAsia="Calibri" w:hAnsi="GHEA Grapalat"/>
          <w:b/>
          <w:color w:val="000000"/>
          <w:shd w:val="clear" w:color="auto" w:fill="FFFFFF"/>
          <w:lang w:val="hy-AM"/>
        </w:rPr>
        <w:t>2024 թվականի հոկտեմբերի 23-ին</w:t>
      </w:r>
      <w:r w:rsidRPr="00BA35EB">
        <w:rPr>
          <w:rFonts w:ascii="GHEA Grapalat" w:eastAsia="Calibri" w:hAnsi="GHEA Grapalat"/>
          <w:color w:val="000000"/>
          <w:shd w:val="clear" w:color="auto" w:fill="FFFFFF"/>
          <w:lang w:val="hy-AM"/>
        </w:rPr>
        <w:t xml:space="preserve">, արձակվել է </w:t>
      </w:r>
      <w:r w:rsidR="00D87FC3">
        <w:rPr>
          <w:rFonts w:ascii="GHEA Grapalat" w:eastAsia="Calibri" w:hAnsi="GHEA Grapalat"/>
          <w:color w:val="000000"/>
          <w:shd w:val="clear" w:color="auto" w:fill="FFFFFF"/>
          <w:lang w:val="hy-AM"/>
        </w:rPr>
        <w:t>Տ</w:t>
      </w:r>
      <w:r w:rsidRPr="00BA35EB">
        <w:rPr>
          <w:rFonts w:ascii="GHEA Grapalat" w:eastAsia="Calibri" w:hAnsi="GHEA Grapalat"/>
          <w:color w:val="000000"/>
          <w:shd w:val="clear" w:color="auto" w:fill="FFFFFF"/>
          <w:lang w:val="hy-AM"/>
        </w:rPr>
        <w:t>եսչական մարմնի ղեկավարի 2024 թվականի հոկտեմբերի 16-ի N 2515-Ա հրամանում փոփոխություն կատարելու մասին N 2622-Ա հրամանը։</w:t>
      </w:r>
      <w:r w:rsidRPr="00BA35EB">
        <w:rPr>
          <w:rFonts w:ascii="GHEA Grapalat" w:hAnsi="GHEA Grapalat"/>
          <w:color w:val="191919"/>
          <w:lang w:val="hy-AM"/>
        </w:rPr>
        <w:t xml:space="preserve"> </w:t>
      </w:r>
      <w:r w:rsidRPr="00BA35EB">
        <w:rPr>
          <w:rFonts w:ascii="GHEA Grapalat" w:eastAsia="Calibri" w:hAnsi="GHEA Grapalat"/>
          <w:i/>
          <w:iCs/>
          <w:sz w:val="20"/>
          <w:szCs w:val="20"/>
          <w:lang w:val="hy-AM"/>
        </w:rPr>
        <w:t xml:space="preserve">Խախտվել է «Հայաստանի Հանրապետությունում ստուգումների կազմակերպման և անցկացման մասին» </w:t>
      </w:r>
      <w:r w:rsidR="00D87FC3">
        <w:rPr>
          <w:rFonts w:ascii="GHEA Grapalat" w:eastAsia="Calibri" w:hAnsi="GHEA Grapalat"/>
          <w:i/>
          <w:iCs/>
          <w:sz w:val="20"/>
          <w:szCs w:val="20"/>
          <w:lang w:val="hy-AM"/>
        </w:rPr>
        <w:t xml:space="preserve">ՀՀ </w:t>
      </w:r>
      <w:r w:rsidRPr="00BA35EB">
        <w:rPr>
          <w:rFonts w:ascii="GHEA Grapalat" w:eastAsia="Calibri" w:hAnsi="GHEA Grapalat"/>
          <w:i/>
          <w:iCs/>
          <w:sz w:val="20"/>
          <w:szCs w:val="20"/>
          <w:lang w:val="hy-AM"/>
        </w:rPr>
        <w:t xml:space="preserve">օրենքի 3-րդ հոդվածի </w:t>
      </w:r>
      <w:r w:rsidRPr="00BA35EB">
        <w:rPr>
          <w:rFonts w:ascii="GHEA Grapalat" w:hAnsi="GHEA Grapalat"/>
          <w:i/>
          <w:iCs/>
          <w:sz w:val="20"/>
          <w:szCs w:val="20"/>
          <w:lang w:val="hy-AM"/>
        </w:rPr>
        <w:t>5-րդ մասի պահանջը, այն է</w:t>
      </w:r>
      <w:r w:rsidRPr="00BA35EB">
        <w:rPr>
          <w:rFonts w:ascii="MS Mincho" w:eastAsia="MS Mincho" w:hAnsi="MS Mincho" w:cs="MS Mincho" w:hint="eastAsia"/>
          <w:i/>
          <w:iCs/>
          <w:sz w:val="20"/>
          <w:szCs w:val="20"/>
          <w:lang w:val="hy-AM"/>
        </w:rPr>
        <w:t>․</w:t>
      </w:r>
      <w:r w:rsidRPr="00BA35EB">
        <w:rPr>
          <w:rFonts w:ascii="GHEA Grapalat" w:hAnsi="GHEA Grapalat"/>
          <w:i/>
          <w:iCs/>
          <w:sz w:val="20"/>
          <w:szCs w:val="20"/>
          <w:lang w:val="hy-AM"/>
        </w:rPr>
        <w:t xml:space="preserve"> «Ստուգման ընթացքում նոր հանգամանքներ և անհրաժեշտություն առաջանալու դեպքում ստուգման նպատակներն ու շրջանակները կարող է փոփոխել համապատասխան պետական մարմինը` ստուգում կատարող պաշտոնատար անձի (անձանց) գրավոր հիմնավորմամբ, իսկ Հայաստանի Հանրապետության քրեական դատավարության օրենսգրքին համապատասխան նշանակված ստուգումների դեպքում` քննիչը` պատճառաբանված որոշմամբ: Փոփոխման մասին </w:t>
      </w:r>
      <w:r w:rsidRPr="00BA35EB">
        <w:rPr>
          <w:rFonts w:ascii="GHEA Grapalat" w:hAnsi="GHEA Grapalat"/>
          <w:b/>
          <w:i/>
          <w:iCs/>
          <w:sz w:val="20"/>
          <w:szCs w:val="20"/>
          <w:lang w:val="hy-AM"/>
        </w:rPr>
        <w:t>գրավոր տեղեկացվում է տնտեսավարող սուբյեկտի ղեկավարին կամ նրան փոխարինող անձին` նրան ներկայացնելով նախկին հրամանին կամ հանձնարարագրին կից նոր հրամանը կամ հանձնարարագիրը»։</w:t>
      </w:r>
    </w:p>
    <w:p w14:paraId="5874C3B6" w14:textId="77777777"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s="GHEA Grapalat"/>
          <w:bCs/>
          <w:color w:val="252525"/>
          <w:lang w:val="hy-AM"/>
        </w:rPr>
        <w:t>Ստուգումն</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ավարտելուց</w:t>
      </w:r>
      <w:r w:rsidRPr="00BA35EB">
        <w:rPr>
          <w:rFonts w:ascii="GHEA Grapalat" w:hAnsi="GHEA Grapalat"/>
          <w:bCs/>
          <w:color w:val="252525"/>
          <w:lang w:val="hy-AM"/>
        </w:rPr>
        <w:t xml:space="preserve"> 6 </w:t>
      </w:r>
      <w:r w:rsidRPr="00BA35EB">
        <w:rPr>
          <w:rFonts w:ascii="GHEA Grapalat" w:hAnsi="GHEA Grapalat" w:cs="GHEA Grapalat"/>
          <w:bCs/>
          <w:color w:val="252525"/>
          <w:lang w:val="hy-AM"/>
        </w:rPr>
        <w:t>աշխատանքային</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օր</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հետո</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Շիրակի</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մարզային</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կենտրոնի</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պետը</w:t>
      </w:r>
      <w:r w:rsidRPr="00BA35EB">
        <w:rPr>
          <w:rFonts w:ascii="GHEA Grapalat" w:hAnsi="GHEA Grapalat"/>
          <w:bCs/>
          <w:color w:val="252525"/>
          <w:lang w:val="hy-AM"/>
        </w:rPr>
        <w:t xml:space="preserve"> 28</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 xml:space="preserve">2024 </w:t>
      </w:r>
      <w:r w:rsidRPr="00BA35EB">
        <w:rPr>
          <w:rFonts w:ascii="GHEA Grapalat" w:hAnsi="GHEA Grapalat" w:cs="GHEA Grapalat"/>
          <w:bCs/>
          <w:color w:val="252525"/>
          <w:lang w:val="hy-AM"/>
        </w:rPr>
        <w:t>ներկայացրել</w:t>
      </w:r>
      <w:r w:rsidRPr="00BA35EB">
        <w:rPr>
          <w:rFonts w:ascii="GHEA Grapalat" w:hAnsi="GHEA Grapalat"/>
          <w:bCs/>
          <w:color w:val="252525"/>
          <w:lang w:val="hy-AM"/>
        </w:rPr>
        <w:t xml:space="preserve"> </w:t>
      </w:r>
      <w:r w:rsidRPr="00BA35EB">
        <w:rPr>
          <w:rFonts w:ascii="GHEA Grapalat" w:hAnsi="GHEA Grapalat" w:cs="GHEA Grapalat"/>
          <w:bCs/>
          <w:color w:val="252525"/>
          <w:lang w:val="hy-AM"/>
        </w:rPr>
        <w:t>է</w:t>
      </w:r>
      <w:r w:rsidRPr="00BA35EB">
        <w:rPr>
          <w:rFonts w:ascii="GHEA Grapalat" w:hAnsi="GHEA Grapalat"/>
          <w:bCs/>
          <w:color w:val="252525"/>
          <w:lang w:val="hy-AM"/>
        </w:rPr>
        <w:t xml:space="preserve"> </w:t>
      </w:r>
      <w:r w:rsidRPr="00BA35EB">
        <w:rPr>
          <w:rFonts w:ascii="GHEA Grapalat" w:eastAsia="Calibri" w:hAnsi="GHEA Grapalat"/>
          <w:color w:val="000000"/>
          <w:shd w:val="clear" w:color="auto" w:fill="FFFFFF"/>
          <w:lang w:val="hy-AM"/>
        </w:rPr>
        <w:t>Ն/19542-2024 զեկուցագիրը, համաձայն որի՝ իրականացվել է ելակի նմուշառում և ուղարկվել ՀԱԲԼԾԿ ՊՈԱԿ։</w:t>
      </w:r>
    </w:p>
    <w:p w14:paraId="1284F516" w14:textId="1506FB62"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olor w:val="000000"/>
          <w:lang w:val="hy-AM"/>
        </w:rPr>
        <w:t>Շիրակի մարզային կենտրոնի պետի 13</w:t>
      </w:r>
      <w:r w:rsidRPr="00BA35EB">
        <w:rPr>
          <w:rFonts w:ascii="MS Mincho" w:eastAsia="MS Mincho" w:hAnsi="MS Mincho" w:cs="MS Mincho" w:hint="eastAsia"/>
          <w:color w:val="000000"/>
          <w:lang w:val="hy-AM"/>
        </w:rPr>
        <w:t>․</w:t>
      </w:r>
      <w:r w:rsidRPr="00BA35EB">
        <w:rPr>
          <w:rFonts w:ascii="GHEA Grapalat" w:hAnsi="GHEA Grapalat"/>
          <w:color w:val="000000"/>
          <w:lang w:val="hy-AM"/>
        </w:rPr>
        <w:t>11</w:t>
      </w:r>
      <w:r w:rsidRPr="00BA35EB">
        <w:rPr>
          <w:rFonts w:ascii="MS Mincho" w:eastAsia="MS Mincho" w:hAnsi="MS Mincho" w:cs="MS Mincho" w:hint="eastAsia"/>
          <w:color w:val="000000"/>
          <w:lang w:val="hy-AM"/>
        </w:rPr>
        <w:t>․</w:t>
      </w:r>
      <w:r w:rsidRPr="00BA35EB">
        <w:rPr>
          <w:rFonts w:ascii="GHEA Grapalat" w:hAnsi="GHEA Grapalat"/>
          <w:color w:val="000000"/>
          <w:lang w:val="hy-AM"/>
        </w:rPr>
        <w:t xml:space="preserve">2024 </w:t>
      </w:r>
      <w:r w:rsidRPr="00BA35EB">
        <w:rPr>
          <w:rFonts w:ascii="GHEA Grapalat" w:eastAsia="Calibri" w:hAnsi="GHEA Grapalat"/>
          <w:color w:val="000000"/>
          <w:shd w:val="clear" w:color="auto" w:fill="FFFFFF"/>
          <w:lang w:val="hy-AM"/>
        </w:rPr>
        <w:t>Ն/20867-2024 զեկուցագրին կցված փաստաթղթերի փաթեթի ուսումնասիրությունից երևում է, որ ՀԱԲԼԾԿ ՊՈԱԿ- ի կողմից N 9059 փորձարկման արձանագրությունը տրվել է 31</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10</w:t>
      </w:r>
      <w:r w:rsidRPr="00BA35EB">
        <w:rPr>
          <w:rFonts w:ascii="MS Mincho" w:eastAsia="MS Mincho" w:hAnsi="MS Mincho" w:cs="MS Mincho" w:hint="eastAsia"/>
          <w:color w:val="000000"/>
          <w:shd w:val="clear" w:color="auto" w:fill="FFFFFF"/>
          <w:lang w:val="hy-AM"/>
        </w:rPr>
        <w:t>․</w:t>
      </w:r>
      <w:r w:rsidRPr="00BA35EB">
        <w:rPr>
          <w:rFonts w:ascii="GHEA Grapalat" w:eastAsia="Calibri" w:hAnsi="GHEA Grapalat"/>
          <w:color w:val="000000"/>
          <w:shd w:val="clear" w:color="auto" w:fill="FFFFFF"/>
          <w:lang w:val="hy-AM"/>
        </w:rPr>
        <w:t>2024 ՝ ստուգման ավարտից 9 աշխատանքային օր հետո։ Այսինքն, «Հայաստանի</w:t>
      </w:r>
      <w:r w:rsidRPr="00BA35EB">
        <w:rPr>
          <w:rFonts w:ascii="GHEA Grapalat" w:eastAsia="Calibri" w:hAnsi="GHEA Grapalat"/>
          <w:lang w:val="hy-AM"/>
        </w:rPr>
        <w:t xml:space="preserve"> Հանրապետությունում ստուգումների կազմակերպման և անցկացման մասին» </w:t>
      </w:r>
      <w:r w:rsidR="00D87FC3">
        <w:rPr>
          <w:rFonts w:ascii="GHEA Grapalat" w:eastAsia="Calibri" w:hAnsi="GHEA Grapalat"/>
          <w:lang w:val="hy-AM"/>
        </w:rPr>
        <w:t xml:space="preserve">ՀՀ </w:t>
      </w:r>
      <w:r w:rsidRPr="00BA35EB">
        <w:rPr>
          <w:rFonts w:ascii="GHEA Grapalat" w:eastAsia="Calibri" w:hAnsi="GHEA Grapalat"/>
          <w:lang w:val="hy-AM"/>
        </w:rPr>
        <w:t>օրենքի 6-րդ հոդվածի 1-ին մասի դրույթների համաձայն՝ 10-օրյա ժամկետում հնարավոր էր ամփոփել ստուգման արդյունքները։ Մինչդեռ</w:t>
      </w:r>
      <w:r w:rsidRPr="00BA35EB">
        <w:rPr>
          <w:rFonts w:ascii="GHEA Grapalat" w:hAnsi="GHEA Grapalat"/>
          <w:bCs/>
          <w:color w:val="252525"/>
          <w:lang w:val="hy-AM"/>
        </w:rPr>
        <w:t xml:space="preserve"> ՍԱՏՄ ղեկավարի կողմից</w:t>
      </w:r>
      <w:r w:rsidRPr="00BA35EB">
        <w:rPr>
          <w:rFonts w:ascii="GHEA Grapalat" w:hAnsi="GHEA Grapalat" w:cs="Sylfaen"/>
          <w:lang w:val="af-ZA"/>
        </w:rPr>
        <w:t xml:space="preserve"> </w:t>
      </w:r>
      <w:r w:rsidRPr="00BA35EB">
        <w:rPr>
          <w:rFonts w:ascii="GHEA Grapalat" w:hAnsi="GHEA Grapalat" w:cs="Sylfaen"/>
          <w:lang w:val="hy-AM"/>
        </w:rPr>
        <w:t xml:space="preserve">ընդունվել է </w:t>
      </w:r>
      <w:r w:rsidRPr="00BA35EB">
        <w:rPr>
          <w:rFonts w:ascii="GHEA Grapalat" w:eastAsia="Calibri" w:hAnsi="GHEA Grapalat"/>
          <w:color w:val="000000"/>
          <w:shd w:val="clear" w:color="auto" w:fill="FFFFFF"/>
          <w:lang w:val="hy-AM"/>
        </w:rPr>
        <w:t xml:space="preserve">«ԳՐԻՆ ՖՈՒԴ» ՍՊԸ-ի նկատմամբ հարուցված </w:t>
      </w:r>
      <w:r w:rsidRPr="00BA35EB">
        <w:rPr>
          <w:rFonts w:ascii="GHEA Grapalat" w:eastAsia="Calibri" w:hAnsi="GHEA Grapalat"/>
          <w:color w:val="000000"/>
          <w:shd w:val="clear" w:color="auto" w:fill="FFFFFF"/>
          <w:lang w:val="hy-AM"/>
        </w:rPr>
        <w:lastRenderedPageBreak/>
        <w:t xml:space="preserve">վարչական վարույթը կասեցնելու մասին N </w:t>
      </w:r>
      <w:r w:rsidRPr="00BA35EB">
        <w:rPr>
          <w:rFonts w:ascii="GHEA Grapalat" w:hAnsi="GHEA Grapalat" w:cs="Sylfaen"/>
          <w:lang w:val="af-ZA"/>
        </w:rPr>
        <w:t xml:space="preserve">2024 </w:t>
      </w:r>
      <w:r w:rsidRPr="00BA35EB">
        <w:rPr>
          <w:rFonts w:ascii="GHEA Grapalat" w:hAnsi="GHEA Grapalat" w:cs="Sylfaen"/>
          <w:lang w:val="hy-AM"/>
        </w:rPr>
        <w:t>թ</w:t>
      </w:r>
      <w:r w:rsidRPr="00BA35EB">
        <w:rPr>
          <w:rFonts w:ascii="GHEA Grapalat" w:hAnsi="GHEA Grapalat" w:cs="Sylfaen"/>
          <w:lang w:val="af-ZA"/>
        </w:rPr>
        <w:t>վականի</w:t>
      </w:r>
      <w:r w:rsidRPr="00BA35EB">
        <w:rPr>
          <w:rFonts w:ascii="GHEA Grapalat" w:hAnsi="GHEA Grapalat" w:cs="Sylfaen"/>
          <w:lang w:val="hy-AM"/>
        </w:rPr>
        <w:t xml:space="preserve"> </w:t>
      </w:r>
      <w:r w:rsidRPr="00BA35EB">
        <w:rPr>
          <w:rFonts w:ascii="GHEA Grapalat" w:hAnsi="GHEA Grapalat" w:cs="Sylfaen"/>
          <w:lang w:val="af-ZA"/>
        </w:rPr>
        <w:t xml:space="preserve">հոկտեմբերի 30-ի </w:t>
      </w:r>
      <w:r w:rsidRPr="00BA35EB">
        <w:rPr>
          <w:rFonts w:ascii="GHEA Grapalat" w:eastAsia="Calibri" w:hAnsi="GHEA Grapalat"/>
          <w:color w:val="000000"/>
          <w:shd w:val="clear" w:color="auto" w:fill="FFFFFF"/>
          <w:lang w:val="hy-AM"/>
        </w:rPr>
        <w:t>610-Ա որոշումը՝ հետևյալ բովանդակությամբ</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lang w:val="hy-AM"/>
        </w:rPr>
        <w:t xml:space="preserve"> </w:t>
      </w:r>
      <w:r w:rsidRPr="00BA35EB">
        <w:rPr>
          <w:rFonts w:ascii="GHEA Grapalat" w:hAnsi="GHEA Grapalat" w:cs="Sylfaen"/>
          <w:lang w:val="hy-AM"/>
        </w:rPr>
        <w:t>«</w:t>
      </w:r>
      <w:r w:rsidRPr="00BA35EB">
        <w:rPr>
          <w:rFonts w:ascii="GHEA Grapalat" w:hAnsi="GHEA Grapalat" w:cs="Sylfaen"/>
          <w:lang w:val="af-ZA"/>
        </w:rPr>
        <w:t>Տեսչական մարմնի ղեկավարի՝ 2024 թվականի հոկտեմբերի 9-ի թիվ 2393-Ա հրամանի համաձայն՝</w:t>
      </w:r>
      <w:r w:rsidRPr="00BA35EB">
        <w:rPr>
          <w:rFonts w:ascii="GHEA Grapalat" w:hAnsi="GHEA Grapalat" w:cs="Sylfaen"/>
          <w:lang w:val="hy-AM"/>
        </w:rPr>
        <w:t xml:space="preserve"> «ԳՐԻՆ</w:t>
      </w:r>
      <w:r w:rsidRPr="00BA35EB">
        <w:rPr>
          <w:rFonts w:ascii="GHEA Grapalat" w:hAnsi="GHEA Grapalat" w:cs="Sylfaen"/>
          <w:lang w:val="af-ZA"/>
        </w:rPr>
        <w:t xml:space="preserve"> ՖՈՒԴ</w:t>
      </w:r>
      <w:r w:rsidRPr="00BA35EB">
        <w:rPr>
          <w:rFonts w:ascii="GHEA Grapalat" w:hAnsi="GHEA Grapalat" w:cs="Sylfaen"/>
          <w:lang w:val="hy-AM"/>
        </w:rPr>
        <w:t xml:space="preserve">» ՍՊԸ-ում </w:t>
      </w:r>
      <w:r w:rsidRPr="00BA35EB">
        <w:rPr>
          <w:rFonts w:ascii="GHEA Grapalat" w:hAnsi="GHEA Grapalat" w:cs="Sylfaen"/>
          <w:lang w:val="af-ZA"/>
        </w:rPr>
        <w:t xml:space="preserve">իրականացվող ստուգման ընթացքում </w:t>
      </w:r>
      <w:r w:rsidRPr="00BA35EB">
        <w:rPr>
          <w:rFonts w:ascii="GHEA Grapalat" w:hAnsi="GHEA Grapalat" w:cs="Sylfaen"/>
          <w:lang w:val="hy-AM"/>
        </w:rPr>
        <w:t xml:space="preserve">«Սննդամթերքի անվտանգության մասին» </w:t>
      </w:r>
      <w:r w:rsidR="00E550BD">
        <w:rPr>
          <w:rFonts w:ascii="GHEA Grapalat" w:hAnsi="GHEA Grapalat" w:cs="Sylfaen"/>
          <w:lang w:val="hy-AM"/>
        </w:rPr>
        <w:t xml:space="preserve">ՀՀ </w:t>
      </w:r>
      <w:r w:rsidRPr="00BA35EB">
        <w:rPr>
          <w:rFonts w:ascii="GHEA Grapalat" w:hAnsi="GHEA Grapalat" w:cs="Sylfaen"/>
          <w:lang w:val="hy-AM"/>
        </w:rPr>
        <w:t xml:space="preserve">օրենքի 20-րդ հոդվածի 1-ին մասով սահմանված նորմի խախտման փաստը պարզելու նպատակով իրականացվել է ելակի նմուշառում և ուղարկվել է </w:t>
      </w:r>
      <w:r w:rsidRPr="00BA35EB">
        <w:rPr>
          <w:rFonts w:ascii="GHEA Grapalat" w:hAnsi="GHEA Grapalat"/>
          <w:color w:val="000000"/>
          <w:shd w:val="clear" w:color="auto" w:fill="FFFFFF"/>
          <w:lang w:val="hy-AM" w:eastAsia="en-GB"/>
        </w:rPr>
        <w:t xml:space="preserve">Հանրապետական անասնաբուժասանիտարական և բուսասանիտարական լաբորատոր ծառայությունների կենտրոն» </w:t>
      </w:r>
      <w:r w:rsidR="00E550BD">
        <w:rPr>
          <w:rFonts w:ascii="GHEA Grapalat" w:hAnsi="GHEA Grapalat"/>
          <w:color w:val="000000"/>
          <w:shd w:val="clear" w:color="auto" w:fill="FFFFFF"/>
          <w:lang w:val="hy-AM" w:eastAsia="en-GB"/>
        </w:rPr>
        <w:t>ՊՈԱԿ</w:t>
      </w:r>
      <w:r w:rsidRPr="00BA35EB">
        <w:rPr>
          <w:rFonts w:ascii="GHEA Grapalat" w:hAnsi="GHEA Grapalat"/>
          <w:color w:val="000000"/>
          <w:shd w:val="clear" w:color="auto" w:fill="FFFFFF"/>
          <w:lang w:val="af-ZA" w:eastAsia="en-GB"/>
        </w:rPr>
        <w:t xml:space="preserve"> </w:t>
      </w:r>
      <w:r w:rsidRPr="00BA35EB">
        <w:rPr>
          <w:rFonts w:ascii="GHEA Grapalat" w:eastAsia="Calibri" w:hAnsi="GHEA Grapalat" w:cs="Sylfaen"/>
          <w:lang w:val="hy-AM"/>
        </w:rPr>
        <w:t>լաբորատոր փորձաքննության:</w:t>
      </w:r>
      <w:r w:rsidRPr="00BA35EB">
        <w:rPr>
          <w:rFonts w:ascii="GHEA Grapalat" w:eastAsia="Calibri" w:hAnsi="GHEA Grapalat" w:cs="Sylfaen"/>
          <w:lang w:val="af-ZA"/>
        </w:rPr>
        <w:t xml:space="preserve"> </w:t>
      </w:r>
    </w:p>
    <w:p w14:paraId="11BB09E9" w14:textId="05CDBF24" w:rsidR="00CC4E11" w:rsidRPr="00BA35EB" w:rsidRDefault="00CC4E11" w:rsidP="00794946">
      <w:pPr>
        <w:tabs>
          <w:tab w:val="left" w:pos="-3420"/>
        </w:tabs>
        <w:spacing w:line="360" w:lineRule="auto"/>
        <w:ind w:firstLine="567"/>
        <w:jc w:val="both"/>
        <w:rPr>
          <w:rFonts w:ascii="GHEA Grapalat" w:hAnsi="GHEA Grapalat" w:cs="Sylfaen"/>
          <w:lang w:val="af-ZA"/>
        </w:rPr>
      </w:pPr>
      <w:r w:rsidRPr="00BA35EB">
        <w:rPr>
          <w:rFonts w:ascii="GHEA Grapalat" w:hAnsi="GHEA Grapalat" w:cs="Sylfaen"/>
          <w:lang w:val="hy-AM"/>
        </w:rPr>
        <w:t>Վերոգրյալի</w:t>
      </w:r>
      <w:r w:rsidRPr="00BA35EB">
        <w:rPr>
          <w:rFonts w:ascii="GHEA Grapalat" w:hAnsi="GHEA Grapalat" w:cs="Sylfaen"/>
          <w:lang w:val="af-ZA"/>
        </w:rPr>
        <w:t xml:space="preserve"> </w:t>
      </w:r>
      <w:r w:rsidRPr="00BA35EB">
        <w:rPr>
          <w:rFonts w:ascii="GHEA Grapalat" w:hAnsi="GHEA Grapalat" w:cs="Sylfaen"/>
          <w:lang w:val="hy-AM"/>
        </w:rPr>
        <w:t>հիման</w:t>
      </w:r>
      <w:r w:rsidRPr="00BA35EB">
        <w:rPr>
          <w:rFonts w:ascii="GHEA Grapalat" w:hAnsi="GHEA Grapalat" w:cs="Sylfaen"/>
          <w:lang w:val="af-ZA"/>
        </w:rPr>
        <w:t xml:space="preserve"> </w:t>
      </w:r>
      <w:r w:rsidRPr="00BA35EB">
        <w:rPr>
          <w:rFonts w:ascii="GHEA Grapalat" w:hAnsi="GHEA Grapalat" w:cs="Sylfaen"/>
          <w:lang w:val="hy-AM"/>
        </w:rPr>
        <w:t>վրա</w:t>
      </w:r>
      <w:r w:rsidRPr="00BA35EB">
        <w:rPr>
          <w:rFonts w:ascii="GHEA Grapalat" w:hAnsi="GHEA Grapalat" w:cs="Sylfaen"/>
          <w:lang w:val="af-ZA"/>
        </w:rPr>
        <w:t xml:space="preserve"> </w:t>
      </w:r>
      <w:r w:rsidRPr="00BA35EB">
        <w:rPr>
          <w:rFonts w:ascii="GHEA Grapalat" w:hAnsi="GHEA Grapalat" w:cs="Sylfaen"/>
          <w:lang w:val="hy-AM"/>
        </w:rPr>
        <w:t>և</w:t>
      </w:r>
      <w:r w:rsidRPr="00BA35EB">
        <w:rPr>
          <w:rFonts w:ascii="GHEA Grapalat" w:hAnsi="GHEA Grapalat" w:cs="Sylfaen"/>
          <w:lang w:val="af-ZA"/>
        </w:rPr>
        <w:t xml:space="preserve"> </w:t>
      </w:r>
      <w:r w:rsidRPr="00BA35EB">
        <w:rPr>
          <w:rFonts w:ascii="GHEA Grapalat" w:hAnsi="GHEA Grapalat" w:cs="Sylfaen"/>
          <w:lang w:val="hy-AM"/>
        </w:rPr>
        <w:t>ղեկավարվելով</w:t>
      </w:r>
      <w:r w:rsidRPr="00BA35EB">
        <w:rPr>
          <w:rFonts w:ascii="GHEA Grapalat" w:hAnsi="GHEA Grapalat" w:cs="Sylfaen"/>
          <w:lang w:val="af-ZA"/>
        </w:rPr>
        <w:t xml:space="preserve"> «</w:t>
      </w:r>
      <w:r w:rsidRPr="00BA35EB">
        <w:rPr>
          <w:rFonts w:ascii="GHEA Grapalat" w:hAnsi="GHEA Grapalat" w:cs="Sylfaen"/>
          <w:lang w:val="hy-AM"/>
        </w:rPr>
        <w:t>Վարչարարության</w:t>
      </w:r>
      <w:r w:rsidRPr="00BA35EB">
        <w:rPr>
          <w:rFonts w:ascii="GHEA Grapalat" w:hAnsi="GHEA Grapalat" w:cs="Sylfaen"/>
          <w:lang w:val="af-ZA"/>
        </w:rPr>
        <w:t xml:space="preserve"> </w:t>
      </w:r>
      <w:r w:rsidRPr="00BA35EB">
        <w:rPr>
          <w:rFonts w:ascii="GHEA Grapalat" w:hAnsi="GHEA Grapalat" w:cs="Sylfaen"/>
          <w:lang w:val="hy-AM"/>
        </w:rPr>
        <w:t>հիմունքների</w:t>
      </w:r>
      <w:r w:rsidRPr="00BA35EB">
        <w:rPr>
          <w:rFonts w:ascii="GHEA Grapalat" w:hAnsi="GHEA Grapalat" w:cs="Sylfaen"/>
          <w:lang w:val="af-ZA"/>
        </w:rPr>
        <w:t xml:space="preserve"> </w:t>
      </w:r>
      <w:r w:rsidRPr="00BA35EB">
        <w:rPr>
          <w:rFonts w:ascii="GHEA Grapalat" w:hAnsi="GHEA Grapalat" w:cs="Sylfaen"/>
          <w:lang w:val="hy-AM"/>
        </w:rPr>
        <w:t>և</w:t>
      </w:r>
      <w:r w:rsidRPr="00BA35EB">
        <w:rPr>
          <w:rFonts w:ascii="GHEA Grapalat" w:hAnsi="GHEA Grapalat" w:cs="Sylfaen"/>
          <w:lang w:val="af-ZA"/>
        </w:rPr>
        <w:t xml:space="preserve"> </w:t>
      </w:r>
      <w:r w:rsidRPr="00BA35EB">
        <w:rPr>
          <w:rFonts w:ascii="GHEA Grapalat" w:hAnsi="GHEA Grapalat" w:cs="Sylfaen"/>
          <w:lang w:val="hy-AM"/>
        </w:rPr>
        <w:t>վարչական</w:t>
      </w:r>
      <w:r w:rsidRPr="00BA35EB">
        <w:rPr>
          <w:rFonts w:ascii="GHEA Grapalat" w:hAnsi="GHEA Grapalat" w:cs="Sylfaen"/>
          <w:lang w:val="af-ZA"/>
        </w:rPr>
        <w:t xml:space="preserve"> </w:t>
      </w:r>
      <w:r w:rsidRPr="00BA35EB">
        <w:rPr>
          <w:rFonts w:ascii="GHEA Grapalat" w:hAnsi="GHEA Grapalat" w:cs="Sylfaen"/>
          <w:lang w:val="hy-AM"/>
        </w:rPr>
        <w:t>վարույթի</w:t>
      </w:r>
      <w:r w:rsidRPr="00BA35EB">
        <w:rPr>
          <w:rFonts w:ascii="GHEA Grapalat" w:hAnsi="GHEA Grapalat" w:cs="Sylfaen"/>
          <w:lang w:val="af-ZA"/>
        </w:rPr>
        <w:t xml:space="preserve"> </w:t>
      </w:r>
      <w:r w:rsidRPr="00BA35EB">
        <w:rPr>
          <w:rFonts w:ascii="GHEA Grapalat" w:hAnsi="GHEA Grapalat" w:cs="Sylfaen"/>
          <w:lang w:val="hy-AM"/>
        </w:rPr>
        <w:t>մասին</w:t>
      </w:r>
      <w:r w:rsidRPr="00BA35EB">
        <w:rPr>
          <w:rFonts w:ascii="GHEA Grapalat" w:hAnsi="GHEA Grapalat" w:cs="Sylfaen"/>
          <w:lang w:val="af-ZA"/>
        </w:rPr>
        <w:t>»</w:t>
      </w:r>
      <w:r w:rsidR="00FE431F">
        <w:rPr>
          <w:rFonts w:ascii="GHEA Grapalat" w:hAnsi="GHEA Grapalat" w:cs="Sylfaen"/>
          <w:lang w:val="af-ZA"/>
        </w:rPr>
        <w:t xml:space="preserve"> ՀՀ</w:t>
      </w:r>
      <w:r w:rsidRPr="00BA35EB">
        <w:rPr>
          <w:rFonts w:ascii="GHEA Grapalat" w:hAnsi="GHEA Grapalat" w:cs="Sylfaen"/>
          <w:lang w:val="af-ZA"/>
        </w:rPr>
        <w:t xml:space="preserve"> </w:t>
      </w:r>
      <w:r w:rsidRPr="00BA35EB">
        <w:rPr>
          <w:rFonts w:ascii="GHEA Grapalat" w:hAnsi="GHEA Grapalat" w:cs="Sylfaen"/>
          <w:b/>
          <w:lang w:val="hy-AM"/>
        </w:rPr>
        <w:t>օրենքի</w:t>
      </w:r>
      <w:r w:rsidRPr="00BA35EB">
        <w:rPr>
          <w:rFonts w:ascii="GHEA Grapalat" w:hAnsi="GHEA Grapalat" w:cs="Sylfaen"/>
          <w:b/>
          <w:lang w:val="af-ZA"/>
        </w:rPr>
        <w:t xml:space="preserve"> 49-րդ </w:t>
      </w:r>
      <w:r w:rsidRPr="00BA35EB">
        <w:rPr>
          <w:rFonts w:ascii="GHEA Grapalat" w:hAnsi="GHEA Grapalat" w:cs="Sylfaen"/>
          <w:b/>
          <w:lang w:val="hy-AM"/>
        </w:rPr>
        <w:t>հոդվածի</w:t>
      </w:r>
      <w:r w:rsidRPr="00BA35EB">
        <w:rPr>
          <w:rFonts w:ascii="GHEA Grapalat" w:hAnsi="GHEA Grapalat" w:cs="Sylfaen"/>
          <w:b/>
          <w:lang w:val="af-ZA"/>
        </w:rPr>
        <w:t xml:space="preserve"> </w:t>
      </w:r>
      <w:r w:rsidRPr="00BA35EB">
        <w:rPr>
          <w:rFonts w:ascii="GHEA Grapalat" w:hAnsi="GHEA Grapalat" w:cs="Sylfaen"/>
          <w:b/>
          <w:lang w:val="hy-AM"/>
        </w:rPr>
        <w:t xml:space="preserve">2-րդ, </w:t>
      </w:r>
      <w:r w:rsidRPr="00BA35EB">
        <w:rPr>
          <w:rFonts w:ascii="GHEA Grapalat" w:hAnsi="GHEA Grapalat" w:cs="Sylfaen"/>
          <w:b/>
          <w:lang w:val="af-ZA"/>
        </w:rPr>
        <w:t>3-րդ և 4-</w:t>
      </w:r>
      <w:r w:rsidRPr="00BA35EB">
        <w:rPr>
          <w:rFonts w:ascii="GHEA Grapalat" w:hAnsi="GHEA Grapalat" w:cs="Sylfaen"/>
          <w:b/>
          <w:lang w:val="hy-AM"/>
        </w:rPr>
        <w:t>րդ</w:t>
      </w:r>
      <w:r w:rsidRPr="00BA35EB">
        <w:rPr>
          <w:rFonts w:ascii="GHEA Grapalat" w:hAnsi="GHEA Grapalat" w:cs="Sylfaen"/>
          <w:b/>
          <w:lang w:val="af-ZA"/>
        </w:rPr>
        <w:t xml:space="preserve"> </w:t>
      </w:r>
      <w:r w:rsidRPr="00BA35EB">
        <w:rPr>
          <w:rFonts w:ascii="GHEA Grapalat" w:hAnsi="GHEA Grapalat" w:cs="Sylfaen"/>
          <w:b/>
          <w:lang w:val="hy-AM"/>
        </w:rPr>
        <w:t>մասերով</w:t>
      </w:r>
      <w:r w:rsidRPr="00BA35EB">
        <w:rPr>
          <w:rFonts w:ascii="GHEA Grapalat" w:hAnsi="GHEA Grapalat" w:cs="Sylfaen"/>
          <w:lang w:val="hy-AM"/>
        </w:rPr>
        <w:t>՝ կասեցվել է «ԳՐԻՆ</w:t>
      </w:r>
      <w:r w:rsidRPr="00BA35EB">
        <w:rPr>
          <w:rFonts w:ascii="GHEA Grapalat" w:hAnsi="GHEA Grapalat" w:cs="Sylfaen"/>
          <w:lang w:val="af-ZA"/>
        </w:rPr>
        <w:t xml:space="preserve"> ՖՈՒԴ</w:t>
      </w:r>
      <w:r w:rsidRPr="00BA35EB">
        <w:rPr>
          <w:rFonts w:ascii="GHEA Grapalat" w:hAnsi="GHEA Grapalat" w:cs="Sylfaen"/>
          <w:lang w:val="hy-AM"/>
        </w:rPr>
        <w:t xml:space="preserve">» </w:t>
      </w:r>
      <w:r w:rsidR="00AF19E3">
        <w:rPr>
          <w:rFonts w:ascii="GHEA Grapalat" w:hAnsi="GHEA Grapalat" w:cs="Sylfaen"/>
          <w:lang w:val="hy-AM"/>
        </w:rPr>
        <w:t xml:space="preserve">ՍՊԸ-ի </w:t>
      </w:r>
      <w:r w:rsidRPr="00BA35EB">
        <w:rPr>
          <w:rFonts w:ascii="GHEA Grapalat" w:hAnsi="GHEA Grapalat" w:cs="Sylfaen"/>
          <w:lang w:val="hy-AM"/>
        </w:rPr>
        <w:t>նկատմամբ</w:t>
      </w:r>
      <w:r w:rsidRPr="00BA35EB">
        <w:rPr>
          <w:rFonts w:ascii="GHEA Grapalat" w:hAnsi="GHEA Grapalat" w:cs="Sylfaen"/>
          <w:lang w:val="af-ZA"/>
        </w:rPr>
        <w:t xml:space="preserve"> 2024 </w:t>
      </w:r>
      <w:r w:rsidRPr="00BA35EB">
        <w:rPr>
          <w:rFonts w:ascii="GHEA Grapalat" w:hAnsi="GHEA Grapalat" w:cs="Sylfaen"/>
          <w:lang w:val="hy-AM"/>
        </w:rPr>
        <w:t>թվականի</w:t>
      </w:r>
      <w:r w:rsidRPr="00BA35EB">
        <w:rPr>
          <w:rFonts w:ascii="GHEA Grapalat" w:hAnsi="GHEA Grapalat" w:cs="Sylfaen"/>
          <w:lang w:val="af-ZA"/>
        </w:rPr>
        <w:t xml:space="preserve"> հոկտեմբերի 9-ի </w:t>
      </w:r>
      <w:r w:rsidRPr="00BA35EB">
        <w:rPr>
          <w:rFonts w:ascii="GHEA Grapalat" w:hAnsi="GHEA Grapalat" w:cs="Sylfaen"/>
          <w:lang w:val="hy-AM"/>
        </w:rPr>
        <w:t xml:space="preserve">N </w:t>
      </w:r>
      <w:r w:rsidRPr="00BA35EB">
        <w:rPr>
          <w:rFonts w:ascii="GHEA Grapalat" w:hAnsi="GHEA Grapalat" w:cs="Sylfaen"/>
          <w:lang w:val="af-ZA"/>
        </w:rPr>
        <w:t xml:space="preserve">2393-Ա </w:t>
      </w:r>
      <w:r w:rsidRPr="00BA35EB">
        <w:rPr>
          <w:rFonts w:ascii="GHEA Grapalat" w:hAnsi="GHEA Grapalat" w:cs="Sylfaen"/>
          <w:lang w:val="hy-AM"/>
        </w:rPr>
        <w:t>հրամանի</w:t>
      </w:r>
      <w:r w:rsidRPr="00BA35EB">
        <w:rPr>
          <w:rFonts w:ascii="GHEA Grapalat" w:hAnsi="GHEA Grapalat" w:cs="Sylfaen"/>
          <w:lang w:val="af-ZA"/>
        </w:rPr>
        <w:t xml:space="preserve"> </w:t>
      </w:r>
      <w:r w:rsidRPr="00BA35EB">
        <w:rPr>
          <w:rFonts w:ascii="GHEA Grapalat" w:hAnsi="GHEA Grapalat" w:cs="Sylfaen"/>
          <w:lang w:val="hy-AM"/>
        </w:rPr>
        <w:t>հիման</w:t>
      </w:r>
      <w:r w:rsidRPr="00BA35EB">
        <w:rPr>
          <w:rFonts w:ascii="GHEA Grapalat" w:hAnsi="GHEA Grapalat" w:cs="Sylfaen"/>
          <w:lang w:val="af-ZA"/>
        </w:rPr>
        <w:t xml:space="preserve"> </w:t>
      </w:r>
      <w:r w:rsidRPr="00BA35EB">
        <w:rPr>
          <w:rFonts w:ascii="GHEA Grapalat" w:hAnsi="GHEA Grapalat" w:cs="Sylfaen"/>
          <w:lang w:val="hy-AM"/>
        </w:rPr>
        <w:t>վրա</w:t>
      </w:r>
      <w:r w:rsidRPr="00BA35EB">
        <w:rPr>
          <w:rFonts w:ascii="GHEA Grapalat" w:hAnsi="GHEA Grapalat" w:cs="Sylfaen"/>
          <w:lang w:val="af-ZA"/>
        </w:rPr>
        <w:t xml:space="preserve"> հարուցված վարչական վարույթը</w:t>
      </w:r>
      <w:r w:rsidR="00CF661F">
        <w:rPr>
          <w:rFonts w:ascii="GHEA Grapalat" w:hAnsi="GHEA Grapalat" w:cs="Sylfaen"/>
          <w:lang w:val="af-ZA"/>
        </w:rPr>
        <w:t>՝</w:t>
      </w:r>
      <w:r w:rsidRPr="00BA35EB">
        <w:rPr>
          <w:rFonts w:ascii="GHEA Grapalat" w:hAnsi="GHEA Grapalat" w:cs="Sylfaen"/>
          <w:lang w:val="af-ZA"/>
        </w:rPr>
        <w:t xml:space="preserve"> </w:t>
      </w:r>
      <w:r w:rsidRPr="00BA35EB">
        <w:rPr>
          <w:rFonts w:ascii="GHEA Grapalat" w:hAnsi="GHEA Grapalat" w:cs="Sylfaen"/>
          <w:lang w:val="hy-AM"/>
        </w:rPr>
        <w:t>մինչև</w:t>
      </w:r>
      <w:r w:rsidRPr="00BA35EB">
        <w:rPr>
          <w:rFonts w:ascii="GHEA Grapalat" w:hAnsi="GHEA Grapalat" w:cs="Sylfaen"/>
          <w:lang w:val="af-ZA"/>
        </w:rPr>
        <w:t xml:space="preserve"> </w:t>
      </w:r>
      <w:r w:rsidRPr="00BA35EB">
        <w:rPr>
          <w:rFonts w:ascii="GHEA Grapalat" w:hAnsi="GHEA Grapalat" w:cs="Sylfaen"/>
          <w:lang w:val="hy-AM"/>
        </w:rPr>
        <w:t>դրա</w:t>
      </w:r>
      <w:r w:rsidRPr="00BA35EB">
        <w:rPr>
          <w:rFonts w:ascii="GHEA Grapalat" w:hAnsi="GHEA Grapalat" w:cs="Sylfaen"/>
          <w:lang w:val="af-ZA"/>
        </w:rPr>
        <w:t xml:space="preserve"> </w:t>
      </w:r>
      <w:r w:rsidRPr="00BA35EB">
        <w:rPr>
          <w:rFonts w:ascii="GHEA Grapalat" w:hAnsi="GHEA Grapalat" w:cs="Sylfaen"/>
          <w:lang w:val="hy-AM"/>
        </w:rPr>
        <w:t>կասեցման</w:t>
      </w:r>
      <w:r w:rsidRPr="00BA35EB">
        <w:rPr>
          <w:rFonts w:ascii="GHEA Grapalat" w:hAnsi="GHEA Grapalat" w:cs="Sylfaen"/>
          <w:lang w:val="af-ZA"/>
        </w:rPr>
        <w:t xml:space="preserve"> </w:t>
      </w:r>
      <w:r w:rsidRPr="00BA35EB">
        <w:rPr>
          <w:rFonts w:ascii="GHEA Grapalat" w:hAnsi="GHEA Grapalat" w:cs="Sylfaen"/>
          <w:lang w:val="hy-AM"/>
        </w:rPr>
        <w:t>հիմք</w:t>
      </w:r>
      <w:r w:rsidRPr="00BA35EB">
        <w:rPr>
          <w:rFonts w:ascii="GHEA Grapalat" w:hAnsi="GHEA Grapalat" w:cs="Sylfaen"/>
          <w:lang w:val="af-ZA"/>
        </w:rPr>
        <w:t xml:space="preserve"> </w:t>
      </w:r>
      <w:r w:rsidRPr="00BA35EB">
        <w:rPr>
          <w:rFonts w:ascii="GHEA Grapalat" w:hAnsi="GHEA Grapalat" w:cs="Sylfaen"/>
          <w:lang w:val="hy-AM"/>
        </w:rPr>
        <w:t>դարձած</w:t>
      </w:r>
      <w:r w:rsidRPr="00BA35EB">
        <w:rPr>
          <w:rFonts w:ascii="GHEA Grapalat" w:hAnsi="GHEA Grapalat" w:cs="Sylfaen"/>
          <w:lang w:val="af-ZA"/>
        </w:rPr>
        <w:t xml:space="preserve"> </w:t>
      </w:r>
      <w:r w:rsidRPr="00BA35EB">
        <w:rPr>
          <w:rFonts w:ascii="GHEA Grapalat" w:hAnsi="GHEA Grapalat" w:cs="Sylfaen"/>
          <w:lang w:val="hy-AM"/>
        </w:rPr>
        <w:t>հանգամանքների</w:t>
      </w:r>
      <w:r w:rsidRPr="00BA35EB">
        <w:rPr>
          <w:rFonts w:ascii="GHEA Grapalat" w:hAnsi="GHEA Grapalat" w:cs="Sylfaen"/>
          <w:lang w:val="af-ZA"/>
        </w:rPr>
        <w:t xml:space="preserve"> </w:t>
      </w:r>
      <w:r w:rsidRPr="00BA35EB">
        <w:rPr>
          <w:rFonts w:ascii="GHEA Grapalat" w:hAnsi="GHEA Grapalat" w:cs="Sylfaen"/>
          <w:lang w:val="hy-AM"/>
        </w:rPr>
        <w:t>վերանալը՝</w:t>
      </w:r>
      <w:r w:rsidRPr="00BA35EB">
        <w:rPr>
          <w:rFonts w:ascii="GHEA Grapalat" w:hAnsi="GHEA Grapalat" w:cs="Sylfaen"/>
          <w:lang w:val="af-ZA"/>
        </w:rPr>
        <w:t xml:space="preserve"> </w:t>
      </w:r>
      <w:r w:rsidRPr="00BA35EB">
        <w:rPr>
          <w:rFonts w:ascii="GHEA Grapalat" w:hAnsi="GHEA Grapalat" w:cs="Sylfaen"/>
          <w:lang w:val="hy-AM"/>
        </w:rPr>
        <w:t>լաբորատոր</w:t>
      </w:r>
      <w:r w:rsidRPr="00BA35EB">
        <w:rPr>
          <w:rFonts w:ascii="GHEA Grapalat" w:hAnsi="GHEA Grapalat" w:cs="Sylfaen"/>
          <w:lang w:val="af-ZA"/>
        </w:rPr>
        <w:t xml:space="preserve"> </w:t>
      </w:r>
      <w:r w:rsidRPr="00BA35EB">
        <w:rPr>
          <w:rFonts w:ascii="GHEA Grapalat" w:hAnsi="GHEA Grapalat" w:cs="Sylfaen"/>
          <w:lang w:val="hy-AM"/>
        </w:rPr>
        <w:t>փորձարկման</w:t>
      </w:r>
      <w:r w:rsidRPr="00BA35EB">
        <w:rPr>
          <w:rFonts w:ascii="GHEA Grapalat" w:hAnsi="GHEA Grapalat" w:cs="Sylfaen"/>
          <w:lang w:val="af-ZA"/>
        </w:rPr>
        <w:t xml:space="preserve"> </w:t>
      </w:r>
      <w:r w:rsidRPr="00BA35EB">
        <w:rPr>
          <w:rFonts w:ascii="GHEA Grapalat" w:hAnsi="GHEA Grapalat" w:cs="Sylfaen"/>
          <w:lang w:val="hy-AM"/>
        </w:rPr>
        <w:t>արձանագրությունը</w:t>
      </w:r>
      <w:r w:rsidRPr="00BA35EB">
        <w:rPr>
          <w:rFonts w:ascii="GHEA Grapalat" w:hAnsi="GHEA Grapalat" w:cs="Sylfaen"/>
          <w:lang w:val="af-ZA"/>
        </w:rPr>
        <w:t xml:space="preserve"> </w:t>
      </w:r>
      <w:r w:rsidRPr="00BA35EB">
        <w:rPr>
          <w:rFonts w:ascii="GHEA Grapalat" w:hAnsi="GHEA Grapalat" w:cs="Sylfaen"/>
          <w:lang w:val="hy-AM"/>
        </w:rPr>
        <w:t>ստանալու</w:t>
      </w:r>
      <w:r w:rsidRPr="00BA35EB">
        <w:rPr>
          <w:rFonts w:ascii="GHEA Grapalat" w:hAnsi="GHEA Grapalat" w:cs="Sylfaen"/>
          <w:lang w:val="af-ZA"/>
        </w:rPr>
        <w:t xml:space="preserve"> </w:t>
      </w:r>
      <w:r w:rsidRPr="00BA35EB">
        <w:rPr>
          <w:rFonts w:ascii="GHEA Grapalat" w:hAnsi="GHEA Grapalat" w:cs="Sylfaen"/>
          <w:lang w:val="hy-AM"/>
        </w:rPr>
        <w:t>հաջորդ</w:t>
      </w:r>
      <w:r w:rsidRPr="00BA35EB">
        <w:rPr>
          <w:rFonts w:ascii="GHEA Grapalat" w:hAnsi="GHEA Grapalat" w:cs="Sylfaen"/>
          <w:lang w:val="af-ZA"/>
        </w:rPr>
        <w:t xml:space="preserve"> </w:t>
      </w:r>
      <w:r w:rsidRPr="00BA35EB">
        <w:rPr>
          <w:rFonts w:ascii="GHEA Grapalat" w:hAnsi="GHEA Grapalat" w:cs="Sylfaen"/>
          <w:lang w:val="hy-AM"/>
        </w:rPr>
        <w:t>օրը</w:t>
      </w:r>
      <w:r w:rsidRPr="00BA35EB">
        <w:rPr>
          <w:rFonts w:ascii="GHEA Grapalat" w:hAnsi="GHEA Grapalat" w:cs="Sylfaen"/>
          <w:lang w:val="af-ZA"/>
        </w:rPr>
        <w:t xml:space="preserve">, </w:t>
      </w:r>
      <w:r w:rsidRPr="00BA35EB">
        <w:rPr>
          <w:rFonts w:ascii="GHEA Grapalat" w:hAnsi="GHEA Grapalat" w:cs="Sylfaen"/>
          <w:lang w:val="hy-AM"/>
        </w:rPr>
        <w:t>բայց</w:t>
      </w:r>
      <w:r w:rsidRPr="00BA35EB">
        <w:rPr>
          <w:rFonts w:ascii="GHEA Grapalat" w:hAnsi="GHEA Grapalat" w:cs="Sylfaen"/>
          <w:lang w:val="af-ZA"/>
        </w:rPr>
        <w:t xml:space="preserve"> </w:t>
      </w:r>
      <w:r w:rsidRPr="00BA35EB">
        <w:rPr>
          <w:rFonts w:ascii="GHEA Grapalat" w:hAnsi="GHEA Grapalat" w:cs="Sylfaen"/>
          <w:lang w:val="hy-AM"/>
        </w:rPr>
        <w:t>ոչ</w:t>
      </w:r>
      <w:r w:rsidRPr="00BA35EB">
        <w:rPr>
          <w:rFonts w:ascii="GHEA Grapalat" w:hAnsi="GHEA Grapalat" w:cs="Sylfaen"/>
          <w:lang w:val="af-ZA"/>
        </w:rPr>
        <w:t xml:space="preserve"> </w:t>
      </w:r>
      <w:r w:rsidRPr="00BA35EB">
        <w:rPr>
          <w:rFonts w:ascii="GHEA Grapalat" w:hAnsi="GHEA Grapalat" w:cs="Sylfaen"/>
          <w:lang w:val="hy-AM"/>
        </w:rPr>
        <w:t>ուշ</w:t>
      </w:r>
      <w:r w:rsidRPr="00BA35EB">
        <w:rPr>
          <w:rFonts w:ascii="GHEA Grapalat" w:hAnsi="GHEA Grapalat" w:cs="Sylfaen"/>
          <w:lang w:val="af-ZA"/>
        </w:rPr>
        <w:t xml:space="preserve">, </w:t>
      </w:r>
      <w:r w:rsidRPr="00BA35EB">
        <w:rPr>
          <w:rFonts w:ascii="GHEA Grapalat" w:hAnsi="GHEA Grapalat" w:cs="Sylfaen"/>
          <w:lang w:val="hy-AM"/>
        </w:rPr>
        <w:t>քան</w:t>
      </w:r>
      <w:r w:rsidRPr="00BA35EB">
        <w:rPr>
          <w:rFonts w:ascii="GHEA Grapalat" w:hAnsi="GHEA Grapalat" w:cs="Sylfaen"/>
          <w:lang w:val="af-ZA"/>
        </w:rPr>
        <w:t xml:space="preserve"> </w:t>
      </w:r>
      <w:r w:rsidRPr="00BA35EB">
        <w:rPr>
          <w:rFonts w:ascii="GHEA Grapalat" w:hAnsi="GHEA Grapalat" w:cs="Sylfaen"/>
          <w:lang w:val="hy-AM"/>
        </w:rPr>
        <w:t>կասեցման</w:t>
      </w:r>
      <w:r w:rsidRPr="00BA35EB">
        <w:rPr>
          <w:rFonts w:ascii="GHEA Grapalat" w:hAnsi="GHEA Grapalat" w:cs="Sylfaen"/>
          <w:lang w:val="af-ZA"/>
        </w:rPr>
        <w:t xml:space="preserve"> </w:t>
      </w:r>
      <w:r w:rsidRPr="00BA35EB">
        <w:rPr>
          <w:rFonts w:ascii="GHEA Grapalat" w:hAnsi="GHEA Grapalat" w:cs="Sylfaen"/>
          <w:lang w:val="hy-AM"/>
        </w:rPr>
        <w:t>մասին</w:t>
      </w:r>
      <w:r w:rsidRPr="00BA35EB">
        <w:rPr>
          <w:rFonts w:ascii="GHEA Grapalat" w:hAnsi="GHEA Grapalat" w:cs="Sylfaen"/>
          <w:lang w:val="af-ZA"/>
        </w:rPr>
        <w:t xml:space="preserve"> </w:t>
      </w:r>
      <w:r w:rsidRPr="00BA35EB">
        <w:rPr>
          <w:rFonts w:ascii="GHEA Grapalat" w:hAnsi="GHEA Grapalat" w:cs="Sylfaen"/>
          <w:lang w:val="hy-AM"/>
        </w:rPr>
        <w:t>որոշում</w:t>
      </w:r>
      <w:r w:rsidRPr="00BA35EB">
        <w:rPr>
          <w:rFonts w:ascii="GHEA Grapalat" w:hAnsi="GHEA Grapalat" w:cs="Sylfaen"/>
          <w:lang w:val="af-ZA"/>
        </w:rPr>
        <w:t xml:space="preserve"> </w:t>
      </w:r>
      <w:r w:rsidRPr="00BA35EB">
        <w:rPr>
          <w:rFonts w:ascii="GHEA Grapalat" w:hAnsi="GHEA Grapalat" w:cs="Sylfaen"/>
          <w:lang w:val="hy-AM"/>
        </w:rPr>
        <w:t>ընդունելու</w:t>
      </w:r>
      <w:r w:rsidRPr="00BA35EB">
        <w:rPr>
          <w:rFonts w:ascii="GHEA Grapalat" w:hAnsi="GHEA Grapalat" w:cs="Sylfaen"/>
          <w:lang w:val="af-ZA"/>
        </w:rPr>
        <w:t xml:space="preserve"> </w:t>
      </w:r>
      <w:r w:rsidRPr="00BA35EB">
        <w:rPr>
          <w:rFonts w:ascii="GHEA Grapalat" w:hAnsi="GHEA Grapalat" w:cs="Sylfaen"/>
          <w:lang w:val="hy-AM"/>
        </w:rPr>
        <w:t>օրվանից</w:t>
      </w:r>
      <w:r w:rsidRPr="00BA35EB">
        <w:rPr>
          <w:rFonts w:ascii="GHEA Grapalat" w:hAnsi="GHEA Grapalat" w:cs="Sylfaen"/>
          <w:lang w:val="af-ZA"/>
        </w:rPr>
        <w:t xml:space="preserve"> </w:t>
      </w:r>
      <w:r w:rsidRPr="00BA35EB">
        <w:rPr>
          <w:rFonts w:ascii="GHEA Grapalat" w:hAnsi="GHEA Grapalat" w:cs="Sylfaen"/>
          <w:lang w:val="hy-AM"/>
        </w:rPr>
        <w:t>հետո</w:t>
      </w:r>
      <w:r w:rsidRPr="00BA35EB">
        <w:rPr>
          <w:rFonts w:ascii="GHEA Grapalat" w:hAnsi="GHEA Grapalat" w:cs="Sylfaen"/>
          <w:lang w:val="af-ZA"/>
        </w:rPr>
        <w:t xml:space="preserve"> </w:t>
      </w:r>
      <w:r w:rsidRPr="00BA35EB">
        <w:rPr>
          <w:rFonts w:ascii="GHEA Grapalat" w:hAnsi="GHEA Grapalat" w:cs="Sylfaen"/>
          <w:lang w:val="hy-AM"/>
        </w:rPr>
        <w:t>6</w:t>
      </w:r>
      <w:r w:rsidRPr="00BA35EB">
        <w:rPr>
          <w:rFonts w:ascii="GHEA Grapalat" w:hAnsi="GHEA Grapalat" w:cs="Sylfaen"/>
          <w:lang w:val="af-ZA"/>
        </w:rPr>
        <w:t xml:space="preserve">0 </w:t>
      </w:r>
      <w:r w:rsidRPr="00BA35EB">
        <w:rPr>
          <w:rFonts w:ascii="GHEA Grapalat" w:hAnsi="GHEA Grapalat" w:cs="Sylfaen"/>
          <w:lang w:val="hy-AM"/>
        </w:rPr>
        <w:t>օրը</w:t>
      </w:r>
      <w:r w:rsidRPr="00BA35EB">
        <w:rPr>
          <w:rFonts w:ascii="GHEA Grapalat" w:hAnsi="GHEA Grapalat" w:cs="Sylfaen"/>
          <w:lang w:val="af-ZA"/>
        </w:rPr>
        <w:t xml:space="preserve"> </w:t>
      </w:r>
      <w:r w:rsidRPr="00BA35EB">
        <w:rPr>
          <w:rFonts w:ascii="GHEA Grapalat" w:hAnsi="GHEA Grapalat" w:cs="Sylfaen"/>
          <w:lang w:val="hy-AM"/>
        </w:rPr>
        <w:t>լրանալը»</w:t>
      </w:r>
      <w:r w:rsidRPr="00BA35EB">
        <w:rPr>
          <w:rFonts w:ascii="GHEA Grapalat" w:hAnsi="GHEA Grapalat" w:cs="Sylfaen"/>
          <w:lang w:val="af-ZA"/>
        </w:rPr>
        <w:t>:</w:t>
      </w:r>
    </w:p>
    <w:p w14:paraId="4F77FCF8" w14:textId="019EA162" w:rsidR="00CC4E11" w:rsidRPr="00E550BD" w:rsidRDefault="00CC4E11" w:rsidP="00794946">
      <w:pPr>
        <w:tabs>
          <w:tab w:val="left" w:pos="-3420"/>
        </w:tabs>
        <w:spacing w:line="360" w:lineRule="auto"/>
        <w:ind w:firstLine="567"/>
        <w:jc w:val="both"/>
        <w:rPr>
          <w:rFonts w:ascii="GHEA Grapalat" w:hAnsi="GHEA Grapalat" w:cs="Sylfaen"/>
          <w:bCs/>
          <w:i/>
          <w:sz w:val="20"/>
          <w:szCs w:val="20"/>
          <w:lang w:val="hy-AM"/>
        </w:rPr>
      </w:pPr>
      <w:r w:rsidRPr="00BA35EB">
        <w:rPr>
          <w:rFonts w:ascii="GHEA Grapalat" w:hAnsi="GHEA Grapalat" w:cs="Sylfaen"/>
          <w:i/>
          <w:sz w:val="20"/>
          <w:szCs w:val="20"/>
          <w:lang w:val="hy-AM"/>
        </w:rPr>
        <w:t xml:space="preserve">Համաձայն </w:t>
      </w:r>
      <w:r w:rsidRPr="00BA35EB">
        <w:rPr>
          <w:rFonts w:ascii="GHEA Grapalat" w:hAnsi="GHEA Grapalat" w:cs="Sylfaen"/>
          <w:i/>
          <w:sz w:val="20"/>
          <w:szCs w:val="20"/>
          <w:lang w:val="af-ZA"/>
        </w:rPr>
        <w:t>«</w:t>
      </w:r>
      <w:r w:rsidRPr="00BA35EB">
        <w:rPr>
          <w:rFonts w:ascii="GHEA Grapalat" w:hAnsi="GHEA Grapalat" w:cs="Sylfaen"/>
          <w:i/>
          <w:sz w:val="20"/>
          <w:szCs w:val="20"/>
          <w:lang w:val="hy-AM"/>
        </w:rPr>
        <w:t>Վարչարարության</w:t>
      </w:r>
      <w:r w:rsidRPr="00BA35EB">
        <w:rPr>
          <w:rFonts w:ascii="GHEA Grapalat" w:hAnsi="GHEA Grapalat" w:cs="Sylfaen"/>
          <w:i/>
          <w:sz w:val="20"/>
          <w:szCs w:val="20"/>
          <w:lang w:val="af-ZA"/>
        </w:rPr>
        <w:t xml:space="preserve"> </w:t>
      </w:r>
      <w:r w:rsidRPr="00BA35EB">
        <w:rPr>
          <w:rFonts w:ascii="GHEA Grapalat" w:hAnsi="GHEA Grapalat" w:cs="Sylfaen"/>
          <w:i/>
          <w:sz w:val="20"/>
          <w:szCs w:val="20"/>
          <w:lang w:val="hy-AM"/>
        </w:rPr>
        <w:t>հիմունքների</w:t>
      </w:r>
      <w:r w:rsidRPr="00BA35EB">
        <w:rPr>
          <w:rFonts w:ascii="GHEA Grapalat" w:hAnsi="GHEA Grapalat" w:cs="Sylfaen"/>
          <w:i/>
          <w:sz w:val="20"/>
          <w:szCs w:val="20"/>
          <w:lang w:val="af-ZA"/>
        </w:rPr>
        <w:t xml:space="preserve"> </w:t>
      </w:r>
      <w:r w:rsidRPr="00BA35EB">
        <w:rPr>
          <w:rFonts w:ascii="GHEA Grapalat" w:hAnsi="GHEA Grapalat" w:cs="Sylfaen"/>
          <w:i/>
          <w:sz w:val="20"/>
          <w:szCs w:val="20"/>
          <w:lang w:val="hy-AM"/>
        </w:rPr>
        <w:t>և</w:t>
      </w:r>
      <w:r w:rsidRPr="00BA35EB">
        <w:rPr>
          <w:rFonts w:ascii="GHEA Grapalat" w:hAnsi="GHEA Grapalat" w:cs="Sylfaen"/>
          <w:i/>
          <w:sz w:val="20"/>
          <w:szCs w:val="20"/>
          <w:lang w:val="af-ZA"/>
        </w:rPr>
        <w:t xml:space="preserve"> </w:t>
      </w:r>
      <w:r w:rsidRPr="00BA35EB">
        <w:rPr>
          <w:rFonts w:ascii="GHEA Grapalat" w:hAnsi="GHEA Grapalat" w:cs="Sylfaen"/>
          <w:i/>
          <w:sz w:val="20"/>
          <w:szCs w:val="20"/>
          <w:lang w:val="hy-AM"/>
        </w:rPr>
        <w:t>վարչական</w:t>
      </w:r>
      <w:r w:rsidRPr="00BA35EB">
        <w:rPr>
          <w:rFonts w:ascii="GHEA Grapalat" w:hAnsi="GHEA Grapalat" w:cs="Sylfaen"/>
          <w:i/>
          <w:sz w:val="20"/>
          <w:szCs w:val="20"/>
          <w:lang w:val="af-ZA"/>
        </w:rPr>
        <w:t xml:space="preserve"> </w:t>
      </w:r>
      <w:r w:rsidRPr="00BA35EB">
        <w:rPr>
          <w:rFonts w:ascii="GHEA Grapalat" w:hAnsi="GHEA Grapalat" w:cs="Sylfaen"/>
          <w:i/>
          <w:sz w:val="20"/>
          <w:szCs w:val="20"/>
          <w:lang w:val="hy-AM"/>
        </w:rPr>
        <w:t>վարույթի</w:t>
      </w:r>
      <w:r w:rsidRPr="00BA35EB">
        <w:rPr>
          <w:rFonts w:ascii="GHEA Grapalat" w:hAnsi="GHEA Grapalat" w:cs="Sylfaen"/>
          <w:i/>
          <w:sz w:val="20"/>
          <w:szCs w:val="20"/>
          <w:lang w:val="af-ZA"/>
        </w:rPr>
        <w:t xml:space="preserve"> </w:t>
      </w:r>
      <w:r w:rsidRPr="00BA35EB">
        <w:rPr>
          <w:rFonts w:ascii="GHEA Grapalat" w:hAnsi="GHEA Grapalat" w:cs="Sylfaen"/>
          <w:i/>
          <w:sz w:val="20"/>
          <w:szCs w:val="20"/>
          <w:lang w:val="hy-AM"/>
        </w:rPr>
        <w:t>մասին</w:t>
      </w:r>
      <w:r w:rsidRPr="00BA35EB">
        <w:rPr>
          <w:rFonts w:ascii="GHEA Grapalat" w:hAnsi="GHEA Grapalat" w:cs="Sylfaen"/>
          <w:i/>
          <w:sz w:val="20"/>
          <w:szCs w:val="20"/>
          <w:lang w:val="af-ZA"/>
        </w:rPr>
        <w:t xml:space="preserve">» </w:t>
      </w:r>
      <w:r w:rsidRPr="00E550BD">
        <w:rPr>
          <w:rFonts w:ascii="GHEA Grapalat" w:hAnsi="GHEA Grapalat" w:cs="Sylfaen"/>
          <w:bCs/>
          <w:i/>
          <w:sz w:val="20"/>
          <w:szCs w:val="20"/>
          <w:lang w:val="hy-AM"/>
        </w:rPr>
        <w:t>օրենքի</w:t>
      </w:r>
      <w:r w:rsidRPr="00E550BD">
        <w:rPr>
          <w:rFonts w:ascii="GHEA Grapalat" w:hAnsi="GHEA Grapalat" w:cs="Sylfaen"/>
          <w:bCs/>
          <w:i/>
          <w:sz w:val="20"/>
          <w:szCs w:val="20"/>
          <w:lang w:val="af-ZA"/>
        </w:rPr>
        <w:t xml:space="preserve"> 49-րդ </w:t>
      </w:r>
      <w:r w:rsidRPr="00E550BD">
        <w:rPr>
          <w:rFonts w:ascii="GHEA Grapalat" w:hAnsi="GHEA Grapalat" w:cs="Sylfaen"/>
          <w:bCs/>
          <w:i/>
          <w:sz w:val="20"/>
          <w:szCs w:val="20"/>
          <w:lang w:val="hy-AM"/>
        </w:rPr>
        <w:t>հոդվածի</w:t>
      </w:r>
      <w:r w:rsidRPr="00E550BD">
        <w:rPr>
          <w:rFonts w:ascii="GHEA Grapalat" w:hAnsi="GHEA Grapalat" w:cs="Sylfaen"/>
          <w:bCs/>
          <w:i/>
          <w:sz w:val="20"/>
          <w:szCs w:val="20"/>
          <w:lang w:val="af-ZA"/>
        </w:rPr>
        <w:t xml:space="preserve"> </w:t>
      </w:r>
      <w:r w:rsidRPr="00E550BD">
        <w:rPr>
          <w:rFonts w:ascii="GHEA Grapalat" w:hAnsi="GHEA Grapalat" w:cs="Sylfaen"/>
          <w:bCs/>
          <w:i/>
          <w:sz w:val="20"/>
          <w:szCs w:val="20"/>
          <w:lang w:val="hy-AM"/>
        </w:rPr>
        <w:t xml:space="preserve">2-րդ, </w:t>
      </w:r>
      <w:r w:rsidRPr="00E550BD">
        <w:rPr>
          <w:rFonts w:ascii="GHEA Grapalat" w:hAnsi="GHEA Grapalat" w:cs="Sylfaen"/>
          <w:bCs/>
          <w:i/>
          <w:sz w:val="20"/>
          <w:szCs w:val="20"/>
          <w:lang w:val="af-ZA"/>
        </w:rPr>
        <w:t>3-րդ և 4-</w:t>
      </w:r>
      <w:r w:rsidRPr="00E550BD">
        <w:rPr>
          <w:rFonts w:ascii="GHEA Grapalat" w:hAnsi="GHEA Grapalat" w:cs="Sylfaen"/>
          <w:bCs/>
          <w:i/>
          <w:sz w:val="20"/>
          <w:szCs w:val="20"/>
          <w:lang w:val="hy-AM"/>
        </w:rPr>
        <w:t>րդ</w:t>
      </w:r>
      <w:r w:rsidRPr="00E550BD">
        <w:rPr>
          <w:rFonts w:ascii="GHEA Grapalat" w:hAnsi="GHEA Grapalat" w:cs="Sylfaen"/>
          <w:bCs/>
          <w:i/>
          <w:sz w:val="20"/>
          <w:szCs w:val="20"/>
          <w:lang w:val="af-ZA"/>
        </w:rPr>
        <w:t xml:space="preserve"> </w:t>
      </w:r>
      <w:r w:rsidRPr="00E550BD">
        <w:rPr>
          <w:rFonts w:ascii="GHEA Grapalat" w:hAnsi="GHEA Grapalat" w:cs="Sylfaen"/>
          <w:bCs/>
          <w:i/>
          <w:sz w:val="20"/>
          <w:szCs w:val="20"/>
          <w:lang w:val="hy-AM"/>
        </w:rPr>
        <w:t>մասերի՝</w:t>
      </w:r>
    </w:p>
    <w:p w14:paraId="4930A151" w14:textId="77777777" w:rsidR="00CC4E11" w:rsidRPr="00BA35EB" w:rsidRDefault="00CC4E11" w:rsidP="00794946">
      <w:pPr>
        <w:shd w:val="clear" w:color="auto" w:fill="FFFFFF"/>
        <w:spacing w:line="360" w:lineRule="auto"/>
        <w:ind w:firstLine="567"/>
        <w:jc w:val="both"/>
        <w:rPr>
          <w:rFonts w:ascii="GHEA Grapalat" w:hAnsi="GHEA Grapalat"/>
          <w:i/>
          <w:color w:val="000000"/>
          <w:sz w:val="20"/>
          <w:szCs w:val="20"/>
          <w:lang w:val="hy-AM"/>
        </w:rPr>
      </w:pPr>
      <w:r w:rsidRPr="00BA35EB">
        <w:rPr>
          <w:rFonts w:ascii="GHEA Grapalat" w:hAnsi="GHEA Grapalat"/>
          <w:i/>
          <w:color w:val="000000"/>
          <w:sz w:val="20"/>
          <w:szCs w:val="20"/>
          <w:lang w:val="hy-AM"/>
        </w:rPr>
        <w:t>«2. Վարչական մարմինը կարող է կասեցնել վարչական վարույթը, եթե`</w:t>
      </w:r>
    </w:p>
    <w:p w14:paraId="69A9777E" w14:textId="77777777" w:rsidR="00CC4E11" w:rsidRPr="00BA35EB" w:rsidRDefault="00CC4E11" w:rsidP="00794946">
      <w:pPr>
        <w:shd w:val="clear" w:color="auto" w:fill="FFFFFF"/>
        <w:spacing w:line="360" w:lineRule="auto"/>
        <w:ind w:firstLine="567"/>
        <w:jc w:val="both"/>
        <w:rPr>
          <w:rFonts w:ascii="GHEA Grapalat" w:hAnsi="GHEA Grapalat"/>
          <w:i/>
          <w:color w:val="000000"/>
          <w:sz w:val="20"/>
          <w:szCs w:val="20"/>
          <w:lang w:val="hy-AM"/>
        </w:rPr>
      </w:pPr>
      <w:r w:rsidRPr="00BA35EB">
        <w:rPr>
          <w:rFonts w:ascii="GHEA Grapalat" w:hAnsi="GHEA Grapalat"/>
          <w:i/>
          <w:color w:val="000000"/>
          <w:sz w:val="20"/>
          <w:szCs w:val="20"/>
          <w:lang w:val="hy-AM"/>
        </w:rPr>
        <w:t>ա) վարչական ակտի հասցեատերը բացակայում է, և վարչական մարմինը, նախքան վարչական ակտ ընդունելը, անհրաժեշտ է համարում նրա ներկայությունը` վարույթին առնչվող որոշ կարևոր հանգամանքներ նրանից պարզելու համար.</w:t>
      </w:r>
    </w:p>
    <w:p w14:paraId="2559F929" w14:textId="77777777" w:rsidR="00CC4E11" w:rsidRPr="00BA35EB" w:rsidRDefault="00CC4E11" w:rsidP="00794946">
      <w:pPr>
        <w:shd w:val="clear" w:color="auto" w:fill="FFFFFF"/>
        <w:spacing w:line="360" w:lineRule="auto"/>
        <w:ind w:firstLine="567"/>
        <w:jc w:val="both"/>
        <w:rPr>
          <w:rFonts w:ascii="GHEA Grapalat" w:hAnsi="GHEA Grapalat"/>
          <w:i/>
          <w:color w:val="000000"/>
          <w:sz w:val="20"/>
          <w:szCs w:val="20"/>
          <w:lang w:val="hy-AM"/>
        </w:rPr>
      </w:pPr>
      <w:r w:rsidRPr="00BA35EB">
        <w:rPr>
          <w:rFonts w:ascii="GHEA Grapalat" w:hAnsi="GHEA Grapalat"/>
          <w:i/>
          <w:color w:val="000000"/>
          <w:sz w:val="20"/>
          <w:szCs w:val="20"/>
          <w:lang w:val="hy-AM"/>
        </w:rPr>
        <w:t>բ) ընդունվելիք վարչական ակտի հասցեատեր իրավաբանական անձը վերակազմակերպվում է:</w:t>
      </w:r>
    </w:p>
    <w:p w14:paraId="07B87250" w14:textId="77777777" w:rsidR="00CC4E11" w:rsidRPr="00BA35EB" w:rsidRDefault="00CC4E11" w:rsidP="00794946">
      <w:pPr>
        <w:shd w:val="clear" w:color="auto" w:fill="FFFFFF"/>
        <w:spacing w:line="360" w:lineRule="auto"/>
        <w:ind w:firstLine="567"/>
        <w:jc w:val="both"/>
        <w:rPr>
          <w:rFonts w:ascii="GHEA Grapalat" w:hAnsi="GHEA Grapalat"/>
          <w:i/>
          <w:color w:val="000000"/>
          <w:sz w:val="20"/>
          <w:szCs w:val="20"/>
          <w:lang w:val="hy-AM"/>
        </w:rPr>
      </w:pPr>
      <w:r w:rsidRPr="00BA35EB">
        <w:rPr>
          <w:rFonts w:ascii="GHEA Grapalat" w:hAnsi="GHEA Grapalat"/>
          <w:i/>
          <w:color w:val="000000"/>
          <w:sz w:val="20"/>
          <w:szCs w:val="20"/>
          <w:lang w:val="hy-AM"/>
        </w:rPr>
        <w:t>Վարչական վարույթը կարող է կասեցվել նաև օրենքով նախատեսված այլ դեպքերում:</w:t>
      </w:r>
    </w:p>
    <w:p w14:paraId="4A06276D" w14:textId="77777777" w:rsidR="00CC4E11" w:rsidRPr="00BA35EB" w:rsidRDefault="00CC4E11" w:rsidP="00794946">
      <w:pPr>
        <w:shd w:val="clear" w:color="auto" w:fill="FFFFFF"/>
        <w:spacing w:line="360" w:lineRule="auto"/>
        <w:ind w:firstLine="567"/>
        <w:jc w:val="both"/>
        <w:rPr>
          <w:rFonts w:ascii="GHEA Grapalat" w:hAnsi="GHEA Grapalat"/>
          <w:i/>
          <w:color w:val="000000"/>
          <w:sz w:val="20"/>
          <w:szCs w:val="20"/>
          <w:lang w:val="hy-AM"/>
        </w:rPr>
      </w:pPr>
      <w:r w:rsidRPr="00BA35EB">
        <w:rPr>
          <w:rFonts w:ascii="GHEA Grapalat" w:hAnsi="GHEA Grapalat"/>
          <w:i/>
          <w:color w:val="000000"/>
          <w:sz w:val="20"/>
          <w:szCs w:val="20"/>
          <w:lang w:val="hy-AM"/>
        </w:rPr>
        <w:t>3 Սույն հոդվածի 1-ին մասի «ա» կետով նախատեսված դեպքերում վարչական վարույթը վերսկսվում է դրա կասեցումն առաջացրած հանգամանքները վերանալուց հետո:</w:t>
      </w:r>
    </w:p>
    <w:p w14:paraId="69235B8F" w14:textId="77777777" w:rsidR="00CC4E11" w:rsidRPr="00BA35EB" w:rsidRDefault="00CC4E11" w:rsidP="00794946">
      <w:pPr>
        <w:shd w:val="clear" w:color="auto" w:fill="FFFFFF"/>
        <w:spacing w:line="360" w:lineRule="auto"/>
        <w:ind w:firstLine="567"/>
        <w:jc w:val="both"/>
        <w:rPr>
          <w:rFonts w:ascii="GHEA Grapalat" w:hAnsi="GHEA Grapalat"/>
          <w:i/>
          <w:color w:val="000000"/>
          <w:sz w:val="20"/>
          <w:szCs w:val="20"/>
          <w:lang w:val="hy-AM"/>
        </w:rPr>
      </w:pPr>
      <w:r w:rsidRPr="00BA35EB">
        <w:rPr>
          <w:rFonts w:ascii="GHEA Grapalat" w:hAnsi="GHEA Grapalat"/>
          <w:i/>
          <w:color w:val="000000"/>
          <w:sz w:val="20"/>
          <w:szCs w:val="20"/>
          <w:lang w:val="hy-AM"/>
        </w:rPr>
        <w:t>Սույն հոդվածի 1-ին մասի «բ» և «գ» կետերով, ինչպես նաև</w:t>
      </w:r>
      <w:r w:rsidRPr="00BA35EB">
        <w:rPr>
          <w:rFonts w:ascii="Calibri" w:hAnsi="Calibri" w:cs="Calibri"/>
          <w:i/>
          <w:color w:val="000000"/>
          <w:sz w:val="20"/>
          <w:szCs w:val="20"/>
          <w:lang w:val="hy-AM"/>
        </w:rPr>
        <w:t> </w:t>
      </w:r>
      <w:r w:rsidRPr="00BA35EB">
        <w:rPr>
          <w:rFonts w:ascii="GHEA Grapalat" w:hAnsi="GHEA Grapalat"/>
          <w:i/>
          <w:color w:val="000000"/>
          <w:sz w:val="20"/>
          <w:szCs w:val="20"/>
          <w:lang w:val="hy-AM"/>
        </w:rPr>
        <w:t>2-</w:t>
      </w:r>
      <w:r w:rsidRPr="00BA35EB">
        <w:rPr>
          <w:rFonts w:ascii="GHEA Grapalat" w:hAnsi="GHEA Grapalat" w:cs="Arial Unicode"/>
          <w:i/>
          <w:color w:val="000000"/>
          <w:sz w:val="20"/>
          <w:szCs w:val="20"/>
          <w:lang w:val="hy-AM"/>
        </w:rPr>
        <w:t>րդ</w:t>
      </w:r>
      <w:r w:rsidRPr="00BA35EB">
        <w:rPr>
          <w:rFonts w:ascii="GHEA Grapalat" w:hAnsi="GHEA Grapalat"/>
          <w:i/>
          <w:color w:val="000000"/>
          <w:sz w:val="20"/>
          <w:szCs w:val="20"/>
          <w:lang w:val="hy-AM"/>
        </w:rPr>
        <w:t xml:space="preserve"> </w:t>
      </w:r>
      <w:r w:rsidRPr="00BA35EB">
        <w:rPr>
          <w:rFonts w:ascii="GHEA Grapalat" w:hAnsi="GHEA Grapalat" w:cs="Arial Unicode"/>
          <w:i/>
          <w:color w:val="000000"/>
          <w:sz w:val="20"/>
          <w:szCs w:val="20"/>
          <w:lang w:val="hy-AM"/>
        </w:rPr>
        <w:t>մասով</w:t>
      </w:r>
      <w:r w:rsidRPr="00BA35EB">
        <w:rPr>
          <w:rFonts w:ascii="GHEA Grapalat" w:hAnsi="GHEA Grapalat"/>
          <w:i/>
          <w:color w:val="000000"/>
          <w:sz w:val="20"/>
          <w:szCs w:val="20"/>
          <w:lang w:val="hy-AM"/>
        </w:rPr>
        <w:t xml:space="preserve"> </w:t>
      </w:r>
      <w:r w:rsidRPr="00BA35EB">
        <w:rPr>
          <w:rFonts w:ascii="GHEA Grapalat" w:hAnsi="GHEA Grapalat" w:cs="Arial Unicode"/>
          <w:i/>
          <w:color w:val="000000"/>
          <w:sz w:val="20"/>
          <w:szCs w:val="20"/>
          <w:lang w:val="hy-AM"/>
        </w:rPr>
        <w:t>նախատեսված</w:t>
      </w:r>
      <w:r w:rsidRPr="00BA35EB">
        <w:rPr>
          <w:rFonts w:ascii="GHEA Grapalat" w:hAnsi="GHEA Grapalat"/>
          <w:i/>
          <w:color w:val="000000"/>
          <w:sz w:val="20"/>
          <w:szCs w:val="20"/>
          <w:lang w:val="hy-AM"/>
        </w:rPr>
        <w:t xml:space="preserve"> </w:t>
      </w:r>
      <w:r w:rsidRPr="00BA35EB">
        <w:rPr>
          <w:rFonts w:ascii="GHEA Grapalat" w:hAnsi="GHEA Grapalat" w:cs="Arial Unicode"/>
          <w:i/>
          <w:color w:val="000000"/>
          <w:sz w:val="20"/>
          <w:szCs w:val="20"/>
          <w:lang w:val="hy-AM"/>
        </w:rPr>
        <w:t>դեպքերում</w:t>
      </w:r>
      <w:r w:rsidRPr="00BA35EB">
        <w:rPr>
          <w:rFonts w:ascii="GHEA Grapalat" w:hAnsi="GHEA Grapalat"/>
          <w:i/>
          <w:color w:val="000000"/>
          <w:sz w:val="20"/>
          <w:szCs w:val="20"/>
          <w:lang w:val="hy-AM"/>
        </w:rPr>
        <w:t xml:space="preserve"> </w:t>
      </w:r>
      <w:r w:rsidRPr="00BA35EB">
        <w:rPr>
          <w:rFonts w:ascii="GHEA Grapalat" w:hAnsi="GHEA Grapalat" w:cs="Arial Unicode"/>
          <w:i/>
          <w:color w:val="000000"/>
          <w:sz w:val="20"/>
          <w:szCs w:val="20"/>
          <w:lang w:val="hy-AM"/>
        </w:rPr>
        <w:t>վարչական</w:t>
      </w:r>
      <w:r w:rsidRPr="00BA35EB">
        <w:rPr>
          <w:rFonts w:ascii="GHEA Grapalat" w:hAnsi="GHEA Grapalat"/>
          <w:i/>
          <w:color w:val="000000"/>
          <w:sz w:val="20"/>
          <w:szCs w:val="20"/>
          <w:lang w:val="hy-AM"/>
        </w:rPr>
        <w:t xml:space="preserve"> </w:t>
      </w:r>
      <w:r w:rsidRPr="00BA35EB">
        <w:rPr>
          <w:rFonts w:ascii="GHEA Grapalat" w:hAnsi="GHEA Grapalat" w:cs="Arial Unicode"/>
          <w:i/>
          <w:color w:val="000000"/>
          <w:sz w:val="20"/>
          <w:szCs w:val="20"/>
          <w:lang w:val="hy-AM"/>
        </w:rPr>
        <w:t>վարույթը</w:t>
      </w:r>
      <w:r w:rsidRPr="00BA35EB">
        <w:rPr>
          <w:rFonts w:ascii="GHEA Grapalat" w:hAnsi="GHEA Grapalat"/>
          <w:i/>
          <w:color w:val="000000"/>
          <w:sz w:val="20"/>
          <w:szCs w:val="20"/>
          <w:lang w:val="hy-AM"/>
        </w:rPr>
        <w:t xml:space="preserve"> </w:t>
      </w:r>
      <w:r w:rsidRPr="00BA35EB">
        <w:rPr>
          <w:rFonts w:ascii="GHEA Grapalat" w:hAnsi="GHEA Grapalat" w:cs="Arial Unicode"/>
          <w:i/>
          <w:color w:val="000000"/>
          <w:sz w:val="20"/>
          <w:szCs w:val="20"/>
          <w:lang w:val="hy-AM"/>
        </w:rPr>
        <w:t>վերսկսվո</w:t>
      </w:r>
      <w:r w:rsidRPr="00BA35EB">
        <w:rPr>
          <w:rFonts w:ascii="GHEA Grapalat" w:hAnsi="GHEA Grapalat"/>
          <w:i/>
          <w:color w:val="000000"/>
          <w:sz w:val="20"/>
          <w:szCs w:val="20"/>
          <w:lang w:val="hy-AM"/>
        </w:rPr>
        <w:t>ւմ է դրա կասեցման հիմք դարձած հանգամանքները վերանալուց հետո, բայց ոչ ուշ, քան կասեցման մասին որոշում ընդունելու օրվանից հետո 60 օրը լրանալը:</w:t>
      </w:r>
    </w:p>
    <w:p w14:paraId="0C7C6A6C" w14:textId="77777777" w:rsidR="00CC4E11" w:rsidRPr="00BA35EB" w:rsidRDefault="00CC4E11" w:rsidP="00794946">
      <w:pPr>
        <w:shd w:val="clear" w:color="auto" w:fill="FFFFFF"/>
        <w:spacing w:line="360" w:lineRule="auto"/>
        <w:ind w:firstLine="567"/>
        <w:jc w:val="both"/>
        <w:rPr>
          <w:rFonts w:ascii="GHEA Grapalat" w:hAnsi="GHEA Grapalat"/>
          <w:i/>
          <w:color w:val="000000"/>
          <w:sz w:val="20"/>
          <w:szCs w:val="20"/>
          <w:lang w:val="hy-AM"/>
        </w:rPr>
      </w:pPr>
      <w:r w:rsidRPr="00BA35EB">
        <w:rPr>
          <w:rFonts w:ascii="GHEA Grapalat" w:hAnsi="GHEA Grapalat"/>
          <w:i/>
          <w:color w:val="000000"/>
          <w:sz w:val="20"/>
          <w:szCs w:val="20"/>
          <w:lang w:val="hy-AM"/>
        </w:rPr>
        <w:t>4. Վարչական մարմինը վարչական վարույթի կասեցման վերաբերյալ ընդունում է որոշում, որը եռօրյա ժամկետում պատշաճ ձևով ուղարկվում է վարույթի մասնակիցներին:</w:t>
      </w:r>
    </w:p>
    <w:p w14:paraId="1C0B732C" w14:textId="77777777" w:rsidR="00CC4E11" w:rsidRPr="00BA35EB" w:rsidRDefault="00CC4E11" w:rsidP="00794946">
      <w:pPr>
        <w:shd w:val="clear" w:color="auto" w:fill="FFFFFF"/>
        <w:spacing w:line="360" w:lineRule="auto"/>
        <w:ind w:firstLine="567"/>
        <w:jc w:val="both"/>
        <w:rPr>
          <w:rFonts w:ascii="GHEA Grapalat" w:hAnsi="GHEA Grapalat"/>
          <w:i/>
          <w:color w:val="000000"/>
          <w:sz w:val="20"/>
          <w:szCs w:val="20"/>
          <w:lang w:val="hy-AM"/>
        </w:rPr>
      </w:pPr>
      <w:r w:rsidRPr="00BA35EB">
        <w:rPr>
          <w:rFonts w:ascii="GHEA Grapalat" w:hAnsi="GHEA Grapalat"/>
          <w:i/>
          <w:color w:val="000000"/>
          <w:sz w:val="20"/>
          <w:szCs w:val="20"/>
          <w:lang w:val="hy-AM"/>
        </w:rPr>
        <w:t>Վարչական վարույթի կասեցման մասին որոշումը կարող է ընդունվել վարույթի ցանկացած փուլում»:</w:t>
      </w:r>
    </w:p>
    <w:p w14:paraId="7E4E32D3" w14:textId="28348352" w:rsidR="00CC4E11" w:rsidRPr="00BA35EB" w:rsidRDefault="00CC4E11" w:rsidP="00794946">
      <w:pPr>
        <w:shd w:val="clear" w:color="auto" w:fill="FFFFFF"/>
        <w:tabs>
          <w:tab w:val="left" w:pos="450"/>
        </w:tabs>
        <w:spacing w:line="360" w:lineRule="auto"/>
        <w:ind w:firstLine="567"/>
        <w:jc w:val="both"/>
        <w:rPr>
          <w:rFonts w:ascii="GHEA Grapalat" w:eastAsia="Calibri" w:hAnsi="GHEA Grapalat"/>
          <w:lang w:val="hy-AM"/>
        </w:rPr>
      </w:pPr>
      <w:r w:rsidRPr="00BA35EB">
        <w:rPr>
          <w:rFonts w:ascii="GHEA Grapalat" w:eastAsia="Calibri" w:hAnsi="GHEA Grapalat"/>
          <w:lang w:val="hy-AM"/>
        </w:rPr>
        <w:t>Վերը շարադրվածից հետևում է, որ «ԳՐԻՆ ՖՈՒԴ ՍՊԸ»-ի նկատմամբ հարուցված վարչական վարույթը կասեցնելու մասին N 610-Ա որոշում</w:t>
      </w:r>
      <w:r w:rsidR="00E550BD">
        <w:rPr>
          <w:rFonts w:ascii="GHEA Grapalat" w:eastAsia="Calibri" w:hAnsi="GHEA Grapalat"/>
          <w:lang w:val="hy-AM"/>
        </w:rPr>
        <w:t>ն</w:t>
      </w:r>
      <w:r w:rsidRPr="00BA35EB">
        <w:rPr>
          <w:rFonts w:ascii="GHEA Grapalat" w:eastAsia="Calibri" w:hAnsi="GHEA Grapalat"/>
          <w:lang w:val="hy-AM"/>
        </w:rPr>
        <w:t xml:space="preserve"> իրավաչափ չէ։</w:t>
      </w:r>
    </w:p>
    <w:p w14:paraId="1900D2AC" w14:textId="0EA290E9"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eastAsia="Times New Roman" w:hAnsi="GHEA Grapalat"/>
          <w:color w:val="000000"/>
          <w:lang w:val="hy-AM"/>
        </w:rPr>
      </w:pPr>
      <w:r w:rsidRPr="00BA35EB">
        <w:rPr>
          <w:rFonts w:ascii="GHEA Grapalat" w:hAnsi="GHEA Grapalat"/>
          <w:lang w:val="hy-AM"/>
        </w:rPr>
        <w:lastRenderedPageBreak/>
        <w:t xml:space="preserve">Արտադրական գործունեությունը կասեցնելու մասին </w:t>
      </w:r>
      <w:r w:rsidRPr="00BA35EB">
        <w:rPr>
          <w:rFonts w:ascii="GHEA Grapalat" w:eastAsia="Times New Roman" w:hAnsi="GHEA Grapalat" w:cs="Sylfaen"/>
          <w:lang w:val="af-ZA"/>
        </w:rPr>
        <w:t xml:space="preserve">30 </w:t>
      </w:r>
      <w:r w:rsidRPr="00BA35EB">
        <w:rPr>
          <w:rFonts w:ascii="GHEA Grapalat" w:eastAsia="Times New Roman" w:hAnsi="GHEA Grapalat" w:cs="Sylfaen"/>
          <w:lang w:val="hy-AM"/>
        </w:rPr>
        <w:t xml:space="preserve">հոկտեմբերի </w:t>
      </w:r>
      <w:r w:rsidRPr="00BA35EB">
        <w:rPr>
          <w:rFonts w:ascii="GHEA Grapalat" w:eastAsia="Times New Roman" w:hAnsi="GHEA Grapalat" w:cs="Sylfaen"/>
          <w:lang w:val="af-ZA"/>
        </w:rPr>
        <w:t>2</w:t>
      </w:r>
      <w:r w:rsidRPr="00BA35EB">
        <w:rPr>
          <w:rFonts w:ascii="GHEA Grapalat" w:hAnsi="GHEA Grapalat" w:cs="Sylfaen"/>
          <w:lang w:val="af-ZA"/>
        </w:rPr>
        <w:t>024</w:t>
      </w:r>
      <w:r w:rsidRPr="00BA35EB">
        <w:rPr>
          <w:rFonts w:ascii="GHEA Grapalat" w:hAnsi="GHEA Grapalat" w:cs="Sylfaen"/>
          <w:lang w:val="hy-AM"/>
        </w:rPr>
        <w:t xml:space="preserve"> թ</w:t>
      </w:r>
      <w:r w:rsidRPr="00BA35EB">
        <w:rPr>
          <w:rFonts w:ascii="GHEA Grapalat" w:hAnsi="GHEA Grapalat" w:cs="Sylfaen"/>
          <w:lang w:val="af-ZA"/>
        </w:rPr>
        <w:t xml:space="preserve">. </w:t>
      </w:r>
      <w:r w:rsidRPr="00BA35EB">
        <w:rPr>
          <w:rFonts w:ascii="GHEA Grapalat" w:hAnsi="GHEA Grapalat"/>
          <w:lang w:val="hy-AM"/>
        </w:rPr>
        <w:t xml:space="preserve">N 612-Ա որոշմանն առնչվող </w:t>
      </w:r>
      <w:r w:rsidRPr="00BA35EB">
        <w:rPr>
          <w:rFonts w:ascii="GHEA Grapalat" w:eastAsia="Times New Roman" w:hAnsi="GHEA Grapalat" w:cs="GHEA Grapalat"/>
          <w:color w:val="000000"/>
          <w:lang w:val="hy-AM"/>
        </w:rPr>
        <w:t>Արկադի</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Միրիջանյան</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Վանիկի</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Ա/Ձ</w:t>
      </w:r>
      <w:r w:rsidRPr="00BA35EB">
        <w:rPr>
          <w:rFonts w:ascii="GHEA Grapalat" w:eastAsia="Times New Roman" w:hAnsi="GHEA Grapalat"/>
          <w:color w:val="000000"/>
          <w:lang w:val="hy-AM"/>
        </w:rPr>
        <w:t xml:space="preserve"> մոտ ստուգում իրականացնելու մասին 2024 </w:t>
      </w:r>
      <w:r w:rsidRPr="00BA35EB">
        <w:rPr>
          <w:rFonts w:ascii="GHEA Grapalat" w:eastAsia="Times New Roman" w:hAnsi="GHEA Grapalat" w:cs="GHEA Grapalat"/>
          <w:color w:val="000000"/>
          <w:lang w:val="hy-AM"/>
        </w:rPr>
        <w:t>թվականի</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հոկտեմբերի</w:t>
      </w:r>
      <w:r w:rsidRPr="00BA35EB">
        <w:rPr>
          <w:rFonts w:ascii="GHEA Grapalat" w:eastAsia="Times New Roman" w:hAnsi="GHEA Grapalat"/>
          <w:color w:val="000000"/>
          <w:lang w:val="hy-AM"/>
        </w:rPr>
        <w:t xml:space="preserve"> 22-ի N 2589-</w:t>
      </w:r>
      <w:r w:rsidRPr="00BA35EB">
        <w:rPr>
          <w:rFonts w:ascii="GHEA Grapalat" w:eastAsia="Times New Roman" w:hAnsi="GHEA Grapalat" w:cs="GHEA Grapalat"/>
          <w:color w:val="000000"/>
          <w:lang w:val="hy-AM"/>
        </w:rPr>
        <w:t>Ա</w:t>
      </w:r>
      <w:r w:rsidRPr="00BA35EB">
        <w:rPr>
          <w:rFonts w:ascii="GHEA Grapalat" w:eastAsia="Times New Roman" w:hAnsi="GHEA Grapalat"/>
          <w:color w:val="000000"/>
          <w:lang w:val="hy-AM"/>
        </w:rPr>
        <w:t xml:space="preserve"> հրամանով ստուգման արդյունքում </w:t>
      </w:r>
      <w:r w:rsidRPr="00BA35EB">
        <w:rPr>
          <w:rFonts w:ascii="GHEA Grapalat" w:hAnsi="GHEA Grapalat"/>
          <w:color w:val="191919"/>
          <w:shd w:val="clear" w:color="auto" w:fill="FFFFFF"/>
          <w:lang w:val="hy-AM"/>
        </w:rPr>
        <w:t xml:space="preserve">Տավուշի մարզային կենտրոնի պետի </w:t>
      </w:r>
      <w:r w:rsidRPr="00BA35EB">
        <w:rPr>
          <w:rFonts w:ascii="GHEA Grapalat" w:eastAsia="Times New Roman" w:hAnsi="GHEA Grapalat"/>
          <w:color w:val="000000"/>
          <w:lang w:val="hy-AM"/>
        </w:rPr>
        <w:t>20</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11</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2024</w:t>
      </w:r>
      <w:r w:rsidRPr="00BA35EB">
        <w:rPr>
          <w:rFonts w:ascii="GHEA Grapalat" w:eastAsia="Times New Roman" w:hAnsi="GHEA Grapalat" w:cs="GHEA Grapalat"/>
          <w:color w:val="000000"/>
          <w:lang w:val="hy-AM"/>
        </w:rPr>
        <w:t xml:space="preserve"> </w:t>
      </w:r>
      <w:r w:rsidRPr="00BA35EB">
        <w:rPr>
          <w:rFonts w:ascii="GHEA Grapalat" w:hAnsi="GHEA Grapalat"/>
          <w:color w:val="000000"/>
          <w:shd w:val="clear" w:color="auto" w:fill="FFFFFF"/>
          <w:lang w:val="hy-AM"/>
        </w:rPr>
        <w:t>Ն/21320-2024</w:t>
      </w:r>
      <w:r w:rsidRPr="00BA35EB">
        <w:rPr>
          <w:rFonts w:ascii="GHEA Grapalat" w:hAnsi="GHEA Grapalat"/>
          <w:color w:val="191919"/>
          <w:shd w:val="clear" w:color="auto" w:fill="FFFFFF"/>
          <w:lang w:val="hy-AM"/>
        </w:rPr>
        <w:t xml:space="preserve"> զեկուցագրին կցված փաստաթղթերի ուսումնասիրությունից պարզվել է, որ 08</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11</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ստուգման ակտի նախագծում նշված է, որ ստուգումն իրականացվել է ՀՀ կառավարության 2022 թվականին օգոստոսի 11-ի 1266-Ն որոշման </w:t>
      </w:r>
      <w:r w:rsidRPr="00BA35EB">
        <w:rPr>
          <w:rFonts w:ascii="GHEA Grapalat" w:hAnsi="GHEA Grapalat"/>
          <w:b/>
          <w:color w:val="191919"/>
          <w:shd w:val="clear" w:color="auto" w:fill="FFFFFF"/>
          <w:lang w:val="hy-AM"/>
        </w:rPr>
        <w:t>2</w:t>
      </w:r>
      <w:r w:rsidRPr="00BA35EB">
        <w:rPr>
          <w:rFonts w:ascii="GHEA Grapalat" w:hAnsi="GHEA Grapalat"/>
          <w:color w:val="191919"/>
          <w:shd w:val="clear" w:color="auto" w:fill="FFFFFF"/>
          <w:lang w:val="hy-AM"/>
        </w:rPr>
        <w:t xml:space="preserve"> հավելվածով </w:t>
      </w:r>
      <w:r w:rsidRPr="00BA35EB">
        <w:rPr>
          <w:rFonts w:ascii="GHEA Grapalat" w:hAnsi="GHEA Grapalat"/>
          <w:b/>
          <w:color w:val="191919"/>
          <w:shd w:val="clear" w:color="auto" w:fill="FFFFFF"/>
          <w:lang w:val="hy-AM"/>
        </w:rPr>
        <w:t>հաստատված «Հանրային սննդի կազմակերպությունների</w:t>
      </w:r>
      <w:r w:rsidRPr="00BA35EB">
        <w:rPr>
          <w:rFonts w:ascii="GHEA Grapalat" w:hAnsi="GHEA Grapalat"/>
          <w:color w:val="191919"/>
          <w:shd w:val="clear" w:color="auto" w:fill="FFFFFF"/>
          <w:lang w:val="hy-AM"/>
        </w:rPr>
        <w:t xml:space="preserve"> համար» ստուգաթերթով։ Իսկ 18</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11</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2024 ստուգման ակտում նշված է, որ ստուգումն իրականացվել է ՀՀ կառավարության 2024 թվականի հոկտեմբերի 17-ի N 1639-Ն որոշման 3 հավելվածով հաստատված «</w:t>
      </w:r>
      <w:r w:rsidRPr="00BA35EB">
        <w:rPr>
          <w:rFonts w:ascii="GHEA Grapalat" w:hAnsi="GHEA Grapalat"/>
          <w:b/>
          <w:color w:val="191919"/>
          <w:shd w:val="clear" w:color="auto" w:fill="FFFFFF"/>
          <w:lang w:val="hy-AM"/>
        </w:rPr>
        <w:t>Իրացման կազմակերպությունների համար»</w:t>
      </w:r>
      <w:r w:rsidRPr="00BA35EB">
        <w:rPr>
          <w:rFonts w:ascii="GHEA Grapalat" w:hAnsi="GHEA Grapalat"/>
          <w:color w:val="191919"/>
          <w:shd w:val="clear" w:color="auto" w:fill="FFFFFF"/>
          <w:lang w:val="hy-AM"/>
        </w:rPr>
        <w:t xml:space="preserve"> ստուգաթերթով։ Մինչդեռ</w:t>
      </w:r>
      <w:r w:rsidR="009C6544">
        <w:rPr>
          <w:rFonts w:ascii="GHEA Grapalat" w:hAnsi="GHEA Grapalat"/>
          <w:color w:val="191919"/>
          <w:shd w:val="clear" w:color="auto" w:fill="FFFFFF"/>
          <w:lang w:val="hy-AM"/>
        </w:rPr>
        <w:t>,</w:t>
      </w:r>
      <w:r w:rsidRPr="00BA35EB">
        <w:rPr>
          <w:rFonts w:ascii="GHEA Grapalat" w:hAnsi="GHEA Grapalat"/>
          <w:color w:val="191919"/>
          <w:shd w:val="clear" w:color="auto" w:fill="FFFFFF"/>
          <w:lang w:val="hy-AM"/>
        </w:rPr>
        <w:t xml:space="preserve"> ստուգումն իրականացվել է ՀՀ կառավարության 2024 թվականին հոկտեմբերի 17-ի 1639-Ն որոշման 3 հավելվածով </w:t>
      </w:r>
      <w:r w:rsidRPr="00BA35EB">
        <w:rPr>
          <w:rFonts w:ascii="GHEA Grapalat" w:hAnsi="GHEA Grapalat"/>
          <w:b/>
          <w:bCs/>
          <w:color w:val="191919"/>
          <w:shd w:val="clear" w:color="auto" w:fill="FFFFFF"/>
          <w:lang w:val="hy-AM"/>
        </w:rPr>
        <w:t>«Հանրային սննդի կազմակերպությունների համար»</w:t>
      </w:r>
      <w:r w:rsidRPr="00BA35EB">
        <w:rPr>
          <w:rFonts w:ascii="GHEA Grapalat" w:hAnsi="GHEA Grapalat"/>
          <w:color w:val="191919"/>
          <w:shd w:val="clear" w:color="auto" w:fill="FFFFFF"/>
          <w:lang w:val="hy-AM"/>
        </w:rPr>
        <w:t xml:space="preserve"> ստուգաթերթով։ Այստեղից հետևում է, որ փաստաթղթերը կազմվել են անփույթ և սխալներով։ </w:t>
      </w:r>
    </w:p>
    <w:p w14:paraId="4F9EDA70" w14:textId="0FF8E612"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eastAsia="Times New Roman" w:hAnsi="GHEA Grapalat"/>
          <w:color w:val="000000"/>
          <w:sz w:val="18"/>
          <w:szCs w:val="18"/>
          <w:lang w:val="hy-AM"/>
        </w:rPr>
      </w:pPr>
      <w:r w:rsidRPr="00BA35EB">
        <w:rPr>
          <w:rFonts w:ascii="GHEA Grapalat" w:eastAsia="Times New Roman" w:hAnsi="GHEA Grapalat"/>
          <w:color w:val="000000"/>
          <w:lang w:val="hy-AM"/>
        </w:rPr>
        <w:t>Վարչական տուգանք նշանակելու մասին</w:t>
      </w:r>
      <w:r w:rsidRPr="00BA35EB">
        <w:rPr>
          <w:rFonts w:ascii="GHEA Grapalat" w:eastAsia="Times New Roman" w:hAnsi="GHEA Grapalat" w:cs="Sylfaen"/>
          <w:lang w:val="af-ZA"/>
        </w:rPr>
        <w:t xml:space="preserve"> 30 </w:t>
      </w:r>
      <w:r w:rsidRPr="00BA35EB">
        <w:rPr>
          <w:rFonts w:ascii="GHEA Grapalat" w:eastAsia="Times New Roman" w:hAnsi="GHEA Grapalat" w:cs="Sylfaen"/>
          <w:lang w:val="hy-AM"/>
        </w:rPr>
        <w:t>հոկտեմբերի</w:t>
      </w:r>
      <w:r w:rsidRPr="00BA35EB">
        <w:rPr>
          <w:rFonts w:ascii="GHEA Grapalat" w:eastAsia="Times New Roman" w:hAnsi="GHEA Grapalat" w:cs="Sylfaen"/>
          <w:lang w:val="af-ZA"/>
        </w:rPr>
        <w:t xml:space="preserve"> 2</w:t>
      </w:r>
      <w:r w:rsidRPr="00BA35EB">
        <w:rPr>
          <w:rFonts w:ascii="GHEA Grapalat" w:hAnsi="GHEA Grapalat" w:cs="Sylfaen"/>
          <w:lang w:val="af-ZA"/>
        </w:rPr>
        <w:t>024</w:t>
      </w:r>
      <w:r w:rsidRPr="00BA35EB">
        <w:rPr>
          <w:rFonts w:ascii="GHEA Grapalat" w:hAnsi="GHEA Grapalat" w:cs="Sylfaen"/>
          <w:lang w:val="hy-AM"/>
        </w:rPr>
        <w:t xml:space="preserve"> թ</w:t>
      </w:r>
      <w:r w:rsidRPr="00BA35EB">
        <w:rPr>
          <w:rFonts w:ascii="GHEA Grapalat" w:hAnsi="GHEA Grapalat" w:cs="Sylfaen"/>
          <w:lang w:val="af-ZA"/>
        </w:rPr>
        <w:t>.</w:t>
      </w:r>
      <w:r w:rsidRPr="00BA35EB">
        <w:rPr>
          <w:rFonts w:ascii="GHEA Grapalat" w:eastAsia="Times New Roman" w:hAnsi="GHEA Grapalat"/>
          <w:color w:val="000000"/>
          <w:lang w:val="hy-AM"/>
        </w:rPr>
        <w:t xml:space="preserve"> N 1047-Ա որոշմանն առնչվող Սարգսյան Անահիտ Բենիկի Ա/Ձ-ի մոտ ստուգում իրականացնելու մասին 2024 թվականի օգոստոսի 20-ի N 2117-Ա հրամանով ստուգման ժամանակ </w:t>
      </w:r>
      <w:r w:rsidRPr="00BA35EB">
        <w:rPr>
          <w:rFonts w:ascii="GHEA Grapalat" w:eastAsia="Times New Roman" w:hAnsi="GHEA Grapalat"/>
          <w:bCs/>
          <w:color w:val="252525"/>
          <w:lang w:val="hy-AM"/>
        </w:rPr>
        <w:t>9 աշխատանքային օր հետո՝ 02</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09</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2024 Երևանի կենտրոնի պետի տեղակալը զեկուցագիր է ներկայացրել ստուգման հրամանում փոփոխություն կատարելու վերաբերյալ</w:t>
      </w:r>
      <w:r w:rsidRPr="00BA35EB">
        <w:rPr>
          <w:rFonts w:ascii="GHEA Grapalat" w:eastAsia="Times New Roman" w:hAnsi="GHEA Grapalat"/>
          <w:bCs/>
          <w:i/>
          <w:iCs/>
          <w:color w:val="252525"/>
          <w:sz w:val="20"/>
          <w:szCs w:val="20"/>
          <w:lang w:val="hy-AM"/>
        </w:rPr>
        <w:t>։ Խախտվել է Ներքին գործավարության կարգի 40</w:t>
      </w:r>
      <w:r w:rsidRPr="00BA35EB">
        <w:rPr>
          <w:rFonts w:ascii="MS Mincho" w:eastAsia="MS Mincho" w:hAnsi="MS Mincho" w:cs="MS Mincho" w:hint="eastAsia"/>
          <w:bCs/>
          <w:i/>
          <w:iCs/>
          <w:color w:val="252525"/>
          <w:sz w:val="20"/>
          <w:szCs w:val="20"/>
          <w:lang w:val="hy-AM"/>
        </w:rPr>
        <w:t>․</w:t>
      </w:r>
      <w:r w:rsidRPr="00BA35EB">
        <w:rPr>
          <w:rFonts w:ascii="GHEA Grapalat" w:eastAsia="Times New Roman" w:hAnsi="GHEA Grapalat"/>
          <w:bCs/>
          <w:i/>
          <w:iCs/>
          <w:color w:val="252525"/>
          <w:sz w:val="20"/>
          <w:szCs w:val="20"/>
          <w:lang w:val="hy-AM"/>
        </w:rPr>
        <w:t xml:space="preserve">3 </w:t>
      </w:r>
      <w:r w:rsidRPr="00BA35EB">
        <w:rPr>
          <w:rFonts w:ascii="GHEA Grapalat" w:eastAsia="Times New Roman" w:hAnsi="GHEA Grapalat" w:cs="GHEA Grapalat"/>
          <w:bCs/>
          <w:i/>
          <w:iCs/>
          <w:color w:val="252525"/>
          <w:sz w:val="20"/>
          <w:szCs w:val="20"/>
          <w:lang w:val="hy-AM"/>
        </w:rPr>
        <w:t xml:space="preserve">և </w:t>
      </w:r>
      <w:r w:rsidRPr="00BA35EB">
        <w:rPr>
          <w:rFonts w:ascii="GHEA Grapalat" w:eastAsia="Times New Roman" w:hAnsi="GHEA Grapalat"/>
          <w:bCs/>
          <w:i/>
          <w:iCs/>
          <w:color w:val="252525"/>
          <w:sz w:val="20"/>
          <w:szCs w:val="20"/>
          <w:lang w:val="hy-AM"/>
        </w:rPr>
        <w:t>40</w:t>
      </w:r>
      <w:r w:rsidRPr="00BA35EB">
        <w:rPr>
          <w:rFonts w:ascii="MS Mincho" w:eastAsia="MS Mincho" w:hAnsi="MS Mincho" w:cs="MS Mincho" w:hint="eastAsia"/>
          <w:bCs/>
          <w:i/>
          <w:iCs/>
          <w:color w:val="252525"/>
          <w:sz w:val="20"/>
          <w:szCs w:val="20"/>
          <w:lang w:val="hy-AM"/>
        </w:rPr>
        <w:t>․</w:t>
      </w:r>
      <w:r w:rsidRPr="00BA35EB">
        <w:rPr>
          <w:rFonts w:ascii="GHEA Grapalat" w:eastAsia="Times New Roman" w:hAnsi="GHEA Grapalat"/>
          <w:bCs/>
          <w:i/>
          <w:iCs/>
          <w:color w:val="252525"/>
          <w:sz w:val="20"/>
          <w:szCs w:val="20"/>
          <w:lang w:val="hy-AM"/>
        </w:rPr>
        <w:t xml:space="preserve">4 </w:t>
      </w:r>
      <w:r w:rsidRPr="00BA35EB">
        <w:rPr>
          <w:rFonts w:ascii="GHEA Grapalat" w:eastAsia="Times New Roman" w:hAnsi="GHEA Grapalat" w:cs="GHEA Grapalat"/>
          <w:bCs/>
          <w:i/>
          <w:iCs/>
          <w:color w:val="252525"/>
          <w:sz w:val="20"/>
          <w:szCs w:val="20"/>
          <w:lang w:val="hy-AM"/>
        </w:rPr>
        <w:t>կետերի</w:t>
      </w:r>
      <w:r w:rsidRPr="00BA35EB">
        <w:rPr>
          <w:rFonts w:ascii="GHEA Grapalat" w:eastAsia="Times New Roman" w:hAnsi="GHEA Grapalat"/>
          <w:bCs/>
          <w:i/>
          <w:iCs/>
          <w:color w:val="252525"/>
          <w:sz w:val="20"/>
          <w:szCs w:val="20"/>
          <w:lang w:val="hy-AM"/>
        </w:rPr>
        <w:t xml:space="preserve"> </w:t>
      </w:r>
      <w:r w:rsidRPr="00BA35EB">
        <w:rPr>
          <w:rFonts w:ascii="GHEA Grapalat" w:eastAsia="Times New Roman" w:hAnsi="GHEA Grapalat" w:cs="GHEA Grapalat"/>
          <w:bCs/>
          <w:i/>
          <w:iCs/>
          <w:color w:val="252525"/>
          <w:sz w:val="20"/>
          <w:szCs w:val="20"/>
          <w:lang w:val="hy-AM"/>
        </w:rPr>
        <w:t>պահանջները։</w:t>
      </w:r>
      <w:r w:rsidR="00BF7016">
        <w:rPr>
          <w:rFonts w:ascii="GHEA Grapalat" w:eastAsia="Times New Roman" w:hAnsi="GHEA Grapalat" w:cs="GHEA Grapalat"/>
          <w:bCs/>
          <w:i/>
          <w:iCs/>
          <w:color w:val="252525"/>
          <w:sz w:val="20"/>
          <w:szCs w:val="20"/>
          <w:lang w:val="hy-AM"/>
        </w:rPr>
        <w:t xml:space="preserve"> </w:t>
      </w:r>
      <w:r w:rsidRPr="00BA35EB">
        <w:rPr>
          <w:rFonts w:ascii="GHEA Grapalat" w:eastAsia="Times New Roman" w:hAnsi="GHEA Grapalat"/>
          <w:color w:val="000000"/>
          <w:lang w:val="hy-AM"/>
        </w:rPr>
        <w:t>2024 թվականի սեպտեմբերի 4-ին արձակվել է ՀՀ ՍԱՏՄ ղեկավարի 2024 թվականի օգոստոսի 20-ի N 2117-Ա հրամանում փոփոխություն կատարելու մասին N 2213-Ա հրամանը։</w:t>
      </w:r>
    </w:p>
    <w:p w14:paraId="1C2EDF3E" w14:textId="77777777" w:rsidR="00CC4E11" w:rsidRPr="00BA35EB" w:rsidRDefault="00CC4E11" w:rsidP="00794946">
      <w:pPr>
        <w:shd w:val="clear" w:color="auto" w:fill="FFFFFF"/>
        <w:spacing w:line="360" w:lineRule="auto"/>
        <w:ind w:firstLine="567"/>
        <w:jc w:val="both"/>
        <w:rPr>
          <w:rFonts w:ascii="GHEA Grapalat" w:hAnsi="GHEA Grapalat"/>
          <w:bCs/>
          <w:i/>
          <w:iCs/>
          <w:color w:val="252525"/>
          <w:sz w:val="20"/>
          <w:szCs w:val="20"/>
          <w:lang w:val="hy-AM"/>
        </w:rPr>
      </w:pPr>
      <w:r w:rsidRPr="00BA35EB">
        <w:rPr>
          <w:rFonts w:ascii="GHEA Grapalat" w:eastAsia="Calibri" w:hAnsi="GHEA Grapalat"/>
          <w:color w:val="191919"/>
          <w:shd w:val="clear" w:color="auto" w:fill="FFFFFF"/>
          <w:lang w:val="hy-AM"/>
        </w:rPr>
        <w:t xml:space="preserve">2024 թվականի սեմտեմբերի 12-ին՝ 6 աշխատանքային օր հետո, Երևանի կենտրոնի պետը զեկուցագիր է ներկայացրել ստուգման սկզբնական ժամկետը երկարաձգելու վերաբերյալ։ </w:t>
      </w:r>
      <w:r w:rsidRPr="00BA35EB">
        <w:rPr>
          <w:rFonts w:ascii="GHEA Grapalat" w:hAnsi="GHEA Grapalat"/>
          <w:bCs/>
          <w:i/>
          <w:iCs/>
          <w:color w:val="252525"/>
          <w:sz w:val="20"/>
          <w:szCs w:val="20"/>
          <w:lang w:val="hy-AM"/>
        </w:rPr>
        <w:t>Խախտվել է Ներքին գործավարության կարգի 40</w:t>
      </w:r>
      <w:r w:rsidRPr="00BA35EB">
        <w:rPr>
          <w:rFonts w:ascii="MS Mincho" w:eastAsia="MS Mincho" w:hAnsi="MS Mincho" w:cs="MS Mincho" w:hint="eastAsia"/>
          <w:bCs/>
          <w:i/>
          <w:iCs/>
          <w:color w:val="252525"/>
          <w:sz w:val="20"/>
          <w:szCs w:val="20"/>
          <w:lang w:val="hy-AM"/>
        </w:rPr>
        <w:t>․</w:t>
      </w:r>
      <w:r w:rsidRPr="00BA35EB">
        <w:rPr>
          <w:rFonts w:ascii="GHEA Grapalat" w:hAnsi="GHEA Grapalat"/>
          <w:bCs/>
          <w:i/>
          <w:iCs/>
          <w:color w:val="252525"/>
          <w:sz w:val="20"/>
          <w:szCs w:val="20"/>
          <w:lang w:val="hy-AM"/>
        </w:rPr>
        <w:t xml:space="preserve">3 </w:t>
      </w:r>
      <w:r w:rsidRPr="00BA35EB">
        <w:rPr>
          <w:rFonts w:ascii="GHEA Grapalat" w:hAnsi="GHEA Grapalat" w:cs="GHEA Grapalat"/>
          <w:bCs/>
          <w:i/>
          <w:iCs/>
          <w:color w:val="252525"/>
          <w:sz w:val="20"/>
          <w:szCs w:val="20"/>
          <w:lang w:val="hy-AM"/>
        </w:rPr>
        <w:t xml:space="preserve">և </w:t>
      </w:r>
      <w:r w:rsidRPr="00BA35EB">
        <w:rPr>
          <w:rFonts w:ascii="GHEA Grapalat" w:hAnsi="GHEA Grapalat"/>
          <w:bCs/>
          <w:i/>
          <w:iCs/>
          <w:color w:val="252525"/>
          <w:sz w:val="20"/>
          <w:szCs w:val="20"/>
          <w:lang w:val="hy-AM"/>
        </w:rPr>
        <w:t>40</w:t>
      </w:r>
      <w:r w:rsidRPr="00BA35EB">
        <w:rPr>
          <w:rFonts w:ascii="MS Mincho" w:eastAsia="MS Mincho" w:hAnsi="MS Mincho" w:cs="MS Mincho" w:hint="eastAsia"/>
          <w:bCs/>
          <w:i/>
          <w:iCs/>
          <w:color w:val="252525"/>
          <w:sz w:val="20"/>
          <w:szCs w:val="20"/>
          <w:lang w:val="hy-AM"/>
        </w:rPr>
        <w:t>․</w:t>
      </w:r>
      <w:r w:rsidRPr="00BA35EB">
        <w:rPr>
          <w:rFonts w:ascii="GHEA Grapalat" w:hAnsi="GHEA Grapalat"/>
          <w:bCs/>
          <w:i/>
          <w:iCs/>
          <w:color w:val="252525"/>
          <w:sz w:val="20"/>
          <w:szCs w:val="20"/>
          <w:lang w:val="hy-AM"/>
        </w:rPr>
        <w:t xml:space="preserve">4 </w:t>
      </w:r>
      <w:r w:rsidRPr="00BA35EB">
        <w:rPr>
          <w:rFonts w:ascii="GHEA Grapalat" w:hAnsi="GHEA Grapalat" w:cs="GHEA Grapalat"/>
          <w:bCs/>
          <w:i/>
          <w:iCs/>
          <w:color w:val="252525"/>
          <w:sz w:val="20"/>
          <w:szCs w:val="20"/>
          <w:lang w:val="hy-AM"/>
        </w:rPr>
        <w:t>կետերի</w:t>
      </w:r>
      <w:r w:rsidRPr="00BA35EB">
        <w:rPr>
          <w:rFonts w:ascii="GHEA Grapalat" w:hAnsi="GHEA Grapalat"/>
          <w:bCs/>
          <w:i/>
          <w:iCs/>
          <w:color w:val="252525"/>
          <w:sz w:val="20"/>
          <w:szCs w:val="20"/>
          <w:lang w:val="hy-AM"/>
        </w:rPr>
        <w:t xml:space="preserve"> </w:t>
      </w:r>
      <w:r w:rsidRPr="00BA35EB">
        <w:rPr>
          <w:rFonts w:ascii="GHEA Grapalat" w:hAnsi="GHEA Grapalat" w:cs="GHEA Grapalat"/>
          <w:bCs/>
          <w:i/>
          <w:iCs/>
          <w:color w:val="252525"/>
          <w:sz w:val="20"/>
          <w:szCs w:val="20"/>
          <w:lang w:val="hy-AM"/>
        </w:rPr>
        <w:t>պահանջները։</w:t>
      </w:r>
    </w:p>
    <w:p w14:paraId="4D371E39" w14:textId="77777777" w:rsidR="00CC4E11" w:rsidRPr="00BA35EB" w:rsidRDefault="00CC4E11" w:rsidP="00794946">
      <w:pPr>
        <w:shd w:val="clear" w:color="auto" w:fill="FFFFFF"/>
        <w:spacing w:line="360" w:lineRule="auto"/>
        <w:ind w:firstLine="567"/>
        <w:jc w:val="both"/>
        <w:rPr>
          <w:rFonts w:ascii="GHEA Grapalat" w:hAnsi="GHEA Grapalat" w:cs="GHEA Grapalat"/>
          <w:bCs/>
          <w:color w:val="252525"/>
          <w:sz w:val="18"/>
          <w:szCs w:val="18"/>
          <w:lang w:val="hy-AM"/>
        </w:rPr>
      </w:pPr>
      <w:r w:rsidRPr="00BA35EB">
        <w:rPr>
          <w:rFonts w:ascii="GHEA Grapalat" w:hAnsi="GHEA Grapalat"/>
          <w:bCs/>
          <w:color w:val="252525"/>
          <w:lang w:val="hy-AM"/>
        </w:rPr>
        <w:t xml:space="preserve">Mulberry համակարգում բացակայում են ստուգման ակտի նախագիծը, ստուգման ակտը, վարչական իրավախախտումների վերաբերյալ արձանագրությունը, սննդամթերքի անվտանգությունը հավաստող փաստաթղթերը։ </w:t>
      </w:r>
      <w:r w:rsidRPr="00BA35EB">
        <w:rPr>
          <w:rFonts w:ascii="GHEA Grapalat" w:hAnsi="GHEA Grapalat"/>
          <w:bCs/>
          <w:i/>
          <w:iCs/>
          <w:color w:val="252525"/>
          <w:sz w:val="20"/>
          <w:szCs w:val="20"/>
          <w:lang w:val="hy-AM"/>
        </w:rPr>
        <w:t>Խախտվել է Ներքին գործավարության կարգի 40</w:t>
      </w:r>
      <w:r w:rsidRPr="00BA35EB">
        <w:rPr>
          <w:rFonts w:ascii="GHEA Grapalat" w:hAnsi="GHEA Grapalat" w:cs="Cambria Math"/>
          <w:bCs/>
          <w:i/>
          <w:iCs/>
          <w:color w:val="252525"/>
          <w:sz w:val="20"/>
          <w:szCs w:val="20"/>
          <w:lang w:val="hy-AM"/>
        </w:rPr>
        <w:t xml:space="preserve"> -րդ </w:t>
      </w:r>
      <w:r w:rsidRPr="00BA35EB">
        <w:rPr>
          <w:rFonts w:ascii="GHEA Grapalat" w:hAnsi="GHEA Grapalat" w:cs="GHEA Grapalat"/>
          <w:bCs/>
          <w:i/>
          <w:iCs/>
          <w:color w:val="252525"/>
          <w:sz w:val="20"/>
          <w:szCs w:val="20"/>
          <w:lang w:val="hy-AM"/>
        </w:rPr>
        <w:t>կետի</w:t>
      </w:r>
      <w:r w:rsidRPr="00BA35EB">
        <w:rPr>
          <w:rFonts w:ascii="GHEA Grapalat" w:hAnsi="GHEA Grapalat"/>
          <w:bCs/>
          <w:i/>
          <w:iCs/>
          <w:color w:val="252525"/>
          <w:sz w:val="20"/>
          <w:szCs w:val="20"/>
          <w:lang w:val="hy-AM"/>
        </w:rPr>
        <w:t xml:space="preserve"> </w:t>
      </w:r>
      <w:r w:rsidRPr="00BA35EB">
        <w:rPr>
          <w:rFonts w:ascii="GHEA Grapalat" w:hAnsi="GHEA Grapalat" w:cs="GHEA Grapalat"/>
          <w:bCs/>
          <w:i/>
          <w:iCs/>
          <w:color w:val="252525"/>
          <w:sz w:val="20"/>
          <w:szCs w:val="20"/>
          <w:lang w:val="hy-AM"/>
        </w:rPr>
        <w:t>պահանջները։</w:t>
      </w:r>
    </w:p>
    <w:p w14:paraId="568F3C3C" w14:textId="61D8636A" w:rsidR="00CC4E11" w:rsidRPr="00BA35EB" w:rsidRDefault="00CC4E11">
      <w:pPr>
        <w:pStyle w:val="ListParagraph"/>
        <w:numPr>
          <w:ilvl w:val="0"/>
          <w:numId w:val="22"/>
        </w:numPr>
        <w:shd w:val="clear" w:color="auto" w:fill="FFFFFF"/>
        <w:tabs>
          <w:tab w:val="left" w:pos="540"/>
        </w:tabs>
        <w:spacing w:line="360" w:lineRule="auto"/>
        <w:ind w:left="0" w:firstLine="567"/>
        <w:contextualSpacing/>
        <w:jc w:val="both"/>
        <w:rPr>
          <w:rFonts w:ascii="GHEA Grapalat" w:eastAsia="Times New Roman" w:hAnsi="GHEA Grapalat"/>
          <w:i/>
          <w:iCs/>
          <w:color w:val="000000"/>
          <w:sz w:val="20"/>
          <w:szCs w:val="20"/>
          <w:lang w:val="hy-AM"/>
        </w:rPr>
      </w:pPr>
      <w:r w:rsidRPr="00BA35EB">
        <w:rPr>
          <w:rFonts w:ascii="GHEA Grapalat" w:eastAsia="Times New Roman" w:hAnsi="GHEA Grapalat"/>
          <w:color w:val="000000"/>
          <w:lang w:val="hy-AM"/>
        </w:rPr>
        <w:t xml:space="preserve">Վարչական տուգանք նշանակելու մասին </w:t>
      </w:r>
      <w:r w:rsidRPr="00BA35EB">
        <w:rPr>
          <w:rFonts w:ascii="GHEA Grapalat" w:eastAsia="Times New Roman" w:hAnsi="GHEA Grapalat" w:cs="Sylfaen"/>
          <w:lang w:val="hy-AM"/>
        </w:rPr>
        <w:t xml:space="preserve">5 նոյեմբերի </w:t>
      </w:r>
      <w:r w:rsidRPr="00BA35EB">
        <w:rPr>
          <w:rFonts w:ascii="GHEA Grapalat" w:eastAsia="Times New Roman" w:hAnsi="GHEA Grapalat" w:cs="Sylfaen"/>
          <w:lang w:val="af-ZA"/>
        </w:rPr>
        <w:t>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GHEA Grapalat" w:eastAsia="Times New Roman" w:hAnsi="GHEA Grapalat" w:cs="Sylfaen"/>
          <w:lang w:val="af-ZA"/>
        </w:rPr>
        <w:t>.</w:t>
      </w:r>
      <w:r w:rsidR="009C6544">
        <w:rPr>
          <w:rFonts w:ascii="GHEA Grapalat" w:eastAsia="Times New Roman" w:hAnsi="GHEA Grapalat" w:cs="Sylfaen"/>
          <w:lang w:val="af-ZA"/>
        </w:rPr>
        <w:t xml:space="preserve"> </w:t>
      </w:r>
      <w:r w:rsidRPr="00BA35EB">
        <w:rPr>
          <w:rFonts w:ascii="GHEA Grapalat" w:eastAsia="Times New Roman" w:hAnsi="GHEA Grapalat"/>
          <w:color w:val="000000"/>
          <w:lang w:val="hy-AM"/>
        </w:rPr>
        <w:t xml:space="preserve">1052-Ա որոշմանն </w:t>
      </w:r>
      <w:r w:rsidRPr="00BA35EB">
        <w:rPr>
          <w:rFonts w:ascii="GHEA Grapalat" w:eastAsia="Times New Roman" w:hAnsi="GHEA Grapalat"/>
          <w:lang w:val="hy-AM" w:eastAsia="ru-RU"/>
        </w:rPr>
        <w:t xml:space="preserve">առնչվող </w:t>
      </w:r>
      <w:r w:rsidRPr="00BA35EB">
        <w:rPr>
          <w:rFonts w:ascii="GHEA Grapalat" w:eastAsia="Times New Roman" w:hAnsi="GHEA Grapalat"/>
          <w:color w:val="000000"/>
          <w:lang w:val="hy-AM"/>
        </w:rPr>
        <w:t xml:space="preserve">Սահակ Վարդանյան Սարգսի Ա/Ձ-ի մոտ ստուգում իրականացնելու մասին 2024 </w:t>
      </w:r>
      <w:r w:rsidRPr="00BA35EB">
        <w:rPr>
          <w:rFonts w:ascii="GHEA Grapalat" w:eastAsia="Times New Roman" w:hAnsi="GHEA Grapalat"/>
          <w:color w:val="000000"/>
          <w:lang w:val="hy-AM"/>
        </w:rPr>
        <w:lastRenderedPageBreak/>
        <w:t>թվականի օգոստոսի 19-ի N 2091-Ա հրամանով ստուգման վերաբերյալ 2024 թվականի սեպտեմբերի 26-ին՝ 28 աշխատանքային</w:t>
      </w:r>
      <w:r w:rsidRPr="00BA35EB">
        <w:rPr>
          <w:rFonts w:ascii="GHEA Grapalat" w:hAnsi="GHEA Grapalat"/>
          <w:color w:val="191919"/>
          <w:shd w:val="clear" w:color="auto" w:fill="FFFFFF"/>
          <w:lang w:val="hy-AM"/>
        </w:rPr>
        <w:t xml:space="preserve"> օր հետո </w:t>
      </w:r>
      <w:r w:rsidRPr="00BA35EB">
        <w:rPr>
          <w:rFonts w:ascii="GHEA Grapalat" w:eastAsia="Times New Roman" w:hAnsi="GHEA Grapalat"/>
          <w:color w:val="000000"/>
          <w:lang w:val="hy-AM"/>
        </w:rPr>
        <w:t xml:space="preserve">Շիրակի մարզային կենտրոնի պետը </w:t>
      </w:r>
      <w:r w:rsidRPr="00BA35EB">
        <w:rPr>
          <w:rFonts w:ascii="GHEA Grapalat" w:hAnsi="GHEA Grapalat"/>
          <w:color w:val="000000"/>
          <w:shd w:val="clear" w:color="auto" w:fill="FFFFFF"/>
          <w:lang w:val="hy-AM"/>
        </w:rPr>
        <w:t>Ն/17139-2024</w:t>
      </w:r>
      <w:r w:rsidRPr="00BA35EB">
        <w:rPr>
          <w:rFonts w:ascii="GHEA Grapalat" w:eastAsia="Times New Roman" w:hAnsi="GHEA Grapalat"/>
          <w:color w:val="000000"/>
          <w:lang w:val="hy-AM"/>
        </w:rPr>
        <w:t xml:space="preserve"> զեկուցագիր է ներկայացրել հրամանում տեսուչի փոփոխություն կատարելու համար։ </w:t>
      </w:r>
      <w:r w:rsidRPr="00BA35EB">
        <w:rPr>
          <w:rFonts w:ascii="GHEA Grapalat" w:eastAsia="Times New Roman" w:hAnsi="GHEA Grapalat"/>
          <w:i/>
          <w:iCs/>
          <w:color w:val="000000"/>
          <w:sz w:val="20"/>
          <w:szCs w:val="20"/>
          <w:lang w:val="hy-AM"/>
        </w:rPr>
        <w:t>Խախտվել է Ներքին գործավարության կարգի 40</w:t>
      </w:r>
      <w:r w:rsidRPr="00BA35EB">
        <w:rPr>
          <w:rFonts w:ascii="MS Mincho" w:eastAsia="MS Mincho" w:hAnsi="MS Mincho" w:cs="MS Mincho" w:hint="eastAsia"/>
          <w:i/>
          <w:iCs/>
          <w:color w:val="000000"/>
          <w:sz w:val="20"/>
          <w:szCs w:val="20"/>
          <w:lang w:val="hy-AM"/>
        </w:rPr>
        <w:t>․</w:t>
      </w:r>
      <w:r w:rsidRPr="00BA35EB">
        <w:rPr>
          <w:rFonts w:ascii="GHEA Grapalat" w:eastAsia="Times New Roman" w:hAnsi="GHEA Grapalat"/>
          <w:i/>
          <w:iCs/>
          <w:color w:val="000000"/>
          <w:sz w:val="20"/>
          <w:szCs w:val="20"/>
          <w:lang w:val="hy-AM"/>
        </w:rPr>
        <w:t xml:space="preserve">3, 40,4 </w:t>
      </w:r>
      <w:r w:rsidRPr="00BA35EB">
        <w:rPr>
          <w:rFonts w:ascii="GHEA Grapalat" w:eastAsia="Times New Roman" w:hAnsi="GHEA Grapalat" w:cs="GHEA Grapalat"/>
          <w:i/>
          <w:iCs/>
          <w:color w:val="000000"/>
          <w:sz w:val="20"/>
          <w:szCs w:val="20"/>
          <w:lang w:val="hy-AM"/>
        </w:rPr>
        <w:t>կետերի</w:t>
      </w:r>
      <w:r w:rsidRPr="00BA35EB">
        <w:rPr>
          <w:rFonts w:ascii="GHEA Grapalat" w:eastAsia="Times New Roman" w:hAnsi="GHEA Grapalat"/>
          <w:i/>
          <w:iCs/>
          <w:color w:val="000000"/>
          <w:sz w:val="20"/>
          <w:szCs w:val="20"/>
          <w:lang w:val="hy-AM"/>
        </w:rPr>
        <w:t xml:space="preserve"> </w:t>
      </w:r>
      <w:r w:rsidRPr="00BA35EB">
        <w:rPr>
          <w:rFonts w:ascii="GHEA Grapalat" w:eastAsia="Times New Roman" w:hAnsi="GHEA Grapalat" w:cs="GHEA Grapalat"/>
          <w:i/>
          <w:iCs/>
          <w:color w:val="000000"/>
          <w:sz w:val="20"/>
          <w:szCs w:val="20"/>
          <w:lang w:val="hy-AM"/>
        </w:rPr>
        <w:t>պահանջները։</w:t>
      </w:r>
      <w:r w:rsidRPr="00BA35EB">
        <w:rPr>
          <w:rFonts w:ascii="GHEA Grapalat" w:eastAsia="Times New Roman" w:hAnsi="GHEA Grapalat"/>
          <w:i/>
          <w:iCs/>
          <w:color w:val="000000"/>
          <w:sz w:val="20"/>
          <w:szCs w:val="20"/>
          <w:lang w:val="hy-AM"/>
        </w:rPr>
        <w:t xml:space="preserve"> </w:t>
      </w:r>
    </w:p>
    <w:p w14:paraId="26DADF00" w14:textId="77777777" w:rsidR="009C6544" w:rsidRDefault="00CC4E11" w:rsidP="00794946">
      <w:pPr>
        <w:shd w:val="clear" w:color="auto" w:fill="FFFFFF"/>
        <w:spacing w:line="360" w:lineRule="auto"/>
        <w:ind w:firstLine="567"/>
        <w:jc w:val="both"/>
        <w:rPr>
          <w:rFonts w:ascii="GHEA Grapalat" w:hAnsi="GHEA Grapalat"/>
          <w:i/>
          <w:iCs/>
          <w:color w:val="000000"/>
          <w:sz w:val="20"/>
          <w:szCs w:val="20"/>
          <w:lang w:val="hy-AM"/>
        </w:rPr>
      </w:pPr>
      <w:r w:rsidRPr="00BA35EB">
        <w:rPr>
          <w:rFonts w:ascii="GHEA Grapalat" w:hAnsi="GHEA Grapalat"/>
          <w:color w:val="000000"/>
          <w:lang w:val="hy-AM"/>
        </w:rPr>
        <w:t xml:space="preserve">Զեկուցագիրը կցված չէ հիմքին՝ 2024 թվականի օգոստոսի 19-ի N 2091-Ա հրամանին։ </w:t>
      </w:r>
      <w:r w:rsidRPr="00BA35EB">
        <w:rPr>
          <w:rFonts w:ascii="GHEA Grapalat" w:hAnsi="GHEA Grapalat"/>
          <w:i/>
          <w:iCs/>
          <w:color w:val="000000"/>
          <w:sz w:val="20"/>
          <w:szCs w:val="20"/>
          <w:lang w:val="hy-AM"/>
        </w:rPr>
        <w:t>Խախտվել է Ներքին գործավարության կարգի 11-րդ կետի պահանջը։</w:t>
      </w:r>
      <w:r w:rsidR="009C6544">
        <w:rPr>
          <w:rFonts w:ascii="GHEA Grapalat" w:hAnsi="GHEA Grapalat"/>
          <w:i/>
          <w:iCs/>
          <w:color w:val="000000"/>
          <w:sz w:val="20"/>
          <w:szCs w:val="20"/>
          <w:lang w:val="hy-AM"/>
        </w:rPr>
        <w:t xml:space="preserve">        </w:t>
      </w:r>
      <w:r w:rsidRPr="00BA35EB">
        <w:rPr>
          <w:rFonts w:ascii="GHEA Grapalat" w:hAnsi="GHEA Grapalat"/>
          <w:i/>
          <w:iCs/>
          <w:color w:val="000000"/>
          <w:sz w:val="20"/>
          <w:szCs w:val="20"/>
          <w:lang w:val="hy-AM"/>
        </w:rPr>
        <w:t xml:space="preserve"> </w:t>
      </w:r>
      <w:r w:rsidRPr="00BA35EB">
        <w:rPr>
          <w:rFonts w:ascii="GHEA Grapalat" w:eastAsia="Calibri" w:hAnsi="GHEA Grapalat"/>
          <w:i/>
          <w:iCs/>
          <w:color w:val="000000"/>
          <w:sz w:val="20"/>
          <w:szCs w:val="20"/>
          <w:lang w:val="hy-AM"/>
        </w:rPr>
        <w:t xml:space="preserve"> </w:t>
      </w:r>
    </w:p>
    <w:p w14:paraId="5006A73B" w14:textId="35A9DD37"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olor w:val="000000"/>
          <w:lang w:val="hy-AM"/>
        </w:rPr>
        <w:t xml:space="preserve">ՍԱՏՄ ղեկավարի կողմից արձակվել է 2024 թվականի օգոստոսի 19-ի N 2091-Ա հրամանում փոփոխություն կատարելու մասին 2024 թվականի սեպտեմբերի 27-ի N 2339-Ա հրամանը, որի առնչվող փաստաթղթերում կցված է ոչ թե 2024 թվականի օգոստոսի 19-ի N 2091-Ա հրամանը, այլ՝ 2023 թվականի օգոստոսի 30-ի N 2019-Ա Լալա Նարգիզյան Միքայելի Ա/Ձ-ի մոտ ստուգում իրականացնելու մասին հրամանը, որն առնչություն չունի վերը նշված հրամանի հետ։ </w:t>
      </w:r>
      <w:r w:rsidRPr="00BA35EB">
        <w:rPr>
          <w:rFonts w:ascii="GHEA Grapalat" w:hAnsi="GHEA Grapalat"/>
          <w:i/>
          <w:iCs/>
          <w:color w:val="000000"/>
          <w:sz w:val="20"/>
          <w:szCs w:val="20"/>
          <w:lang w:val="hy-AM"/>
        </w:rPr>
        <w:t>Խախտվել է Ներքին գործավարության կարգի 11-րդ կետի պահանջը։</w:t>
      </w:r>
      <w:r w:rsidRPr="00BA35EB">
        <w:rPr>
          <w:rFonts w:ascii="GHEA Grapalat" w:hAnsi="GHEA Grapalat"/>
          <w:color w:val="000000"/>
          <w:lang w:val="hy-AM"/>
        </w:rPr>
        <w:t xml:space="preserve"> </w:t>
      </w:r>
    </w:p>
    <w:p w14:paraId="2A4A6FAE" w14:textId="2AD3AA2E" w:rsidR="00CC4E11" w:rsidRPr="00E83581" w:rsidRDefault="00CC4E11" w:rsidP="00794946">
      <w:pPr>
        <w:shd w:val="clear" w:color="auto" w:fill="FFFFFF"/>
        <w:spacing w:line="360" w:lineRule="auto"/>
        <w:ind w:firstLine="567"/>
        <w:jc w:val="both"/>
        <w:rPr>
          <w:rFonts w:ascii="GHEA Grapalat" w:hAnsi="GHEA Grapalat"/>
          <w:i/>
          <w:iCs/>
          <w:color w:val="000000"/>
          <w:sz w:val="20"/>
          <w:szCs w:val="20"/>
          <w:lang w:val="hy-AM"/>
        </w:rPr>
      </w:pPr>
      <w:r w:rsidRPr="00BA35EB">
        <w:rPr>
          <w:rFonts w:ascii="GHEA Grapalat" w:hAnsi="GHEA Grapalat"/>
          <w:bCs/>
          <w:color w:val="252525"/>
          <w:lang w:val="hy-AM"/>
        </w:rPr>
        <w:t>Ստուգումն իրականացրել են 04</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2024-08</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2024</w:t>
      </w:r>
      <w:r w:rsidRPr="00BA35EB">
        <w:rPr>
          <w:rFonts w:ascii="GHEA Grapalat" w:hAnsi="GHEA Grapalat" w:cs="Cambria Math"/>
          <w:bCs/>
          <w:color w:val="252525"/>
          <w:lang w:val="hy-AM"/>
        </w:rPr>
        <w:t xml:space="preserve">՝ փոփոխված հրամանի արձակումից 5 աշխատանքային օր հետո։ </w:t>
      </w:r>
      <w:r w:rsidRPr="00E83581">
        <w:rPr>
          <w:rFonts w:ascii="GHEA Grapalat" w:hAnsi="GHEA Grapalat"/>
          <w:i/>
          <w:iCs/>
          <w:color w:val="000000"/>
          <w:sz w:val="20"/>
          <w:szCs w:val="20"/>
          <w:lang w:val="hy-AM"/>
        </w:rPr>
        <w:t>Խախտվել է Ներքին գործավարության կարգի 40</w:t>
      </w:r>
      <w:r w:rsidRPr="00E83581">
        <w:rPr>
          <w:rFonts w:ascii="MS Mincho" w:eastAsia="MS Mincho" w:hAnsi="MS Mincho" w:cs="MS Mincho"/>
          <w:i/>
          <w:iCs/>
          <w:color w:val="000000"/>
          <w:sz w:val="20"/>
          <w:szCs w:val="20"/>
          <w:lang w:val="hy-AM"/>
        </w:rPr>
        <w:t>․</w:t>
      </w:r>
      <w:r w:rsidRPr="00E83581">
        <w:rPr>
          <w:rFonts w:ascii="GHEA Grapalat" w:hAnsi="GHEA Grapalat"/>
          <w:i/>
          <w:iCs/>
          <w:color w:val="000000"/>
          <w:sz w:val="20"/>
          <w:szCs w:val="20"/>
          <w:lang w:val="hy-AM"/>
        </w:rPr>
        <w:t>3, 40,4 կետերի պահանջները։</w:t>
      </w:r>
    </w:p>
    <w:p w14:paraId="04AB399C" w14:textId="040C7050" w:rsidR="00CC4E11" w:rsidRPr="00BA35EB" w:rsidRDefault="00CC4E11" w:rsidP="00794946">
      <w:pPr>
        <w:spacing w:line="360" w:lineRule="auto"/>
        <w:ind w:firstLine="567"/>
        <w:jc w:val="both"/>
        <w:rPr>
          <w:rFonts w:ascii="GHEA Grapalat" w:hAnsi="GHEA Grapalat"/>
          <w:i/>
          <w:iCs/>
          <w:color w:val="000000"/>
          <w:sz w:val="20"/>
          <w:szCs w:val="20"/>
          <w:lang w:val="hy-AM"/>
        </w:rPr>
      </w:pPr>
      <w:r w:rsidRPr="00BA35EB">
        <w:rPr>
          <w:rFonts w:ascii="GHEA Grapalat" w:eastAsia="Calibri" w:hAnsi="GHEA Grapalat" w:cs="Sylfaen"/>
          <w:bCs/>
          <w:lang w:val="hy-AM"/>
        </w:rPr>
        <w:t>«Հանրային սննդի կազմակերպությունների համար ստուգաթերթ»</w:t>
      </w:r>
      <w:r w:rsidRPr="00BA35EB">
        <w:rPr>
          <w:rFonts w:ascii="GHEA Grapalat" w:hAnsi="GHEA Grapalat"/>
          <w:color w:val="000000"/>
          <w:lang w:val="hy-AM"/>
        </w:rPr>
        <w:t xml:space="preserve"> N 2091-ը կազմվել է 15</w:t>
      </w:r>
      <w:r w:rsidRPr="00BA35EB">
        <w:rPr>
          <w:rFonts w:ascii="MS Mincho" w:eastAsia="MS Mincho" w:hAnsi="MS Mincho" w:cs="MS Mincho" w:hint="eastAsia"/>
          <w:color w:val="000000"/>
          <w:lang w:val="hy-AM"/>
        </w:rPr>
        <w:t>․</w:t>
      </w:r>
      <w:r w:rsidRPr="00BA35EB">
        <w:rPr>
          <w:rFonts w:ascii="GHEA Grapalat" w:hAnsi="GHEA Grapalat"/>
          <w:color w:val="000000"/>
          <w:lang w:val="hy-AM"/>
        </w:rPr>
        <w:t>10</w:t>
      </w:r>
      <w:r w:rsidRPr="00BA35EB">
        <w:rPr>
          <w:rFonts w:ascii="MS Mincho" w:eastAsia="MS Mincho" w:hAnsi="MS Mincho" w:cs="MS Mincho" w:hint="eastAsia"/>
          <w:color w:val="000000"/>
          <w:lang w:val="hy-AM"/>
        </w:rPr>
        <w:t>․</w:t>
      </w:r>
      <w:r w:rsidRPr="00BA35EB">
        <w:rPr>
          <w:rFonts w:ascii="GHEA Grapalat" w:hAnsi="GHEA Grapalat"/>
          <w:color w:val="000000"/>
          <w:lang w:val="hy-AM"/>
        </w:rPr>
        <w:t xml:space="preserve">2024 </w:t>
      </w:r>
      <w:r w:rsidRPr="00BA35EB">
        <w:rPr>
          <w:rFonts w:ascii="GHEA Grapalat" w:hAnsi="GHEA Grapalat" w:cs="GHEA Grapalat"/>
          <w:color w:val="000000"/>
          <w:lang w:val="hy-AM"/>
        </w:rPr>
        <w:t>ստուգումն</w:t>
      </w:r>
      <w:r w:rsidRPr="00BA35EB">
        <w:rPr>
          <w:rFonts w:ascii="GHEA Grapalat" w:hAnsi="GHEA Grapalat"/>
          <w:color w:val="000000"/>
          <w:lang w:val="hy-AM"/>
        </w:rPr>
        <w:t xml:space="preserve"> </w:t>
      </w:r>
      <w:r w:rsidRPr="00BA35EB">
        <w:rPr>
          <w:rFonts w:ascii="GHEA Grapalat" w:hAnsi="GHEA Grapalat" w:cs="GHEA Grapalat"/>
          <w:color w:val="000000"/>
          <w:lang w:val="hy-AM"/>
        </w:rPr>
        <w:t>ավարտելուց</w:t>
      </w:r>
      <w:r w:rsidRPr="00BA35EB">
        <w:rPr>
          <w:rFonts w:ascii="GHEA Grapalat" w:hAnsi="GHEA Grapalat"/>
          <w:color w:val="000000"/>
          <w:lang w:val="hy-AM"/>
        </w:rPr>
        <w:t xml:space="preserve"> 5 </w:t>
      </w:r>
      <w:r w:rsidRPr="00BA35EB">
        <w:rPr>
          <w:rFonts w:ascii="GHEA Grapalat" w:hAnsi="GHEA Grapalat" w:cs="GHEA Grapalat"/>
          <w:color w:val="000000"/>
          <w:lang w:val="hy-AM"/>
        </w:rPr>
        <w:t>աշխատանքային</w:t>
      </w:r>
      <w:r w:rsidRPr="00BA35EB">
        <w:rPr>
          <w:rFonts w:ascii="GHEA Grapalat" w:hAnsi="GHEA Grapalat"/>
          <w:color w:val="000000"/>
          <w:lang w:val="hy-AM"/>
        </w:rPr>
        <w:t xml:space="preserve"> </w:t>
      </w:r>
      <w:r w:rsidRPr="00BA35EB">
        <w:rPr>
          <w:rFonts w:ascii="GHEA Grapalat" w:hAnsi="GHEA Grapalat" w:cs="GHEA Grapalat"/>
          <w:color w:val="000000"/>
          <w:lang w:val="hy-AM"/>
        </w:rPr>
        <w:t>օր</w:t>
      </w:r>
      <w:r w:rsidRPr="00BA35EB">
        <w:rPr>
          <w:rFonts w:ascii="GHEA Grapalat" w:hAnsi="GHEA Grapalat"/>
          <w:color w:val="000000"/>
          <w:lang w:val="hy-AM"/>
        </w:rPr>
        <w:t xml:space="preserve"> </w:t>
      </w:r>
      <w:r w:rsidRPr="00BA35EB">
        <w:rPr>
          <w:rFonts w:ascii="GHEA Grapalat" w:hAnsi="GHEA Grapalat" w:cs="GHEA Grapalat"/>
          <w:color w:val="000000"/>
          <w:lang w:val="hy-AM"/>
        </w:rPr>
        <w:t>հետո</w:t>
      </w:r>
      <w:r w:rsidRPr="00BA35EB">
        <w:rPr>
          <w:rFonts w:ascii="GHEA Grapalat" w:hAnsi="GHEA Grapalat"/>
          <w:color w:val="000000"/>
          <w:lang w:val="hy-AM"/>
        </w:rPr>
        <w:t xml:space="preserve">՝ ստուգման ակտի նախագծի կազմման օրը։ </w:t>
      </w:r>
      <w:r w:rsidRPr="00BA35EB">
        <w:rPr>
          <w:rFonts w:ascii="GHEA Grapalat" w:hAnsi="GHEA Grapalat"/>
          <w:i/>
          <w:iCs/>
          <w:color w:val="000000"/>
          <w:sz w:val="20"/>
          <w:szCs w:val="20"/>
          <w:lang w:val="hy-AM"/>
        </w:rPr>
        <w:t>Խախտվել է «Հայաստանի Հանրապետությունում ստուգումների կազմակերպման և անցկացման մասին»</w:t>
      </w:r>
      <w:r w:rsidR="00380120">
        <w:rPr>
          <w:rFonts w:ascii="GHEA Grapalat" w:hAnsi="GHEA Grapalat"/>
          <w:i/>
          <w:iCs/>
          <w:color w:val="000000"/>
          <w:sz w:val="20"/>
          <w:szCs w:val="20"/>
          <w:lang w:val="hy-AM"/>
        </w:rPr>
        <w:t xml:space="preserve"> ՀՀ</w:t>
      </w:r>
      <w:r w:rsidRPr="00BA35EB">
        <w:rPr>
          <w:rFonts w:ascii="GHEA Grapalat" w:hAnsi="GHEA Grapalat"/>
          <w:i/>
          <w:iCs/>
          <w:color w:val="000000"/>
          <w:sz w:val="20"/>
          <w:szCs w:val="20"/>
          <w:lang w:val="hy-AM"/>
        </w:rPr>
        <w:t xml:space="preserve"> օրենքի 3-րդ հոդվածի 1-ին մասի, 6-րդ հոդվածի 1-ին մասի պահանջները։</w:t>
      </w:r>
    </w:p>
    <w:p w14:paraId="37CDCF84" w14:textId="5585425A" w:rsidR="00CC4E11" w:rsidRPr="00BA35EB" w:rsidRDefault="00CC4E11" w:rsidP="00794946">
      <w:pPr>
        <w:spacing w:line="360" w:lineRule="auto"/>
        <w:ind w:firstLine="567"/>
        <w:jc w:val="both"/>
        <w:rPr>
          <w:rFonts w:ascii="GHEA Grapalat" w:hAnsi="GHEA Grapalat"/>
          <w:color w:val="000000"/>
          <w:sz w:val="18"/>
          <w:szCs w:val="18"/>
          <w:lang w:val="hy-AM"/>
        </w:rPr>
      </w:pPr>
      <w:r w:rsidRPr="00BA35EB">
        <w:rPr>
          <w:rFonts w:ascii="GHEA Grapalat" w:eastAsia="Calibri" w:hAnsi="GHEA Grapalat"/>
          <w:bCs/>
          <w:lang w:val="hy-AM"/>
        </w:rPr>
        <w:t>Ստուգաթերթի</w:t>
      </w:r>
      <w:r w:rsidRPr="00BA35EB">
        <w:rPr>
          <w:rFonts w:ascii="GHEA Grapalat" w:hAnsi="GHEA Grapalat"/>
          <w:color w:val="000000"/>
          <w:lang w:val="hy-AM"/>
        </w:rPr>
        <w:t xml:space="preserve"> 4</w:t>
      </w:r>
      <w:r w:rsidRPr="00BA35EB">
        <w:rPr>
          <w:rFonts w:ascii="MS Mincho" w:eastAsia="MS Mincho" w:hAnsi="MS Mincho" w:cs="MS Mincho" w:hint="eastAsia"/>
          <w:color w:val="000000"/>
          <w:lang w:val="hy-AM"/>
        </w:rPr>
        <w:t>․</w:t>
      </w:r>
      <w:r w:rsidRPr="00BA35EB">
        <w:rPr>
          <w:rFonts w:ascii="GHEA Grapalat" w:hAnsi="GHEA Grapalat"/>
          <w:color w:val="000000"/>
          <w:lang w:val="hy-AM"/>
        </w:rPr>
        <w:t xml:space="preserve">4 </w:t>
      </w:r>
      <w:r w:rsidRPr="00BA35EB">
        <w:rPr>
          <w:rFonts w:ascii="GHEA Grapalat" w:hAnsi="GHEA Grapalat" w:cs="GHEA Grapalat"/>
          <w:color w:val="000000"/>
          <w:lang w:val="hy-AM"/>
        </w:rPr>
        <w:t xml:space="preserve">և </w:t>
      </w:r>
      <w:r w:rsidRPr="00BA35EB">
        <w:rPr>
          <w:rFonts w:ascii="GHEA Grapalat" w:hAnsi="GHEA Grapalat"/>
          <w:color w:val="000000"/>
          <w:lang w:val="hy-AM"/>
        </w:rPr>
        <w:t>5</w:t>
      </w:r>
      <w:r w:rsidRPr="00BA35EB">
        <w:rPr>
          <w:rFonts w:ascii="MS Mincho" w:eastAsia="MS Mincho" w:hAnsi="MS Mincho" w:cs="MS Mincho" w:hint="eastAsia"/>
          <w:color w:val="000000"/>
          <w:lang w:val="hy-AM"/>
        </w:rPr>
        <w:t>․</w:t>
      </w:r>
      <w:r w:rsidRPr="00BA35EB">
        <w:rPr>
          <w:rFonts w:ascii="GHEA Grapalat" w:hAnsi="GHEA Grapalat"/>
          <w:color w:val="000000"/>
          <w:lang w:val="hy-AM"/>
        </w:rPr>
        <w:t xml:space="preserve">2 </w:t>
      </w:r>
      <w:r w:rsidRPr="00BA35EB">
        <w:rPr>
          <w:rFonts w:ascii="GHEA Grapalat" w:hAnsi="GHEA Grapalat" w:cs="GHEA Grapalat"/>
          <w:color w:val="000000"/>
          <w:lang w:val="hy-AM"/>
        </w:rPr>
        <w:t>հարցերի</w:t>
      </w:r>
      <w:r w:rsidRPr="00BA35EB">
        <w:rPr>
          <w:rFonts w:ascii="GHEA Grapalat" w:hAnsi="GHEA Grapalat"/>
          <w:color w:val="000000"/>
          <w:lang w:val="hy-AM"/>
        </w:rPr>
        <w:t xml:space="preserve"> </w:t>
      </w:r>
      <w:r w:rsidRPr="00BA35EB">
        <w:rPr>
          <w:rFonts w:ascii="GHEA Grapalat" w:hAnsi="GHEA Grapalat" w:cs="GHEA Grapalat"/>
          <w:color w:val="000000"/>
          <w:lang w:val="hy-AM"/>
        </w:rPr>
        <w:t>դիմաց</w:t>
      </w:r>
      <w:r w:rsidRPr="00BA35EB">
        <w:rPr>
          <w:rFonts w:ascii="GHEA Grapalat" w:hAnsi="GHEA Grapalat"/>
          <w:color w:val="000000"/>
          <w:lang w:val="hy-AM"/>
        </w:rPr>
        <w:t xml:space="preserve"> </w:t>
      </w:r>
      <w:r w:rsidRPr="00BA35EB">
        <w:rPr>
          <w:rFonts w:ascii="GHEA Grapalat" w:hAnsi="GHEA Grapalat" w:cs="GHEA Grapalat"/>
          <w:color w:val="000000"/>
          <w:lang w:val="hy-AM"/>
        </w:rPr>
        <w:t>նշված</w:t>
      </w:r>
      <w:r w:rsidRPr="00BA35EB">
        <w:rPr>
          <w:rFonts w:ascii="GHEA Grapalat" w:hAnsi="GHEA Grapalat"/>
          <w:color w:val="000000"/>
          <w:lang w:val="hy-AM"/>
        </w:rPr>
        <w:t xml:space="preserve"> </w:t>
      </w:r>
      <w:r w:rsidRPr="00BA35EB">
        <w:rPr>
          <w:rFonts w:ascii="GHEA Grapalat" w:hAnsi="GHEA Grapalat" w:cs="GHEA Grapalat"/>
          <w:color w:val="000000"/>
          <w:lang w:val="hy-AM"/>
        </w:rPr>
        <w:t>է</w:t>
      </w:r>
      <w:r w:rsidRPr="00BA35EB">
        <w:rPr>
          <w:rFonts w:ascii="GHEA Grapalat" w:hAnsi="GHEA Grapalat"/>
          <w:color w:val="000000"/>
          <w:lang w:val="hy-AM"/>
        </w:rPr>
        <w:t xml:space="preserve"> </w:t>
      </w:r>
      <w:r w:rsidRPr="00BA35EB">
        <w:rPr>
          <w:rFonts w:ascii="GHEA Grapalat" w:hAnsi="GHEA Grapalat" w:cs="GHEA Grapalat"/>
          <w:color w:val="000000"/>
          <w:lang w:val="hy-AM"/>
        </w:rPr>
        <w:t>«այո»</w:t>
      </w:r>
      <w:r w:rsidRPr="00BA35EB">
        <w:rPr>
          <w:rFonts w:ascii="GHEA Grapalat" w:hAnsi="GHEA Grapalat"/>
          <w:color w:val="000000"/>
          <w:lang w:val="hy-AM"/>
        </w:rPr>
        <w:t xml:space="preserve">, </w:t>
      </w:r>
      <w:r w:rsidRPr="00BA35EB">
        <w:rPr>
          <w:rFonts w:ascii="GHEA Grapalat" w:hAnsi="GHEA Grapalat" w:cs="GHEA Grapalat"/>
          <w:color w:val="000000"/>
          <w:lang w:val="hy-AM"/>
        </w:rPr>
        <w:t>սակայն</w:t>
      </w:r>
      <w:r w:rsidRPr="00BA35EB">
        <w:rPr>
          <w:rFonts w:ascii="GHEA Grapalat" w:hAnsi="GHEA Grapalat"/>
          <w:color w:val="000000"/>
          <w:lang w:val="hy-AM"/>
        </w:rPr>
        <w:t xml:space="preserve"> </w:t>
      </w:r>
      <w:r w:rsidRPr="00BA35EB">
        <w:rPr>
          <w:rFonts w:ascii="GHEA Grapalat" w:hAnsi="GHEA Grapalat" w:cs="GHEA Grapalat"/>
          <w:color w:val="000000"/>
          <w:lang w:val="hy-AM"/>
        </w:rPr>
        <w:t>փաթեթում</w:t>
      </w:r>
      <w:r w:rsidRPr="00BA35EB">
        <w:rPr>
          <w:rFonts w:ascii="GHEA Grapalat" w:hAnsi="GHEA Grapalat"/>
          <w:color w:val="000000"/>
          <w:lang w:val="hy-AM"/>
        </w:rPr>
        <w:t xml:space="preserve"> </w:t>
      </w:r>
      <w:r w:rsidRPr="00BA35EB">
        <w:rPr>
          <w:rFonts w:ascii="GHEA Grapalat" w:hAnsi="GHEA Grapalat" w:cs="GHEA Grapalat"/>
          <w:color w:val="000000"/>
          <w:lang w:val="hy-AM"/>
        </w:rPr>
        <w:t>բացակայում</w:t>
      </w:r>
      <w:r w:rsidRPr="00BA35EB">
        <w:rPr>
          <w:rFonts w:ascii="GHEA Grapalat" w:hAnsi="GHEA Grapalat"/>
          <w:color w:val="000000"/>
          <w:lang w:val="hy-AM"/>
        </w:rPr>
        <w:t xml:space="preserve"> </w:t>
      </w:r>
      <w:r w:rsidRPr="00BA35EB">
        <w:rPr>
          <w:rFonts w:ascii="GHEA Grapalat" w:hAnsi="GHEA Grapalat" w:cs="GHEA Grapalat"/>
          <w:color w:val="000000"/>
          <w:lang w:val="hy-AM"/>
        </w:rPr>
        <w:t>են</w:t>
      </w:r>
      <w:r w:rsidRPr="00BA35EB">
        <w:rPr>
          <w:rFonts w:ascii="GHEA Grapalat" w:hAnsi="GHEA Grapalat"/>
          <w:color w:val="000000"/>
          <w:lang w:val="hy-AM"/>
        </w:rPr>
        <w:t xml:space="preserve"> </w:t>
      </w:r>
      <w:r w:rsidRPr="00BA35EB">
        <w:rPr>
          <w:rFonts w:ascii="GHEA Grapalat" w:hAnsi="GHEA Grapalat" w:cs="GHEA Grapalat"/>
          <w:color w:val="000000"/>
          <w:lang w:val="hy-AM"/>
        </w:rPr>
        <w:t>հումքի</w:t>
      </w:r>
      <w:r w:rsidRPr="00BA35EB">
        <w:rPr>
          <w:rFonts w:ascii="GHEA Grapalat" w:hAnsi="GHEA Grapalat"/>
          <w:color w:val="000000"/>
          <w:lang w:val="hy-AM"/>
        </w:rPr>
        <w:t xml:space="preserve"> </w:t>
      </w:r>
      <w:r w:rsidRPr="00BA35EB">
        <w:rPr>
          <w:rFonts w:ascii="GHEA Grapalat" w:hAnsi="GHEA Grapalat" w:cs="GHEA Grapalat"/>
          <w:color w:val="000000"/>
          <w:lang w:val="hy-AM"/>
        </w:rPr>
        <w:t>և</w:t>
      </w:r>
      <w:r w:rsidRPr="00BA35EB">
        <w:rPr>
          <w:rFonts w:ascii="GHEA Grapalat" w:hAnsi="GHEA Grapalat"/>
          <w:color w:val="000000"/>
          <w:lang w:val="hy-AM"/>
        </w:rPr>
        <w:t xml:space="preserve"> </w:t>
      </w:r>
      <w:r w:rsidRPr="00BA35EB">
        <w:rPr>
          <w:rFonts w:ascii="GHEA Grapalat" w:hAnsi="GHEA Grapalat" w:cs="GHEA Grapalat"/>
          <w:color w:val="000000"/>
          <w:lang w:val="hy-AM"/>
        </w:rPr>
        <w:t>սննդամթերքի</w:t>
      </w:r>
      <w:r w:rsidRPr="00BA35EB">
        <w:rPr>
          <w:rFonts w:ascii="GHEA Grapalat" w:hAnsi="GHEA Grapalat"/>
          <w:color w:val="000000"/>
          <w:lang w:val="hy-AM"/>
        </w:rPr>
        <w:t xml:space="preserve"> </w:t>
      </w:r>
      <w:r w:rsidRPr="00BA35EB">
        <w:rPr>
          <w:rFonts w:ascii="GHEA Grapalat" w:hAnsi="GHEA Grapalat" w:cs="GHEA Grapalat"/>
          <w:color w:val="000000"/>
          <w:lang w:val="hy-AM"/>
        </w:rPr>
        <w:t>անվ</w:t>
      </w:r>
      <w:r w:rsidRPr="00BA35EB">
        <w:rPr>
          <w:rFonts w:ascii="GHEA Grapalat" w:hAnsi="GHEA Grapalat"/>
          <w:color w:val="000000"/>
          <w:lang w:val="hy-AM"/>
        </w:rPr>
        <w:t xml:space="preserve">տանգությունը հիմնավորող փաստաթղթերը։ </w:t>
      </w:r>
      <w:r w:rsidRPr="00BA35EB">
        <w:rPr>
          <w:rFonts w:ascii="GHEA Grapalat" w:hAnsi="GHEA Grapalat"/>
          <w:i/>
          <w:iCs/>
          <w:color w:val="000000"/>
          <w:sz w:val="20"/>
          <w:szCs w:val="20"/>
          <w:lang w:val="hy-AM"/>
        </w:rPr>
        <w:t>Խախտվել է Ներքին գործավարության կարգի 40-րդ կետի պահանջը։</w:t>
      </w:r>
    </w:p>
    <w:p w14:paraId="6D9EDD7B" w14:textId="77777777"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eastAsia="Times New Roman" w:hAnsi="GHEA Grapalat"/>
          <w:color w:val="000000"/>
          <w:sz w:val="18"/>
          <w:szCs w:val="18"/>
          <w:lang w:val="af-ZA"/>
        </w:rPr>
      </w:pPr>
      <w:r w:rsidRPr="00BA35EB">
        <w:rPr>
          <w:rFonts w:ascii="GHEA Grapalat" w:eastAsia="Times New Roman" w:hAnsi="GHEA Grapalat"/>
          <w:color w:val="000000"/>
          <w:lang w:val="hy-AM"/>
        </w:rPr>
        <w:t>Վարչական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տուգանք</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նշանակելու</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մասին</w:t>
      </w:r>
      <w:r w:rsidRPr="00BA35EB">
        <w:rPr>
          <w:rFonts w:ascii="GHEA Grapalat" w:eastAsia="Times New Roman" w:hAnsi="GHEA Grapalat"/>
          <w:color w:val="000000"/>
          <w:lang w:val="af-ZA"/>
        </w:rPr>
        <w:t xml:space="preserve"> </w:t>
      </w:r>
      <w:r w:rsidRPr="00BA35EB">
        <w:rPr>
          <w:rFonts w:ascii="GHEA Grapalat" w:eastAsia="Times New Roman" w:hAnsi="GHEA Grapalat" w:cs="Sylfaen"/>
          <w:lang w:val="af-ZA"/>
        </w:rPr>
        <w:t>1</w:t>
      </w:r>
      <w:r w:rsidRPr="00BA35EB">
        <w:rPr>
          <w:rFonts w:ascii="GHEA Grapalat" w:eastAsia="Times New Roman" w:hAnsi="GHEA Grapalat" w:cs="Sylfaen"/>
          <w:lang w:val="hy-AM"/>
        </w:rPr>
        <w:t xml:space="preserve"> </w:t>
      </w:r>
      <w:r w:rsidRPr="00BA35EB">
        <w:rPr>
          <w:rFonts w:ascii="GHEA Grapalat" w:eastAsia="Times New Roman" w:hAnsi="GHEA Grapalat"/>
          <w:lang w:val="hy-AM"/>
        </w:rPr>
        <w:t>նոյեմբերի</w:t>
      </w:r>
      <w:r w:rsidRPr="00BA35EB">
        <w:rPr>
          <w:rFonts w:ascii="GHEA Grapalat" w:eastAsia="Times New Roman" w:hAnsi="GHEA Grapalat" w:cs="Sylfaen"/>
          <w:lang w:val="af-ZA"/>
        </w:rPr>
        <w:t xml:space="preserve"> 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GHEA Grapalat" w:eastAsia="Times New Roman" w:hAnsi="GHEA Grapalat" w:cs="Sylfaen"/>
          <w:lang w:val="af-ZA"/>
        </w:rPr>
        <w:t xml:space="preserve">. </w:t>
      </w:r>
      <w:r w:rsidRPr="00BA35EB">
        <w:rPr>
          <w:rFonts w:ascii="GHEA Grapalat" w:eastAsia="Times New Roman" w:hAnsi="GHEA Grapalat"/>
          <w:color w:val="000000"/>
          <w:lang w:val="af-ZA"/>
        </w:rPr>
        <w:t>N 1045-</w:t>
      </w:r>
      <w:r w:rsidRPr="00BA35EB">
        <w:rPr>
          <w:rFonts w:ascii="GHEA Grapalat" w:eastAsia="Times New Roman" w:hAnsi="GHEA Grapalat"/>
          <w:color w:val="000000"/>
          <w:lang w:val="hy-AM"/>
        </w:rPr>
        <w:t>Ա որոշման փաստաթուղթը ստեղծվել է հետին ամսաթվով՝ 06</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11</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 xml:space="preserve">2024 և ստորագրվել և առաքվել է նույն օրը։ </w:t>
      </w:r>
      <w:r w:rsidRPr="00BA35EB">
        <w:rPr>
          <w:rFonts w:ascii="GHEA Grapalat" w:eastAsia="Times New Roman" w:hAnsi="GHEA Grapalat"/>
          <w:i/>
          <w:iCs/>
          <w:color w:val="000000"/>
          <w:sz w:val="20"/>
          <w:szCs w:val="20"/>
          <w:lang w:val="hy-AM"/>
        </w:rPr>
        <w:t>Խախտվել է «Վարչարարության հիմունքների և վարչական վարույթի մասին» օրենքի 59-րդ հոդվածի 2-րդ մասի պահանջը։</w:t>
      </w:r>
      <w:r w:rsidRPr="00BA35EB">
        <w:rPr>
          <w:rFonts w:ascii="GHEA Grapalat" w:eastAsia="Times New Roman" w:hAnsi="GHEA Grapalat"/>
          <w:color w:val="000000"/>
          <w:sz w:val="18"/>
          <w:szCs w:val="18"/>
          <w:lang w:val="hy-AM"/>
        </w:rPr>
        <w:t xml:space="preserve"> </w:t>
      </w:r>
    </w:p>
    <w:p w14:paraId="02A3B26C" w14:textId="60F7A699" w:rsidR="00CC4E11" w:rsidRPr="00BA35EB" w:rsidRDefault="00CC4E11" w:rsidP="00794946">
      <w:pPr>
        <w:shd w:val="clear" w:color="auto" w:fill="FFFFFF"/>
        <w:spacing w:line="360" w:lineRule="auto"/>
        <w:ind w:firstLine="567"/>
        <w:jc w:val="both"/>
        <w:rPr>
          <w:rFonts w:ascii="GHEA Grapalat" w:hAnsi="GHEA Grapalat"/>
          <w:sz w:val="18"/>
          <w:szCs w:val="18"/>
          <w:lang w:val="hy-AM"/>
        </w:rPr>
      </w:pPr>
      <w:r w:rsidRPr="00BA35EB">
        <w:rPr>
          <w:rFonts w:ascii="GHEA Grapalat" w:hAnsi="GHEA Grapalat"/>
          <w:color w:val="000000"/>
          <w:lang w:val="hy-AM"/>
        </w:rPr>
        <w:t>Որոշմանն առնչվող</w:t>
      </w:r>
      <w:r w:rsidRPr="00BA35EB">
        <w:rPr>
          <w:rFonts w:ascii="GHEA Grapalat" w:hAnsi="GHEA Grapalat"/>
          <w:color w:val="000000"/>
          <w:lang w:val="af-ZA"/>
        </w:rPr>
        <w:t xml:space="preserve"> </w:t>
      </w:r>
      <w:r w:rsidRPr="00BA35EB">
        <w:rPr>
          <w:rFonts w:ascii="GHEA Grapalat" w:hAnsi="GHEA Grapalat"/>
          <w:b/>
          <w:color w:val="000000"/>
          <w:lang w:val="af-ZA"/>
        </w:rPr>
        <w:t>2024</w:t>
      </w:r>
      <w:r w:rsidRPr="00BA35EB">
        <w:rPr>
          <w:rFonts w:ascii="GHEA Grapalat" w:hAnsi="GHEA Grapalat"/>
          <w:color w:val="000000"/>
          <w:lang w:val="af-ZA"/>
        </w:rPr>
        <w:t xml:space="preserve"> </w:t>
      </w:r>
      <w:r w:rsidRPr="00BA35EB">
        <w:rPr>
          <w:rFonts w:ascii="GHEA Grapalat" w:hAnsi="GHEA Grapalat"/>
          <w:b/>
          <w:bCs/>
          <w:color w:val="000000"/>
          <w:lang w:val="hy-AM"/>
        </w:rPr>
        <w:t>թվականի</w:t>
      </w:r>
      <w:r w:rsidRPr="00BA35EB">
        <w:rPr>
          <w:rFonts w:ascii="GHEA Grapalat" w:hAnsi="GHEA Grapalat"/>
          <w:b/>
          <w:color w:val="000000"/>
          <w:lang w:val="hy-AM"/>
        </w:rPr>
        <w:t xml:space="preserve"> օգոստոսի</w:t>
      </w:r>
      <w:r w:rsidRPr="00BA35EB">
        <w:rPr>
          <w:rFonts w:ascii="GHEA Grapalat" w:hAnsi="GHEA Grapalat"/>
          <w:color w:val="000000"/>
          <w:lang w:val="hy-AM"/>
        </w:rPr>
        <w:t xml:space="preserve"> </w:t>
      </w:r>
      <w:r w:rsidRPr="00BA35EB">
        <w:rPr>
          <w:rFonts w:ascii="GHEA Grapalat" w:hAnsi="GHEA Grapalat"/>
          <w:b/>
          <w:color w:val="000000"/>
          <w:lang w:val="af-ZA"/>
        </w:rPr>
        <w:t>12-ի</w:t>
      </w:r>
      <w:r w:rsidRPr="00BA35EB">
        <w:rPr>
          <w:rFonts w:ascii="GHEA Grapalat" w:hAnsi="GHEA Grapalat"/>
          <w:color w:val="000000"/>
          <w:lang w:val="af-ZA"/>
        </w:rPr>
        <w:t xml:space="preserve"> N 1992-</w:t>
      </w:r>
      <w:r w:rsidRPr="00BA35EB">
        <w:rPr>
          <w:rFonts w:ascii="GHEA Grapalat" w:hAnsi="GHEA Grapalat"/>
          <w:color w:val="000000"/>
          <w:lang w:val="hy-AM"/>
        </w:rPr>
        <w:t>Ա</w:t>
      </w:r>
      <w:r w:rsidRPr="00BA35EB">
        <w:rPr>
          <w:rFonts w:ascii="GHEA Grapalat" w:hAnsi="GHEA Grapalat"/>
          <w:color w:val="000000"/>
          <w:lang w:val="af-ZA"/>
        </w:rPr>
        <w:t xml:space="preserve"> </w:t>
      </w:r>
      <w:r w:rsidRPr="00BA35EB">
        <w:rPr>
          <w:rFonts w:ascii="GHEA Grapalat" w:hAnsi="GHEA Grapalat" w:cs="GHEA Grapalat"/>
          <w:color w:val="000000"/>
          <w:lang w:val="hy-AM"/>
        </w:rPr>
        <w:t>«</w:t>
      </w:r>
      <w:r w:rsidRPr="00BA35EB">
        <w:rPr>
          <w:rFonts w:ascii="GHEA Grapalat" w:hAnsi="GHEA Grapalat"/>
          <w:color w:val="000000"/>
          <w:lang w:val="hy-AM"/>
        </w:rPr>
        <w:t>ԷՍ</w:t>
      </w:r>
      <w:r w:rsidRPr="00BA35EB">
        <w:rPr>
          <w:rFonts w:ascii="GHEA Grapalat" w:hAnsi="GHEA Grapalat"/>
          <w:color w:val="000000"/>
          <w:lang w:val="af-ZA"/>
        </w:rPr>
        <w:t xml:space="preserve"> </w:t>
      </w:r>
      <w:r w:rsidRPr="00BA35EB">
        <w:rPr>
          <w:rFonts w:ascii="GHEA Grapalat" w:hAnsi="GHEA Grapalat"/>
          <w:color w:val="000000"/>
          <w:lang w:val="hy-AM"/>
        </w:rPr>
        <w:t>ԹԻ</w:t>
      </w:r>
      <w:r w:rsidRPr="00BA35EB">
        <w:rPr>
          <w:rFonts w:ascii="GHEA Grapalat" w:hAnsi="GHEA Grapalat"/>
          <w:color w:val="000000"/>
          <w:lang w:val="af-ZA"/>
        </w:rPr>
        <w:t xml:space="preserve"> </w:t>
      </w:r>
      <w:r w:rsidRPr="00BA35EB">
        <w:rPr>
          <w:rFonts w:ascii="GHEA Grapalat" w:hAnsi="GHEA Grapalat"/>
          <w:color w:val="000000"/>
          <w:lang w:val="hy-AM"/>
        </w:rPr>
        <w:t>ՋԻ</w:t>
      </w:r>
      <w:r w:rsidRPr="00BA35EB">
        <w:rPr>
          <w:rFonts w:ascii="GHEA Grapalat" w:hAnsi="GHEA Grapalat"/>
          <w:color w:val="000000"/>
          <w:lang w:val="af-ZA"/>
        </w:rPr>
        <w:t xml:space="preserve"> </w:t>
      </w:r>
      <w:r w:rsidRPr="00BA35EB">
        <w:rPr>
          <w:rFonts w:ascii="GHEA Grapalat" w:hAnsi="GHEA Grapalat"/>
          <w:color w:val="000000"/>
          <w:lang w:val="hy-AM"/>
        </w:rPr>
        <w:t>ԳՐՈՒՊ</w:t>
      </w:r>
      <w:r w:rsidRPr="00BA35EB">
        <w:rPr>
          <w:rFonts w:ascii="GHEA Grapalat" w:hAnsi="GHEA Grapalat" w:cs="GHEA Grapalat"/>
          <w:color w:val="000000"/>
          <w:lang w:val="hy-AM"/>
        </w:rPr>
        <w:t>»</w:t>
      </w:r>
      <w:r w:rsidRPr="00BA35EB">
        <w:rPr>
          <w:rFonts w:ascii="GHEA Grapalat" w:hAnsi="GHEA Grapalat"/>
          <w:color w:val="000000"/>
          <w:lang w:val="af-ZA"/>
        </w:rPr>
        <w:t xml:space="preserve"> </w:t>
      </w:r>
      <w:r w:rsidRPr="00BA35EB">
        <w:rPr>
          <w:rFonts w:ascii="GHEA Grapalat" w:hAnsi="GHEA Grapalat"/>
          <w:color w:val="000000"/>
          <w:lang w:val="hy-AM"/>
        </w:rPr>
        <w:t>ՍՊԸ-ում</w:t>
      </w:r>
      <w:r w:rsidRPr="00BA35EB">
        <w:rPr>
          <w:rFonts w:ascii="GHEA Grapalat" w:hAnsi="GHEA Grapalat"/>
          <w:color w:val="000000"/>
          <w:lang w:val="af-ZA"/>
        </w:rPr>
        <w:t xml:space="preserve"> </w:t>
      </w:r>
      <w:r w:rsidRPr="00BA35EB">
        <w:rPr>
          <w:rFonts w:ascii="GHEA Grapalat" w:hAnsi="GHEA Grapalat"/>
          <w:color w:val="000000"/>
          <w:lang w:val="hy-AM"/>
        </w:rPr>
        <w:t>ստուգում իրականացնելու</w:t>
      </w:r>
      <w:r w:rsidRPr="00BA35EB">
        <w:rPr>
          <w:rFonts w:ascii="GHEA Grapalat" w:hAnsi="GHEA Grapalat"/>
          <w:color w:val="000000"/>
          <w:lang w:val="af-ZA"/>
        </w:rPr>
        <w:t xml:space="preserve"> </w:t>
      </w:r>
      <w:r w:rsidRPr="00BA35EB">
        <w:rPr>
          <w:rFonts w:ascii="GHEA Grapalat" w:hAnsi="GHEA Grapalat"/>
          <w:color w:val="000000"/>
          <w:lang w:val="hy-AM"/>
        </w:rPr>
        <w:t>մասին</w:t>
      </w:r>
      <w:r w:rsidRPr="00BA35EB">
        <w:rPr>
          <w:rFonts w:ascii="GHEA Grapalat" w:hAnsi="GHEA Grapalat"/>
          <w:color w:val="000000"/>
          <w:lang w:val="af-ZA"/>
        </w:rPr>
        <w:t xml:space="preserve"> </w:t>
      </w:r>
      <w:r w:rsidRPr="00BA35EB">
        <w:rPr>
          <w:rFonts w:ascii="GHEA Grapalat" w:hAnsi="GHEA Grapalat"/>
          <w:color w:val="000000"/>
          <w:lang w:val="hy-AM"/>
        </w:rPr>
        <w:t xml:space="preserve">հրամանով ստուգման ժամանակ </w:t>
      </w:r>
      <w:r w:rsidRPr="00BA35EB">
        <w:rPr>
          <w:rFonts w:ascii="GHEA Grapalat" w:eastAsia="Calibri" w:hAnsi="GHEA Grapalat"/>
          <w:color w:val="000000"/>
          <w:shd w:val="clear" w:color="auto" w:fill="FFFFFF"/>
          <w:lang w:val="hy-AM"/>
        </w:rPr>
        <w:t xml:space="preserve">Երևանի կենտրոնի պետի </w:t>
      </w:r>
      <w:r w:rsidRPr="00BA35EB">
        <w:rPr>
          <w:rFonts w:ascii="GHEA Grapalat" w:eastAsia="Calibri" w:hAnsi="GHEA Grapalat"/>
          <w:color w:val="191919"/>
          <w:shd w:val="clear" w:color="auto" w:fill="FFFFFF"/>
          <w:lang w:val="af-ZA"/>
        </w:rPr>
        <w:t>26</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08</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 xml:space="preserve">2024 </w:t>
      </w:r>
      <w:r w:rsidRPr="00BA35EB">
        <w:rPr>
          <w:rFonts w:ascii="GHEA Grapalat" w:eastAsia="Calibri" w:hAnsi="GHEA Grapalat"/>
          <w:color w:val="000000"/>
          <w:shd w:val="clear" w:color="auto" w:fill="FFFFFF"/>
        </w:rPr>
        <w:t>Ն</w:t>
      </w:r>
      <w:r w:rsidRPr="00BA35EB">
        <w:rPr>
          <w:rFonts w:ascii="GHEA Grapalat" w:eastAsia="Calibri" w:hAnsi="GHEA Grapalat"/>
          <w:color w:val="000000"/>
          <w:shd w:val="clear" w:color="auto" w:fill="FFFFFF"/>
          <w:lang w:val="af-ZA"/>
        </w:rPr>
        <w:t>/14878-2024</w:t>
      </w:r>
      <w:r w:rsidRPr="00BA35EB">
        <w:rPr>
          <w:rFonts w:ascii="GHEA Grapalat" w:eastAsia="Calibri" w:hAnsi="GHEA Grapalat"/>
          <w:color w:val="000000"/>
          <w:shd w:val="clear" w:color="auto" w:fill="FFFFFF"/>
          <w:lang w:val="hy-AM"/>
        </w:rPr>
        <w:t xml:space="preserve"> զեկուցագրից երևում է, որ </w:t>
      </w:r>
      <w:r w:rsidRPr="00BA35EB">
        <w:rPr>
          <w:rFonts w:ascii="GHEA Grapalat" w:hAnsi="GHEA Grapalat" w:cs="GHEA Grapalat"/>
          <w:color w:val="000000"/>
          <w:lang w:val="hy-AM"/>
        </w:rPr>
        <w:t>«</w:t>
      </w:r>
      <w:r w:rsidRPr="00BA35EB">
        <w:rPr>
          <w:rFonts w:ascii="GHEA Grapalat" w:eastAsia="Calibri" w:hAnsi="GHEA Grapalat" w:cs="Arial Unicode"/>
          <w:color w:val="000000"/>
          <w:lang w:val="af-ZA"/>
        </w:rPr>
        <w:t>ԷՍ ԹԻ ՋԻ ԳՐՈՒՊ</w:t>
      </w:r>
      <w:r w:rsidRPr="00BA35EB">
        <w:rPr>
          <w:rFonts w:ascii="GHEA Grapalat" w:hAnsi="GHEA Grapalat" w:cs="GHEA Grapalat"/>
          <w:color w:val="000000"/>
          <w:lang w:val="hy-AM"/>
        </w:rPr>
        <w:t>»</w:t>
      </w:r>
      <w:r w:rsidRPr="00BA35EB">
        <w:rPr>
          <w:rFonts w:ascii="GHEA Grapalat" w:eastAsia="Calibri" w:hAnsi="GHEA Grapalat" w:cs="Arial Unicode"/>
          <w:color w:val="000000"/>
          <w:lang w:val="af-ZA"/>
        </w:rPr>
        <w:t xml:space="preserve"> ՍՊԸ-ում ՍԱՏՄ ղեկավարի </w:t>
      </w:r>
      <w:r w:rsidRPr="00BA35EB">
        <w:rPr>
          <w:rFonts w:ascii="GHEA Grapalat" w:eastAsia="Calibri" w:hAnsi="GHEA Grapalat" w:cs="Arial Unicode"/>
          <w:b/>
          <w:color w:val="000000"/>
          <w:lang w:val="af-ZA"/>
        </w:rPr>
        <w:t>2023 թվականի օգոստոսի 23-ի N 1863-Ա</w:t>
      </w:r>
      <w:r w:rsidRPr="00BA35EB">
        <w:rPr>
          <w:rFonts w:ascii="GHEA Grapalat" w:eastAsia="Calibri" w:hAnsi="GHEA Grapalat" w:cs="Arial Unicode"/>
          <w:color w:val="000000"/>
          <w:lang w:val="af-ZA"/>
        </w:rPr>
        <w:t xml:space="preserve"> հրամանի համաձայն</w:t>
      </w:r>
      <w:r w:rsidRPr="00BA35EB">
        <w:rPr>
          <w:rFonts w:ascii="GHEA Grapalat" w:eastAsia="Calibri" w:hAnsi="GHEA Grapalat" w:cs="Arial Unicode"/>
          <w:color w:val="000000"/>
          <w:lang w:val="hy-AM"/>
        </w:rPr>
        <w:t>՝</w:t>
      </w:r>
      <w:r w:rsidRPr="00BA35EB">
        <w:rPr>
          <w:rFonts w:ascii="GHEA Grapalat" w:eastAsia="Calibri" w:hAnsi="GHEA Grapalat" w:cs="Arial Unicode"/>
          <w:color w:val="000000"/>
          <w:lang w:val="af-ZA"/>
        </w:rPr>
        <w:t xml:space="preserve"> </w:t>
      </w:r>
      <w:r w:rsidRPr="00BA35EB">
        <w:rPr>
          <w:rFonts w:ascii="GHEA Grapalat" w:eastAsia="Calibri" w:hAnsi="GHEA Grapalat" w:cs="Arial Unicode"/>
          <w:b/>
          <w:color w:val="000000"/>
          <w:lang w:val="af-ZA"/>
        </w:rPr>
        <w:t>2023 թվականի սեպտեմբերի 14-15-ն</w:t>
      </w:r>
      <w:r w:rsidRPr="00BA35EB">
        <w:rPr>
          <w:rFonts w:ascii="GHEA Grapalat" w:eastAsia="Calibri" w:hAnsi="GHEA Grapalat" w:cs="Arial Unicode"/>
          <w:color w:val="000000"/>
          <w:lang w:val="af-ZA"/>
        </w:rPr>
        <w:t xml:space="preserve"> ընկած ժամանակահատվածում իրականացվել է ստուգում</w:t>
      </w:r>
      <w:r w:rsidR="00650045">
        <w:rPr>
          <w:rFonts w:ascii="GHEA Grapalat" w:eastAsia="Calibri" w:hAnsi="GHEA Grapalat" w:cs="Arial Unicode"/>
          <w:color w:val="000000"/>
          <w:lang w:val="af-ZA"/>
        </w:rPr>
        <w:t>՝</w:t>
      </w:r>
      <w:r w:rsidRPr="00BA35EB">
        <w:rPr>
          <w:rFonts w:ascii="GHEA Grapalat" w:eastAsia="MS Mincho" w:hAnsi="GHEA Grapalat" w:cs="Cambria Math"/>
          <w:color w:val="000000"/>
          <w:lang w:val="hy-AM"/>
        </w:rPr>
        <w:t xml:space="preserve"> </w:t>
      </w:r>
      <w:r w:rsidR="00650045">
        <w:rPr>
          <w:rFonts w:ascii="GHEA Grapalat" w:eastAsia="MS Mincho" w:hAnsi="GHEA Grapalat" w:cs="Cambria Math"/>
          <w:color w:val="000000"/>
          <w:lang w:val="hy-AM"/>
        </w:rPr>
        <w:t xml:space="preserve">երբ </w:t>
      </w:r>
      <w:r w:rsidRPr="00BA35EB">
        <w:rPr>
          <w:rFonts w:ascii="GHEA Grapalat" w:eastAsia="Calibri" w:hAnsi="GHEA Grapalat" w:cs="Arial Unicode"/>
          <w:color w:val="000000"/>
          <w:lang w:val="af-ZA"/>
        </w:rPr>
        <w:t>նախորդ ստուգումից չի անցել մեկ տարի։</w:t>
      </w:r>
      <w:r w:rsidRPr="00BA35EB">
        <w:rPr>
          <w:rFonts w:ascii="GHEA Grapalat" w:eastAsia="Calibri" w:hAnsi="GHEA Grapalat" w:cs="Arial Unicode"/>
          <w:color w:val="000000"/>
          <w:lang w:val="hy-AM"/>
        </w:rPr>
        <w:t xml:space="preserve"> </w:t>
      </w:r>
      <w:r w:rsidRPr="00BA35EB">
        <w:rPr>
          <w:rFonts w:ascii="GHEA Grapalat" w:eastAsia="Calibri" w:hAnsi="GHEA Grapalat" w:cs="Arial Unicode"/>
          <w:i/>
          <w:iCs/>
          <w:sz w:val="20"/>
          <w:szCs w:val="20"/>
          <w:lang w:val="hy-AM"/>
        </w:rPr>
        <w:t xml:space="preserve">Խախտվել է </w:t>
      </w:r>
      <w:r w:rsidR="00380120">
        <w:rPr>
          <w:rFonts w:ascii="GHEA Grapalat" w:eastAsia="Calibri" w:hAnsi="GHEA Grapalat" w:cs="Arial Unicode"/>
          <w:i/>
          <w:iCs/>
          <w:sz w:val="20"/>
          <w:szCs w:val="20"/>
          <w:lang w:val="hy-AM"/>
        </w:rPr>
        <w:t>ու</w:t>
      </w:r>
      <w:r w:rsidRPr="00BA35EB">
        <w:rPr>
          <w:rFonts w:ascii="GHEA Grapalat" w:eastAsia="Calibri" w:hAnsi="GHEA Grapalat" w:cs="Calibri"/>
          <w:i/>
          <w:iCs/>
          <w:sz w:val="20"/>
          <w:szCs w:val="20"/>
          <w:lang w:val="hy-AM"/>
        </w:rPr>
        <w:t>ղեցույց</w:t>
      </w:r>
      <w:r w:rsidR="00BF7016">
        <w:rPr>
          <w:rFonts w:ascii="GHEA Grapalat" w:eastAsia="Calibri" w:hAnsi="GHEA Grapalat" w:cs="Calibri"/>
          <w:i/>
          <w:iCs/>
          <w:sz w:val="20"/>
          <w:szCs w:val="20"/>
          <w:lang w:val="hy-AM"/>
        </w:rPr>
        <w:t>ի</w:t>
      </w:r>
      <w:r w:rsidRPr="00BA35EB">
        <w:rPr>
          <w:rFonts w:ascii="GHEA Grapalat" w:eastAsia="Calibri" w:hAnsi="GHEA Grapalat" w:cs="Arial Unicode"/>
          <w:i/>
          <w:iCs/>
          <w:sz w:val="20"/>
          <w:szCs w:val="20"/>
          <w:lang w:val="hy-AM"/>
        </w:rPr>
        <w:t xml:space="preserve"> 10-րդ կետի՝ </w:t>
      </w:r>
      <w:r w:rsidRPr="00BA35EB">
        <w:rPr>
          <w:rFonts w:ascii="GHEA Grapalat" w:eastAsia="Calibri" w:hAnsi="GHEA Grapalat" w:cs="Arial Unicode"/>
          <w:i/>
          <w:iCs/>
          <w:sz w:val="20"/>
          <w:szCs w:val="20"/>
          <w:lang w:val="hy-AM"/>
        </w:rPr>
        <w:lastRenderedPageBreak/>
        <w:t>«</w:t>
      </w:r>
      <w:r w:rsidRPr="00BA35EB">
        <w:rPr>
          <w:rFonts w:ascii="GHEA Grapalat" w:eastAsia="Calibri" w:hAnsi="GHEA Grapalat"/>
          <w:i/>
          <w:iCs/>
          <w:sz w:val="20"/>
          <w:szCs w:val="20"/>
          <w:lang w:val="hy-AM"/>
        </w:rPr>
        <w:t>Հ</w:t>
      </w:r>
      <w:r w:rsidRPr="00BA35EB">
        <w:rPr>
          <w:rFonts w:ascii="GHEA Grapalat" w:eastAsia="Calibri" w:hAnsi="GHEA Grapalat"/>
          <w:i/>
          <w:iCs/>
          <w:sz w:val="20"/>
          <w:szCs w:val="20"/>
          <w:shd w:val="clear" w:color="auto" w:fill="FFFFFF"/>
          <w:lang w:val="hy-AM"/>
        </w:rPr>
        <w:t>անձնարարագրի նախագիծը</w:t>
      </w:r>
      <w:r w:rsidRPr="00BA35EB">
        <w:rPr>
          <w:rFonts w:ascii="GHEA Grapalat" w:eastAsia="Calibri" w:hAnsi="GHEA Grapalat"/>
          <w:i/>
          <w:iCs/>
          <w:sz w:val="20"/>
          <w:szCs w:val="20"/>
          <w:lang w:val="hy-AM"/>
        </w:rPr>
        <w:t xml:space="preserve"> նախապատրաստելիս Վարչությունը ճշտում է իրավաբանական անձի դեպքում՝ տնտեսավարող սուբյեկտի գրանցումը կասեցված կամ գրանցումից հանված լինելու,  իսկ Ա/Ձ հանդիսանալու պարագայում՝ հաշվառված լինելու և այլ անհրաժեշտ տեղեկատվությունը՝ օրենքով նախատեսված աղբյուրներից (Պետական եկամուտների կոմիտե, Արդարադատության նախարարության իրավաբանական անձանց պետական ռեգիստրի էլեկտրոնային համակարգ և այլն) պահանջը»։</w:t>
      </w:r>
    </w:p>
    <w:p w14:paraId="5D007ABA" w14:textId="1E02AD6D" w:rsidR="00CC4E11" w:rsidRPr="00BA35EB" w:rsidRDefault="00CC4E11">
      <w:pPr>
        <w:pStyle w:val="ListParagraph"/>
        <w:numPr>
          <w:ilvl w:val="0"/>
          <w:numId w:val="22"/>
        </w:numPr>
        <w:shd w:val="clear" w:color="auto" w:fill="FFFFFF"/>
        <w:tabs>
          <w:tab w:val="left" w:pos="540"/>
        </w:tabs>
        <w:spacing w:line="360" w:lineRule="auto"/>
        <w:ind w:left="0" w:firstLine="567"/>
        <w:contextualSpacing/>
        <w:jc w:val="both"/>
        <w:rPr>
          <w:rFonts w:ascii="GHEA Grapalat" w:eastAsia="Times New Roman" w:hAnsi="GHEA Grapalat"/>
          <w:bCs/>
          <w:color w:val="252525"/>
          <w:lang w:val="hy-AM"/>
        </w:rPr>
      </w:pPr>
      <w:r w:rsidRPr="00BA35EB">
        <w:rPr>
          <w:rFonts w:ascii="GHEA Grapalat" w:eastAsia="Times New Roman" w:hAnsi="GHEA Grapalat"/>
          <w:color w:val="000000"/>
          <w:lang w:val="hy-AM"/>
        </w:rPr>
        <w:t xml:space="preserve">«Արտադրական գործունեությունը կասեցնելու մասին» </w:t>
      </w:r>
      <w:r w:rsidRPr="00BA35EB">
        <w:rPr>
          <w:rFonts w:ascii="GHEA Grapalat" w:eastAsia="Times New Roman" w:hAnsi="GHEA Grapalat" w:cs="Sylfaen"/>
          <w:lang w:val="af-ZA"/>
        </w:rPr>
        <w:t>2</w:t>
      </w:r>
      <w:r w:rsidRPr="00BA35EB">
        <w:rPr>
          <w:rFonts w:ascii="GHEA Grapalat" w:hAnsi="GHEA Grapalat" w:cs="Sylfaen"/>
          <w:lang w:val="af-ZA"/>
        </w:rPr>
        <w:t xml:space="preserve">024 </w:t>
      </w:r>
      <w:r w:rsidRPr="00BA35EB">
        <w:rPr>
          <w:rFonts w:ascii="GHEA Grapalat" w:hAnsi="GHEA Grapalat" w:cs="Sylfaen"/>
          <w:lang w:val="hy-AM"/>
        </w:rPr>
        <w:t>թ</w:t>
      </w:r>
      <w:r w:rsidRPr="00BA35EB">
        <w:rPr>
          <w:rFonts w:ascii="GHEA Grapalat" w:hAnsi="GHEA Grapalat" w:cs="Sylfaen"/>
          <w:lang w:val="af-ZA"/>
        </w:rPr>
        <w:t>վականի</w:t>
      </w:r>
      <w:r w:rsidRPr="00BA35EB">
        <w:rPr>
          <w:rFonts w:ascii="GHEA Grapalat" w:eastAsia="Times New Roman" w:hAnsi="GHEA Grapalat" w:cs="Sylfaen"/>
          <w:lang w:val="af-ZA"/>
        </w:rPr>
        <w:t xml:space="preserve"> նոյեմբերի</w:t>
      </w:r>
      <w:r w:rsidRPr="00BA35EB">
        <w:rPr>
          <w:rFonts w:ascii="GHEA Grapalat" w:hAnsi="GHEA Grapalat"/>
          <w:lang w:val="af-ZA" w:eastAsia="ru-RU"/>
        </w:rPr>
        <w:t xml:space="preserve"> </w:t>
      </w:r>
      <w:r w:rsidRPr="00BA35EB">
        <w:rPr>
          <w:rFonts w:ascii="GHEA Grapalat" w:eastAsia="Times New Roman" w:hAnsi="GHEA Grapalat" w:cs="Sylfaen"/>
          <w:lang w:val="af-ZA"/>
        </w:rPr>
        <w:t>14-ի</w:t>
      </w:r>
      <w:r w:rsidRPr="00BA35EB">
        <w:rPr>
          <w:rFonts w:ascii="GHEA Grapalat" w:hAnsi="GHEA Grapalat"/>
          <w:lang w:val="af-ZA" w:eastAsia="ru-RU"/>
        </w:rPr>
        <w:t xml:space="preserve"> </w:t>
      </w:r>
      <w:r w:rsidRPr="00BA35EB">
        <w:rPr>
          <w:rFonts w:ascii="GHEA Grapalat" w:eastAsia="Times New Roman" w:hAnsi="GHEA Grapalat"/>
          <w:color w:val="000000"/>
          <w:lang w:val="hy-AM"/>
        </w:rPr>
        <w:t>N 636–Ա</w:t>
      </w:r>
      <w:r w:rsidRPr="00BA35EB">
        <w:rPr>
          <w:rFonts w:ascii="GHEA Grapalat" w:eastAsia="Times New Roman" w:hAnsi="GHEA Grapalat"/>
          <w:b/>
          <w:bCs/>
          <w:color w:val="252525"/>
          <w:lang w:val="hy-AM"/>
        </w:rPr>
        <w:t xml:space="preserve"> </w:t>
      </w:r>
      <w:r w:rsidRPr="00BA35EB">
        <w:rPr>
          <w:rFonts w:ascii="GHEA Grapalat" w:eastAsia="Times New Roman" w:hAnsi="GHEA Grapalat"/>
          <w:lang w:val="hy-AM" w:eastAsia="ru-RU"/>
        </w:rPr>
        <w:t>որոշմանն առնչվող</w:t>
      </w:r>
      <w:r w:rsidRPr="00BA35EB">
        <w:rPr>
          <w:rFonts w:ascii="GHEA Grapalat" w:eastAsia="Times New Roman" w:hAnsi="GHEA Grapalat"/>
          <w:color w:val="000000"/>
          <w:lang w:val="hy-AM"/>
        </w:rPr>
        <w:t xml:space="preserve"> Արման Սենոքյան Սամվելի Ա/Ձ-ի մոտ ստուգում իրականացնելու մասին 2024 թվականի հոկտեմբերի 22-ի N 2614-Ա հրամանով ստուգման ժամանակ </w:t>
      </w:r>
      <w:r w:rsidRPr="00BA35EB">
        <w:rPr>
          <w:rFonts w:ascii="GHEA Grapalat" w:eastAsia="Times New Roman" w:hAnsi="GHEA Grapalat"/>
          <w:bCs/>
          <w:color w:val="252525"/>
          <w:lang w:val="hy-AM"/>
        </w:rPr>
        <w:t>Գեղարքունիքի մարզային կենտրոնի պետը 11</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11</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2024 </w:t>
      </w:r>
      <w:r w:rsidRPr="00BA35EB">
        <w:rPr>
          <w:rFonts w:ascii="GHEA Grapalat" w:hAnsi="GHEA Grapalat"/>
          <w:color w:val="000000"/>
          <w:shd w:val="clear" w:color="auto" w:fill="FFFFFF"/>
          <w:lang w:val="hy-AM"/>
        </w:rPr>
        <w:t xml:space="preserve">Ն/20644-2024 զեկուցագրով առաջարկել է </w:t>
      </w:r>
      <w:r w:rsidRPr="00BA35EB">
        <w:rPr>
          <w:rFonts w:ascii="GHEA Grapalat" w:eastAsia="MS Mincho" w:hAnsi="GHEA Grapalat" w:cs="MS Mincho"/>
          <w:color w:val="000000"/>
          <w:lang w:val="hy-AM"/>
        </w:rPr>
        <w:t xml:space="preserve">կասեցնել </w:t>
      </w:r>
      <w:r w:rsidRPr="00BA35EB">
        <w:rPr>
          <w:rFonts w:ascii="GHEA Grapalat" w:hAnsi="GHEA Grapalat" w:cs="Sylfaen"/>
          <w:color w:val="000000"/>
          <w:lang w:val="hy-AM"/>
        </w:rPr>
        <w:t xml:space="preserve">Արման Սենոքյան Սամվելի ԱՁ-ի արտադրական գործունեությունը՝ 20 օրյա ժամկետով։ Սակայն </w:t>
      </w:r>
      <w:r w:rsidRPr="00BA35EB">
        <w:rPr>
          <w:rFonts w:ascii="GHEA Grapalat" w:eastAsia="Times New Roman" w:hAnsi="GHEA Grapalat" w:cs="Sylfaen"/>
          <w:lang w:val="af-ZA"/>
        </w:rPr>
        <w:t>2</w:t>
      </w:r>
      <w:r w:rsidRPr="00BA35EB">
        <w:rPr>
          <w:rFonts w:ascii="GHEA Grapalat" w:hAnsi="GHEA Grapalat" w:cs="Sylfaen"/>
          <w:lang w:val="af-ZA"/>
        </w:rPr>
        <w:t xml:space="preserve">024 </w:t>
      </w:r>
      <w:r w:rsidRPr="00BA35EB">
        <w:rPr>
          <w:rFonts w:ascii="GHEA Grapalat" w:hAnsi="GHEA Grapalat" w:cs="Sylfaen"/>
          <w:lang w:val="hy-AM"/>
        </w:rPr>
        <w:t>թ</w:t>
      </w:r>
      <w:r w:rsidRPr="00BA35EB">
        <w:rPr>
          <w:rFonts w:ascii="GHEA Grapalat" w:hAnsi="GHEA Grapalat" w:cs="Sylfaen"/>
          <w:lang w:val="af-ZA"/>
        </w:rPr>
        <w:t xml:space="preserve">վականի </w:t>
      </w:r>
      <w:r w:rsidRPr="00BA35EB">
        <w:rPr>
          <w:rFonts w:ascii="GHEA Grapalat" w:eastAsia="Times New Roman" w:hAnsi="GHEA Grapalat" w:cs="Sylfaen"/>
          <w:lang w:val="af-ZA"/>
        </w:rPr>
        <w:t>նոյեմբերի 14-</w:t>
      </w:r>
      <w:r w:rsidRPr="00BA35EB">
        <w:rPr>
          <w:rFonts w:ascii="GHEA Grapalat" w:eastAsia="Times New Roman" w:hAnsi="GHEA Grapalat" w:cs="Sylfaen"/>
          <w:lang w:val="hy-AM"/>
        </w:rPr>
        <w:t>ի</w:t>
      </w:r>
      <w:r w:rsidRPr="00BA35EB">
        <w:rPr>
          <w:rFonts w:ascii="GHEA Grapalat" w:eastAsia="Times New Roman" w:hAnsi="GHEA Grapalat" w:cs="Sylfaen"/>
          <w:lang w:val="af-ZA"/>
        </w:rPr>
        <w:t xml:space="preserve"> </w:t>
      </w:r>
      <w:r w:rsidRPr="00BA35EB">
        <w:rPr>
          <w:rFonts w:ascii="GHEA Grapalat" w:eastAsia="Times New Roman" w:hAnsi="GHEA Grapalat"/>
          <w:color w:val="000000"/>
          <w:lang w:val="hy-AM"/>
        </w:rPr>
        <w:t xml:space="preserve">N 636–Ա որոշումով </w:t>
      </w:r>
      <w:r w:rsidR="00FC79A2">
        <w:rPr>
          <w:rFonts w:ascii="GHEA Grapalat" w:eastAsia="Times New Roman" w:hAnsi="GHEA Grapalat"/>
          <w:color w:val="000000"/>
          <w:lang w:val="hy-AM"/>
        </w:rPr>
        <w:t>ժ</w:t>
      </w:r>
      <w:r w:rsidRPr="00BA35EB">
        <w:rPr>
          <w:rFonts w:ascii="GHEA Grapalat" w:eastAsia="Times New Roman" w:hAnsi="GHEA Grapalat"/>
          <w:color w:val="000000"/>
          <w:lang w:val="hy-AM"/>
        </w:rPr>
        <w:t>ամկետ էր սահմանվել մինչև 25</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11</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2024</w:t>
      </w:r>
      <w:r w:rsidRPr="00BA35EB">
        <w:rPr>
          <w:rFonts w:ascii="GHEA Grapalat" w:eastAsia="Times New Roman" w:hAnsi="GHEA Grapalat" w:cs="GHEA Grapalat"/>
          <w:color w:val="000000"/>
          <w:lang w:val="hy-AM"/>
        </w:rPr>
        <w:t>։</w:t>
      </w:r>
    </w:p>
    <w:p w14:paraId="767112D4" w14:textId="248588A9" w:rsidR="00CC4E11" w:rsidRPr="00BF7016" w:rsidRDefault="00CC4E11" w:rsidP="00794946">
      <w:pPr>
        <w:shd w:val="clear" w:color="auto" w:fill="FFFFFF"/>
        <w:spacing w:line="360" w:lineRule="auto"/>
        <w:ind w:firstLine="567"/>
        <w:jc w:val="both"/>
        <w:rPr>
          <w:rFonts w:ascii="GHEA Grapalat" w:hAnsi="GHEA Grapalat"/>
          <w:b/>
          <w:bCs/>
          <w:color w:val="252525"/>
          <w:lang w:val="hy-AM"/>
        </w:rPr>
      </w:pPr>
      <w:r w:rsidRPr="00BA35EB">
        <w:rPr>
          <w:rFonts w:ascii="GHEA Grapalat" w:hAnsi="GHEA Grapalat" w:cs="Sylfaen"/>
          <w:lang w:val="af-ZA"/>
        </w:rPr>
        <w:t xml:space="preserve">2024 </w:t>
      </w:r>
      <w:r w:rsidRPr="00BA35EB">
        <w:rPr>
          <w:rFonts w:ascii="GHEA Grapalat" w:hAnsi="GHEA Grapalat" w:cs="Sylfaen"/>
          <w:lang w:val="hy-AM"/>
        </w:rPr>
        <w:t>թ</w:t>
      </w:r>
      <w:r w:rsidRPr="00BA35EB">
        <w:rPr>
          <w:rFonts w:ascii="GHEA Grapalat" w:hAnsi="GHEA Grapalat" w:cs="Sylfaen"/>
          <w:lang w:val="af-ZA"/>
        </w:rPr>
        <w:t xml:space="preserve">վականի նոյեմբերի 20-ին </w:t>
      </w:r>
      <w:r w:rsidRPr="00BA35EB">
        <w:rPr>
          <w:rFonts w:ascii="GHEA Grapalat" w:hAnsi="GHEA Grapalat"/>
          <w:color w:val="000000"/>
          <w:lang w:val="hy-AM"/>
        </w:rPr>
        <w:t>ընդունվել է N 648-Ա Հայաստանի Հանրապետության սննդամթերքի անվտանգության տեսչական մարմնի ղեկավարի 2024 թվականի նոյեմբերի 14-ի N 636–Ա որոշման մեջ փոփոխություններ կատարելու մասին որոշումը։ Այստեղից հետևում է, որ հրամանի նախագիծը պատրաստելիս իրավաբանական բաժնի կողմից չի ուսումնասիրվել զեկուցագիրը։</w:t>
      </w:r>
    </w:p>
    <w:p w14:paraId="6AEC3704" w14:textId="77777777" w:rsidR="00CC4E11" w:rsidRPr="00BA35EB" w:rsidRDefault="00CC4E11" w:rsidP="00794946">
      <w:pPr>
        <w:autoSpaceDE w:val="0"/>
        <w:autoSpaceDN w:val="0"/>
        <w:adjustRightInd w:val="0"/>
        <w:spacing w:line="360" w:lineRule="auto"/>
        <w:ind w:firstLine="567"/>
        <w:jc w:val="both"/>
        <w:rPr>
          <w:rFonts w:ascii="GHEA Grapalat" w:eastAsia="MS Mincho" w:hAnsi="GHEA Grapalat" w:cs="MS Mincho"/>
          <w:color w:val="000000"/>
          <w:lang w:val="hy-AM"/>
        </w:rPr>
      </w:pPr>
      <w:r w:rsidRPr="00BA35EB">
        <w:rPr>
          <w:rFonts w:ascii="GHEA Grapalat" w:hAnsi="GHEA Grapalat"/>
          <w:lang w:val="hy-AM"/>
        </w:rPr>
        <w:t xml:space="preserve">Համաձայն </w:t>
      </w:r>
      <w:r w:rsidRPr="00BA35EB">
        <w:rPr>
          <w:rFonts w:ascii="GHEA Grapalat" w:hAnsi="GHEA Grapalat"/>
          <w:bCs/>
          <w:color w:val="252525"/>
          <w:lang w:val="hy-AM"/>
        </w:rPr>
        <w:t>11</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11</w:t>
      </w:r>
      <w:r w:rsidRPr="00BA35EB">
        <w:rPr>
          <w:rFonts w:ascii="MS Mincho" w:eastAsia="MS Mincho" w:hAnsi="MS Mincho" w:cs="MS Mincho" w:hint="eastAsia"/>
          <w:bCs/>
          <w:color w:val="252525"/>
          <w:lang w:val="hy-AM"/>
        </w:rPr>
        <w:t>․</w:t>
      </w:r>
      <w:r w:rsidRPr="00BA35EB">
        <w:rPr>
          <w:rFonts w:ascii="GHEA Grapalat" w:hAnsi="GHEA Grapalat"/>
          <w:bCs/>
          <w:color w:val="252525"/>
          <w:lang w:val="hy-AM"/>
        </w:rPr>
        <w:t xml:space="preserve">2024 </w:t>
      </w:r>
      <w:r w:rsidRPr="00BA35EB">
        <w:rPr>
          <w:rFonts w:ascii="GHEA Grapalat" w:eastAsia="Calibri" w:hAnsi="GHEA Grapalat"/>
          <w:color w:val="000000"/>
          <w:shd w:val="clear" w:color="auto" w:fill="FFFFFF"/>
          <w:lang w:val="hy-AM"/>
        </w:rPr>
        <w:t xml:space="preserve">Ն/20644-2024 զեկուցագրի՝ </w:t>
      </w:r>
      <w:r w:rsidRPr="00BA35EB">
        <w:rPr>
          <w:rFonts w:ascii="GHEA Grapalat" w:eastAsia="Calibri" w:hAnsi="GHEA Grapalat" w:cs="Sylfaen"/>
          <w:color w:val="000000"/>
          <w:lang w:val="hy-AM"/>
        </w:rPr>
        <w:t>«</w:t>
      </w:r>
      <w:r w:rsidRPr="00BA35EB">
        <w:rPr>
          <w:rFonts w:ascii="MS Mincho" w:eastAsia="MS Mincho" w:hAnsi="MS Mincho" w:cs="MS Mincho" w:hint="eastAsia"/>
          <w:color w:val="000000"/>
          <w:lang w:val="hy-AM"/>
        </w:rPr>
        <w:t>․․․․</w:t>
      </w:r>
      <w:r w:rsidRPr="00BA35EB">
        <w:rPr>
          <w:rFonts w:ascii="GHEA Grapalat" w:eastAsia="Calibri" w:hAnsi="GHEA Grapalat" w:cs="Sylfaen"/>
          <w:color w:val="000000"/>
          <w:lang w:val="hy-AM"/>
        </w:rPr>
        <w:t>Ստուգման ընթացքում իրականացրել են նմուշառում և 29</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10</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2024 տեղափոխել ՀԱԲԼԾԿ ՊՈԱԿ փորձաքննության՝ պանիր «Չանախ» մանրէաբանություն և բուսական յուղի առկայության և </w:t>
      </w:r>
      <w:bookmarkStart w:id="27" w:name="_Hlk182242504"/>
      <w:r w:rsidRPr="00BA35EB">
        <w:rPr>
          <w:rFonts w:ascii="GHEA Grapalat" w:eastAsia="MS Mincho" w:hAnsi="GHEA Grapalat" w:cs="MS Mincho"/>
          <w:color w:val="000000"/>
          <w:lang w:val="hy-AM"/>
        </w:rPr>
        <w:t>«մածուն</w:t>
      </w:r>
      <w:bookmarkEnd w:id="27"/>
      <w:r w:rsidRPr="00BA35EB">
        <w:rPr>
          <w:rFonts w:ascii="GHEA Grapalat" w:eastAsia="MS Mincho" w:hAnsi="GHEA Grapalat" w:cs="MS Mincho"/>
          <w:color w:val="000000"/>
          <w:lang w:val="hy-AM"/>
        </w:rPr>
        <w:t xml:space="preserve">» մանրէաբանություն ցուցանիշներով։ </w:t>
      </w:r>
    </w:p>
    <w:p w14:paraId="030772CB" w14:textId="0D44FB82" w:rsidR="00CC4E11" w:rsidRPr="00BA35EB" w:rsidRDefault="00CC4E11" w:rsidP="00794946">
      <w:pPr>
        <w:spacing w:line="360" w:lineRule="auto"/>
        <w:ind w:firstLine="567"/>
        <w:jc w:val="both"/>
        <w:rPr>
          <w:rFonts w:ascii="GHEA Grapalat" w:eastAsia="MS Mincho" w:hAnsi="GHEA Grapalat" w:cs="MS Mincho"/>
          <w:b/>
          <w:color w:val="000000"/>
          <w:lang w:val="hy-AM"/>
        </w:rPr>
      </w:pPr>
      <w:r w:rsidRPr="00BA35EB">
        <w:rPr>
          <w:rFonts w:ascii="GHEA Grapalat" w:eastAsia="MS Mincho" w:hAnsi="GHEA Grapalat" w:cs="MS Mincho"/>
          <w:color w:val="000000"/>
          <w:lang w:val="hy-AM"/>
        </w:rPr>
        <w:t>Ըստ ՀԱԲԼԾԿ ՊՈԱԿ-ի 04</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11</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2024 N 9280 փորձարկման արձանագրության</w:t>
      </w:r>
      <w:r w:rsidR="00AF46EB">
        <w:rPr>
          <w:rFonts w:ascii="GHEA Grapalat" w:eastAsia="MS Mincho" w:hAnsi="GHEA Grapalat" w:cs="MS Mincho"/>
          <w:color w:val="000000"/>
          <w:lang w:val="hy-AM"/>
        </w:rPr>
        <w:t>,</w:t>
      </w:r>
      <w:r w:rsidRPr="00BA35EB">
        <w:rPr>
          <w:rFonts w:ascii="GHEA Grapalat" w:eastAsia="MS Mincho" w:hAnsi="GHEA Grapalat" w:cs="MS Mincho"/>
          <w:color w:val="000000"/>
          <w:lang w:val="hy-AM"/>
        </w:rPr>
        <w:t xml:space="preserve"> որն </w:t>
      </w:r>
      <w:r w:rsidRPr="00BA35EB">
        <w:rPr>
          <w:rFonts w:ascii="GHEA Grapalat" w:eastAsia="MS Mincho" w:hAnsi="GHEA Grapalat" w:cs="MS Mincho"/>
          <w:b/>
          <w:color w:val="000000"/>
          <w:lang w:val="hy-AM"/>
        </w:rPr>
        <w:t>ստացել ենք առձեռն 11</w:t>
      </w:r>
      <w:r w:rsidRPr="00BA35EB">
        <w:rPr>
          <w:rFonts w:ascii="MS Mincho" w:eastAsia="MS Mincho" w:hAnsi="MS Mincho" w:cs="MS Mincho" w:hint="eastAsia"/>
          <w:b/>
          <w:color w:val="000000"/>
          <w:lang w:val="hy-AM"/>
        </w:rPr>
        <w:t>․</w:t>
      </w:r>
      <w:r w:rsidRPr="00BA35EB">
        <w:rPr>
          <w:rFonts w:ascii="GHEA Grapalat" w:eastAsia="MS Mincho" w:hAnsi="GHEA Grapalat" w:cs="MS Mincho"/>
          <w:b/>
          <w:color w:val="000000"/>
          <w:lang w:val="hy-AM"/>
        </w:rPr>
        <w:t>11</w:t>
      </w:r>
      <w:r w:rsidRPr="00BA35EB">
        <w:rPr>
          <w:rFonts w:ascii="MS Mincho" w:eastAsia="MS Mincho" w:hAnsi="MS Mincho" w:cs="MS Mincho" w:hint="eastAsia"/>
          <w:b/>
          <w:color w:val="000000"/>
          <w:lang w:val="hy-AM"/>
        </w:rPr>
        <w:t>․</w:t>
      </w:r>
      <w:r w:rsidRPr="00BA35EB">
        <w:rPr>
          <w:rFonts w:ascii="GHEA Grapalat" w:eastAsia="MS Mincho" w:hAnsi="GHEA Grapalat" w:cs="MS Mincho"/>
          <w:b/>
          <w:color w:val="000000"/>
          <w:lang w:val="hy-AM"/>
        </w:rPr>
        <w:t>2024</w:t>
      </w:r>
      <w:r w:rsidRPr="00BA35EB">
        <w:rPr>
          <w:rFonts w:ascii="GHEA Grapalat" w:eastAsia="MS Mincho" w:hAnsi="GHEA Grapalat" w:cs="MS Mincho"/>
          <w:color w:val="000000"/>
          <w:lang w:val="hy-AM"/>
        </w:rPr>
        <w:t xml:space="preserve"> թվականին</w:t>
      </w:r>
      <w:r w:rsidR="00AF46EB">
        <w:rPr>
          <w:rFonts w:ascii="GHEA Grapalat" w:eastAsia="MS Mincho" w:hAnsi="GHEA Grapalat" w:cs="MS Mincho"/>
          <w:color w:val="000000"/>
          <w:lang w:val="hy-AM"/>
        </w:rPr>
        <w:t>,</w:t>
      </w:r>
      <w:r w:rsidRPr="00BA35EB">
        <w:rPr>
          <w:rFonts w:ascii="GHEA Grapalat" w:eastAsia="MS Mincho" w:hAnsi="GHEA Grapalat" w:cs="MS Mincho"/>
          <w:color w:val="000000"/>
          <w:lang w:val="hy-AM"/>
        </w:rPr>
        <w:t xml:space="preserve"> «Չանախ» պանիր արտադրատեսակում հայտնաբերվել է ԱՑԽՄ, իսկ «մածուն» արտադրատեսակում</w:t>
      </w:r>
      <w:r w:rsidR="00AF46EB">
        <w:rPr>
          <w:rFonts w:ascii="GHEA Grapalat" w:eastAsia="MS Mincho" w:hAnsi="GHEA Grapalat" w:cs="MS Mincho"/>
          <w:color w:val="000000"/>
          <w:lang w:val="hy-AM"/>
        </w:rPr>
        <w:t>`</w:t>
      </w:r>
      <w:r w:rsidRPr="00BA35EB">
        <w:rPr>
          <w:rFonts w:ascii="GHEA Grapalat" w:eastAsia="MS Mincho" w:hAnsi="GHEA Grapalat" w:cs="MS Mincho"/>
          <w:color w:val="000000"/>
          <w:lang w:val="hy-AM"/>
        </w:rPr>
        <w:t xml:space="preserve"> խմորասնկեր</w:t>
      </w:r>
      <w:r w:rsidR="00AF46EB">
        <w:rPr>
          <w:rFonts w:ascii="GHEA Grapalat" w:eastAsia="MS Mincho" w:hAnsi="GHEA Grapalat" w:cs="MS Mincho"/>
          <w:color w:val="000000"/>
          <w:lang w:val="hy-AM"/>
        </w:rPr>
        <w:t>,</w:t>
      </w:r>
      <w:r w:rsidRPr="00BA35EB">
        <w:rPr>
          <w:rFonts w:ascii="GHEA Grapalat" w:eastAsia="MS Mincho" w:hAnsi="GHEA Grapalat" w:cs="MS Mincho"/>
          <w:color w:val="000000"/>
          <w:lang w:val="hy-AM"/>
        </w:rPr>
        <w:t xml:space="preserve"> մանրէաբանական ցուցանիշներով չի համապատասխանում ՄՄ ՏԿ 033/2013 (հավելված 8 կետ</w:t>
      </w:r>
      <w:r w:rsidR="00AF46EB">
        <w:rPr>
          <w:rFonts w:ascii="GHEA Grapalat" w:eastAsia="MS Mincho" w:hAnsi="GHEA Grapalat" w:cs="MS Mincho"/>
          <w:color w:val="000000"/>
          <w:lang w:val="hy-AM"/>
        </w:rPr>
        <w:t xml:space="preserve"> </w:t>
      </w:r>
      <w:r w:rsidRPr="00BA35EB">
        <w:rPr>
          <w:rFonts w:ascii="GHEA Grapalat" w:eastAsia="MS Mincho" w:hAnsi="GHEA Grapalat" w:cs="MS Mincho"/>
          <w:color w:val="000000"/>
          <w:lang w:val="hy-AM"/>
        </w:rPr>
        <w:t>8, կ</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38) ԳՕՍՏ ՏՊ  32261-2013 (կետ 5, պարբերություն 115)»։ </w:t>
      </w:r>
      <w:r w:rsidRPr="00BA35EB">
        <w:rPr>
          <w:rFonts w:ascii="GHEA Grapalat" w:eastAsia="MS Mincho" w:hAnsi="GHEA Grapalat" w:cs="MS Mincho"/>
          <w:b/>
          <w:i/>
          <w:iCs/>
          <w:color w:val="000000"/>
          <w:sz w:val="20"/>
          <w:szCs w:val="20"/>
          <w:lang w:val="hy-AM"/>
        </w:rPr>
        <w:t>ՀԱԲԼԾԿ ՊՈԱԿ-ի</w:t>
      </w:r>
      <w:r w:rsidRPr="00BA35EB">
        <w:rPr>
          <w:rFonts w:ascii="GHEA Grapalat" w:eastAsia="MS Mincho" w:hAnsi="GHEA Grapalat" w:cs="MS Mincho"/>
          <w:i/>
          <w:iCs/>
          <w:color w:val="000000"/>
          <w:sz w:val="20"/>
          <w:szCs w:val="20"/>
          <w:lang w:val="hy-AM"/>
        </w:rPr>
        <w:t xml:space="preserve"> կողմից խախտվել է </w:t>
      </w:r>
      <w:r w:rsidRPr="00BA35EB">
        <w:rPr>
          <w:rFonts w:ascii="GHEA Grapalat" w:hAnsi="GHEA Grapalat"/>
          <w:bCs/>
          <w:i/>
          <w:iCs/>
          <w:color w:val="000000"/>
          <w:sz w:val="20"/>
          <w:szCs w:val="20"/>
          <w:lang w:val="hy-AM"/>
        </w:rPr>
        <w:t>ՀՀ կառավարության 2014 թվականի</w:t>
      </w:r>
      <w:r w:rsidRPr="00BA35EB">
        <w:rPr>
          <w:rFonts w:ascii="GHEA Grapalat" w:hAnsi="GHEA Grapalat"/>
          <w:i/>
          <w:iCs/>
          <w:color w:val="000000"/>
          <w:sz w:val="20"/>
          <w:szCs w:val="20"/>
          <w:lang w:val="hy-AM"/>
        </w:rPr>
        <w:t xml:space="preserve"> </w:t>
      </w:r>
      <w:r w:rsidRPr="00BA35EB">
        <w:rPr>
          <w:rFonts w:ascii="GHEA Grapalat" w:hAnsi="GHEA Grapalat"/>
          <w:bCs/>
          <w:i/>
          <w:iCs/>
          <w:color w:val="000000"/>
          <w:sz w:val="20"/>
          <w:szCs w:val="20"/>
          <w:lang w:val="hy-AM"/>
        </w:rPr>
        <w:t xml:space="preserve">հոկտեմբերի 16-ի N 1142-Ն որոշմամբ հաստատված «Սննդամթերքի անվտանգության և անասնաբուժության ոլորտներում պետական վերահսկողության շրջանակներում իրականացվող նմուշառման կարգի </w:t>
      </w:r>
      <w:r w:rsidRPr="00BA35EB">
        <w:rPr>
          <w:rFonts w:ascii="GHEA Grapalat" w:hAnsi="GHEA Grapalat"/>
          <w:i/>
          <w:iCs/>
          <w:color w:val="000000"/>
          <w:sz w:val="20"/>
          <w:szCs w:val="20"/>
          <w:lang w:val="hy-AM"/>
        </w:rPr>
        <w:t>24-րդ կետի, այն է</w:t>
      </w:r>
      <w:r w:rsidRPr="00BA35EB">
        <w:rPr>
          <w:rFonts w:ascii="MS Mincho" w:eastAsia="MS Mincho" w:hAnsi="MS Mincho" w:cs="MS Mincho" w:hint="eastAsia"/>
          <w:i/>
          <w:iCs/>
          <w:color w:val="000000"/>
          <w:sz w:val="20"/>
          <w:szCs w:val="20"/>
          <w:lang w:val="hy-AM"/>
        </w:rPr>
        <w:t>․</w:t>
      </w:r>
      <w:r w:rsidRPr="00BA35EB">
        <w:rPr>
          <w:rFonts w:ascii="GHEA Grapalat" w:hAnsi="GHEA Grapalat"/>
          <w:i/>
          <w:iCs/>
          <w:color w:val="000000"/>
          <w:sz w:val="20"/>
          <w:szCs w:val="20"/>
          <w:lang w:val="hy-AM"/>
        </w:rPr>
        <w:t xml:space="preserve"> «Լաբորատորիան նմուշների փորձարկման (փորձաքննության) ավարտից հետո մեկ աշխատանքային օրվա ընթացքում ամփոփում է արդյունքները և դրանց վերաբերյալ կազմում փորձարկման արձանագրություն (N 6 ձև)` 3 օրինակից, որոնցից 2 օրինակն ուղարկվում է լիազոր մարմին» պահանջը: </w:t>
      </w:r>
      <w:r w:rsidRPr="00BA35EB">
        <w:rPr>
          <w:rFonts w:ascii="GHEA Grapalat" w:hAnsi="GHEA Grapalat"/>
          <w:color w:val="000000"/>
          <w:lang w:val="hy-AM"/>
        </w:rPr>
        <w:t xml:space="preserve">Այստեղից հետևում է, որ </w:t>
      </w:r>
      <w:r w:rsidRPr="00BA35EB">
        <w:rPr>
          <w:rFonts w:ascii="GHEA Grapalat" w:eastAsia="MS Mincho" w:hAnsi="GHEA Grapalat" w:cs="MS Mincho"/>
          <w:color w:val="000000"/>
          <w:lang w:val="hy-AM"/>
        </w:rPr>
        <w:t>04</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11</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2024 մինչև 11</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11</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2024</w:t>
      </w:r>
      <w:r w:rsidRPr="00BA35EB">
        <w:rPr>
          <w:rFonts w:ascii="GHEA Grapalat" w:eastAsia="MS Mincho" w:hAnsi="GHEA Grapalat" w:cs="MS Mincho"/>
          <w:b/>
          <w:color w:val="000000"/>
          <w:lang w:val="hy-AM"/>
        </w:rPr>
        <w:t xml:space="preserve"> իրացվել է վտանգավոր համարվող պանիր և մածուն։</w:t>
      </w:r>
    </w:p>
    <w:p w14:paraId="4FCB7D3C" w14:textId="77777777" w:rsidR="00CC4E11" w:rsidRPr="00BA35EB" w:rsidRDefault="00CC4E11" w:rsidP="00794946">
      <w:pPr>
        <w:spacing w:line="360" w:lineRule="auto"/>
        <w:ind w:firstLine="567"/>
        <w:contextualSpacing/>
        <w:jc w:val="both"/>
        <w:rPr>
          <w:rFonts w:ascii="GHEA Grapalat" w:hAnsi="GHEA Grapalat"/>
          <w:i/>
          <w:iCs/>
          <w:sz w:val="20"/>
          <w:szCs w:val="20"/>
          <w:lang w:val="hy-AM"/>
        </w:rPr>
      </w:pPr>
      <w:r w:rsidRPr="00BA35EB">
        <w:rPr>
          <w:rFonts w:ascii="GHEA Grapalat" w:eastAsia="Calibri" w:hAnsi="GHEA Grapalat"/>
          <w:color w:val="191919"/>
          <w:shd w:val="clear" w:color="auto" w:fill="FFFFFF"/>
          <w:lang w:val="hy-AM"/>
        </w:rPr>
        <w:lastRenderedPageBreak/>
        <w:t>2024 թ</w:t>
      </w:r>
      <w:r w:rsidRPr="00BA35EB">
        <w:rPr>
          <w:rFonts w:ascii="GHEA Grapalat" w:eastAsia="Calibri" w:hAnsi="GHEA Grapalat" w:cs="Cambria Math"/>
          <w:color w:val="191919"/>
          <w:shd w:val="clear" w:color="auto" w:fill="FFFFFF"/>
          <w:lang w:val="hy-AM"/>
        </w:rPr>
        <w:t>վականի</w:t>
      </w:r>
      <w:r w:rsidRPr="00BA35EB">
        <w:rPr>
          <w:rFonts w:ascii="GHEA Grapalat" w:eastAsia="Calibri" w:hAnsi="GHEA Grapalat"/>
          <w:lang w:val="hy-AM"/>
        </w:rPr>
        <w:t xml:space="preserve"> նոյեմբերի 26-ի </w:t>
      </w:r>
      <w:r w:rsidRPr="00BA35EB">
        <w:rPr>
          <w:rFonts w:ascii="GHEA Grapalat" w:eastAsia="Calibri" w:hAnsi="GHEA Grapalat"/>
          <w:color w:val="000000"/>
          <w:shd w:val="clear" w:color="auto" w:fill="FFFFFF"/>
          <w:lang w:val="hy-AM"/>
        </w:rPr>
        <w:t>Ն/21705-2024 զեկուցագրով ներկայացված ստուգման արդյունքում կազմված բոլոր փաստաթղթերը վերնագրված են «գործեր», համարակալելով 1-11</w:t>
      </w:r>
      <w:r w:rsidRPr="00BA35EB">
        <w:rPr>
          <w:rFonts w:ascii="GHEA Grapalat" w:eastAsia="Calibri" w:hAnsi="GHEA Grapalat"/>
          <w:i/>
          <w:iCs/>
          <w:color w:val="000000"/>
          <w:shd w:val="clear" w:color="auto" w:fill="FFFFFF"/>
          <w:lang w:val="hy-AM"/>
        </w:rPr>
        <w:t>։</w:t>
      </w:r>
      <w:r w:rsidRPr="00BA35EB">
        <w:rPr>
          <w:rFonts w:ascii="GHEA Grapalat" w:eastAsia="Calibri" w:hAnsi="GHEA Grapalat"/>
          <w:i/>
          <w:iCs/>
          <w:color w:val="000000"/>
          <w:sz w:val="20"/>
          <w:szCs w:val="20"/>
          <w:shd w:val="clear" w:color="auto" w:fill="FFFFFF"/>
          <w:lang w:val="hy-AM"/>
        </w:rPr>
        <w:t xml:space="preserve"> Խախտվել է ՀՀ վարչապետի աշխատակազմի ղեկավարի </w:t>
      </w:r>
      <w:r w:rsidRPr="00BA35EB">
        <w:rPr>
          <w:rFonts w:ascii="GHEA Grapalat" w:eastAsia="Calibri" w:hAnsi="GHEA Grapalat" w:cs="Calibri Cyr"/>
          <w:b/>
          <w:i/>
          <w:iCs/>
          <w:sz w:val="20"/>
          <w:szCs w:val="20"/>
          <w:lang w:val="hy-AM"/>
        </w:rPr>
        <w:t xml:space="preserve">№ </w:t>
      </w:r>
      <w:r w:rsidRPr="00BA35EB">
        <w:rPr>
          <w:rFonts w:ascii="GHEA Grapalat" w:eastAsia="Calibri" w:hAnsi="GHEA Grapalat"/>
          <w:b/>
          <w:i/>
          <w:iCs/>
          <w:sz w:val="20"/>
          <w:szCs w:val="20"/>
          <w:lang w:val="hy-AM"/>
        </w:rPr>
        <w:t xml:space="preserve">02/04.8/15466-2022 </w:t>
      </w:r>
      <w:r w:rsidRPr="00BA35EB">
        <w:rPr>
          <w:rFonts w:ascii="GHEA Grapalat" w:hAnsi="GHEA Grapalat"/>
          <w:i/>
          <w:iCs/>
          <w:color w:val="000000"/>
          <w:sz w:val="20"/>
          <w:szCs w:val="20"/>
          <w:lang w:val="hy-AM"/>
        </w:rPr>
        <w:t>հանձնարարականի պահանջը, համաձայն որի՝ «</w:t>
      </w:r>
      <w:r w:rsidRPr="00BA35EB">
        <w:rPr>
          <w:rFonts w:ascii="GHEA Grapalat" w:hAnsi="GHEA Grapalat"/>
          <w:i/>
          <w:iCs/>
          <w:sz w:val="20"/>
          <w:szCs w:val="20"/>
          <w:lang w:val="hy-AM"/>
        </w:rPr>
        <w:t>Էլեկտրոնային փաստաթղթաշրջանառության արդյունավետության բարձրացման նպատակով խնդրում եմ Mulberry 2 համակարգում ֆայլերը (նիշքերը) մուտքագրելիս՝ դրանք անվանել բովանդակությանը համապատասխան օրինակ՝ Գրություն, Նախագիծ, Տեղեկանք, Հիմնավորում, Ամփոփաթերթ, Եզրակացություններ և այլն)»:</w:t>
      </w:r>
    </w:p>
    <w:p w14:paraId="4C903613" w14:textId="2192DB74" w:rsidR="00CC4E11" w:rsidRPr="00BA35EB" w:rsidRDefault="00CC4E11" w:rsidP="00794946">
      <w:pPr>
        <w:spacing w:line="360" w:lineRule="auto"/>
        <w:ind w:firstLine="567"/>
        <w:jc w:val="both"/>
        <w:rPr>
          <w:rFonts w:ascii="GHEA Grapalat" w:hAnsi="GHEA Grapalat"/>
          <w:lang w:val="hy-AM"/>
        </w:rPr>
      </w:pPr>
      <w:r w:rsidRPr="00BA35EB">
        <w:rPr>
          <w:rFonts w:ascii="GHEA Grapalat" w:hAnsi="GHEA Grapalat"/>
          <w:lang w:val="hy-AM"/>
        </w:rPr>
        <w:t>«Կաթնամթերքի արտադրության կազմակերպությունների համար» ստուգաթերթի 6</w:t>
      </w:r>
      <w:r w:rsidRPr="00BA35EB">
        <w:rPr>
          <w:rFonts w:ascii="MS Mincho" w:eastAsia="MS Mincho" w:hAnsi="MS Mincho" w:cs="MS Mincho" w:hint="eastAsia"/>
          <w:lang w:val="hy-AM"/>
        </w:rPr>
        <w:t>․</w:t>
      </w:r>
      <w:r w:rsidRPr="00BA35EB">
        <w:rPr>
          <w:rFonts w:ascii="GHEA Grapalat" w:hAnsi="GHEA Grapalat"/>
          <w:lang w:val="hy-AM"/>
        </w:rPr>
        <w:t xml:space="preserve">3 </w:t>
      </w:r>
      <w:r w:rsidRPr="00BA35EB">
        <w:rPr>
          <w:rFonts w:ascii="GHEA Grapalat" w:hAnsi="GHEA Grapalat" w:cs="GHEA Grapalat"/>
          <w:lang w:val="hy-AM"/>
        </w:rPr>
        <w:t>կետի՝</w:t>
      </w:r>
      <w:r w:rsidRPr="00BA35EB">
        <w:rPr>
          <w:rFonts w:ascii="GHEA Grapalat" w:hAnsi="GHEA Grapalat"/>
          <w:lang w:val="hy-AM"/>
        </w:rPr>
        <w:t xml:space="preserve"> </w:t>
      </w:r>
      <w:r w:rsidRPr="00BA35EB">
        <w:rPr>
          <w:rFonts w:ascii="GHEA Grapalat" w:hAnsi="GHEA Grapalat" w:cs="GHEA Grapalat"/>
          <w:lang w:val="hy-AM"/>
        </w:rPr>
        <w:t>ՎՎՀԿԿ</w:t>
      </w:r>
      <w:r w:rsidRPr="00BA35EB">
        <w:rPr>
          <w:rFonts w:ascii="GHEA Grapalat" w:hAnsi="GHEA Grapalat"/>
          <w:lang w:val="hy-AM"/>
        </w:rPr>
        <w:t xml:space="preserve"> </w:t>
      </w:r>
      <w:r w:rsidRPr="00BA35EB">
        <w:rPr>
          <w:rFonts w:ascii="GHEA Grapalat" w:hAnsi="GHEA Grapalat" w:cs="GHEA Grapalat"/>
          <w:lang w:val="hy-AM"/>
        </w:rPr>
        <w:t>համակարգի</w:t>
      </w:r>
      <w:r w:rsidRPr="00BA35EB">
        <w:rPr>
          <w:rFonts w:ascii="GHEA Grapalat" w:hAnsi="GHEA Grapalat"/>
          <w:lang w:val="hy-AM"/>
        </w:rPr>
        <w:t xml:space="preserve"> </w:t>
      </w:r>
      <w:r w:rsidRPr="00BA35EB">
        <w:rPr>
          <w:rFonts w:ascii="GHEA Grapalat" w:hAnsi="GHEA Grapalat" w:cs="GHEA Grapalat"/>
          <w:lang w:val="hy-AM"/>
        </w:rPr>
        <w:t>ընթացակարգին</w:t>
      </w:r>
      <w:r w:rsidRPr="00BA35EB">
        <w:rPr>
          <w:rFonts w:ascii="GHEA Grapalat" w:hAnsi="GHEA Grapalat"/>
          <w:lang w:val="hy-AM"/>
        </w:rPr>
        <w:t xml:space="preserve"> </w:t>
      </w:r>
      <w:r w:rsidRPr="00BA35EB">
        <w:rPr>
          <w:rFonts w:ascii="GHEA Grapalat" w:hAnsi="GHEA Grapalat" w:cs="GHEA Grapalat"/>
          <w:lang w:val="hy-AM"/>
        </w:rPr>
        <w:t>վերաբերող</w:t>
      </w:r>
      <w:r w:rsidRPr="00BA35EB">
        <w:rPr>
          <w:rFonts w:ascii="GHEA Grapalat" w:hAnsi="GHEA Grapalat"/>
          <w:lang w:val="hy-AM"/>
        </w:rPr>
        <w:t xml:space="preserve"> 11 </w:t>
      </w:r>
      <w:r w:rsidRPr="00BA35EB">
        <w:rPr>
          <w:rFonts w:ascii="GHEA Grapalat" w:hAnsi="GHEA Grapalat" w:cs="GHEA Grapalat"/>
          <w:lang w:val="hy-AM"/>
        </w:rPr>
        <w:t>ե</w:t>
      </w:r>
      <w:r w:rsidR="00D73484">
        <w:rPr>
          <w:rFonts w:ascii="GHEA Grapalat" w:hAnsi="GHEA Grapalat" w:cs="GHEA Grapalat"/>
          <w:lang w:val="hy-AM"/>
        </w:rPr>
        <w:t>ն</w:t>
      </w:r>
      <w:r w:rsidRPr="00BA35EB">
        <w:rPr>
          <w:rFonts w:ascii="GHEA Grapalat" w:hAnsi="GHEA Grapalat" w:cs="GHEA Grapalat"/>
          <w:lang w:val="hy-AM"/>
        </w:rPr>
        <w:t>թահարցերի</w:t>
      </w:r>
      <w:r w:rsidRPr="00BA35EB">
        <w:rPr>
          <w:rFonts w:ascii="GHEA Grapalat" w:hAnsi="GHEA Grapalat"/>
          <w:lang w:val="hy-AM"/>
        </w:rPr>
        <w:t xml:space="preserve"> </w:t>
      </w:r>
      <w:r w:rsidRPr="00BA35EB">
        <w:rPr>
          <w:rFonts w:ascii="GHEA Grapalat" w:hAnsi="GHEA Grapalat" w:cs="GHEA Grapalat"/>
          <w:lang w:val="hy-AM"/>
        </w:rPr>
        <w:t>դիմա</w:t>
      </w:r>
      <w:r w:rsidRPr="00BA35EB">
        <w:rPr>
          <w:rFonts w:ascii="GHEA Grapalat" w:hAnsi="GHEA Grapalat"/>
          <w:lang w:val="hy-AM"/>
        </w:rPr>
        <w:t>ց նշված է «այո»։ Սակայն կցված փաստաթղթերի ուսումնասիրությունից երևում է, որ կցված է ՎՎՀԿԿ համակարգի ներդրման ուղեցույց, որը ստուգումների փաթեթում ներառել</w:t>
      </w:r>
      <w:r w:rsidR="0078641C">
        <w:rPr>
          <w:rFonts w:ascii="GHEA Grapalat" w:hAnsi="GHEA Grapalat"/>
          <w:lang w:val="hy-AM"/>
        </w:rPr>
        <w:t>ն</w:t>
      </w:r>
      <w:r w:rsidRPr="00BA35EB">
        <w:rPr>
          <w:rFonts w:ascii="GHEA Grapalat" w:hAnsi="GHEA Grapalat"/>
          <w:lang w:val="hy-AM"/>
        </w:rPr>
        <w:t xml:space="preserve"> անիմաստ է, և մի քանի թերի լրացված գրանցամատյաններ </w:t>
      </w:r>
      <w:r w:rsidRPr="00BA35EB">
        <w:rPr>
          <w:rFonts w:ascii="GHEA Grapalat" w:eastAsia="MS Mincho" w:hAnsi="GHEA Grapalat" w:cs="MS Mincho"/>
          <w:color w:val="000000"/>
          <w:lang w:val="hy-AM"/>
        </w:rPr>
        <w:t>(«սառնարանային սարքավորումների ջերմաստիճանի հաշվառման գրանցամատյան», որտեղ նշված</w:t>
      </w:r>
      <w:r w:rsidR="0078641C">
        <w:rPr>
          <w:rFonts w:ascii="GHEA Grapalat" w:eastAsia="MS Mincho" w:hAnsi="GHEA Grapalat" w:cs="MS Mincho"/>
          <w:color w:val="000000"/>
          <w:lang w:val="hy-AM"/>
        </w:rPr>
        <w:t xml:space="preserve"> չէ</w:t>
      </w:r>
      <w:r w:rsidRPr="00BA35EB">
        <w:rPr>
          <w:rFonts w:ascii="GHEA Grapalat" w:eastAsia="MS Mincho" w:hAnsi="GHEA Grapalat" w:cs="MS Mincho"/>
          <w:color w:val="000000"/>
          <w:lang w:val="hy-AM"/>
        </w:rPr>
        <w:t xml:space="preserve"> ստուգման ժամանակը՝ առավոտ, երեկո, ջերմաստիճանը, այլ առկա է 10 օրվա պարբերականությամբ պատասխանատուի ստորագրություն, կամ «Սարքավորումների տեխնիկական հսկողության ըստ անձնագրային բնութագրերի գրանցամատյան», որտեղ նշված է միայն որակի փաստաթղթերը, արտադրողի տվյալները, սարքավորումներից հատկապես պաստերիզատորը չի ներառված ցանկում և, որ կարևորն է, </w:t>
      </w:r>
      <w:r w:rsidRPr="00BA35EB">
        <w:rPr>
          <w:rFonts w:ascii="GHEA Grapalat" w:eastAsia="MS Mincho" w:hAnsi="GHEA Grapalat" w:cs="MS Mincho"/>
          <w:b/>
          <w:color w:val="000000"/>
          <w:lang w:val="hy-AM"/>
        </w:rPr>
        <w:t xml:space="preserve">հսկողության մասին նշումներ չկան, </w:t>
      </w:r>
      <w:r w:rsidRPr="00BA35EB">
        <w:rPr>
          <w:rFonts w:ascii="GHEA Grapalat" w:eastAsia="MS Mincho" w:hAnsi="GHEA Grapalat" w:cs="MS Mincho"/>
          <w:color w:val="000000"/>
          <w:lang w:val="hy-AM"/>
        </w:rPr>
        <w:t>Դեռատիզացիայի և</w:t>
      </w:r>
      <w:r w:rsidRPr="00BA35EB">
        <w:rPr>
          <w:rFonts w:ascii="GHEA Grapalat" w:eastAsia="MS Mincho" w:hAnsi="GHEA Grapalat" w:cs="MS Mincho"/>
          <w:b/>
          <w:color w:val="000000"/>
          <w:lang w:val="hy-AM"/>
        </w:rPr>
        <w:t xml:space="preserve"> </w:t>
      </w:r>
      <w:r w:rsidRPr="00BA35EB">
        <w:rPr>
          <w:rFonts w:ascii="GHEA Grapalat" w:eastAsia="MS Mincho" w:hAnsi="GHEA Grapalat" w:cs="MS Mincho"/>
          <w:color w:val="000000"/>
          <w:lang w:val="hy-AM"/>
        </w:rPr>
        <w:t>ախտահանման գրանցամատյան, որտեղ նշումները կատարված են 10-15 օրվա պարբերականությամբ, մինչդեռ ստուգաթերթի 6</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3 կետի 10-րդ ենթակետի «</w:t>
      </w:r>
      <w:r w:rsidRPr="00BA35EB">
        <w:rPr>
          <w:rFonts w:ascii="GHEA Grapalat" w:hAnsi="GHEA Grapalat"/>
          <w:lang w:val="hy-AM"/>
        </w:rPr>
        <w:t>սննդամթերքի անվտանգության ապահովման եղանակների ընտրություն,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պարբերականության սահմանում և դրանց իրականացում» հարցից հետևում է, որ տեխնոլոգիական սարքավորումների և գույքի մաքրման, լվացման, ախտահանման աշխատանքները ամենօրյա են և դրանց պարբերականության և իրականացման  հսկողության վերաբերյալ փաստաթուղթ չկա</w:t>
      </w:r>
      <w:r w:rsidRPr="00BA35EB">
        <w:rPr>
          <w:rFonts w:ascii="GHEA Grapalat" w:eastAsia="MS Mincho" w:hAnsi="GHEA Grapalat" w:cs="MS Mincho"/>
          <w:color w:val="000000"/>
          <w:lang w:val="hy-AM"/>
        </w:rPr>
        <w:t xml:space="preserve">)։ </w:t>
      </w:r>
    </w:p>
    <w:p w14:paraId="53774820" w14:textId="5B59DF88" w:rsidR="00CC4E11" w:rsidRPr="00BA35EB" w:rsidRDefault="00CC4E11" w:rsidP="00794946">
      <w:pPr>
        <w:tabs>
          <w:tab w:val="left" w:pos="-3420"/>
        </w:tabs>
        <w:spacing w:line="360" w:lineRule="auto"/>
        <w:ind w:firstLine="567"/>
        <w:jc w:val="both"/>
        <w:rPr>
          <w:rFonts w:ascii="GHEA Grapalat" w:hAnsi="GHEA Grapalat"/>
          <w:color w:val="000000"/>
          <w:sz w:val="18"/>
          <w:szCs w:val="18"/>
          <w:lang w:val="hy-AM"/>
        </w:rPr>
      </w:pPr>
      <w:r w:rsidRPr="00BA35EB">
        <w:rPr>
          <w:rFonts w:ascii="GHEA Grapalat" w:eastAsia="MS Mincho" w:hAnsi="GHEA Grapalat" w:cs="MS Mincho"/>
          <w:color w:val="000000"/>
          <w:lang w:val="hy-AM"/>
        </w:rPr>
        <w:t>Ստուգաթերթի 4</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40, 4</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41, 4</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42, 4</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43 տրանսպորտային փ</w:t>
      </w:r>
      <w:r w:rsidR="00423BC5">
        <w:rPr>
          <w:rFonts w:ascii="GHEA Grapalat" w:eastAsia="MS Mincho" w:hAnsi="GHEA Grapalat" w:cs="MS Mincho"/>
          <w:color w:val="000000"/>
          <w:lang w:val="hy-AM"/>
        </w:rPr>
        <w:t>ո</w:t>
      </w:r>
      <w:r w:rsidRPr="00BA35EB">
        <w:rPr>
          <w:rFonts w:ascii="GHEA Grapalat" w:eastAsia="MS Mincho" w:hAnsi="GHEA Grapalat" w:cs="MS Mincho"/>
          <w:color w:val="000000"/>
          <w:lang w:val="hy-AM"/>
        </w:rPr>
        <w:t>խադրմանը վերաբերող հարցերի դիմաց նշված է «չ/պ», որից հետևում է, որ տեսուչները չեն անդրադարձել այդ հարցերին։ Հարկ է նշել, որ 6</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3 կետի </w:t>
      </w:r>
      <w:r w:rsidRPr="00BA35EB">
        <w:rPr>
          <w:rFonts w:ascii="GHEA Grapalat" w:hAnsi="GHEA Grapalat"/>
          <w:lang w:val="hy-AM"/>
        </w:rPr>
        <w:t xml:space="preserve">7-րդ ենթակետի «սննդամթերքի պահպանման և փոխադրման (տրանսպորտային փոխադրման) պայմանների պահպանում» հարցի դիմաց </w:t>
      </w:r>
      <w:r w:rsidRPr="00BA35EB">
        <w:rPr>
          <w:rFonts w:ascii="GHEA Grapalat" w:hAnsi="GHEA Grapalat"/>
          <w:lang w:val="hy-AM"/>
        </w:rPr>
        <w:lastRenderedPageBreak/>
        <w:t xml:space="preserve">նշված է «այո»։ Այստեղից եզրակացվում է, որ նույն հարցի վերաբերյալ տրվել է տարբեր պատասխաններ, որն անթույլատրելի է։ </w:t>
      </w:r>
      <w:r w:rsidRPr="00BA35EB">
        <w:rPr>
          <w:rFonts w:ascii="GHEA Grapalat" w:hAnsi="GHEA Grapalat"/>
          <w:i/>
          <w:iCs/>
          <w:sz w:val="20"/>
          <w:szCs w:val="20"/>
          <w:lang w:val="hy-AM"/>
        </w:rPr>
        <w:t>Խախտվել է «</w:t>
      </w:r>
      <w:r w:rsidRPr="00BA35EB">
        <w:rPr>
          <w:rFonts w:ascii="GHEA Grapalat" w:hAnsi="GHEA Grapalat"/>
          <w:i/>
          <w:iCs/>
          <w:color w:val="000000"/>
          <w:sz w:val="20"/>
          <w:szCs w:val="20"/>
          <w:lang w:val="hy-AM"/>
        </w:rPr>
        <w:t>Հայաստանի Հանրապետությունում ստուգումների կազմակերպման և անցկացման մասին» օրենքի 6-րդ հոդվածի 1-ին մասի պահանջը։</w:t>
      </w:r>
    </w:p>
    <w:p w14:paraId="2216C992" w14:textId="73239798"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eastAsia="Times New Roman" w:hAnsi="GHEA Grapalat"/>
          <w:i/>
          <w:iCs/>
          <w:color w:val="000000"/>
          <w:sz w:val="20"/>
          <w:szCs w:val="20"/>
          <w:lang w:val="hy-AM"/>
        </w:rPr>
      </w:pPr>
      <w:r w:rsidRPr="00BA35EB">
        <w:rPr>
          <w:rFonts w:ascii="GHEA Grapalat" w:eastAsia="Times New Roman" w:hAnsi="GHEA Grapalat"/>
          <w:color w:val="000000"/>
          <w:lang w:val="hy-AM"/>
        </w:rPr>
        <w:t xml:space="preserve">«Արտադրական գործունեությունը կասեցնելու մասին» </w:t>
      </w:r>
      <w:r w:rsidRPr="00BA35EB">
        <w:rPr>
          <w:rFonts w:ascii="GHEA Grapalat" w:eastAsia="Times New Roman" w:hAnsi="GHEA Grapalat" w:cs="Sylfaen"/>
          <w:lang w:val="af-ZA"/>
        </w:rPr>
        <w:t>11 նոյեմբերի 2024</w:t>
      </w:r>
      <w:r w:rsidRPr="00BA35EB">
        <w:rPr>
          <w:rFonts w:ascii="GHEA Grapalat" w:eastAsia="Times New Roman" w:hAnsi="GHEA Grapalat" w:cs="Sylfaen"/>
          <w:lang w:val="hy-AM"/>
        </w:rPr>
        <w:t xml:space="preserve"> </w:t>
      </w:r>
      <w:r w:rsidRPr="00BA35EB">
        <w:rPr>
          <w:rFonts w:ascii="GHEA Grapalat" w:eastAsia="Times New Roman" w:hAnsi="GHEA Grapalat" w:cs="Sylfaen"/>
          <w:lang w:val="af-ZA"/>
        </w:rPr>
        <w:t>թ.</w:t>
      </w:r>
      <w:r w:rsidRPr="00BA35EB">
        <w:rPr>
          <w:rFonts w:ascii="GHEA Grapalat" w:hAnsi="GHEA Grapalat" w:cs="Sylfaen"/>
          <w:lang w:val="af-ZA"/>
        </w:rPr>
        <w:t xml:space="preserve"> </w:t>
      </w:r>
      <w:r w:rsidRPr="00BA35EB">
        <w:rPr>
          <w:rFonts w:ascii="GHEA Grapalat" w:eastAsia="Times New Roman" w:hAnsi="GHEA Grapalat"/>
          <w:color w:val="000000"/>
          <w:lang w:val="hy-AM"/>
        </w:rPr>
        <w:t>N</w:t>
      </w:r>
      <w:r w:rsidR="00251D44">
        <w:rPr>
          <w:rFonts w:ascii="GHEA Grapalat" w:eastAsia="Times New Roman" w:hAnsi="GHEA Grapalat"/>
          <w:color w:val="000000"/>
          <w:lang w:val="hy-AM"/>
        </w:rPr>
        <w:t xml:space="preserve"> </w:t>
      </w:r>
      <w:r w:rsidRPr="00BA35EB">
        <w:rPr>
          <w:rFonts w:ascii="GHEA Grapalat" w:eastAsia="Times New Roman" w:hAnsi="GHEA Grapalat"/>
          <w:color w:val="000000"/>
          <w:lang w:val="hy-AM"/>
        </w:rPr>
        <w:t>632–Ա որոշմանն</w:t>
      </w:r>
      <w:r w:rsidRPr="00BA35EB">
        <w:rPr>
          <w:rFonts w:ascii="GHEA Grapalat" w:eastAsia="Times New Roman" w:hAnsi="GHEA Grapalat"/>
          <w:color w:val="000000"/>
          <w:sz w:val="21"/>
          <w:szCs w:val="21"/>
          <w:lang w:val="hy-AM"/>
        </w:rPr>
        <w:t xml:space="preserve"> </w:t>
      </w:r>
      <w:r w:rsidRPr="00BA35EB">
        <w:rPr>
          <w:rFonts w:ascii="GHEA Grapalat" w:eastAsia="Times New Roman" w:hAnsi="GHEA Grapalat"/>
          <w:lang w:val="hy-AM"/>
        </w:rPr>
        <w:t xml:space="preserve">առնչվող </w:t>
      </w:r>
      <w:r w:rsidRPr="00BA35EB">
        <w:rPr>
          <w:rFonts w:ascii="GHEA Grapalat" w:eastAsia="Times New Roman" w:hAnsi="GHEA Grapalat"/>
          <w:color w:val="000000"/>
          <w:lang w:val="hy-AM"/>
        </w:rPr>
        <w:t>«ԴԻԼՎԱԴՈՍ»</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ՍՊԸ-ում</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ստուգում</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իրականացնելու</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մասին</w:t>
      </w:r>
      <w:r w:rsidRPr="00BA35EB">
        <w:rPr>
          <w:rFonts w:ascii="GHEA Grapalat" w:eastAsia="Times New Roman" w:hAnsi="GHEA Grapalat" w:cs="Sylfaen"/>
          <w:lang w:val="af-ZA"/>
        </w:rPr>
        <w:t xml:space="preserve"> </w:t>
      </w:r>
      <w:r w:rsidRPr="00BA35EB">
        <w:rPr>
          <w:rFonts w:ascii="GHEA Grapalat" w:eastAsia="Times New Roman" w:hAnsi="GHEA Grapalat"/>
          <w:color w:val="000000"/>
          <w:lang w:val="af-ZA"/>
        </w:rPr>
        <w:t xml:space="preserve">2024 </w:t>
      </w:r>
      <w:r w:rsidRPr="00BA35EB">
        <w:rPr>
          <w:rFonts w:ascii="GHEA Grapalat" w:eastAsia="Times New Roman" w:hAnsi="GHEA Grapalat"/>
          <w:color w:val="000000"/>
          <w:lang w:val="hy-AM"/>
        </w:rPr>
        <w:t>թվականի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հոկտեմբերի</w:t>
      </w:r>
      <w:r w:rsidRPr="00BA35EB">
        <w:rPr>
          <w:rFonts w:ascii="GHEA Grapalat" w:eastAsia="Times New Roman" w:hAnsi="GHEA Grapalat"/>
          <w:color w:val="000000"/>
          <w:lang w:val="af-ZA"/>
        </w:rPr>
        <w:t xml:space="preserve"> 22-ի N 2583-</w:t>
      </w:r>
      <w:r w:rsidRPr="00BA35EB">
        <w:rPr>
          <w:rFonts w:ascii="GHEA Grapalat" w:eastAsia="Times New Roman" w:hAnsi="GHEA Grapalat"/>
          <w:color w:val="000000"/>
          <w:lang w:val="hy-AM"/>
        </w:rPr>
        <w:t>Ա</w:t>
      </w:r>
      <w:r w:rsidRPr="00BA35EB">
        <w:rPr>
          <w:rFonts w:ascii="GHEA Grapalat" w:eastAsia="Times New Roman" w:hAnsi="GHEA Grapalat"/>
          <w:color w:val="000000"/>
          <w:lang w:val="af-ZA"/>
        </w:rPr>
        <w:t xml:space="preserve"> </w:t>
      </w:r>
      <w:r w:rsidRPr="00BA35EB">
        <w:rPr>
          <w:rFonts w:ascii="GHEA Grapalat" w:eastAsia="Times New Roman" w:hAnsi="GHEA Grapalat" w:cs="Sylfaen"/>
          <w:lang w:val="hy-AM"/>
        </w:rPr>
        <w:t xml:space="preserve">հրամանով </w:t>
      </w:r>
      <w:r w:rsidRPr="00BA35EB">
        <w:rPr>
          <w:rFonts w:ascii="GHEA Grapalat" w:eastAsia="Times New Roman" w:hAnsi="GHEA Grapalat"/>
          <w:bCs/>
          <w:color w:val="252525"/>
          <w:lang w:val="hy-AM"/>
        </w:rPr>
        <w:t>ստուգումն իրականացվել է 29</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2024</w:t>
      </w:r>
      <w:r w:rsidRPr="00BA35EB">
        <w:rPr>
          <w:rFonts w:ascii="GHEA Grapalat" w:eastAsia="Times New Roman" w:hAnsi="GHEA Grapalat" w:cs="GHEA Grapalat"/>
          <w:bCs/>
          <w:color w:val="252525"/>
          <w:lang w:val="hy-AM"/>
        </w:rPr>
        <w:t xml:space="preserve"> </w:t>
      </w:r>
      <w:r w:rsidRPr="00BA35EB">
        <w:rPr>
          <w:rFonts w:ascii="GHEA Grapalat" w:eastAsia="Times New Roman" w:hAnsi="GHEA Grapalat"/>
          <w:bCs/>
          <w:color w:val="252525"/>
          <w:lang w:val="hy-AM"/>
        </w:rPr>
        <w:t>-31</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2024։ Ստուգման ավարտից 3 աշխատանքային օր հետո՝ 05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11</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2024 </w:t>
      </w:r>
      <w:r w:rsidRPr="00BA35EB">
        <w:rPr>
          <w:rFonts w:ascii="GHEA Grapalat" w:hAnsi="GHEA Grapalat"/>
          <w:color w:val="000000"/>
          <w:shd w:val="clear" w:color="auto" w:fill="FFFFFF"/>
          <w:lang w:val="hy-AM"/>
        </w:rPr>
        <w:t>Ն/20161-2024 զեկուցագրով Տավուշի մարզային կենտրոնի պետի պարտականությունները կատարող Վ</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 xml:space="preserve"> Ամիրխանյանը զեկուցագիր է ներկայացրել </w:t>
      </w:r>
      <w:r w:rsidRPr="00BA35EB">
        <w:rPr>
          <w:rFonts w:ascii="GHEA Grapalat" w:eastAsia="Times New Roman" w:hAnsi="GHEA Grapalat"/>
          <w:color w:val="000000"/>
          <w:lang w:val="hy-AM"/>
        </w:rPr>
        <w:t xml:space="preserve">«ԴԻԼՎԱԴՈՍ» ՍՊԸ-ի արտադրական գործունեությունը կասեցնելու վերաբերյալ։ </w:t>
      </w:r>
      <w:r w:rsidRPr="00BA35EB">
        <w:rPr>
          <w:rFonts w:ascii="GHEA Grapalat" w:eastAsia="Times New Roman" w:hAnsi="GHEA Grapalat"/>
          <w:i/>
          <w:iCs/>
          <w:color w:val="000000"/>
          <w:sz w:val="20"/>
          <w:szCs w:val="20"/>
          <w:lang w:val="hy-AM"/>
        </w:rPr>
        <w:t>Խախտվել է «Սննդամթերքի անվտանգւթյան պետական վերահսկողության մասին» օրենքի 25-րդ հոդվածի 1-ին մասի պահանջը, այն է՝ «</w:t>
      </w:r>
      <w:r w:rsidRPr="00BA35EB">
        <w:rPr>
          <w:rFonts w:ascii="GHEA Grapalat" w:eastAsia="Times New Roman" w:hAnsi="GHEA Grapalat"/>
          <w:i/>
          <w:iCs/>
          <w:sz w:val="20"/>
          <w:szCs w:val="20"/>
          <w:lang w:val="hy-AM"/>
        </w:rPr>
        <w:t>Արտադրության կամ վերամշակման փուլերում</w:t>
      </w:r>
      <w:r w:rsidRPr="00BA35EB">
        <w:rPr>
          <w:rFonts w:ascii="GHEA Grapalat" w:eastAsia="Times New Roman" w:hAnsi="GHEA Grapalat" w:cs="Arial Unicode"/>
          <w:i/>
          <w:iCs/>
          <w:sz w:val="20"/>
          <w:szCs w:val="20"/>
          <w:lang w:val="hy-AM"/>
        </w:rPr>
        <w:t xml:space="preserve"> </w:t>
      </w:r>
      <w:r w:rsidRPr="00BA35EB">
        <w:rPr>
          <w:rFonts w:ascii="GHEA Grapalat" w:eastAsia="Times New Roman" w:hAnsi="GHEA Grapalat"/>
          <w:i/>
          <w:iCs/>
          <w:color w:val="000000"/>
          <w:sz w:val="20"/>
          <w:szCs w:val="20"/>
          <w:lang w:val="hy-AM"/>
        </w:rPr>
        <w:t>սննդամթերքի</w:t>
      </w:r>
      <w:r w:rsidRPr="00BA35EB">
        <w:rPr>
          <w:rFonts w:ascii="GHEA Grapalat" w:eastAsia="Times New Roman" w:hAnsi="GHEA Grapalat" w:cs="Arial Unicode"/>
          <w:i/>
          <w:iCs/>
          <w:sz w:val="20"/>
          <w:szCs w:val="20"/>
          <w:lang w:val="hy-AM"/>
        </w:rPr>
        <w:t xml:space="preserve"> հիգիենային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ներկայացվող</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առանձնակի</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և</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կամ</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արտադրության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սանիտարահիգիենիկ</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պահանջների</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խախտում</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կամ</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անհամապատասխանություն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հայտնաբերելու</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դեպքում</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b/>
          <w:i/>
          <w:iCs/>
          <w:sz w:val="20"/>
          <w:szCs w:val="20"/>
          <w:lang w:val="hy-AM"/>
        </w:rPr>
        <w:t>անմիջապես</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կասեցվում</w:t>
      </w:r>
      <w:r w:rsidRPr="00BA35EB">
        <w:rPr>
          <w:rFonts w:ascii="GHEA Grapalat" w:eastAsia="Times New Roman" w:hAnsi="GHEA Grapalat"/>
          <w:i/>
          <w:iCs/>
          <w:sz w:val="20"/>
          <w:szCs w:val="20"/>
          <w:lang w:val="hy-AM"/>
        </w:rPr>
        <w:t xml:space="preserve"> են արտադրական գործունեությունը կամ այդ գործունեության առանձին գործառույթները, և տնտեսավարող սուբյեկտին տրվում են հանձնարարականներ ու ցուցումներ` խախտումը, անհամապատասխանությունը կամ վտանգի աղբյուրը վերացնելու համար»:</w:t>
      </w:r>
    </w:p>
    <w:p w14:paraId="27E837FF" w14:textId="59AB8011" w:rsidR="00CC4E11" w:rsidRPr="0078641C" w:rsidRDefault="00CC4E11">
      <w:pPr>
        <w:pStyle w:val="ListParagraph"/>
        <w:numPr>
          <w:ilvl w:val="0"/>
          <w:numId w:val="22"/>
        </w:numPr>
        <w:autoSpaceDE w:val="0"/>
        <w:autoSpaceDN w:val="0"/>
        <w:adjustRightInd w:val="0"/>
        <w:spacing w:line="360" w:lineRule="auto"/>
        <w:ind w:left="0" w:firstLine="567"/>
        <w:contextualSpacing/>
        <w:jc w:val="both"/>
        <w:rPr>
          <w:rFonts w:ascii="GHEA Grapalat" w:eastAsia="MS Mincho" w:hAnsi="GHEA Grapalat" w:cs="MS Mincho"/>
          <w:color w:val="000000"/>
          <w:lang w:val="hy-AM"/>
        </w:rPr>
      </w:pPr>
      <w:r w:rsidRPr="00BA35EB">
        <w:rPr>
          <w:rFonts w:ascii="GHEA Grapalat" w:eastAsia="Times New Roman" w:hAnsi="GHEA Grapalat"/>
          <w:color w:val="000000"/>
          <w:lang w:val="hy-AM"/>
        </w:rPr>
        <w:t xml:space="preserve">Արտադրական գործունեությունը կասեցնելու մասին </w:t>
      </w:r>
      <w:r w:rsidRPr="00BA35EB">
        <w:rPr>
          <w:rFonts w:ascii="GHEA Grapalat" w:eastAsia="Times New Roman" w:hAnsi="GHEA Grapalat" w:cs="Sylfaen"/>
          <w:lang w:val="af-ZA"/>
        </w:rPr>
        <w:t>11 նոյեմբերի</w:t>
      </w:r>
      <w:r w:rsidRPr="00BA35EB">
        <w:rPr>
          <w:rFonts w:ascii="GHEA Grapalat" w:hAnsi="GHEA Grapalat"/>
          <w:lang w:val="hy-AM"/>
        </w:rPr>
        <w:t xml:space="preserve"> </w:t>
      </w:r>
      <w:r w:rsidRPr="00BA35EB">
        <w:rPr>
          <w:rFonts w:ascii="GHEA Grapalat" w:eastAsia="Times New Roman" w:hAnsi="GHEA Grapalat" w:cs="Sylfaen"/>
          <w:lang w:val="af-ZA"/>
        </w:rPr>
        <w:t>2</w:t>
      </w:r>
      <w:r w:rsidRPr="00BA35EB">
        <w:rPr>
          <w:rFonts w:ascii="GHEA Grapalat" w:hAnsi="GHEA Grapalat" w:cs="Sylfaen"/>
          <w:lang w:val="af-ZA"/>
        </w:rPr>
        <w:t>024</w:t>
      </w:r>
      <w:r w:rsidRPr="00BA35EB">
        <w:rPr>
          <w:rFonts w:ascii="GHEA Grapalat" w:hAnsi="GHEA Grapalat" w:cs="Sylfaen"/>
          <w:lang w:val="hy-AM"/>
        </w:rPr>
        <w:t xml:space="preserve"> թ</w:t>
      </w:r>
      <w:r w:rsidRPr="00BA35EB">
        <w:rPr>
          <w:rFonts w:ascii="GHEA Grapalat" w:hAnsi="GHEA Grapalat" w:cs="Sylfaen"/>
          <w:lang w:val="af-ZA"/>
        </w:rPr>
        <w:t xml:space="preserve">. </w:t>
      </w:r>
      <w:r w:rsidRPr="00BA35EB">
        <w:rPr>
          <w:rFonts w:ascii="GHEA Grapalat" w:eastAsia="Times New Roman" w:hAnsi="GHEA Grapalat"/>
          <w:color w:val="000000"/>
          <w:lang w:val="hy-AM"/>
        </w:rPr>
        <w:t>N629-Ա որոշման</w:t>
      </w:r>
      <w:r w:rsidRPr="00BA35EB">
        <w:rPr>
          <w:rFonts w:ascii="GHEA Grapalat" w:eastAsia="MS Mincho" w:hAnsi="GHEA Grapalat" w:cs="MS Mincho"/>
          <w:color w:val="000000"/>
          <w:lang w:val="hy-AM"/>
        </w:rPr>
        <w:t xml:space="preserve">ն </w:t>
      </w:r>
      <w:r w:rsidRPr="00BA35EB">
        <w:rPr>
          <w:rFonts w:ascii="GHEA Grapalat" w:eastAsia="Times New Roman" w:hAnsi="GHEA Grapalat"/>
          <w:color w:val="000000"/>
          <w:lang w:val="hy-AM"/>
        </w:rPr>
        <w:t xml:space="preserve">առնչվող </w:t>
      </w:r>
      <w:r w:rsidRPr="00BA35EB">
        <w:rPr>
          <w:rFonts w:ascii="GHEA Grapalat" w:eastAsia="Times New Roman" w:hAnsi="GHEA Grapalat"/>
          <w:color w:val="000000"/>
          <w:lang w:val="af-ZA"/>
        </w:rPr>
        <w:t xml:space="preserve">2024 </w:t>
      </w:r>
      <w:r w:rsidRPr="00BA35EB">
        <w:rPr>
          <w:rFonts w:ascii="GHEA Grapalat" w:eastAsia="Times New Roman" w:hAnsi="GHEA Grapalat"/>
          <w:color w:val="000000"/>
          <w:lang w:val="hy-AM"/>
        </w:rPr>
        <w:t>թվականի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հոկտեմբերի</w:t>
      </w:r>
      <w:r w:rsidRPr="00BA35EB">
        <w:rPr>
          <w:rFonts w:ascii="GHEA Grapalat" w:eastAsia="Times New Roman" w:hAnsi="GHEA Grapalat"/>
          <w:color w:val="000000"/>
          <w:lang w:val="af-ZA"/>
        </w:rPr>
        <w:t xml:space="preserve"> 23-ի N 2625-</w:t>
      </w:r>
      <w:r w:rsidRPr="00BA35EB">
        <w:rPr>
          <w:rFonts w:ascii="GHEA Grapalat" w:eastAsia="Times New Roman" w:hAnsi="GHEA Grapalat"/>
          <w:color w:val="000000"/>
          <w:lang w:val="hy-AM"/>
        </w:rPr>
        <w:t>Ա</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Գրիգոր</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Բաղդասարյան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Գեղամի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Ա/Ձ-ի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մոտ</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ստուգում</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իրականացնելու</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մասին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հրամանով ստուգման ժամանակ</w:t>
      </w:r>
      <w:r w:rsidRPr="00BA35EB">
        <w:rPr>
          <w:rFonts w:ascii="GHEA Grapalat" w:hAnsi="GHEA Grapalat"/>
          <w:lang w:val="hy-AM"/>
        </w:rPr>
        <w:t xml:space="preserve"> </w:t>
      </w:r>
      <w:r w:rsidRPr="00BA35EB">
        <w:rPr>
          <w:rFonts w:ascii="GHEA Grapalat" w:hAnsi="GHEA Grapalat"/>
          <w:color w:val="000000"/>
          <w:shd w:val="clear" w:color="auto" w:fill="FFFFFF"/>
          <w:lang w:val="hy-AM"/>
        </w:rPr>
        <w:t xml:space="preserve">Արարատի մարզային կենտրոնի պետը </w:t>
      </w:r>
      <w:r w:rsidRPr="00BA35EB">
        <w:rPr>
          <w:rFonts w:ascii="GHEA Grapalat" w:hAnsi="GHEA Grapalat"/>
          <w:b/>
          <w:color w:val="000000"/>
          <w:shd w:val="clear" w:color="auto" w:fill="FFFFFF"/>
          <w:lang w:val="hy-AM"/>
        </w:rPr>
        <w:t>08</w:t>
      </w:r>
      <w:r w:rsidRPr="00BA35EB">
        <w:rPr>
          <w:rFonts w:ascii="MS Mincho" w:eastAsia="MS Mincho" w:hAnsi="MS Mincho" w:cs="MS Mincho" w:hint="eastAsia"/>
          <w:b/>
          <w:color w:val="000000"/>
          <w:shd w:val="clear" w:color="auto" w:fill="FFFFFF"/>
          <w:lang w:val="hy-AM"/>
        </w:rPr>
        <w:t>․</w:t>
      </w:r>
      <w:r w:rsidRPr="00BA35EB">
        <w:rPr>
          <w:rFonts w:ascii="GHEA Grapalat" w:hAnsi="GHEA Grapalat"/>
          <w:b/>
          <w:color w:val="000000"/>
          <w:shd w:val="clear" w:color="auto" w:fill="FFFFFF"/>
          <w:lang w:val="hy-AM"/>
        </w:rPr>
        <w:t>11</w:t>
      </w:r>
      <w:r w:rsidRPr="00BA35EB">
        <w:rPr>
          <w:rFonts w:ascii="MS Mincho" w:eastAsia="MS Mincho" w:hAnsi="MS Mincho" w:cs="MS Mincho" w:hint="eastAsia"/>
          <w:b/>
          <w:color w:val="000000"/>
          <w:shd w:val="clear" w:color="auto" w:fill="FFFFFF"/>
          <w:lang w:val="hy-AM"/>
        </w:rPr>
        <w:t>․</w:t>
      </w:r>
      <w:r w:rsidRPr="00BA35EB">
        <w:rPr>
          <w:rFonts w:ascii="GHEA Grapalat" w:hAnsi="GHEA Grapalat"/>
          <w:b/>
          <w:color w:val="000000"/>
          <w:shd w:val="clear" w:color="auto" w:fill="FFFFFF"/>
          <w:lang w:val="hy-AM"/>
        </w:rPr>
        <w:t xml:space="preserve">2024 </w:t>
      </w:r>
      <w:r w:rsidRPr="00BA35EB">
        <w:rPr>
          <w:rFonts w:ascii="GHEA Grapalat" w:hAnsi="GHEA Grapalat"/>
          <w:color w:val="000000"/>
          <w:shd w:val="clear" w:color="auto" w:fill="FFFFFF"/>
          <w:lang w:val="hy-AM"/>
        </w:rPr>
        <w:t>Ն</w:t>
      </w:r>
      <w:r w:rsidRPr="00BA35EB">
        <w:rPr>
          <w:rFonts w:ascii="GHEA Grapalat" w:hAnsi="GHEA Grapalat"/>
          <w:color w:val="000000"/>
          <w:shd w:val="clear" w:color="auto" w:fill="FFFFFF"/>
          <w:lang w:val="af-ZA"/>
        </w:rPr>
        <w:t>/19844-2024</w:t>
      </w:r>
      <w:r w:rsidRPr="00BA35EB">
        <w:rPr>
          <w:rFonts w:ascii="GHEA Grapalat" w:hAnsi="GHEA Grapalat"/>
          <w:color w:val="000000"/>
          <w:shd w:val="clear" w:color="auto" w:fill="FFFFFF"/>
          <w:lang w:val="hy-AM"/>
        </w:rPr>
        <w:t xml:space="preserve"> զեկուցագրով տեղեկացրել է, որ ստուգումն իրականացվել է </w:t>
      </w:r>
      <w:r w:rsidRPr="00BA35EB">
        <w:rPr>
          <w:rFonts w:ascii="GHEA Grapalat" w:hAnsi="GHEA Grapalat"/>
          <w:b/>
          <w:iCs/>
          <w:lang w:val="hy-AM"/>
        </w:rPr>
        <w:t>28</w:t>
      </w:r>
      <w:r w:rsidRPr="00BA35EB">
        <w:rPr>
          <w:rFonts w:ascii="MS Mincho" w:eastAsia="MS Mincho" w:hAnsi="MS Mincho" w:cs="MS Mincho" w:hint="eastAsia"/>
          <w:b/>
          <w:iCs/>
          <w:lang w:val="hy-AM"/>
        </w:rPr>
        <w:t>․</w:t>
      </w:r>
      <w:r w:rsidRPr="00BA35EB">
        <w:rPr>
          <w:rFonts w:ascii="GHEA Grapalat" w:hAnsi="GHEA Grapalat" w:cs="Cambria Math"/>
          <w:b/>
          <w:iCs/>
          <w:lang w:val="hy-AM"/>
        </w:rPr>
        <w:t>1</w:t>
      </w:r>
      <w:r w:rsidRPr="00BA35EB">
        <w:rPr>
          <w:rFonts w:ascii="GHEA Grapalat" w:hAnsi="GHEA Grapalat"/>
          <w:b/>
          <w:iCs/>
          <w:lang w:val="hy-AM"/>
        </w:rPr>
        <w:t>0</w:t>
      </w:r>
      <w:r w:rsidRPr="00BA35EB">
        <w:rPr>
          <w:rFonts w:ascii="MS Mincho" w:eastAsia="MS Mincho" w:hAnsi="MS Mincho" w:cs="MS Mincho" w:hint="eastAsia"/>
          <w:b/>
          <w:iCs/>
          <w:lang w:val="hy-AM"/>
        </w:rPr>
        <w:t>․</w:t>
      </w:r>
      <w:r w:rsidRPr="00BA35EB">
        <w:rPr>
          <w:rFonts w:ascii="GHEA Grapalat" w:hAnsi="GHEA Grapalat"/>
          <w:b/>
          <w:iCs/>
          <w:lang w:val="hy-AM"/>
        </w:rPr>
        <w:t>2024-30</w:t>
      </w:r>
      <w:r w:rsidRPr="00BA35EB">
        <w:rPr>
          <w:rFonts w:ascii="MS Mincho" w:eastAsia="MS Mincho" w:hAnsi="MS Mincho" w:cs="MS Mincho" w:hint="eastAsia"/>
          <w:b/>
          <w:iCs/>
          <w:lang w:val="hy-AM"/>
        </w:rPr>
        <w:t>․</w:t>
      </w:r>
      <w:r w:rsidRPr="00BA35EB">
        <w:rPr>
          <w:rFonts w:ascii="GHEA Grapalat" w:hAnsi="GHEA Grapalat" w:cs="Cambria Math"/>
          <w:b/>
          <w:iCs/>
          <w:lang w:val="hy-AM"/>
        </w:rPr>
        <w:t>1</w:t>
      </w:r>
      <w:r w:rsidRPr="00BA35EB">
        <w:rPr>
          <w:rFonts w:ascii="GHEA Grapalat" w:hAnsi="GHEA Grapalat"/>
          <w:b/>
          <w:iCs/>
          <w:lang w:val="hy-AM"/>
        </w:rPr>
        <w:t>0</w:t>
      </w:r>
      <w:r w:rsidRPr="00BA35EB">
        <w:rPr>
          <w:rFonts w:ascii="MS Mincho" w:eastAsia="MS Mincho" w:hAnsi="MS Mincho" w:cs="MS Mincho" w:hint="eastAsia"/>
          <w:b/>
          <w:iCs/>
          <w:lang w:val="hy-AM"/>
        </w:rPr>
        <w:t>․</w:t>
      </w:r>
      <w:r w:rsidRPr="00BA35EB">
        <w:rPr>
          <w:rFonts w:ascii="GHEA Grapalat" w:hAnsi="GHEA Grapalat"/>
          <w:b/>
          <w:iCs/>
          <w:lang w:val="hy-AM"/>
        </w:rPr>
        <w:t>2024։</w:t>
      </w:r>
      <w:r w:rsidRPr="00BA35EB">
        <w:rPr>
          <w:rFonts w:ascii="GHEA Grapalat" w:hAnsi="GHEA Grapalat"/>
          <w:iCs/>
          <w:lang w:val="hy-AM"/>
        </w:rPr>
        <w:t xml:space="preserve"> Սակայն արտադրական գործունեության կասեցման վերաբերյալ զեկուցագիրը ներկայացվել է ստուգման ավարտից 7 աշխատանքային օր հետո։</w:t>
      </w:r>
      <w:r w:rsidR="0078641C">
        <w:rPr>
          <w:rFonts w:ascii="GHEA Grapalat" w:hAnsi="GHEA Grapalat"/>
          <w:iCs/>
          <w:lang w:val="hy-AM"/>
        </w:rPr>
        <w:t xml:space="preserve"> </w:t>
      </w:r>
      <w:r w:rsidRPr="0078641C">
        <w:rPr>
          <w:rFonts w:ascii="GHEA Grapalat" w:hAnsi="GHEA Grapalat"/>
          <w:i/>
          <w:iCs/>
          <w:color w:val="000000"/>
          <w:sz w:val="20"/>
          <w:szCs w:val="20"/>
          <w:lang w:val="hy-AM"/>
        </w:rPr>
        <w:t>Խախտվել է «Սննդամթերքի անվտանգւթյան պետական վերահսկողության մասին» օրենքի 25-րդ հոդվածի 1-ին մասի պահանջը։</w:t>
      </w:r>
    </w:p>
    <w:p w14:paraId="12B8EC62" w14:textId="4B4B1755"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eastAsia="Times New Roman" w:hAnsi="GHEA Grapalat"/>
          <w:color w:val="000000"/>
          <w:lang w:val="hy-AM"/>
        </w:rPr>
      </w:pPr>
      <w:r w:rsidRPr="00BA35EB">
        <w:rPr>
          <w:rFonts w:ascii="GHEA Grapalat" w:eastAsia="Times New Roman" w:hAnsi="GHEA Grapalat"/>
          <w:color w:val="000000"/>
          <w:lang w:val="hy-AM"/>
        </w:rPr>
        <w:t>Արտադրական գործունեությունը կասեցնելու մասին</w:t>
      </w:r>
      <w:r w:rsidRPr="00BA35EB">
        <w:rPr>
          <w:rFonts w:ascii="GHEA Grapalat" w:eastAsia="Times New Roman" w:hAnsi="GHEA Grapalat" w:cs="Sylfaen"/>
          <w:lang w:val="af-ZA"/>
        </w:rPr>
        <w:t xml:space="preserve"> </w:t>
      </w:r>
      <w:r w:rsidRPr="00BA35EB">
        <w:rPr>
          <w:rFonts w:ascii="GHEA Grapalat" w:eastAsia="Times New Roman" w:hAnsi="GHEA Grapalat" w:cs="Sylfaen"/>
          <w:lang w:val="hy-AM"/>
        </w:rPr>
        <w:t>6</w:t>
      </w:r>
      <w:r w:rsidRPr="00BA35EB">
        <w:rPr>
          <w:rFonts w:ascii="GHEA Grapalat" w:eastAsia="Times New Roman" w:hAnsi="GHEA Grapalat" w:cs="Sylfaen"/>
          <w:lang w:val="af-ZA"/>
        </w:rPr>
        <w:t xml:space="preserve"> </w:t>
      </w:r>
      <w:r w:rsidRPr="00BA35EB">
        <w:rPr>
          <w:rFonts w:ascii="GHEA Grapalat" w:hAnsi="GHEA Grapalat"/>
          <w:lang w:val="af-ZA" w:eastAsia="ru-RU"/>
        </w:rPr>
        <w:t xml:space="preserve">նոյեմբերի </w:t>
      </w:r>
      <w:r w:rsidRPr="00BA35EB">
        <w:rPr>
          <w:rFonts w:ascii="GHEA Grapalat" w:eastAsia="Times New Roman" w:hAnsi="GHEA Grapalat" w:cs="Sylfaen"/>
          <w:lang w:val="af-ZA"/>
        </w:rPr>
        <w:t>2</w:t>
      </w:r>
      <w:r w:rsidRPr="00BA35EB">
        <w:rPr>
          <w:rFonts w:ascii="GHEA Grapalat" w:hAnsi="GHEA Grapalat" w:cs="Sylfaen"/>
          <w:lang w:val="af-ZA"/>
        </w:rPr>
        <w:t>024</w:t>
      </w:r>
      <w:r w:rsidR="009C1075">
        <w:rPr>
          <w:rFonts w:ascii="GHEA Grapalat" w:hAnsi="GHEA Grapalat" w:cs="Sylfaen"/>
          <w:lang w:val="af-ZA"/>
        </w:rPr>
        <w:t xml:space="preserve"> </w:t>
      </w:r>
      <w:r w:rsidRPr="00BA35EB">
        <w:rPr>
          <w:rFonts w:ascii="GHEA Grapalat" w:hAnsi="GHEA Grapalat" w:cs="Sylfaen"/>
          <w:lang w:val="hy-AM"/>
        </w:rPr>
        <w:t>թ</w:t>
      </w:r>
      <w:r w:rsidRPr="00BA35EB">
        <w:rPr>
          <w:rFonts w:ascii="GHEA Grapalat" w:hAnsi="GHEA Grapalat" w:cs="Sylfaen"/>
          <w:lang w:val="af-ZA"/>
        </w:rPr>
        <w:t>.</w:t>
      </w:r>
      <w:r w:rsidRPr="00BA35EB">
        <w:rPr>
          <w:rFonts w:ascii="GHEA Grapalat" w:hAnsi="GHEA Grapalat" w:cs="Sylfaen"/>
          <w:lang w:val="hy-AM"/>
        </w:rPr>
        <w:t xml:space="preserve"> </w:t>
      </w:r>
      <w:r w:rsidRPr="00BA35EB">
        <w:rPr>
          <w:rFonts w:ascii="GHEA Grapalat" w:eastAsia="Times New Roman" w:hAnsi="GHEA Grapalat"/>
          <w:color w:val="000000"/>
          <w:lang w:val="hy-AM"/>
        </w:rPr>
        <w:t>N</w:t>
      </w:r>
      <w:r w:rsidR="009C1075">
        <w:rPr>
          <w:rFonts w:ascii="GHEA Grapalat" w:eastAsia="Times New Roman" w:hAnsi="GHEA Grapalat"/>
          <w:color w:val="000000"/>
          <w:lang w:val="hy-AM"/>
        </w:rPr>
        <w:t xml:space="preserve"> </w:t>
      </w:r>
      <w:r w:rsidRPr="00BA35EB">
        <w:rPr>
          <w:rFonts w:ascii="GHEA Grapalat" w:eastAsia="Times New Roman" w:hAnsi="GHEA Grapalat"/>
          <w:color w:val="000000"/>
          <w:lang w:val="hy-AM"/>
        </w:rPr>
        <w:t xml:space="preserve">618–Ա </w:t>
      </w:r>
      <w:r w:rsidRPr="00BA35EB">
        <w:rPr>
          <w:rFonts w:ascii="GHEA Grapalat" w:eastAsia="Times New Roman" w:hAnsi="GHEA Grapalat"/>
          <w:bCs/>
          <w:color w:val="252525"/>
          <w:lang w:val="hy-AM"/>
        </w:rPr>
        <w:t>որոշման բովանդակությունը հստակ չէ։ Այսպես՝ «</w:t>
      </w:r>
      <w:r w:rsidRPr="00BA35EB">
        <w:rPr>
          <w:rFonts w:ascii="MS Mincho" w:eastAsia="MS Mincho" w:hAnsi="MS Mincho" w:cs="MS Mincho" w:hint="eastAsia"/>
          <w:bCs/>
          <w:color w:val="252525"/>
          <w:lang w:val="hy-AM"/>
        </w:rPr>
        <w:t>․․․․</w:t>
      </w:r>
      <w:proofErr w:type="spellStart"/>
      <w:r w:rsidRPr="00BA35EB">
        <w:rPr>
          <w:rFonts w:ascii="GHEA Grapalat" w:eastAsia="Times New Roman" w:hAnsi="GHEA Grapalat" w:cs="Sylfaen"/>
          <w:lang w:val="af-ZA"/>
        </w:rPr>
        <w:t>արտադրական</w:t>
      </w:r>
      <w:proofErr w:type="spellEnd"/>
      <w:r w:rsidRPr="00BA35EB">
        <w:rPr>
          <w:rFonts w:ascii="GHEA Grapalat" w:eastAsia="Times New Roman" w:hAnsi="GHEA Grapalat" w:cs="Sylfaen"/>
          <w:lang w:val="af-ZA"/>
        </w:rPr>
        <w:t xml:space="preserve"> շինություններում </w:t>
      </w:r>
      <w:r w:rsidRPr="00BA35EB">
        <w:rPr>
          <w:rFonts w:ascii="GHEA Grapalat" w:eastAsia="Times New Roman" w:hAnsi="GHEA Grapalat" w:cs="Sylfaen"/>
          <w:b/>
          <w:lang w:val="af-ZA"/>
        </w:rPr>
        <w:t>պահվում սննդամթերքի</w:t>
      </w:r>
      <w:r w:rsidRPr="00BA35EB">
        <w:rPr>
          <w:rFonts w:ascii="GHEA Grapalat" w:eastAsia="Times New Roman" w:hAnsi="GHEA Grapalat" w:cs="Sylfaen"/>
          <w:lang w:val="af-ZA"/>
        </w:rPr>
        <w:t xml:space="preserve"> արտադրության (պատրաստման) ընթացքում չօգտագործվող պարագաներ, այդ թվում՝ լվացող և ախտահանող նյութեր.</w:t>
      </w:r>
      <w:r w:rsidRPr="00BA35EB">
        <w:rPr>
          <w:rFonts w:ascii="MS Mincho" w:eastAsia="MS Mincho" w:hAnsi="MS Mincho" w:cs="MS Mincho" w:hint="eastAsia"/>
          <w:lang w:val="hy-AM"/>
        </w:rPr>
        <w:t>․․․</w:t>
      </w:r>
      <w:r w:rsidRPr="00BA35EB">
        <w:rPr>
          <w:rFonts w:ascii="GHEA Grapalat" w:eastAsia="Times New Roman" w:hAnsi="GHEA Grapalat" w:cs="Sylfaen"/>
          <w:lang w:val="hy-AM"/>
        </w:rPr>
        <w:t>»։ Նույն միտքն է արտահայտված նաև 04</w:t>
      </w:r>
      <w:r w:rsidRPr="00BA35EB">
        <w:rPr>
          <w:rFonts w:ascii="MS Mincho" w:eastAsia="MS Mincho" w:hAnsi="MS Mincho" w:cs="MS Mincho" w:hint="eastAsia"/>
          <w:lang w:val="hy-AM"/>
        </w:rPr>
        <w:t>․</w:t>
      </w:r>
      <w:r w:rsidRPr="00BA35EB">
        <w:rPr>
          <w:rFonts w:ascii="GHEA Grapalat" w:eastAsia="Times New Roman" w:hAnsi="GHEA Grapalat" w:cs="Sylfaen"/>
          <w:lang w:val="hy-AM"/>
        </w:rPr>
        <w:t>11</w:t>
      </w:r>
      <w:r w:rsidRPr="00BA35EB">
        <w:rPr>
          <w:rFonts w:ascii="MS Mincho" w:eastAsia="MS Mincho" w:hAnsi="MS Mincho" w:cs="MS Mincho" w:hint="eastAsia"/>
          <w:lang w:val="hy-AM"/>
        </w:rPr>
        <w:t>․</w:t>
      </w:r>
      <w:r w:rsidRPr="00BA35EB">
        <w:rPr>
          <w:rFonts w:ascii="GHEA Grapalat" w:eastAsia="Times New Roman" w:hAnsi="GHEA Grapalat" w:cs="Sylfaen"/>
          <w:lang w:val="hy-AM"/>
        </w:rPr>
        <w:t>2024</w:t>
      </w:r>
      <w:r w:rsidRPr="00BA35EB">
        <w:rPr>
          <w:rFonts w:ascii="GHEA Grapalat" w:hAnsi="GHEA Grapalat"/>
          <w:color w:val="000000"/>
          <w:shd w:val="clear" w:color="auto" w:fill="FFFFFF"/>
          <w:lang w:val="hy-AM"/>
        </w:rPr>
        <w:t xml:space="preserve"> Ն/19976-2024 </w:t>
      </w:r>
      <w:r w:rsidRPr="00BA35EB">
        <w:rPr>
          <w:rFonts w:ascii="GHEA Grapalat" w:eastAsia="Times New Roman" w:hAnsi="GHEA Grapalat" w:cs="Sylfaen"/>
          <w:lang w:val="hy-AM"/>
        </w:rPr>
        <w:t xml:space="preserve"> Լ</w:t>
      </w:r>
      <w:r w:rsidRPr="00BA35EB">
        <w:rPr>
          <w:rFonts w:ascii="MS Mincho" w:eastAsia="MS Mincho" w:hAnsi="MS Mincho" w:cs="MS Mincho" w:hint="eastAsia"/>
          <w:lang w:val="hy-AM"/>
        </w:rPr>
        <w:t>․</w:t>
      </w:r>
      <w:r w:rsidRPr="00BA35EB">
        <w:rPr>
          <w:rFonts w:ascii="GHEA Grapalat" w:eastAsia="Times New Roman" w:hAnsi="GHEA Grapalat" w:cs="Sylfaen"/>
          <w:lang w:val="hy-AM"/>
        </w:rPr>
        <w:t xml:space="preserve"> </w:t>
      </w:r>
      <w:r w:rsidRPr="00BA35EB">
        <w:rPr>
          <w:rFonts w:ascii="GHEA Grapalat" w:eastAsia="Times New Roman" w:hAnsi="GHEA Grapalat" w:cs="GHEA Grapalat"/>
          <w:lang w:val="hy-AM"/>
        </w:rPr>
        <w:t>Գուլքանյանի</w:t>
      </w:r>
      <w:r w:rsidRPr="00BA35EB">
        <w:rPr>
          <w:rFonts w:ascii="GHEA Grapalat" w:eastAsia="Times New Roman" w:hAnsi="GHEA Grapalat" w:cs="Sylfaen"/>
          <w:lang w:val="hy-AM"/>
        </w:rPr>
        <w:t>, գլխավոր տեսուչ Վան Աղաջանյանի զեկուցագրերի մեջ,</w:t>
      </w:r>
      <w:r w:rsidR="0078641C">
        <w:rPr>
          <w:rFonts w:ascii="GHEA Grapalat" w:eastAsia="Times New Roman" w:hAnsi="GHEA Grapalat" w:cs="Sylfaen"/>
          <w:lang w:val="hy-AM"/>
        </w:rPr>
        <w:t xml:space="preserve"> </w:t>
      </w:r>
      <w:r w:rsidRPr="00BA35EB">
        <w:rPr>
          <w:rFonts w:ascii="GHEA Grapalat" w:eastAsia="Times New Roman" w:hAnsi="GHEA Grapalat" w:cs="Sylfaen"/>
          <w:lang w:val="hy-AM"/>
        </w:rPr>
        <w:t xml:space="preserve">որոշման խախտման իրավական հիմքերի </w:t>
      </w:r>
      <w:r w:rsidRPr="008E333E">
        <w:rPr>
          <w:rFonts w:ascii="GHEA Grapalat" w:eastAsia="Times New Roman" w:hAnsi="GHEA Grapalat" w:cs="Sylfaen"/>
          <w:lang w:val="hy-AM"/>
        </w:rPr>
        <w:t>մեջ</w:t>
      </w:r>
      <w:r w:rsidRPr="00BA35EB">
        <w:rPr>
          <w:rFonts w:ascii="GHEA Grapalat" w:eastAsia="Times New Roman" w:hAnsi="GHEA Grapalat" w:cs="Sylfaen"/>
          <w:lang w:val="hy-AM"/>
        </w:rPr>
        <w:t xml:space="preserve"> ևս առկա է սխալ</w:t>
      </w:r>
      <w:r w:rsidRPr="00BA35EB">
        <w:rPr>
          <w:rFonts w:ascii="MS Mincho" w:eastAsia="MS Mincho" w:hAnsi="MS Mincho" w:cs="MS Mincho" w:hint="eastAsia"/>
          <w:lang w:val="hy-AM"/>
        </w:rPr>
        <w:t>․</w:t>
      </w:r>
      <w:r w:rsidRPr="00BA35EB">
        <w:rPr>
          <w:rFonts w:ascii="GHEA Grapalat" w:eastAsia="Times New Roman" w:hAnsi="GHEA Grapalat" w:cs="Sylfaen"/>
          <w:lang w:val="hy-AM"/>
        </w:rPr>
        <w:t xml:space="preserve"> «խախտվել է </w:t>
      </w:r>
      <w:r w:rsidRPr="00BA35EB">
        <w:rPr>
          <w:rFonts w:ascii="GHEA Grapalat" w:hAnsi="GHEA Grapalat"/>
          <w:lang w:val="hy-AM"/>
        </w:rPr>
        <w:t xml:space="preserve">ՄՄ ՏԿ 021/2011 կանոնակարգի 14-րդ հոդվածի </w:t>
      </w:r>
      <w:r w:rsidRPr="00BA35EB">
        <w:rPr>
          <w:rFonts w:ascii="GHEA Grapalat" w:hAnsi="GHEA Grapalat"/>
          <w:b/>
          <w:lang w:val="hy-AM"/>
        </w:rPr>
        <w:t>3-րդ</w:t>
      </w:r>
      <w:r w:rsidRPr="00BA35EB">
        <w:rPr>
          <w:rFonts w:ascii="GHEA Grapalat" w:hAnsi="GHEA Grapalat"/>
          <w:lang w:val="hy-AM"/>
        </w:rPr>
        <w:t xml:space="preserve"> ենթակետի պահանջը»։ Մինչդեռ, </w:t>
      </w:r>
      <w:r w:rsidRPr="00BA35EB">
        <w:rPr>
          <w:rFonts w:ascii="GHEA Grapalat" w:eastAsia="Times New Roman" w:hAnsi="GHEA Grapalat" w:cs="Sylfaen"/>
          <w:lang w:val="hy-AM"/>
        </w:rPr>
        <w:t>«</w:t>
      </w:r>
      <w:r w:rsidRPr="00BA35EB">
        <w:rPr>
          <w:rFonts w:ascii="GHEA Grapalat" w:eastAsia="Times New Roman" w:hAnsi="GHEA Grapalat" w:cs="Sylfaen"/>
          <w:lang w:val="af-ZA"/>
        </w:rPr>
        <w:t>սանհանգույցի դուռը բացվում է դեպի արտադրական շինություն</w:t>
      </w:r>
      <w:r w:rsidRPr="00BA35EB">
        <w:rPr>
          <w:rFonts w:ascii="GHEA Grapalat" w:eastAsia="Times New Roman" w:hAnsi="GHEA Grapalat" w:cs="Sylfaen"/>
          <w:lang w:val="hy-AM"/>
        </w:rPr>
        <w:t xml:space="preserve">» խախտման հիմք է հանդիսանում </w:t>
      </w:r>
      <w:r w:rsidRPr="00BA35EB">
        <w:rPr>
          <w:rFonts w:ascii="GHEA Grapalat" w:hAnsi="GHEA Grapalat"/>
          <w:lang w:val="hy-AM"/>
        </w:rPr>
        <w:t xml:space="preserve">ՄՄ ՏԿ 021/2011 կանոնակարգի 14-րդ </w:t>
      </w:r>
      <w:r w:rsidRPr="00BA35EB">
        <w:rPr>
          <w:rFonts w:ascii="GHEA Grapalat" w:hAnsi="GHEA Grapalat"/>
          <w:color w:val="000000"/>
          <w:shd w:val="clear" w:color="auto" w:fill="FFFFFF"/>
          <w:lang w:val="hy-AM"/>
        </w:rPr>
        <w:t xml:space="preserve">հոդվածի </w:t>
      </w:r>
      <w:r w:rsidRPr="00BA35EB">
        <w:rPr>
          <w:rFonts w:ascii="GHEA Grapalat" w:hAnsi="GHEA Grapalat"/>
          <w:b/>
          <w:color w:val="000000"/>
          <w:shd w:val="clear" w:color="auto" w:fill="FFFFFF"/>
          <w:lang w:val="hy-AM"/>
        </w:rPr>
        <w:t xml:space="preserve">2-րդ կետի </w:t>
      </w:r>
      <w:r w:rsidRPr="00BA35EB">
        <w:rPr>
          <w:rFonts w:ascii="GHEA Grapalat" w:hAnsi="GHEA Grapalat"/>
          <w:b/>
          <w:color w:val="000000"/>
          <w:shd w:val="clear" w:color="auto" w:fill="FFFFFF"/>
          <w:lang w:val="hy-AM"/>
        </w:rPr>
        <w:lastRenderedPageBreak/>
        <w:t xml:space="preserve">3-րդ ենթակետը։ Նույն սխալը առկա է նաև </w:t>
      </w:r>
      <w:r w:rsidRPr="00BA35EB">
        <w:rPr>
          <w:rFonts w:ascii="GHEA Grapalat" w:eastAsia="Times New Roman" w:hAnsi="GHEA Grapalat" w:cs="Sylfaen"/>
          <w:lang w:val="hy-AM"/>
        </w:rPr>
        <w:t>Լ</w:t>
      </w:r>
      <w:r w:rsidRPr="00BA35EB">
        <w:rPr>
          <w:rFonts w:ascii="MS Mincho" w:eastAsia="MS Mincho" w:hAnsi="MS Mincho" w:cs="MS Mincho" w:hint="eastAsia"/>
          <w:lang w:val="hy-AM"/>
        </w:rPr>
        <w:t>․</w:t>
      </w:r>
      <w:r w:rsidRPr="00BA35EB">
        <w:rPr>
          <w:rFonts w:ascii="GHEA Grapalat" w:eastAsia="Times New Roman" w:hAnsi="GHEA Grapalat" w:cs="Sylfaen"/>
          <w:lang w:val="hy-AM"/>
        </w:rPr>
        <w:t xml:space="preserve"> </w:t>
      </w:r>
      <w:r w:rsidRPr="00BA35EB">
        <w:rPr>
          <w:rFonts w:ascii="GHEA Grapalat" w:eastAsia="Times New Roman" w:hAnsi="GHEA Grapalat" w:cs="GHEA Grapalat"/>
          <w:lang w:val="hy-AM"/>
        </w:rPr>
        <w:t>Գուլքանյանի</w:t>
      </w:r>
      <w:r w:rsidRPr="00BA35EB">
        <w:rPr>
          <w:rFonts w:ascii="GHEA Grapalat" w:eastAsia="Times New Roman" w:hAnsi="GHEA Grapalat" w:cs="Sylfaen"/>
          <w:lang w:val="hy-AM"/>
        </w:rPr>
        <w:t xml:space="preserve">, գլխավոր տեսուչ Վան Աղաջանյանի զեկուցագրերի մեջ։ Նշվածից եզրակացվում է, որ </w:t>
      </w:r>
      <w:r w:rsidR="0078641C">
        <w:rPr>
          <w:rFonts w:ascii="GHEA Grapalat" w:eastAsia="Times New Roman" w:hAnsi="GHEA Grapalat" w:cs="Sylfaen"/>
          <w:lang w:val="hy-AM"/>
        </w:rPr>
        <w:t>ի</w:t>
      </w:r>
      <w:r w:rsidRPr="00BA35EB">
        <w:rPr>
          <w:rFonts w:ascii="GHEA Grapalat" w:eastAsia="Times New Roman" w:hAnsi="GHEA Grapalat" w:cs="Sylfaen"/>
          <w:lang w:val="hy-AM"/>
        </w:rPr>
        <w:t xml:space="preserve">րավաբանական բաժնի կողմից իրավական ակտերը կազմելիս, </w:t>
      </w:r>
      <w:r w:rsidRPr="0078641C">
        <w:rPr>
          <w:rFonts w:ascii="GHEA Grapalat" w:eastAsia="Times New Roman" w:hAnsi="GHEA Grapalat" w:cs="Sylfaen"/>
          <w:b/>
          <w:bCs/>
          <w:lang w:val="hy-AM"/>
        </w:rPr>
        <w:t>պատճենում են զեկուցագրերի բովանդակությունը</w:t>
      </w:r>
      <w:r w:rsidR="008B4243">
        <w:rPr>
          <w:rFonts w:ascii="GHEA Grapalat" w:eastAsia="Times New Roman" w:hAnsi="GHEA Grapalat" w:cs="Sylfaen"/>
          <w:b/>
          <w:bCs/>
          <w:lang w:val="hy-AM"/>
        </w:rPr>
        <w:t>՝</w:t>
      </w:r>
      <w:r w:rsidRPr="0078641C">
        <w:rPr>
          <w:rFonts w:ascii="GHEA Grapalat" w:eastAsia="Times New Roman" w:hAnsi="GHEA Grapalat" w:cs="Sylfaen"/>
          <w:b/>
          <w:bCs/>
          <w:lang w:val="hy-AM"/>
        </w:rPr>
        <w:t xml:space="preserve"> չուսումնասիրելով և վեր հանելով զեկուցագրում առկա սխալները։</w:t>
      </w:r>
      <w:r w:rsidRPr="00BA35EB">
        <w:rPr>
          <w:rFonts w:ascii="GHEA Grapalat" w:eastAsia="Times New Roman" w:hAnsi="GHEA Grapalat" w:cs="Sylfaen"/>
          <w:lang w:val="hy-AM"/>
        </w:rPr>
        <w:t xml:space="preserve"> Փաստաթղթի շարժի ուսումնասիրությունից երևում է, որ Տեսչական մարմնի ղեկավարի տեղակալ Վ</w:t>
      </w:r>
      <w:r w:rsidRPr="00BA35EB">
        <w:rPr>
          <w:rFonts w:ascii="MS Mincho" w:eastAsia="MS Mincho" w:hAnsi="MS Mincho" w:cs="MS Mincho" w:hint="eastAsia"/>
          <w:lang w:val="hy-AM"/>
        </w:rPr>
        <w:t>․</w:t>
      </w:r>
      <w:r w:rsidRPr="00BA35EB">
        <w:rPr>
          <w:rFonts w:ascii="GHEA Grapalat" w:eastAsia="Times New Roman" w:hAnsi="GHEA Grapalat" w:cs="Sylfaen"/>
          <w:lang w:val="hy-AM"/>
        </w:rPr>
        <w:t xml:space="preserve"> </w:t>
      </w:r>
      <w:r w:rsidRPr="00BA35EB">
        <w:rPr>
          <w:rFonts w:ascii="GHEA Grapalat" w:eastAsia="Times New Roman" w:hAnsi="GHEA Grapalat" w:cs="GHEA Grapalat"/>
          <w:lang w:val="hy-AM"/>
        </w:rPr>
        <w:t>Հարությունյանը</w:t>
      </w:r>
      <w:r w:rsidRPr="00BA35EB">
        <w:rPr>
          <w:rFonts w:ascii="GHEA Grapalat" w:eastAsia="Times New Roman" w:hAnsi="GHEA Grapalat" w:cs="Sylfaen"/>
          <w:lang w:val="hy-AM"/>
        </w:rPr>
        <w:t xml:space="preserve"> </w:t>
      </w:r>
      <w:r w:rsidR="0078641C">
        <w:rPr>
          <w:rFonts w:ascii="GHEA Grapalat" w:eastAsia="Times New Roman" w:hAnsi="GHEA Grapalat" w:cs="Sylfaen"/>
          <w:lang w:val="hy-AM"/>
        </w:rPr>
        <w:t>ի</w:t>
      </w:r>
      <w:r w:rsidRPr="00BA35EB">
        <w:rPr>
          <w:rFonts w:ascii="GHEA Grapalat" w:eastAsia="Times New Roman" w:hAnsi="GHEA Grapalat"/>
          <w:lang w:val="hy-AM"/>
        </w:rPr>
        <w:t>րավական աջակցության և փաստաթղթաշրջանառության վարչության խորհրդական՝ կառուցվածքային ստորաբաժանումներում առանձին գործառույթներ համակարգող Հ</w:t>
      </w:r>
      <w:r w:rsidRPr="00BA35EB">
        <w:rPr>
          <w:rFonts w:ascii="MS Mincho" w:eastAsia="MS Mincho" w:hAnsi="MS Mincho" w:cs="MS Mincho" w:hint="eastAsia"/>
          <w:lang w:val="hy-AM"/>
        </w:rPr>
        <w:t>․</w:t>
      </w:r>
      <w:r w:rsidRPr="00BA35EB">
        <w:rPr>
          <w:rFonts w:ascii="GHEA Grapalat" w:eastAsia="Times New Roman" w:hAnsi="GHEA Grapalat"/>
          <w:lang w:val="hy-AM"/>
        </w:rPr>
        <w:t xml:space="preserve"> </w:t>
      </w:r>
      <w:r w:rsidRPr="00BA35EB">
        <w:rPr>
          <w:rFonts w:ascii="GHEA Grapalat" w:eastAsia="Times New Roman" w:hAnsi="GHEA Grapalat" w:cs="GHEA Grapalat"/>
          <w:lang w:val="hy-AM"/>
        </w:rPr>
        <w:t>Հովհաննիսյանին</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ներկայացրել է կարծիքի, ով նշել է</w:t>
      </w:r>
      <w:r w:rsidRPr="00BA35EB">
        <w:rPr>
          <w:rFonts w:ascii="MS Mincho" w:eastAsia="MS Mincho" w:hAnsi="MS Mincho" w:cs="MS Mincho" w:hint="eastAsia"/>
          <w:lang w:val="hy-AM"/>
        </w:rPr>
        <w:t>․</w:t>
      </w:r>
      <w:r w:rsidRPr="00BA35EB">
        <w:rPr>
          <w:rFonts w:ascii="GHEA Grapalat" w:eastAsia="Times New Roman" w:hAnsi="GHEA Grapalat" w:cs="Sylfaen"/>
          <w:lang w:val="hy-AM"/>
        </w:rPr>
        <w:t xml:space="preserve"> </w:t>
      </w:r>
      <w:r w:rsidRPr="0078641C">
        <w:rPr>
          <w:rFonts w:ascii="GHEA Grapalat" w:eastAsia="Times New Roman" w:hAnsi="GHEA Grapalat" w:cs="Sylfaen"/>
          <w:b/>
          <w:bCs/>
          <w:lang w:val="hy-AM"/>
        </w:rPr>
        <w:t>«</w:t>
      </w:r>
      <w:r w:rsidRPr="0078641C">
        <w:rPr>
          <w:rFonts w:ascii="GHEA Grapalat" w:hAnsi="GHEA Grapalat"/>
          <w:b/>
          <w:bCs/>
          <w:shd w:val="clear" w:color="auto" w:fill="FFFFFF"/>
          <w:lang w:val="hy-AM"/>
        </w:rPr>
        <w:t>Առաջարկ չկա»։ Այսինքն, տեսուչի սխալներով կազմված զեկուցագիրը, մի քանի փուլերով անցնելուց հետո, հասնելով տեսչական մարմնի ղեկավարին, ընդունվել է նույն սխալներով որոշում։</w:t>
      </w:r>
      <w:r w:rsidRPr="00BA35EB">
        <w:rPr>
          <w:rFonts w:ascii="GHEA Grapalat" w:hAnsi="GHEA Grapalat"/>
          <w:shd w:val="clear" w:color="auto" w:fill="FFFFFF"/>
          <w:lang w:val="hy-AM"/>
        </w:rPr>
        <w:t xml:space="preserve"> </w:t>
      </w:r>
      <w:r w:rsidRPr="00BA35EB">
        <w:rPr>
          <w:rFonts w:ascii="GHEA Grapalat" w:hAnsi="GHEA Grapalat"/>
          <w:i/>
          <w:iCs/>
          <w:sz w:val="20"/>
          <w:szCs w:val="20"/>
          <w:shd w:val="clear" w:color="auto" w:fill="FFFFFF"/>
          <w:lang w:val="hy-AM"/>
        </w:rPr>
        <w:t>Խախտվել է «Վարչարարության հիմունքների և վարչական վարույթի մասին» օրենքի 56-րդ հոդվածի 1-ին մասի պահանջը։</w:t>
      </w:r>
      <w:r w:rsidRPr="00BA35EB">
        <w:rPr>
          <w:rFonts w:ascii="GHEA Grapalat" w:hAnsi="GHEA Grapalat"/>
          <w:sz w:val="18"/>
          <w:szCs w:val="18"/>
          <w:shd w:val="clear" w:color="auto" w:fill="FFFFFF"/>
          <w:lang w:val="hy-AM"/>
        </w:rPr>
        <w:t xml:space="preserve"> </w:t>
      </w:r>
    </w:p>
    <w:p w14:paraId="5B512EA9" w14:textId="77777777" w:rsidR="00CC4E11" w:rsidRPr="00BA35EB" w:rsidRDefault="00CC4E11">
      <w:pPr>
        <w:pStyle w:val="ListParagraph"/>
        <w:numPr>
          <w:ilvl w:val="0"/>
          <w:numId w:val="22"/>
        </w:numPr>
        <w:shd w:val="clear" w:color="auto" w:fill="FFFFFF"/>
        <w:tabs>
          <w:tab w:val="left" w:pos="450"/>
        </w:tabs>
        <w:spacing w:line="360" w:lineRule="auto"/>
        <w:ind w:left="0" w:firstLine="567"/>
        <w:contextualSpacing/>
        <w:jc w:val="both"/>
        <w:rPr>
          <w:rFonts w:ascii="GHEA Grapalat" w:eastAsia="Times New Roman" w:hAnsi="GHEA Grapalat"/>
          <w:color w:val="000000"/>
          <w:lang w:val="af-ZA"/>
        </w:rPr>
      </w:pPr>
      <w:r w:rsidRPr="00BA35EB">
        <w:rPr>
          <w:rFonts w:ascii="GHEA Grapalat" w:eastAsia="Times New Roman" w:hAnsi="GHEA Grapalat"/>
          <w:color w:val="000000"/>
          <w:lang w:val="hy-AM"/>
        </w:rPr>
        <w:t xml:space="preserve">Արտադրական գործունեությունը կասեցնելու մասին </w:t>
      </w:r>
      <w:r w:rsidRPr="00BA35EB">
        <w:rPr>
          <w:rFonts w:ascii="GHEA Grapalat" w:eastAsia="Times New Roman" w:hAnsi="GHEA Grapalat" w:cs="Sylfaen"/>
          <w:lang w:val="af-ZA"/>
        </w:rPr>
        <w:t>6 նոյեմբերի 2</w:t>
      </w:r>
      <w:r w:rsidRPr="00BA35EB">
        <w:rPr>
          <w:rFonts w:ascii="GHEA Grapalat" w:hAnsi="GHEA Grapalat" w:cs="Sylfaen"/>
          <w:lang w:val="af-ZA"/>
        </w:rPr>
        <w:t>024</w:t>
      </w:r>
      <w:r w:rsidRPr="00BA35EB">
        <w:rPr>
          <w:rFonts w:ascii="GHEA Grapalat" w:hAnsi="GHEA Grapalat" w:cs="Sylfaen"/>
          <w:lang w:val="hy-AM"/>
        </w:rPr>
        <w:t xml:space="preserve"> թ</w:t>
      </w:r>
      <w:r w:rsidRPr="00BA35EB">
        <w:rPr>
          <w:rFonts w:ascii="GHEA Grapalat" w:hAnsi="GHEA Grapalat" w:cs="Sylfaen"/>
          <w:lang w:val="af-ZA"/>
        </w:rPr>
        <w:t xml:space="preserve">. </w:t>
      </w:r>
      <w:r w:rsidRPr="00BA35EB">
        <w:rPr>
          <w:rFonts w:ascii="GHEA Grapalat" w:eastAsia="Times New Roman" w:hAnsi="GHEA Grapalat"/>
          <w:color w:val="000000"/>
          <w:lang w:val="hy-AM"/>
        </w:rPr>
        <w:t>N 617-Ա որոշմանն առնչվող «ՈՍԿԵ</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ՍԵՐ»</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ՍՊԸ-ում</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ստուգում</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իրականացնելու</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մասին</w:t>
      </w:r>
      <w:r w:rsidRPr="00BA35EB">
        <w:rPr>
          <w:rFonts w:ascii="GHEA Grapalat" w:eastAsia="Times New Roman" w:hAnsi="GHEA Grapalat"/>
          <w:color w:val="000000"/>
          <w:lang w:val="af-ZA"/>
        </w:rPr>
        <w:t xml:space="preserve"> 2024 </w:t>
      </w:r>
      <w:r w:rsidRPr="00BA35EB">
        <w:rPr>
          <w:rFonts w:ascii="GHEA Grapalat" w:eastAsia="Times New Roman" w:hAnsi="GHEA Grapalat"/>
          <w:color w:val="000000"/>
          <w:lang w:val="hy-AM"/>
        </w:rPr>
        <w:t>թվականի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հոկտեմբերի</w:t>
      </w:r>
      <w:r w:rsidRPr="00BA35EB">
        <w:rPr>
          <w:rFonts w:ascii="GHEA Grapalat" w:eastAsia="Times New Roman" w:hAnsi="GHEA Grapalat"/>
          <w:color w:val="000000"/>
          <w:lang w:val="af-ZA"/>
        </w:rPr>
        <w:t xml:space="preserve"> 21</w:t>
      </w:r>
      <w:r w:rsidRPr="00BA35EB">
        <w:rPr>
          <w:rFonts w:ascii="GHEA Grapalat" w:eastAsia="Times New Roman" w:hAnsi="GHEA Grapalat"/>
          <w:color w:val="000000"/>
          <w:lang w:val="hy-AM"/>
        </w:rPr>
        <w:t>-ի</w:t>
      </w:r>
      <w:r w:rsidRPr="00BA35EB">
        <w:rPr>
          <w:rFonts w:ascii="GHEA Grapalat" w:eastAsia="Times New Roman" w:hAnsi="GHEA Grapalat"/>
          <w:color w:val="000000"/>
          <w:lang w:val="af-ZA"/>
        </w:rPr>
        <w:t xml:space="preserve"> N 2559-</w:t>
      </w:r>
      <w:r w:rsidRPr="00BA35EB">
        <w:rPr>
          <w:rFonts w:ascii="GHEA Grapalat" w:eastAsia="Times New Roman" w:hAnsi="GHEA Grapalat"/>
          <w:color w:val="000000"/>
          <w:lang w:val="hy-AM"/>
        </w:rPr>
        <w:t xml:space="preserve">Ա հրամանով </w:t>
      </w:r>
      <w:r w:rsidRPr="00BA35EB">
        <w:rPr>
          <w:rFonts w:ascii="GHEA Grapalat" w:eastAsia="Times New Roman" w:hAnsi="GHEA Grapalat"/>
          <w:bCs/>
          <w:color w:val="252525"/>
          <w:lang w:val="hy-AM"/>
        </w:rPr>
        <w:t>ստուգումն իրականացրել են 22</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2024-24</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2024</w:t>
      </w:r>
      <w:r w:rsidRPr="00BA35EB">
        <w:rPr>
          <w:rFonts w:ascii="GHEA Grapalat" w:eastAsia="Times New Roman" w:hAnsi="GHEA Grapalat" w:cs="GHEA Grapalat"/>
          <w:bCs/>
          <w:color w:val="252525"/>
          <w:lang w:val="hy-AM"/>
        </w:rPr>
        <w:t>։</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Ըստ</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փորձարկման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արձանագրության և ուղեկցող</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նամակի՝</w:t>
      </w:r>
      <w:r w:rsidRPr="00BA35EB">
        <w:rPr>
          <w:rFonts w:ascii="GHEA Grapalat" w:eastAsia="Times New Roman" w:hAnsi="GHEA Grapalat"/>
          <w:bCs/>
          <w:color w:val="252525"/>
          <w:lang w:val="hy-AM"/>
        </w:rPr>
        <w:t xml:space="preserve"> նմուշները </w:t>
      </w:r>
      <w:r w:rsidRPr="00BA35EB">
        <w:rPr>
          <w:rFonts w:ascii="GHEA Grapalat" w:eastAsia="Times New Roman" w:hAnsi="GHEA Grapalat" w:cs="GHEA Grapalat"/>
          <w:bCs/>
          <w:color w:val="252525"/>
          <w:lang w:val="hy-AM"/>
        </w:rPr>
        <w:t>լաբորատորիա</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են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ներկայացրել</w:t>
      </w:r>
      <w:r w:rsidRPr="00BA35EB">
        <w:rPr>
          <w:rFonts w:ascii="GHEA Grapalat" w:eastAsia="Times New Roman" w:hAnsi="GHEA Grapalat"/>
          <w:bCs/>
          <w:color w:val="252525"/>
          <w:lang w:val="hy-AM"/>
        </w:rPr>
        <w:t xml:space="preserve"> 25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2024, </w:t>
      </w:r>
      <w:r w:rsidRPr="00BA35EB">
        <w:rPr>
          <w:rFonts w:ascii="GHEA Grapalat" w:eastAsia="Times New Roman" w:hAnsi="GHEA Grapalat" w:cs="GHEA Grapalat"/>
          <w:bCs/>
          <w:color w:val="252525"/>
          <w:lang w:val="hy-AM"/>
        </w:rPr>
        <w:t>ստուգման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ավարտից</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 xml:space="preserve">հետո։ </w:t>
      </w:r>
    </w:p>
    <w:p w14:paraId="5477F909" w14:textId="77777777" w:rsidR="00CC4E11" w:rsidRPr="00BA35EB" w:rsidRDefault="00CC4E11" w:rsidP="00794946">
      <w:pPr>
        <w:spacing w:line="360" w:lineRule="auto"/>
        <w:ind w:firstLine="567"/>
        <w:jc w:val="both"/>
        <w:rPr>
          <w:rFonts w:ascii="GHEA Grapalat" w:hAnsi="GHEA Grapalat"/>
          <w:lang w:val="hy-AM"/>
        </w:rPr>
      </w:pPr>
      <w:r w:rsidRPr="00BA35EB">
        <w:rPr>
          <w:rFonts w:ascii="GHEA Grapalat" w:eastAsia="Calibri" w:hAnsi="GHEA Grapalat"/>
          <w:color w:val="191919"/>
          <w:shd w:val="clear" w:color="auto" w:fill="FFFFFF"/>
          <w:lang w:val="hy-AM"/>
        </w:rPr>
        <w:t>08</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11</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 xml:space="preserve">2024 Շիրակի մարզային կենտրոնի պետը զեկուցագիր է ներկայացրել, որ «2024 թվականի հունվարի 23-ի 74-Ա հրամանի համաձայն իրականացված ստուգման ժամանակ հայտնաբերվել է, որ </w:t>
      </w:r>
      <w:r w:rsidRPr="00BA35EB">
        <w:rPr>
          <w:rFonts w:ascii="GHEA Grapalat" w:hAnsi="GHEA Grapalat"/>
          <w:lang w:val="hy-AM"/>
        </w:rPr>
        <w:t xml:space="preserve">սննդամթերքի արտադրության (պատրաստման) գործընթացների իրականացման ժամանակ, արտադրողի (պատրաստողի) կողմից չի մշակվել, իրականացվել և պահպանվել վտանգի վերլուծության և հսկման կրիտիկական կետերի համակարգի ՎՎՀԿԿ սկզբունքների վրա հիմնված ընթացակարգերը։ </w:t>
      </w:r>
      <w:r w:rsidRPr="00BA35EB">
        <w:rPr>
          <w:rFonts w:ascii="GHEA Grapalat" w:eastAsia="Calibri" w:hAnsi="GHEA Grapalat"/>
          <w:color w:val="191919"/>
          <w:shd w:val="clear" w:color="auto" w:fill="FFFFFF"/>
          <w:lang w:val="hy-AM"/>
        </w:rPr>
        <w:t xml:space="preserve">Տրվել է հանձնարարական՝ ժամկետ սահմանելով մինչև 2024 թվականի օգոստոսի 26-ը։ Տնտեսավարողը չի տեղեկացրել հանձնարարականի պահանջները կատարելու մասին»։ Մինչդեռ </w:t>
      </w:r>
      <w:r w:rsidRPr="00BA35EB">
        <w:rPr>
          <w:rFonts w:ascii="GHEA Grapalat" w:hAnsi="GHEA Grapalat"/>
          <w:color w:val="000000"/>
          <w:lang w:val="af-ZA"/>
        </w:rPr>
        <w:t xml:space="preserve">2024 </w:t>
      </w:r>
      <w:r w:rsidRPr="00BA35EB">
        <w:rPr>
          <w:rFonts w:ascii="GHEA Grapalat" w:hAnsi="GHEA Grapalat"/>
          <w:color w:val="000000"/>
          <w:lang w:val="hy-AM"/>
        </w:rPr>
        <w:t>թվական</w:t>
      </w:r>
      <w:r w:rsidRPr="00BA35EB">
        <w:rPr>
          <w:rFonts w:ascii="GHEA Grapalat" w:hAnsi="GHEA Grapalat"/>
          <w:color w:val="000000"/>
          <w:lang w:val="af-ZA"/>
        </w:rPr>
        <w:t xml:space="preserve"> </w:t>
      </w:r>
      <w:r w:rsidRPr="00BA35EB">
        <w:rPr>
          <w:rFonts w:ascii="GHEA Grapalat" w:hAnsi="GHEA Grapalat"/>
          <w:color w:val="000000"/>
          <w:lang w:val="hy-AM"/>
        </w:rPr>
        <w:t>հոկտեմբերի</w:t>
      </w:r>
      <w:r w:rsidRPr="00BA35EB">
        <w:rPr>
          <w:rFonts w:ascii="GHEA Grapalat" w:hAnsi="GHEA Grapalat"/>
          <w:color w:val="000000"/>
          <w:lang w:val="af-ZA"/>
        </w:rPr>
        <w:t xml:space="preserve"> 21 </w:t>
      </w:r>
      <w:r w:rsidRPr="00BA35EB">
        <w:rPr>
          <w:rFonts w:ascii="GHEA Grapalat" w:hAnsi="GHEA Grapalat"/>
          <w:color w:val="000000"/>
          <w:lang w:val="hy-AM"/>
        </w:rPr>
        <w:t>ի</w:t>
      </w:r>
      <w:r w:rsidRPr="00BA35EB">
        <w:rPr>
          <w:rFonts w:ascii="GHEA Grapalat" w:hAnsi="GHEA Grapalat"/>
          <w:color w:val="000000"/>
          <w:lang w:val="af-ZA"/>
        </w:rPr>
        <w:t xml:space="preserve"> N 2559-</w:t>
      </w:r>
      <w:r w:rsidRPr="00BA35EB">
        <w:rPr>
          <w:rFonts w:ascii="GHEA Grapalat" w:hAnsi="GHEA Grapalat"/>
          <w:color w:val="000000"/>
          <w:lang w:val="hy-AM"/>
        </w:rPr>
        <w:t>Ա հրամանով իրականացրած ստուգումից արդեն պարզվել էր, որ վերը նշված խախտումը սահմանված ժամկետում չի վերացվել, որի համար պատասխանատվություն է նախատեսված ՎԻՎ օրենսգրքի 182</w:t>
      </w:r>
      <w:r w:rsidRPr="00BA35EB">
        <w:rPr>
          <w:rFonts w:ascii="MS Mincho" w:eastAsia="MS Mincho" w:hAnsi="MS Mincho" w:cs="MS Mincho" w:hint="eastAsia"/>
          <w:color w:val="000000"/>
          <w:lang w:val="hy-AM"/>
        </w:rPr>
        <w:t>․</w:t>
      </w:r>
      <w:r w:rsidRPr="00BA35EB">
        <w:rPr>
          <w:rFonts w:ascii="GHEA Grapalat" w:hAnsi="GHEA Grapalat"/>
          <w:color w:val="000000"/>
          <w:lang w:val="hy-AM"/>
        </w:rPr>
        <w:t xml:space="preserve">7 </w:t>
      </w:r>
      <w:r w:rsidRPr="00BA35EB">
        <w:rPr>
          <w:rFonts w:ascii="GHEA Grapalat" w:hAnsi="GHEA Grapalat" w:cs="GHEA Grapalat"/>
          <w:color w:val="000000"/>
          <w:lang w:val="hy-AM"/>
        </w:rPr>
        <w:t>հոդվածով։</w:t>
      </w:r>
      <w:r w:rsidRPr="00BA35EB">
        <w:rPr>
          <w:rFonts w:ascii="GHEA Grapalat" w:hAnsi="GHEA Grapalat"/>
          <w:color w:val="000000"/>
          <w:lang w:val="hy-AM"/>
        </w:rPr>
        <w:t xml:space="preserve"> Վերը նշված բովանդակությամբ զեկուցագիր գրելու անհրաժեշտությունը չկար։</w:t>
      </w:r>
    </w:p>
    <w:p w14:paraId="1999C0D6" w14:textId="77777777" w:rsidR="00CC4E11" w:rsidRPr="00BA35EB" w:rsidRDefault="00CC4E11">
      <w:pPr>
        <w:pStyle w:val="ListParagraph"/>
        <w:numPr>
          <w:ilvl w:val="0"/>
          <w:numId w:val="22"/>
        </w:numPr>
        <w:shd w:val="clear" w:color="auto" w:fill="FFFFFF"/>
        <w:spacing w:line="360" w:lineRule="auto"/>
        <w:ind w:left="0" w:firstLine="567"/>
        <w:contextualSpacing/>
        <w:jc w:val="both"/>
        <w:rPr>
          <w:rFonts w:ascii="GHEA Grapalat" w:eastAsia="Times New Roman" w:hAnsi="GHEA Grapalat" w:cs="Sylfaen"/>
          <w:lang w:val="af-ZA"/>
        </w:rPr>
      </w:pPr>
      <w:r w:rsidRPr="00BA35EB">
        <w:rPr>
          <w:rFonts w:ascii="GHEA Grapalat" w:eastAsia="Times New Roman" w:hAnsi="GHEA Grapalat"/>
          <w:color w:val="000000"/>
          <w:lang w:val="hy-AM"/>
        </w:rPr>
        <w:t xml:space="preserve">Արտադրական գործունեության կասեցումը վերացնելու մասին </w:t>
      </w:r>
      <w:r w:rsidRPr="00BA35EB">
        <w:rPr>
          <w:rFonts w:ascii="GHEA Grapalat" w:eastAsia="Times New Roman" w:hAnsi="GHEA Grapalat" w:cs="Sylfaen"/>
          <w:lang w:val="af-ZA"/>
        </w:rPr>
        <w:t xml:space="preserve">7 նոյեմբերի </w:t>
      </w:r>
      <w:r w:rsidRPr="00BA35EB">
        <w:rPr>
          <w:rFonts w:ascii="GHEA Grapalat" w:hAnsi="GHEA Grapalat" w:cs="Sylfaen"/>
          <w:lang w:val="af-ZA"/>
        </w:rPr>
        <w:t>2024</w:t>
      </w:r>
      <w:r w:rsidRPr="00BA35EB">
        <w:rPr>
          <w:rFonts w:ascii="GHEA Grapalat" w:hAnsi="GHEA Grapalat" w:cs="Sylfaen"/>
          <w:lang w:val="hy-AM"/>
        </w:rPr>
        <w:t xml:space="preserve"> թ</w:t>
      </w:r>
      <w:r w:rsidRPr="00BA35EB">
        <w:rPr>
          <w:rFonts w:ascii="GHEA Grapalat" w:hAnsi="GHEA Grapalat" w:cs="Sylfaen"/>
          <w:lang w:val="af-ZA"/>
        </w:rPr>
        <w:t xml:space="preserve">. </w:t>
      </w:r>
      <w:r w:rsidRPr="00BA35EB">
        <w:rPr>
          <w:rFonts w:ascii="GHEA Grapalat" w:eastAsia="Times New Roman" w:hAnsi="GHEA Grapalat"/>
          <w:color w:val="000000"/>
          <w:lang w:val="hy-AM"/>
        </w:rPr>
        <w:t xml:space="preserve">N 624-Ա որոշմանն </w:t>
      </w:r>
      <w:r w:rsidRPr="00BA35EB">
        <w:rPr>
          <w:rFonts w:ascii="GHEA Grapalat" w:eastAsia="Times New Roman" w:hAnsi="GHEA Grapalat"/>
          <w:lang w:val="hy-AM"/>
        </w:rPr>
        <w:t xml:space="preserve">առնչվող </w:t>
      </w:r>
      <w:r w:rsidRPr="00BA35EB">
        <w:rPr>
          <w:rFonts w:ascii="GHEA Grapalat" w:eastAsia="Times New Roman" w:hAnsi="GHEA Grapalat"/>
          <w:color w:val="000000"/>
          <w:lang w:val="hy-AM"/>
        </w:rPr>
        <w:t xml:space="preserve">Ա/Ձ Արթուր Խուրշուդյանի մոտ ստուգում իրականացնելու </w:t>
      </w:r>
      <w:r w:rsidRPr="00BA35EB">
        <w:rPr>
          <w:rFonts w:ascii="GHEA Grapalat" w:eastAsia="Times New Roman" w:hAnsi="GHEA Grapalat"/>
          <w:color w:val="000000"/>
          <w:lang w:val="hy-AM"/>
        </w:rPr>
        <w:lastRenderedPageBreak/>
        <w:t>մասին 2024 թվականի օգոստոսի 12-ի N 2001-Ա հրամանով ստուգման ժամանակ կայացվել է Ա/Ձ Արթուր Խուրշուդյանի արտադրական գործունեությունը կասեցնելու մասին</w:t>
      </w:r>
      <w:r w:rsidRPr="00BA35EB">
        <w:rPr>
          <w:rFonts w:ascii="GHEA Grapalat" w:eastAsia="Times New Roman" w:hAnsi="GHEA Grapalat" w:cs="Sylfaen"/>
          <w:lang w:val="af-ZA"/>
        </w:rPr>
        <w:t xml:space="preserve"> 2</w:t>
      </w:r>
      <w:r w:rsidRPr="00BA35EB">
        <w:rPr>
          <w:rFonts w:ascii="GHEA Grapalat" w:hAnsi="GHEA Grapalat" w:cs="Sylfaen"/>
          <w:lang w:val="af-ZA"/>
        </w:rPr>
        <w:t xml:space="preserve">024 </w:t>
      </w:r>
      <w:r w:rsidRPr="00BA35EB">
        <w:rPr>
          <w:rFonts w:ascii="GHEA Grapalat" w:hAnsi="GHEA Grapalat" w:cs="Sylfaen"/>
          <w:lang w:val="hy-AM"/>
        </w:rPr>
        <w:t>թ</w:t>
      </w:r>
      <w:r w:rsidRPr="00BA35EB">
        <w:rPr>
          <w:rFonts w:ascii="GHEA Grapalat" w:hAnsi="GHEA Grapalat" w:cs="Sylfaen"/>
          <w:lang w:val="af-ZA"/>
        </w:rPr>
        <w:t xml:space="preserve">վականի </w:t>
      </w:r>
      <w:r w:rsidRPr="00BA35EB">
        <w:rPr>
          <w:rFonts w:ascii="GHEA Grapalat" w:eastAsia="Times New Roman" w:hAnsi="GHEA Grapalat" w:cs="Sylfaen"/>
          <w:lang w:val="af-ZA"/>
        </w:rPr>
        <w:t>օգոստոսի</w:t>
      </w:r>
      <w:r w:rsidRPr="00BA35EB">
        <w:rPr>
          <w:rFonts w:ascii="GHEA Grapalat" w:eastAsia="Times New Roman" w:hAnsi="GHEA Grapalat"/>
          <w:color w:val="000000"/>
          <w:lang w:val="hy-AM"/>
        </w:rPr>
        <w:t xml:space="preserve"> </w:t>
      </w:r>
      <w:r w:rsidRPr="00BA35EB">
        <w:rPr>
          <w:rFonts w:ascii="GHEA Grapalat" w:eastAsia="Times New Roman" w:hAnsi="GHEA Grapalat" w:cs="Sylfaen"/>
          <w:lang w:val="af-ZA"/>
        </w:rPr>
        <w:t xml:space="preserve">15-ի </w:t>
      </w:r>
      <w:r w:rsidRPr="00BA35EB">
        <w:rPr>
          <w:rFonts w:ascii="GHEA Grapalat" w:eastAsia="Times New Roman" w:hAnsi="GHEA Grapalat"/>
          <w:color w:val="000000"/>
          <w:lang w:val="hy-AM"/>
        </w:rPr>
        <w:t>N 446-Ա որոշումը</w:t>
      </w:r>
      <w:r w:rsidRPr="00BA35EB">
        <w:rPr>
          <w:rFonts w:ascii="GHEA Grapalat" w:eastAsia="Times New Roman" w:hAnsi="GHEA Grapalat"/>
          <w:b/>
          <w:bCs/>
          <w:color w:val="252525"/>
          <w:lang w:val="hy-AM"/>
        </w:rPr>
        <w:t xml:space="preserve">՝ </w:t>
      </w:r>
      <w:r w:rsidRPr="00BA35EB">
        <w:rPr>
          <w:rFonts w:ascii="GHEA Grapalat" w:eastAsia="Times New Roman" w:hAnsi="GHEA Grapalat" w:cs="Sylfaen"/>
          <w:lang w:val="af-ZA"/>
        </w:rPr>
        <w:t>ժամկետ սահմանել</w:t>
      </w:r>
      <w:r w:rsidRPr="00BA35EB">
        <w:rPr>
          <w:rFonts w:ascii="GHEA Grapalat" w:eastAsia="Times New Roman" w:hAnsi="GHEA Grapalat" w:cs="Sylfaen"/>
          <w:lang w:val="hy-AM"/>
        </w:rPr>
        <w:t xml:space="preserve">ով </w:t>
      </w:r>
      <w:r w:rsidRPr="00BA35EB">
        <w:rPr>
          <w:rFonts w:ascii="GHEA Grapalat" w:eastAsia="Times New Roman" w:hAnsi="GHEA Grapalat" w:cs="Sylfaen"/>
          <w:lang w:val="af-ZA"/>
        </w:rPr>
        <w:t>մինչև 2024 թվականի սեպտեմբերի</w:t>
      </w:r>
      <w:r w:rsidRPr="00BA35EB">
        <w:rPr>
          <w:rFonts w:ascii="GHEA Grapalat" w:eastAsia="Times New Roman" w:hAnsi="GHEA Grapalat" w:cs="Sylfaen"/>
          <w:lang w:val="hy-AM"/>
        </w:rPr>
        <w:t xml:space="preserve"> </w:t>
      </w:r>
      <w:r w:rsidRPr="00BA35EB">
        <w:rPr>
          <w:rFonts w:ascii="GHEA Grapalat" w:eastAsia="Times New Roman" w:hAnsi="GHEA Grapalat" w:cs="Sylfaen"/>
          <w:lang w:val="af-ZA"/>
        </w:rPr>
        <w:t>30-ը:</w:t>
      </w:r>
    </w:p>
    <w:p w14:paraId="3A87A12B" w14:textId="77777777" w:rsidR="00CC4E11" w:rsidRPr="00BA35EB" w:rsidRDefault="00CC4E11" w:rsidP="00794946">
      <w:pPr>
        <w:shd w:val="clear" w:color="auto" w:fill="FFFFFF"/>
        <w:spacing w:line="360" w:lineRule="auto"/>
        <w:ind w:firstLine="567"/>
        <w:jc w:val="both"/>
        <w:rPr>
          <w:rFonts w:ascii="GHEA Grapalat" w:hAnsi="GHEA Grapalat"/>
          <w:b/>
          <w:bCs/>
          <w:color w:val="252525"/>
          <w:lang w:val="hy-AM"/>
        </w:rPr>
      </w:pPr>
      <w:r w:rsidRPr="00BA35EB">
        <w:rPr>
          <w:rFonts w:ascii="GHEA Grapalat" w:eastAsia="Calibri" w:hAnsi="GHEA Grapalat"/>
          <w:color w:val="191919"/>
          <w:shd w:val="clear" w:color="auto" w:fill="FFFFFF"/>
          <w:lang w:val="af-ZA"/>
        </w:rPr>
        <w:t>28</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08</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 xml:space="preserve">2024 </w:t>
      </w:r>
      <w:r w:rsidRPr="00BA35EB">
        <w:rPr>
          <w:rFonts w:ascii="GHEA Grapalat" w:hAnsi="GHEA Grapalat"/>
          <w:color w:val="000000"/>
          <w:lang w:val="hy-AM"/>
        </w:rPr>
        <w:t>Արթուր Խուրշուդյանը</w:t>
      </w:r>
      <w:r w:rsidRPr="00BA35EB">
        <w:rPr>
          <w:rFonts w:ascii="GHEA Grapalat" w:eastAsia="Calibri" w:hAnsi="GHEA Grapalat"/>
          <w:color w:val="191919"/>
          <w:shd w:val="clear" w:color="auto" w:fill="FFFFFF"/>
          <w:lang w:val="hy-AM"/>
        </w:rPr>
        <w:t xml:space="preserve"> դիմում է ներկայացրել</w:t>
      </w:r>
      <w:r w:rsidRPr="00BA35EB">
        <w:rPr>
          <w:rFonts w:ascii="GHEA Grapalat" w:hAnsi="GHEA Grapalat"/>
          <w:color w:val="000000"/>
          <w:lang w:val="hy-AM"/>
        </w:rPr>
        <w:t xml:space="preserve"> որոշման</w:t>
      </w:r>
      <w:r w:rsidRPr="00BA35EB">
        <w:rPr>
          <w:rFonts w:ascii="GHEA Grapalat" w:hAnsi="GHEA Grapalat"/>
          <w:color w:val="000000"/>
          <w:lang w:val="af-ZA"/>
        </w:rPr>
        <w:t xml:space="preserve"> </w:t>
      </w:r>
      <w:r w:rsidRPr="00BA35EB">
        <w:rPr>
          <w:rFonts w:ascii="GHEA Grapalat" w:hAnsi="GHEA Grapalat"/>
          <w:color w:val="000000"/>
          <w:lang w:val="hy-AM"/>
        </w:rPr>
        <w:t>պահանջները</w:t>
      </w:r>
      <w:r w:rsidRPr="00BA35EB">
        <w:rPr>
          <w:rFonts w:ascii="GHEA Grapalat" w:hAnsi="GHEA Grapalat"/>
          <w:color w:val="000000"/>
          <w:lang w:val="af-ZA"/>
        </w:rPr>
        <w:t xml:space="preserve"> </w:t>
      </w:r>
      <w:r w:rsidRPr="00BA35EB">
        <w:rPr>
          <w:rFonts w:ascii="GHEA Grapalat" w:hAnsi="GHEA Grapalat"/>
          <w:color w:val="000000"/>
          <w:lang w:val="hy-AM"/>
        </w:rPr>
        <w:t>կատարելու</w:t>
      </w:r>
      <w:r w:rsidRPr="00BA35EB">
        <w:rPr>
          <w:rFonts w:ascii="GHEA Grapalat" w:hAnsi="GHEA Grapalat"/>
          <w:color w:val="000000"/>
          <w:lang w:val="af-ZA"/>
        </w:rPr>
        <w:t xml:space="preserve"> </w:t>
      </w:r>
      <w:r w:rsidRPr="00BA35EB">
        <w:rPr>
          <w:rFonts w:ascii="GHEA Grapalat" w:hAnsi="GHEA Grapalat"/>
          <w:color w:val="000000"/>
          <w:lang w:val="hy-AM"/>
        </w:rPr>
        <w:t>մասին</w:t>
      </w:r>
      <w:r w:rsidRPr="00BA35EB">
        <w:rPr>
          <w:rFonts w:ascii="GHEA Grapalat" w:hAnsi="GHEA Grapalat"/>
          <w:lang w:val="hy-AM"/>
        </w:rPr>
        <w:t>։</w:t>
      </w:r>
    </w:p>
    <w:p w14:paraId="003EB6C8" w14:textId="77777777" w:rsidR="00CC4E11" w:rsidRPr="00BA35EB" w:rsidRDefault="00CC4E11" w:rsidP="00794946">
      <w:pPr>
        <w:shd w:val="clear" w:color="auto" w:fill="FFFFFF"/>
        <w:spacing w:line="360" w:lineRule="auto"/>
        <w:ind w:firstLine="567"/>
        <w:jc w:val="both"/>
        <w:rPr>
          <w:rFonts w:ascii="GHEA Grapalat" w:hAnsi="GHEA Grapalat"/>
          <w:b/>
          <w:bCs/>
          <w:color w:val="252525"/>
          <w:lang w:val="af-ZA"/>
        </w:rPr>
      </w:pPr>
      <w:r w:rsidRPr="00BA35EB">
        <w:rPr>
          <w:rFonts w:ascii="GHEA Grapalat" w:hAnsi="GHEA Grapalat"/>
          <w:color w:val="000000"/>
          <w:lang w:val="af-ZA"/>
        </w:rPr>
        <w:t xml:space="preserve">2024 </w:t>
      </w:r>
      <w:r w:rsidRPr="00BA35EB">
        <w:rPr>
          <w:rFonts w:ascii="GHEA Grapalat" w:hAnsi="GHEA Grapalat"/>
          <w:color w:val="000000"/>
          <w:lang w:val="hy-AM"/>
        </w:rPr>
        <w:t>թվականի օգոստոսի</w:t>
      </w:r>
      <w:r w:rsidRPr="00BA35EB">
        <w:rPr>
          <w:rFonts w:ascii="GHEA Grapalat" w:hAnsi="GHEA Grapalat"/>
          <w:color w:val="000000"/>
          <w:lang w:val="af-ZA"/>
        </w:rPr>
        <w:t xml:space="preserve"> 30-ին </w:t>
      </w:r>
      <w:r w:rsidRPr="00BA35EB">
        <w:rPr>
          <w:rFonts w:ascii="GHEA Grapalat" w:hAnsi="GHEA Grapalat"/>
          <w:color w:val="000000"/>
          <w:lang w:val="hy-AM"/>
        </w:rPr>
        <w:t>արձակվել է Արթուր</w:t>
      </w:r>
      <w:r w:rsidRPr="00BA35EB">
        <w:rPr>
          <w:rFonts w:ascii="GHEA Grapalat" w:hAnsi="GHEA Grapalat"/>
          <w:color w:val="000000"/>
          <w:lang w:val="af-ZA"/>
        </w:rPr>
        <w:t xml:space="preserve"> </w:t>
      </w:r>
      <w:r w:rsidRPr="00BA35EB">
        <w:rPr>
          <w:rFonts w:ascii="GHEA Grapalat" w:hAnsi="GHEA Grapalat"/>
          <w:color w:val="000000"/>
          <w:lang w:val="hy-AM"/>
        </w:rPr>
        <w:t>Խուրշուդյան</w:t>
      </w:r>
      <w:r w:rsidRPr="00BA35EB">
        <w:rPr>
          <w:rFonts w:ascii="GHEA Grapalat" w:hAnsi="GHEA Grapalat"/>
          <w:color w:val="000000"/>
          <w:lang w:val="af-ZA"/>
        </w:rPr>
        <w:t xml:space="preserve"> </w:t>
      </w:r>
      <w:r w:rsidRPr="00BA35EB">
        <w:rPr>
          <w:rFonts w:ascii="GHEA Grapalat" w:hAnsi="GHEA Grapalat"/>
          <w:color w:val="000000"/>
          <w:lang w:val="hy-AM"/>
        </w:rPr>
        <w:t>Մկրտիչի</w:t>
      </w:r>
      <w:r w:rsidRPr="00BA35EB">
        <w:rPr>
          <w:rFonts w:ascii="GHEA Grapalat" w:hAnsi="GHEA Grapalat"/>
          <w:color w:val="000000"/>
          <w:lang w:val="af-ZA"/>
        </w:rPr>
        <w:t xml:space="preserve"> </w:t>
      </w:r>
      <w:r w:rsidRPr="00BA35EB">
        <w:rPr>
          <w:rFonts w:ascii="GHEA Grapalat" w:hAnsi="GHEA Grapalat"/>
          <w:color w:val="000000"/>
          <w:lang w:val="hy-AM"/>
        </w:rPr>
        <w:t>Ա/Ձ-ի</w:t>
      </w:r>
      <w:r w:rsidRPr="00BA35EB">
        <w:rPr>
          <w:rFonts w:ascii="GHEA Grapalat" w:hAnsi="GHEA Grapalat"/>
          <w:color w:val="000000"/>
          <w:lang w:val="af-ZA"/>
        </w:rPr>
        <w:t xml:space="preserve"> </w:t>
      </w:r>
      <w:r w:rsidRPr="00BA35EB">
        <w:rPr>
          <w:rFonts w:ascii="GHEA Grapalat" w:hAnsi="GHEA Grapalat"/>
          <w:color w:val="000000"/>
          <w:lang w:val="hy-AM"/>
        </w:rPr>
        <w:t>մոտ</w:t>
      </w:r>
      <w:r w:rsidRPr="00BA35EB">
        <w:rPr>
          <w:rFonts w:ascii="GHEA Grapalat" w:hAnsi="GHEA Grapalat"/>
          <w:color w:val="000000"/>
          <w:lang w:val="af-ZA"/>
        </w:rPr>
        <w:t xml:space="preserve"> </w:t>
      </w:r>
      <w:r w:rsidRPr="00BA35EB">
        <w:rPr>
          <w:rFonts w:ascii="GHEA Grapalat" w:hAnsi="GHEA Grapalat"/>
          <w:color w:val="000000"/>
          <w:lang w:val="hy-AM"/>
        </w:rPr>
        <w:t>ստուգում</w:t>
      </w:r>
      <w:r w:rsidRPr="00BA35EB">
        <w:rPr>
          <w:rFonts w:ascii="GHEA Grapalat" w:hAnsi="GHEA Grapalat"/>
          <w:color w:val="000000"/>
          <w:lang w:val="af-ZA"/>
        </w:rPr>
        <w:t xml:space="preserve"> </w:t>
      </w:r>
      <w:r w:rsidRPr="00BA35EB">
        <w:rPr>
          <w:rFonts w:ascii="GHEA Grapalat" w:hAnsi="GHEA Grapalat"/>
          <w:color w:val="000000"/>
          <w:lang w:val="hy-AM"/>
        </w:rPr>
        <w:t>իրականացնելու</w:t>
      </w:r>
      <w:r w:rsidRPr="00BA35EB">
        <w:rPr>
          <w:rFonts w:ascii="GHEA Grapalat" w:hAnsi="GHEA Grapalat"/>
          <w:color w:val="000000"/>
          <w:lang w:val="af-ZA"/>
        </w:rPr>
        <w:t xml:space="preserve"> </w:t>
      </w:r>
      <w:r w:rsidRPr="00BA35EB">
        <w:rPr>
          <w:rFonts w:ascii="GHEA Grapalat" w:hAnsi="GHEA Grapalat"/>
          <w:color w:val="000000"/>
          <w:lang w:val="hy-AM"/>
        </w:rPr>
        <w:t>մասին</w:t>
      </w:r>
      <w:r w:rsidRPr="00BA35EB">
        <w:rPr>
          <w:rFonts w:ascii="GHEA Grapalat" w:hAnsi="GHEA Grapalat"/>
          <w:color w:val="000000"/>
          <w:lang w:val="af-ZA"/>
        </w:rPr>
        <w:t xml:space="preserve"> N 2206-</w:t>
      </w:r>
      <w:r w:rsidRPr="00BA35EB">
        <w:rPr>
          <w:rFonts w:ascii="GHEA Grapalat" w:hAnsi="GHEA Grapalat"/>
          <w:color w:val="000000"/>
          <w:lang w:val="hy-AM"/>
        </w:rPr>
        <w:t>Ա հրամանը։</w:t>
      </w:r>
      <w:r w:rsidRPr="00BA35EB">
        <w:rPr>
          <w:rFonts w:ascii="GHEA Grapalat" w:hAnsi="GHEA Grapalat"/>
          <w:color w:val="000000"/>
          <w:lang w:val="af-ZA"/>
        </w:rPr>
        <w:t xml:space="preserve"> </w:t>
      </w:r>
    </w:p>
    <w:p w14:paraId="00F6C710" w14:textId="67521FE0" w:rsidR="00CC4E11" w:rsidRPr="00BA35EB" w:rsidRDefault="00CC4E11" w:rsidP="00794946">
      <w:pPr>
        <w:tabs>
          <w:tab w:val="left" w:pos="-3420"/>
        </w:tabs>
        <w:spacing w:line="360" w:lineRule="auto"/>
        <w:ind w:firstLine="567"/>
        <w:jc w:val="both"/>
        <w:rPr>
          <w:rFonts w:ascii="GHEA Grapalat" w:hAnsi="GHEA Grapalat"/>
          <w:i/>
          <w:iCs/>
          <w:color w:val="000000"/>
          <w:sz w:val="20"/>
          <w:szCs w:val="20"/>
          <w:lang w:val="hy-AM"/>
        </w:rPr>
      </w:pPr>
      <w:r w:rsidRPr="00BA35EB">
        <w:rPr>
          <w:rFonts w:ascii="GHEA Grapalat" w:hAnsi="GHEA Grapalat" w:cs="Sylfaen"/>
          <w:lang w:val="hy-AM"/>
        </w:rPr>
        <w:t>Ստուգումն իրականացվել է 03</w:t>
      </w:r>
      <w:r w:rsidRPr="00BA35EB">
        <w:rPr>
          <w:rFonts w:ascii="MS Mincho" w:eastAsia="MS Mincho" w:hAnsi="MS Mincho" w:cs="MS Mincho" w:hint="eastAsia"/>
          <w:lang w:val="hy-AM"/>
        </w:rPr>
        <w:t>․</w:t>
      </w:r>
      <w:r w:rsidRPr="00BA35EB">
        <w:rPr>
          <w:rFonts w:ascii="GHEA Grapalat" w:hAnsi="GHEA Grapalat" w:cs="Sylfaen"/>
          <w:lang w:val="hy-AM"/>
        </w:rPr>
        <w:t>09</w:t>
      </w:r>
      <w:r w:rsidRPr="00BA35EB">
        <w:rPr>
          <w:rFonts w:ascii="MS Mincho" w:eastAsia="MS Mincho" w:hAnsi="MS Mincho" w:cs="MS Mincho" w:hint="eastAsia"/>
          <w:lang w:val="hy-AM"/>
        </w:rPr>
        <w:t>․</w:t>
      </w:r>
      <w:r w:rsidRPr="00BA35EB">
        <w:rPr>
          <w:rFonts w:ascii="GHEA Grapalat" w:hAnsi="GHEA Grapalat" w:cs="Sylfaen"/>
          <w:lang w:val="hy-AM"/>
        </w:rPr>
        <w:t>2024-04</w:t>
      </w:r>
      <w:r w:rsidRPr="00BA35EB">
        <w:rPr>
          <w:rFonts w:ascii="MS Mincho" w:eastAsia="MS Mincho" w:hAnsi="MS Mincho" w:cs="MS Mincho" w:hint="eastAsia"/>
          <w:lang w:val="hy-AM"/>
        </w:rPr>
        <w:t>․</w:t>
      </w:r>
      <w:r w:rsidRPr="00BA35EB">
        <w:rPr>
          <w:rFonts w:ascii="GHEA Grapalat" w:hAnsi="GHEA Grapalat" w:cs="Sylfaen"/>
          <w:lang w:val="hy-AM"/>
        </w:rPr>
        <w:t>09</w:t>
      </w:r>
      <w:r w:rsidRPr="00BA35EB">
        <w:rPr>
          <w:rFonts w:ascii="MS Mincho" w:eastAsia="MS Mincho" w:hAnsi="MS Mincho" w:cs="MS Mincho" w:hint="eastAsia"/>
          <w:lang w:val="hy-AM"/>
        </w:rPr>
        <w:t>․</w:t>
      </w:r>
      <w:r w:rsidRPr="00BA35EB">
        <w:rPr>
          <w:rFonts w:ascii="GHEA Grapalat" w:hAnsi="GHEA Grapalat" w:cs="Sylfaen"/>
          <w:lang w:val="hy-AM"/>
        </w:rPr>
        <w:t>2024</w:t>
      </w:r>
      <w:r w:rsidRPr="00BA35EB">
        <w:rPr>
          <w:rFonts w:ascii="GHEA Grapalat" w:hAnsi="GHEA Grapalat" w:cs="GHEA Grapalat"/>
          <w:lang w:val="hy-AM"/>
        </w:rPr>
        <w:t>։</w:t>
      </w:r>
      <w:r w:rsidRPr="00BA35EB">
        <w:rPr>
          <w:rFonts w:ascii="GHEA Grapalat" w:hAnsi="GHEA Grapalat" w:cs="Sylfaen"/>
          <w:lang w:val="hy-AM"/>
        </w:rPr>
        <w:t xml:space="preserve"> Շիրակի մարզային կենտրոնի պետը 13</w:t>
      </w:r>
      <w:r w:rsidRPr="00BA35EB">
        <w:rPr>
          <w:rFonts w:ascii="MS Mincho" w:eastAsia="MS Mincho" w:hAnsi="MS Mincho" w:cs="MS Mincho" w:hint="eastAsia"/>
          <w:lang w:val="hy-AM"/>
        </w:rPr>
        <w:t>․</w:t>
      </w:r>
      <w:r w:rsidRPr="00BA35EB">
        <w:rPr>
          <w:rFonts w:ascii="GHEA Grapalat" w:hAnsi="GHEA Grapalat" w:cs="Sylfaen"/>
          <w:lang w:val="hy-AM"/>
        </w:rPr>
        <w:t>09</w:t>
      </w:r>
      <w:r w:rsidRPr="00BA35EB">
        <w:rPr>
          <w:rFonts w:ascii="MS Mincho" w:eastAsia="MS Mincho" w:hAnsi="MS Mincho" w:cs="MS Mincho" w:hint="eastAsia"/>
          <w:lang w:val="hy-AM"/>
        </w:rPr>
        <w:t>․</w:t>
      </w:r>
      <w:r w:rsidRPr="00BA35EB">
        <w:rPr>
          <w:rFonts w:ascii="GHEA Grapalat" w:hAnsi="GHEA Grapalat" w:cs="Sylfaen"/>
          <w:lang w:val="hy-AM"/>
        </w:rPr>
        <w:t>2024 Ն/16185-2024 զեկուցագիր է ներկայացրել, որ «որոշման պահանջները կատարվել են մասնակի, սակայն հնարարվոր</w:t>
      </w:r>
      <w:r w:rsidRPr="00BA35EB">
        <w:rPr>
          <w:rFonts w:ascii="GHEA Grapalat" w:eastAsia="Calibri" w:hAnsi="GHEA Grapalat"/>
          <w:color w:val="000000"/>
          <w:shd w:val="clear" w:color="auto" w:fill="FFFFFF"/>
          <w:lang w:val="hy-AM"/>
        </w:rPr>
        <w:t xml:space="preserve"> չէ կազմել վարչական իրավախախտման մասին արձանագրություն, </w:t>
      </w:r>
      <w:r w:rsidRPr="00BA35EB">
        <w:rPr>
          <w:rFonts w:ascii="GHEA Grapalat" w:hAnsi="GHEA Grapalat" w:cs="Sylfaen"/>
          <w:lang w:val="af-ZA"/>
        </w:rPr>
        <w:t>2</w:t>
      </w:r>
      <w:r w:rsidRPr="00BA35EB">
        <w:rPr>
          <w:rFonts w:ascii="GHEA Grapalat" w:eastAsia="Calibri" w:hAnsi="GHEA Grapalat" w:cs="Sylfaen"/>
          <w:lang w:val="af-ZA"/>
        </w:rPr>
        <w:t xml:space="preserve">024 </w:t>
      </w:r>
      <w:r w:rsidRPr="00BA35EB">
        <w:rPr>
          <w:rFonts w:ascii="GHEA Grapalat" w:eastAsia="Calibri" w:hAnsi="GHEA Grapalat" w:cs="Sylfaen"/>
          <w:lang w:val="hy-AM"/>
        </w:rPr>
        <w:t>թ</w:t>
      </w:r>
      <w:r w:rsidRPr="00BA35EB">
        <w:rPr>
          <w:rFonts w:ascii="GHEA Grapalat" w:eastAsia="Calibri" w:hAnsi="GHEA Grapalat" w:cs="Sylfaen"/>
          <w:lang w:val="af-ZA"/>
        </w:rPr>
        <w:t xml:space="preserve">վականի </w:t>
      </w:r>
      <w:r w:rsidRPr="00BA35EB">
        <w:rPr>
          <w:rFonts w:ascii="GHEA Grapalat" w:hAnsi="GHEA Grapalat" w:cs="Sylfaen"/>
          <w:lang w:val="af-ZA"/>
        </w:rPr>
        <w:t xml:space="preserve">օգոստոսի 15-ի </w:t>
      </w:r>
      <w:r w:rsidRPr="00BA35EB">
        <w:rPr>
          <w:rFonts w:ascii="GHEA Grapalat" w:hAnsi="GHEA Grapalat"/>
          <w:color w:val="000000"/>
          <w:lang w:val="hy-AM"/>
        </w:rPr>
        <w:t xml:space="preserve"> N 446-Ա Ա/Ձ Արթուր Խուրշուդյանի արտադրական գործունեությունը կասեցնելու մասին որոշման կատարման ժամկետ է սահմանված </w:t>
      </w:r>
      <w:r w:rsidRPr="00BA35EB">
        <w:rPr>
          <w:rFonts w:ascii="GHEA Grapalat" w:hAnsi="GHEA Grapalat" w:cs="Sylfaen"/>
          <w:lang w:val="af-ZA"/>
        </w:rPr>
        <w:t>մինչև 2024 թվականի սեպտեմբերի</w:t>
      </w:r>
      <w:r w:rsidRPr="00BA35EB">
        <w:rPr>
          <w:rFonts w:ascii="GHEA Grapalat" w:hAnsi="GHEA Grapalat" w:cs="Sylfaen"/>
          <w:lang w:val="hy-AM"/>
        </w:rPr>
        <w:t xml:space="preserve"> </w:t>
      </w:r>
      <w:r w:rsidRPr="00BA35EB">
        <w:rPr>
          <w:rFonts w:ascii="GHEA Grapalat" w:hAnsi="GHEA Grapalat" w:cs="Sylfaen"/>
          <w:lang w:val="af-ZA"/>
        </w:rPr>
        <w:t>30-ը</w:t>
      </w:r>
      <w:r w:rsidRPr="00BA35EB">
        <w:rPr>
          <w:rFonts w:ascii="GHEA Grapalat" w:hAnsi="GHEA Grapalat" w:cs="Sylfaen"/>
          <w:lang w:val="hy-AM"/>
        </w:rPr>
        <w:t xml:space="preserve">»։ Ստուգման արդյունքում ոչ մի փաստաթուղթ չի կազմվել։ </w:t>
      </w:r>
      <w:r w:rsidRPr="00BA35EB">
        <w:rPr>
          <w:rFonts w:ascii="GHEA Grapalat" w:hAnsi="GHEA Grapalat" w:cs="Sylfaen"/>
          <w:i/>
          <w:iCs/>
          <w:sz w:val="20"/>
          <w:szCs w:val="20"/>
          <w:lang w:val="hy-AM"/>
        </w:rPr>
        <w:t>Խախտվել է «</w:t>
      </w:r>
      <w:r w:rsidRPr="00BA35EB">
        <w:rPr>
          <w:rFonts w:ascii="GHEA Grapalat" w:hAnsi="GHEA Grapalat"/>
          <w:i/>
          <w:iCs/>
          <w:color w:val="000000"/>
          <w:sz w:val="20"/>
          <w:szCs w:val="20"/>
          <w:lang w:val="hy-AM"/>
        </w:rPr>
        <w:t>Հայաստանի Հանրապետությունում ստուգումների կազմակերպման և անցկացման մասին» օրենքի 6-րդ հոդվածի 1-ին մասի պահանջները։</w:t>
      </w:r>
      <w:r w:rsidRPr="00BA35EB">
        <w:rPr>
          <w:rFonts w:ascii="GHEA Grapalat" w:hAnsi="GHEA Grapalat" w:cs="Sylfaen"/>
          <w:lang w:val="hy-AM"/>
        </w:rPr>
        <w:t xml:space="preserve"> </w:t>
      </w:r>
    </w:p>
    <w:p w14:paraId="163F7155" w14:textId="7D813E2A" w:rsidR="00CC4E11" w:rsidRPr="00BA35EB" w:rsidRDefault="00CC4E11" w:rsidP="00794946">
      <w:pPr>
        <w:shd w:val="clear" w:color="auto" w:fill="FFFFFF"/>
        <w:spacing w:line="360" w:lineRule="auto"/>
        <w:ind w:firstLine="567"/>
        <w:jc w:val="both"/>
        <w:rPr>
          <w:rFonts w:ascii="GHEA Grapalat" w:hAnsi="GHEA Grapalat"/>
          <w:lang w:val="hy-AM"/>
        </w:rPr>
      </w:pPr>
      <w:r w:rsidRPr="00BA35EB">
        <w:rPr>
          <w:rFonts w:ascii="GHEA Grapalat" w:eastAsia="Calibri" w:hAnsi="GHEA Grapalat"/>
          <w:color w:val="191919"/>
          <w:shd w:val="clear" w:color="auto" w:fill="FFFFFF"/>
          <w:lang w:val="hy-AM"/>
        </w:rPr>
        <w:t>16</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09</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 xml:space="preserve">2024 </w:t>
      </w:r>
      <w:r w:rsidR="0049430B">
        <w:rPr>
          <w:rFonts w:ascii="GHEA Grapalat" w:hAnsi="GHEA Grapalat"/>
          <w:lang w:val="hy-AM"/>
        </w:rPr>
        <w:t>ի</w:t>
      </w:r>
      <w:r w:rsidRPr="00BA35EB">
        <w:rPr>
          <w:rFonts w:ascii="GHEA Grapalat" w:hAnsi="GHEA Grapalat"/>
          <w:lang w:val="hy-AM"/>
        </w:rPr>
        <w:t xml:space="preserve">րավական աջակցության և փաստաթղթաշրջանառության վարչության պետի պարտականությունները կատարող </w:t>
      </w:r>
      <w:r w:rsidRPr="00BA35EB">
        <w:rPr>
          <w:rFonts w:ascii="GHEA Grapalat" w:eastAsia="Calibri" w:hAnsi="GHEA Grapalat"/>
          <w:color w:val="191919"/>
          <w:shd w:val="clear" w:color="auto" w:fill="FFFFFF"/>
          <w:lang w:val="hy-AM"/>
        </w:rPr>
        <w:t>Մարգարիտա Հայրապետյանը զեկուցագիր է ներկայացրել ՍԱՏՄ ղեկավարին</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 xml:space="preserve"> «</w:t>
      </w:r>
      <w:r w:rsidRPr="00BA35EB">
        <w:rPr>
          <w:rFonts w:ascii="GHEA Grapalat" w:hAnsi="GHEA Grapalat"/>
          <w:color w:val="000000"/>
          <w:lang w:val="hy-AM"/>
        </w:rPr>
        <w:t>Արթուր</w:t>
      </w:r>
      <w:r w:rsidRPr="00BA35EB">
        <w:rPr>
          <w:rFonts w:ascii="GHEA Grapalat" w:hAnsi="GHEA Grapalat"/>
          <w:color w:val="000000"/>
          <w:lang w:val="af-ZA"/>
        </w:rPr>
        <w:t xml:space="preserve"> </w:t>
      </w:r>
      <w:r w:rsidRPr="00BA35EB">
        <w:rPr>
          <w:rFonts w:ascii="GHEA Grapalat" w:hAnsi="GHEA Grapalat"/>
          <w:color w:val="000000"/>
          <w:lang w:val="hy-AM"/>
        </w:rPr>
        <w:t xml:space="preserve">Խուրշուդյանը դիմում է ներկայացրել որոշման պահանջները վաղաժամկետ կատարելու մասին, սակայն </w:t>
      </w:r>
      <w:r w:rsidRPr="00BA35EB">
        <w:rPr>
          <w:rFonts w:ascii="GHEA Grapalat" w:hAnsi="GHEA Grapalat"/>
          <w:color w:val="000000"/>
          <w:lang w:val="af-ZA"/>
        </w:rPr>
        <w:t xml:space="preserve">2024 </w:t>
      </w:r>
      <w:r w:rsidRPr="00BA35EB">
        <w:rPr>
          <w:rFonts w:ascii="GHEA Grapalat" w:hAnsi="GHEA Grapalat"/>
          <w:color w:val="000000"/>
          <w:lang w:val="hy-AM"/>
        </w:rPr>
        <w:t>թվականի</w:t>
      </w:r>
      <w:r w:rsidRPr="00BA35EB">
        <w:rPr>
          <w:rFonts w:ascii="GHEA Grapalat" w:hAnsi="GHEA Grapalat"/>
          <w:color w:val="000000"/>
          <w:lang w:val="af-ZA"/>
        </w:rPr>
        <w:t xml:space="preserve"> </w:t>
      </w:r>
      <w:r w:rsidRPr="00BA35EB">
        <w:rPr>
          <w:rFonts w:ascii="GHEA Grapalat" w:hAnsi="GHEA Grapalat"/>
          <w:color w:val="000000"/>
          <w:lang w:val="hy-AM"/>
        </w:rPr>
        <w:t>օգոստոսի</w:t>
      </w:r>
      <w:r w:rsidRPr="00BA35EB">
        <w:rPr>
          <w:rFonts w:ascii="GHEA Grapalat" w:hAnsi="GHEA Grapalat"/>
          <w:color w:val="000000"/>
          <w:lang w:val="af-ZA"/>
        </w:rPr>
        <w:t xml:space="preserve"> 30-ի N 2206-</w:t>
      </w:r>
      <w:r w:rsidRPr="00BA35EB">
        <w:rPr>
          <w:rFonts w:ascii="GHEA Grapalat" w:hAnsi="GHEA Grapalat"/>
          <w:color w:val="000000"/>
          <w:lang w:val="hy-AM"/>
        </w:rPr>
        <w:t xml:space="preserve">Ա ստուգման արդյունքում պարզվել է, որ որոշման պահանջները կատարվել են մասնակի։ Հաշվի առնելով այն հանգամանքը, որ որոշմամբ կատարման ժամկետ սահմանված է </w:t>
      </w:r>
      <w:r w:rsidRPr="00BA35EB">
        <w:rPr>
          <w:rFonts w:ascii="GHEA Grapalat" w:hAnsi="GHEA Grapalat" w:cs="Sylfaen"/>
          <w:lang w:val="af-ZA"/>
        </w:rPr>
        <w:t>մինչև 2024 թվականի սեպտեմբերի</w:t>
      </w:r>
      <w:r w:rsidRPr="00BA35EB">
        <w:rPr>
          <w:rFonts w:ascii="GHEA Grapalat" w:hAnsi="GHEA Grapalat" w:cs="Sylfaen"/>
          <w:lang w:val="hy-AM"/>
        </w:rPr>
        <w:t xml:space="preserve"> </w:t>
      </w:r>
      <w:r w:rsidRPr="00BA35EB">
        <w:rPr>
          <w:rFonts w:ascii="GHEA Grapalat" w:hAnsi="GHEA Grapalat" w:cs="Sylfaen"/>
          <w:lang w:val="af-ZA"/>
        </w:rPr>
        <w:t>30-ը</w:t>
      </w:r>
      <w:r w:rsidRPr="00BA35EB">
        <w:rPr>
          <w:rFonts w:ascii="GHEA Grapalat" w:hAnsi="GHEA Grapalat" w:cs="Sylfaen"/>
          <w:lang w:val="hy-AM"/>
        </w:rPr>
        <w:t xml:space="preserve">, ուստի անհրաժեշտ է ստուգման արդյունքների մասին կազմել արձանագրություն, նոր հրամանով իրականացնել ստուգում սեպտեմբերի 30-ից հետո»։ </w:t>
      </w:r>
      <w:r w:rsidRPr="00BA35EB">
        <w:rPr>
          <w:rFonts w:ascii="GHEA Grapalat" w:eastAsia="Calibri" w:hAnsi="GHEA Grapalat"/>
          <w:color w:val="191919"/>
          <w:shd w:val="clear" w:color="auto" w:fill="FFFFFF"/>
          <w:lang w:val="hy-AM"/>
        </w:rPr>
        <w:t>19</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09</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2024 կցված է 03</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09</w:t>
      </w:r>
      <w:r w:rsidRPr="00BA35EB">
        <w:rPr>
          <w:rFonts w:ascii="MS Mincho" w:eastAsia="MS Mincho" w:hAnsi="MS Mincho" w:cs="MS Mincho" w:hint="eastAsia"/>
          <w:color w:val="191919"/>
          <w:shd w:val="clear" w:color="auto" w:fill="FFFFFF"/>
          <w:lang w:val="hy-AM"/>
        </w:rPr>
        <w:t>․</w:t>
      </w:r>
      <w:r w:rsidRPr="00BA35EB">
        <w:rPr>
          <w:rFonts w:ascii="GHEA Grapalat" w:eastAsia="Calibri" w:hAnsi="GHEA Grapalat"/>
          <w:color w:val="191919"/>
          <w:shd w:val="clear" w:color="auto" w:fill="FFFFFF"/>
          <w:lang w:val="hy-AM"/>
        </w:rPr>
        <w:t xml:space="preserve">2024 </w:t>
      </w:r>
      <w:r w:rsidRPr="00BA35EB">
        <w:rPr>
          <w:rFonts w:ascii="GHEA Grapalat" w:hAnsi="GHEA Grapalat"/>
          <w:color w:val="000000"/>
          <w:lang w:val="af-ZA"/>
        </w:rPr>
        <w:t>N 2206-</w:t>
      </w:r>
      <w:r w:rsidRPr="00BA35EB">
        <w:rPr>
          <w:rFonts w:ascii="GHEA Grapalat" w:hAnsi="GHEA Grapalat"/>
          <w:color w:val="000000"/>
          <w:lang w:val="hy-AM"/>
        </w:rPr>
        <w:t xml:space="preserve">Ա արձանագրությունը, որը հակասում է «Հայաստանի Հանրապետությունում ստուգումների կազմակերպման և անցկացման մասին» </w:t>
      </w:r>
      <w:r w:rsidR="0049430B">
        <w:rPr>
          <w:rFonts w:ascii="GHEA Grapalat" w:hAnsi="GHEA Grapalat"/>
          <w:color w:val="000000"/>
          <w:lang w:val="hy-AM"/>
        </w:rPr>
        <w:t xml:space="preserve">ՀՀ </w:t>
      </w:r>
      <w:r w:rsidRPr="00BA35EB">
        <w:rPr>
          <w:rFonts w:ascii="GHEA Grapalat" w:hAnsi="GHEA Grapalat"/>
          <w:color w:val="000000"/>
          <w:lang w:val="hy-AM"/>
        </w:rPr>
        <w:t>օրենքի 6-րդ հոդվածի 1-ին մասի պահանջներին։</w:t>
      </w:r>
    </w:p>
    <w:p w14:paraId="1AEB746E" w14:textId="4BB9A8D6" w:rsidR="00CC4E11" w:rsidRPr="00BA35EB" w:rsidRDefault="00CC4E11">
      <w:pPr>
        <w:pStyle w:val="ListParagraph"/>
        <w:numPr>
          <w:ilvl w:val="0"/>
          <w:numId w:val="22"/>
        </w:numPr>
        <w:shd w:val="clear" w:color="auto" w:fill="FFFFFF"/>
        <w:spacing w:line="360" w:lineRule="auto"/>
        <w:ind w:left="0" w:firstLine="567"/>
        <w:contextualSpacing/>
        <w:jc w:val="both"/>
        <w:rPr>
          <w:rFonts w:ascii="GHEA Grapalat" w:eastAsia="Times New Roman" w:hAnsi="GHEA Grapalat"/>
          <w:color w:val="000000"/>
          <w:lang w:val="af-ZA"/>
        </w:rPr>
      </w:pPr>
      <w:r w:rsidRPr="00BA35EB">
        <w:rPr>
          <w:rFonts w:ascii="GHEA Grapalat" w:eastAsia="Times New Roman" w:hAnsi="GHEA Grapalat"/>
          <w:color w:val="000000"/>
          <w:lang w:val="hy-AM"/>
        </w:rPr>
        <w:t>Անձին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ժամանակավորապես</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աշխատանքի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չթույլատրելու</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մասին 22 նոյեմբերի</w:t>
      </w:r>
      <w:r w:rsidRPr="00BA35EB">
        <w:rPr>
          <w:rFonts w:ascii="GHEA Grapalat" w:eastAsia="Times New Roman" w:hAnsi="GHEA Grapalat" w:cs="Sylfaen"/>
          <w:lang w:val="af-ZA"/>
        </w:rPr>
        <w:t xml:space="preserve"> </w:t>
      </w:r>
      <w:r w:rsidRPr="00BA35EB">
        <w:rPr>
          <w:rFonts w:ascii="GHEA Grapalat" w:hAnsi="GHEA Grapalat" w:cs="Sylfaen"/>
          <w:lang w:val="af-ZA"/>
        </w:rPr>
        <w:t xml:space="preserve">2024 </w:t>
      </w:r>
      <w:r w:rsidRPr="00BA35EB">
        <w:rPr>
          <w:rFonts w:ascii="GHEA Grapalat" w:hAnsi="GHEA Grapalat" w:cs="Sylfaen"/>
          <w:lang w:val="hy-AM"/>
        </w:rPr>
        <w:t>թ</w:t>
      </w:r>
      <w:r w:rsidRPr="00BA35EB">
        <w:rPr>
          <w:rFonts w:ascii="GHEA Grapalat" w:hAnsi="GHEA Grapalat" w:cs="Sylfaen"/>
          <w:lang w:val="af-ZA"/>
        </w:rPr>
        <w:t xml:space="preserve">. </w:t>
      </w:r>
      <w:r w:rsidRPr="00BA35EB">
        <w:rPr>
          <w:rFonts w:ascii="GHEA Grapalat" w:eastAsia="Times New Roman" w:hAnsi="GHEA Grapalat"/>
          <w:color w:val="000000"/>
          <w:lang w:val="af-ZA"/>
        </w:rPr>
        <w:t>N 654-</w:t>
      </w:r>
      <w:r w:rsidRPr="00BA35EB">
        <w:rPr>
          <w:rFonts w:ascii="GHEA Grapalat" w:eastAsia="Times New Roman" w:hAnsi="GHEA Grapalat"/>
          <w:color w:val="000000"/>
          <w:lang w:val="hy-AM"/>
        </w:rPr>
        <w:t>Ա որոշմանն</w:t>
      </w:r>
      <w:r w:rsidRPr="00BA35EB">
        <w:rPr>
          <w:rFonts w:ascii="GHEA Grapalat" w:eastAsia="Times New Roman" w:hAnsi="GHEA Grapalat"/>
          <w:lang w:val="hy-AM"/>
        </w:rPr>
        <w:t xml:space="preserve"> առնչվող </w:t>
      </w:r>
      <w:r w:rsidRPr="00BA35EB">
        <w:rPr>
          <w:rFonts w:ascii="GHEA Grapalat" w:eastAsia="Times New Roman" w:hAnsi="GHEA Grapalat"/>
          <w:color w:val="000000"/>
          <w:lang w:val="hy-AM"/>
        </w:rPr>
        <w:t>Բոգդան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Նիկողոսյան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Երվանդի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Ա/Ձ-ի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մոտ</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ստուգում</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իրականացնելու</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 xml:space="preserve">մասին </w:t>
      </w:r>
      <w:r w:rsidRPr="00BA35EB">
        <w:rPr>
          <w:rFonts w:ascii="GHEA Grapalat" w:eastAsia="Times New Roman" w:hAnsi="GHEA Grapalat"/>
          <w:color w:val="000000"/>
          <w:lang w:val="af-ZA"/>
        </w:rPr>
        <w:t xml:space="preserve">2024 </w:t>
      </w:r>
      <w:r w:rsidRPr="00BA35EB">
        <w:rPr>
          <w:rFonts w:ascii="GHEA Grapalat" w:eastAsia="Times New Roman" w:hAnsi="GHEA Grapalat"/>
          <w:color w:val="000000"/>
          <w:lang w:val="hy-AM"/>
        </w:rPr>
        <w:t>թվականի</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հոկտեմբերի</w:t>
      </w:r>
      <w:r w:rsidRPr="00BA35EB">
        <w:rPr>
          <w:rFonts w:ascii="GHEA Grapalat" w:eastAsia="Times New Roman" w:hAnsi="GHEA Grapalat"/>
          <w:color w:val="000000"/>
          <w:lang w:val="af-ZA"/>
        </w:rPr>
        <w:t xml:space="preserve"> 22-ի N 2597-</w:t>
      </w:r>
      <w:r w:rsidRPr="00BA35EB">
        <w:rPr>
          <w:rFonts w:ascii="GHEA Grapalat" w:eastAsia="Times New Roman" w:hAnsi="GHEA Grapalat"/>
          <w:color w:val="000000"/>
          <w:lang w:val="hy-AM"/>
        </w:rPr>
        <w:t xml:space="preserve">Ա հրամանով ստուգման </w:t>
      </w:r>
      <w:r w:rsidRPr="00BA35EB">
        <w:rPr>
          <w:rFonts w:ascii="GHEA Grapalat" w:eastAsia="Times New Roman" w:hAnsi="GHEA Grapalat"/>
          <w:color w:val="000000"/>
          <w:lang w:val="hy-AM"/>
        </w:rPr>
        <w:lastRenderedPageBreak/>
        <w:t>ժամանակ ընդունվել է «Արտադրական</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գործունեությունը</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կասեցնելու</w:t>
      </w:r>
      <w:r w:rsidRPr="00BA35EB">
        <w:rPr>
          <w:rFonts w:ascii="GHEA Grapalat" w:eastAsia="Times New Roman" w:hAnsi="GHEA Grapalat"/>
          <w:color w:val="000000"/>
          <w:lang w:val="af-ZA"/>
        </w:rPr>
        <w:t xml:space="preserve"> </w:t>
      </w:r>
      <w:r w:rsidRPr="00BA35EB">
        <w:rPr>
          <w:rFonts w:ascii="GHEA Grapalat" w:eastAsia="Times New Roman" w:hAnsi="GHEA Grapalat"/>
          <w:color w:val="000000"/>
          <w:lang w:val="hy-AM"/>
        </w:rPr>
        <w:t>մասին»</w:t>
      </w:r>
      <w:r w:rsidRPr="00BA35EB">
        <w:rPr>
          <w:rFonts w:ascii="GHEA Grapalat" w:eastAsia="Times New Roman" w:hAnsi="GHEA Grapalat"/>
          <w:color w:val="000000"/>
          <w:lang w:val="af-ZA"/>
        </w:rPr>
        <w:t xml:space="preserve"> </w:t>
      </w:r>
      <w:r w:rsidRPr="00BA35EB">
        <w:rPr>
          <w:rFonts w:ascii="GHEA Grapalat" w:eastAsia="Times New Roman" w:hAnsi="GHEA Grapalat" w:cs="Sylfaen"/>
          <w:lang w:val="af-ZA"/>
        </w:rPr>
        <w:t>30</w:t>
      </w:r>
      <w:r w:rsidRPr="00BA35EB">
        <w:rPr>
          <w:rFonts w:ascii="GHEA Grapalat" w:eastAsia="Times New Roman" w:hAnsi="GHEA Grapalat" w:cs="Sylfaen"/>
          <w:lang w:val="hy-AM"/>
        </w:rPr>
        <w:t xml:space="preserve"> </w:t>
      </w:r>
      <w:r w:rsidRPr="00BA35EB">
        <w:rPr>
          <w:rFonts w:ascii="GHEA Grapalat" w:eastAsia="Times New Roman" w:hAnsi="GHEA Grapalat" w:cs="Sylfaen"/>
          <w:lang w:val="af-ZA"/>
        </w:rPr>
        <w:t>հոկտեմբերի 2</w:t>
      </w:r>
      <w:r w:rsidRPr="00BA35EB">
        <w:rPr>
          <w:rFonts w:ascii="GHEA Grapalat" w:hAnsi="GHEA Grapalat" w:cs="Sylfaen"/>
          <w:lang w:val="af-ZA"/>
        </w:rPr>
        <w:t>024</w:t>
      </w:r>
      <w:r w:rsidR="00F05684">
        <w:rPr>
          <w:rFonts w:ascii="GHEA Grapalat" w:hAnsi="GHEA Grapalat" w:cs="Sylfaen"/>
          <w:lang w:val="af-ZA"/>
        </w:rPr>
        <w:t xml:space="preserve"> </w:t>
      </w:r>
      <w:r w:rsidRPr="00BA35EB">
        <w:rPr>
          <w:rFonts w:ascii="GHEA Grapalat" w:hAnsi="GHEA Grapalat" w:cs="Sylfaen"/>
          <w:lang w:val="hy-AM"/>
        </w:rPr>
        <w:t>թ</w:t>
      </w:r>
      <w:r w:rsidRPr="00BA35EB">
        <w:rPr>
          <w:rFonts w:ascii="GHEA Grapalat" w:hAnsi="GHEA Grapalat" w:cs="Sylfaen"/>
          <w:lang w:val="af-ZA"/>
        </w:rPr>
        <w:t xml:space="preserve">. </w:t>
      </w:r>
      <w:r w:rsidRPr="00BA35EB">
        <w:rPr>
          <w:rFonts w:ascii="GHEA Grapalat" w:eastAsia="Times New Roman" w:hAnsi="GHEA Grapalat"/>
          <w:color w:val="000000"/>
          <w:lang w:val="af-ZA"/>
        </w:rPr>
        <w:t>N 611-</w:t>
      </w:r>
      <w:r w:rsidRPr="00BA35EB">
        <w:rPr>
          <w:rFonts w:ascii="GHEA Grapalat" w:eastAsia="Times New Roman" w:hAnsi="GHEA Grapalat"/>
          <w:color w:val="000000"/>
          <w:lang w:val="hy-AM"/>
        </w:rPr>
        <w:t>Ա որոշումը։</w:t>
      </w:r>
    </w:p>
    <w:p w14:paraId="55DE4EA4" w14:textId="77777777" w:rsidR="00CC4E11" w:rsidRPr="00BA35EB" w:rsidRDefault="00CC4E11" w:rsidP="00794946">
      <w:pPr>
        <w:shd w:val="clear" w:color="auto" w:fill="FFFFFF"/>
        <w:spacing w:line="360" w:lineRule="auto"/>
        <w:ind w:firstLine="567"/>
        <w:jc w:val="both"/>
        <w:rPr>
          <w:rFonts w:ascii="GHEA Grapalat" w:hAnsi="GHEA Grapalat"/>
          <w:bCs/>
          <w:color w:val="252525"/>
          <w:lang w:val="hy-AM"/>
        </w:rPr>
      </w:pPr>
      <w:r w:rsidRPr="00BA35EB">
        <w:rPr>
          <w:rFonts w:ascii="GHEA Grapalat" w:hAnsi="GHEA Grapalat"/>
          <w:bCs/>
          <w:color w:val="252525"/>
          <w:lang w:val="hy-AM"/>
        </w:rPr>
        <w:t xml:space="preserve">Փաստաթղթերի փաթեթում առկա </w:t>
      </w:r>
      <w:r w:rsidRPr="00BA35EB">
        <w:rPr>
          <w:rFonts w:ascii="GHEA Grapalat" w:eastAsia="Calibri" w:hAnsi="GHEA Grapalat"/>
          <w:lang w:val="hy-AM"/>
        </w:rPr>
        <w:t>24</w:t>
      </w:r>
      <w:r w:rsidRPr="00BA35EB">
        <w:rPr>
          <w:rFonts w:ascii="MS Mincho" w:eastAsia="MS Mincho" w:hAnsi="MS Mincho" w:cs="MS Mincho" w:hint="eastAsia"/>
          <w:lang w:val="hy-AM"/>
        </w:rPr>
        <w:t>․</w:t>
      </w:r>
      <w:r w:rsidRPr="00BA35EB">
        <w:rPr>
          <w:rFonts w:ascii="GHEA Grapalat" w:eastAsia="Calibri" w:hAnsi="GHEA Grapalat"/>
          <w:lang w:val="hy-AM"/>
        </w:rPr>
        <w:t>10</w:t>
      </w:r>
      <w:r w:rsidRPr="00BA35EB">
        <w:rPr>
          <w:rFonts w:ascii="MS Mincho" w:eastAsia="MS Mincho" w:hAnsi="MS Mincho" w:cs="MS Mincho" w:hint="eastAsia"/>
          <w:lang w:val="hy-AM"/>
        </w:rPr>
        <w:t>․</w:t>
      </w:r>
      <w:r w:rsidRPr="00BA35EB">
        <w:rPr>
          <w:rFonts w:ascii="GHEA Grapalat" w:eastAsia="Calibri" w:hAnsi="GHEA Grapalat"/>
          <w:lang w:val="hy-AM"/>
        </w:rPr>
        <w:t>2024 «Կաթնամթերքի արտադրության կազմակերպությունների համար ստուգաթերթի տրանսպորտային միջոցին վերաբերող 4</w:t>
      </w:r>
      <w:r w:rsidRPr="00BA35EB">
        <w:rPr>
          <w:rFonts w:ascii="MS Mincho" w:eastAsia="MS Mincho" w:hAnsi="MS Mincho" w:cs="MS Mincho" w:hint="eastAsia"/>
          <w:lang w:val="hy-AM"/>
        </w:rPr>
        <w:t>․</w:t>
      </w:r>
      <w:r w:rsidRPr="00BA35EB">
        <w:rPr>
          <w:rFonts w:ascii="GHEA Grapalat" w:eastAsia="Calibri" w:hAnsi="GHEA Grapalat"/>
          <w:lang w:val="hy-AM"/>
        </w:rPr>
        <w:t>40, 4</w:t>
      </w:r>
      <w:r w:rsidRPr="00BA35EB">
        <w:rPr>
          <w:rFonts w:ascii="MS Mincho" w:eastAsia="MS Mincho" w:hAnsi="MS Mincho" w:cs="MS Mincho" w:hint="eastAsia"/>
          <w:lang w:val="hy-AM"/>
        </w:rPr>
        <w:t>․</w:t>
      </w:r>
      <w:r w:rsidRPr="00BA35EB">
        <w:rPr>
          <w:rFonts w:ascii="GHEA Grapalat" w:eastAsia="Calibri" w:hAnsi="GHEA Grapalat"/>
          <w:lang w:val="hy-AM"/>
        </w:rPr>
        <w:t>41, 4</w:t>
      </w:r>
      <w:r w:rsidRPr="00BA35EB">
        <w:rPr>
          <w:rFonts w:ascii="MS Mincho" w:eastAsia="MS Mincho" w:hAnsi="MS Mincho" w:cs="MS Mincho" w:hint="eastAsia"/>
          <w:lang w:val="hy-AM"/>
        </w:rPr>
        <w:t>․</w:t>
      </w:r>
      <w:r w:rsidRPr="00BA35EB">
        <w:rPr>
          <w:rFonts w:ascii="GHEA Grapalat" w:eastAsia="Calibri" w:hAnsi="GHEA Grapalat"/>
          <w:lang w:val="hy-AM"/>
        </w:rPr>
        <w:t>42, 4</w:t>
      </w:r>
      <w:r w:rsidRPr="00BA35EB">
        <w:rPr>
          <w:rFonts w:ascii="MS Mincho" w:eastAsia="MS Mincho" w:hAnsi="MS Mincho" w:cs="MS Mincho" w:hint="eastAsia"/>
          <w:lang w:val="hy-AM"/>
        </w:rPr>
        <w:t>․</w:t>
      </w:r>
      <w:r w:rsidRPr="00BA35EB">
        <w:rPr>
          <w:rFonts w:ascii="GHEA Grapalat" w:eastAsia="Calibri" w:hAnsi="GHEA Grapalat"/>
          <w:lang w:val="hy-AM"/>
        </w:rPr>
        <w:t xml:space="preserve">43 հարցերի դիմաց նշված է </w:t>
      </w:r>
      <w:r w:rsidRPr="00BA35EB">
        <w:rPr>
          <w:rFonts w:ascii="GHEA Grapalat" w:eastAsia="Calibri" w:hAnsi="GHEA Grapalat"/>
          <w:b/>
          <w:lang w:val="hy-AM"/>
        </w:rPr>
        <w:t>«Չ/Պ»։</w:t>
      </w:r>
      <w:r w:rsidRPr="00BA35EB">
        <w:rPr>
          <w:rFonts w:ascii="GHEA Grapalat" w:eastAsia="Calibri" w:hAnsi="GHEA Grapalat"/>
          <w:lang w:val="hy-AM"/>
        </w:rPr>
        <w:t xml:space="preserve"> Փաստաթղթերի փաթեթում չկա ոչ մի փաստաթուղթ կաթնամթերքի տեղափոխման վերաբերյալ։ Այսինքն անտեսվել է փոխադրման պայմաններին վերաբերող հարցերը</w:t>
      </w:r>
      <w:r w:rsidRPr="00BA35EB">
        <w:rPr>
          <w:rFonts w:ascii="GHEA Grapalat" w:eastAsia="Calibri" w:hAnsi="GHEA Grapalat"/>
          <w:i/>
          <w:iCs/>
          <w:sz w:val="20"/>
          <w:szCs w:val="20"/>
          <w:lang w:val="hy-AM"/>
        </w:rPr>
        <w:t>։ Խախտվել է</w:t>
      </w:r>
      <w:r w:rsidRPr="00BA35EB">
        <w:rPr>
          <w:rFonts w:ascii="GHEA Grapalat" w:eastAsia="MS Mincho" w:hAnsi="GHEA Grapalat" w:cs="MS Mincho"/>
          <w:i/>
          <w:iCs/>
          <w:color w:val="000000"/>
          <w:sz w:val="20"/>
          <w:szCs w:val="20"/>
          <w:lang w:val="hy-AM"/>
        </w:rPr>
        <w:t xml:space="preserve"> «Հայաստանի Հանրապետությունում ստուգումների կազմակերպման և անցկացման մասին» օրենքի 3-րդ հոդվածի պահանջը</w:t>
      </w:r>
      <w:r w:rsidRPr="00BA35EB">
        <w:rPr>
          <w:rFonts w:ascii="GHEA Grapalat" w:eastAsia="MS Mincho" w:hAnsi="GHEA Grapalat" w:cs="MS Mincho"/>
          <w:color w:val="000000"/>
          <w:sz w:val="18"/>
          <w:szCs w:val="18"/>
          <w:lang w:val="hy-AM"/>
        </w:rPr>
        <w:t>։</w:t>
      </w:r>
    </w:p>
    <w:p w14:paraId="4C7BC9A3" w14:textId="77777777" w:rsidR="00CC4E11" w:rsidRPr="00BA35EB" w:rsidRDefault="00CC4E11">
      <w:pPr>
        <w:pStyle w:val="ListParagraph"/>
        <w:numPr>
          <w:ilvl w:val="0"/>
          <w:numId w:val="22"/>
        </w:numPr>
        <w:shd w:val="clear" w:color="auto" w:fill="FFFFFF"/>
        <w:spacing w:line="360" w:lineRule="auto"/>
        <w:ind w:left="0" w:firstLine="567"/>
        <w:contextualSpacing/>
        <w:jc w:val="both"/>
        <w:rPr>
          <w:rFonts w:ascii="GHEA Grapalat" w:eastAsia="Times New Roman" w:hAnsi="GHEA Grapalat"/>
          <w:i/>
          <w:iCs/>
          <w:color w:val="000000"/>
          <w:sz w:val="20"/>
          <w:szCs w:val="20"/>
          <w:lang w:val="hy-AM"/>
        </w:rPr>
      </w:pPr>
      <w:r w:rsidRPr="00BA35EB">
        <w:rPr>
          <w:rFonts w:ascii="GHEA Grapalat" w:eastAsia="Times New Roman" w:hAnsi="GHEA Grapalat"/>
          <w:color w:val="000000"/>
          <w:lang w:val="hy-AM"/>
        </w:rPr>
        <w:t xml:space="preserve">Վարչական տուգանք նշանակելու մասին </w:t>
      </w:r>
      <w:r w:rsidRPr="00BA35EB">
        <w:rPr>
          <w:rFonts w:ascii="GHEA Grapalat" w:eastAsia="Times New Roman" w:hAnsi="GHEA Grapalat" w:cs="Sylfaen"/>
          <w:lang w:val="hy-AM"/>
        </w:rPr>
        <w:t xml:space="preserve">21 </w:t>
      </w:r>
      <w:r w:rsidRPr="00BA35EB">
        <w:rPr>
          <w:rFonts w:ascii="GHEA Grapalat" w:eastAsia="Times New Roman" w:hAnsi="GHEA Grapalat"/>
          <w:lang w:val="hy-AM"/>
        </w:rPr>
        <w:t>նոյեմբերի</w:t>
      </w:r>
      <w:r w:rsidRPr="00BA35EB">
        <w:rPr>
          <w:rFonts w:ascii="GHEA Grapalat" w:eastAsia="Times New Roman" w:hAnsi="GHEA Grapalat" w:cs="Sylfaen"/>
          <w:lang w:val="af-ZA"/>
        </w:rPr>
        <w:t xml:space="preserve"> 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GHEA Grapalat" w:eastAsia="Times New Roman" w:hAnsi="GHEA Grapalat" w:cs="Sylfaen"/>
          <w:lang w:val="af-ZA"/>
        </w:rPr>
        <w:t>.</w:t>
      </w:r>
      <w:r w:rsidRPr="00BA35EB">
        <w:rPr>
          <w:rFonts w:ascii="GHEA Grapalat" w:eastAsia="Times New Roman" w:hAnsi="GHEA Grapalat" w:cs="Sylfaen"/>
          <w:lang w:val="hy-AM"/>
        </w:rPr>
        <w:t xml:space="preserve"> </w:t>
      </w:r>
      <w:r w:rsidRPr="00BA35EB">
        <w:rPr>
          <w:rFonts w:ascii="GHEA Grapalat" w:eastAsia="Times New Roman" w:hAnsi="GHEA Grapalat"/>
          <w:color w:val="000000"/>
          <w:lang w:val="hy-AM"/>
        </w:rPr>
        <w:t>N 1100-Ա որոշմանն</w:t>
      </w:r>
      <w:r w:rsidRPr="00BA35EB">
        <w:rPr>
          <w:rFonts w:ascii="GHEA Grapalat" w:eastAsia="Times New Roman" w:hAnsi="GHEA Grapalat"/>
          <w:lang w:val="hy-AM"/>
        </w:rPr>
        <w:t xml:space="preserve"> առնչվող</w:t>
      </w:r>
      <w:r w:rsidRPr="00BA35EB">
        <w:rPr>
          <w:rFonts w:ascii="GHEA Grapalat" w:eastAsia="Times New Roman" w:hAnsi="GHEA Grapalat"/>
          <w:color w:val="000000"/>
          <w:lang w:val="hy-AM"/>
        </w:rPr>
        <w:t xml:space="preserve"> Ջահանգիր Ասադփուր Ֆարաջ Ա/Ձ-ի մոտ ստուգում իրականացնելու մասին  2024 թվականի հոկտեմբերի 24-ի N 2629-Ա հրամանով ստուգման վերաբերյալ </w:t>
      </w:r>
      <w:r w:rsidRPr="00BA35EB">
        <w:rPr>
          <w:rFonts w:ascii="GHEA Grapalat" w:hAnsi="GHEA Grapalat"/>
          <w:color w:val="191919"/>
          <w:shd w:val="clear" w:color="auto" w:fill="FFFFFF"/>
          <w:lang w:val="hy-AM"/>
        </w:rPr>
        <w:t>Սյունիքի մարզային կենտրոնի պետի 13</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11</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000000"/>
          <w:shd w:val="clear" w:color="auto" w:fill="FFFFFF"/>
          <w:lang w:val="hy-AM"/>
        </w:rPr>
        <w:t xml:space="preserve">Ն/20871-2024 զեկուցագրին կցված փաստաթղթերի ուսումնասիրությունից պարզվել է, որ ստուգման ժամանակ արձանագրվել են սանիտարահիգիենիկ պահանջների խախտումներ, սակայն </w:t>
      </w:r>
      <w:r w:rsidRPr="00BA35EB">
        <w:rPr>
          <w:rFonts w:ascii="GHEA Grapalat" w:hAnsi="GHEA Grapalat"/>
          <w:b/>
          <w:color w:val="000000"/>
          <w:shd w:val="clear" w:color="auto" w:fill="FFFFFF"/>
          <w:lang w:val="hy-AM"/>
        </w:rPr>
        <w:t>արտադրական գործունեության կասցման որոշում չի կայացվել, այլ ստուգման ակտի հետ տրվել է հանձնարարական</w:t>
      </w:r>
      <w:r w:rsidRPr="00BA35EB">
        <w:rPr>
          <w:rFonts w:ascii="GHEA Grapalat" w:hAnsi="GHEA Grapalat"/>
          <w:color w:val="000000"/>
          <w:shd w:val="clear" w:color="auto" w:fill="FFFFFF"/>
          <w:lang w:val="hy-AM"/>
        </w:rPr>
        <w:t>։</w:t>
      </w:r>
      <w:r w:rsidRPr="00BA35EB">
        <w:rPr>
          <w:rFonts w:ascii="GHEA Grapalat" w:hAnsi="GHEA Grapalat"/>
          <w:color w:val="000000"/>
          <w:sz w:val="21"/>
          <w:szCs w:val="21"/>
          <w:shd w:val="clear" w:color="auto" w:fill="FFFFFF"/>
          <w:lang w:val="hy-AM"/>
        </w:rPr>
        <w:t xml:space="preserve"> </w:t>
      </w:r>
      <w:r w:rsidRPr="00BA35EB">
        <w:rPr>
          <w:rFonts w:ascii="GHEA Grapalat" w:hAnsi="GHEA Grapalat"/>
          <w:i/>
          <w:iCs/>
          <w:color w:val="000000"/>
          <w:sz w:val="20"/>
          <w:szCs w:val="20"/>
          <w:shd w:val="clear" w:color="auto" w:fill="FFFFFF"/>
          <w:lang w:val="hy-AM"/>
        </w:rPr>
        <w:t xml:space="preserve">Խախտվել է «Սննդամթերքի անվտանգության պետական վերահսկողության մասին» օրենքի 25-րդ հոդվածի </w:t>
      </w:r>
      <w:r w:rsidRPr="00BA35EB">
        <w:rPr>
          <w:rFonts w:ascii="GHEA Grapalat" w:eastAsia="Times New Roman" w:hAnsi="GHEA Grapalat"/>
          <w:i/>
          <w:iCs/>
          <w:sz w:val="20"/>
          <w:szCs w:val="20"/>
          <w:lang w:val="hy-AM"/>
        </w:rPr>
        <w:t>1-ին մասի պահանջը, այն է՝ «Արտադրության կամ վերամշակման փուլերում</w:t>
      </w:r>
      <w:r w:rsidRPr="00BA35EB">
        <w:rPr>
          <w:rFonts w:ascii="GHEA Grapalat" w:eastAsia="Times New Roman" w:hAnsi="GHEA Grapalat" w:cs="Calibri"/>
          <w:i/>
          <w:iCs/>
          <w:sz w:val="20"/>
          <w:szCs w:val="20"/>
          <w:lang w:val="hy-AM"/>
        </w:rPr>
        <w:t xml:space="preserve"> սննդամթերքի</w:t>
      </w:r>
      <w:r w:rsidRPr="00BA35EB">
        <w:rPr>
          <w:rFonts w:ascii="GHEA Grapalat" w:eastAsia="Times New Roman" w:hAnsi="GHEA Grapalat" w:cs="Arial Unicode"/>
          <w:i/>
          <w:iCs/>
          <w:sz w:val="20"/>
          <w:szCs w:val="20"/>
          <w:lang w:val="hy-AM"/>
        </w:rPr>
        <w:t xml:space="preserve"> հիգիենային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ներկայացվող</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առանձնակի</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և</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կամ</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արտադրության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սանիտարահիգիենիկ</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պահանջների</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խախտում</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կամ</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անհամապատասխանություն</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հայտնաբերելու</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դեպքում</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անմիջապես</w:t>
      </w:r>
      <w:r w:rsidRPr="00BA35EB">
        <w:rPr>
          <w:rFonts w:ascii="GHEA Grapalat" w:eastAsia="Times New Roman" w:hAnsi="GHEA Grapalat"/>
          <w:i/>
          <w:iCs/>
          <w:sz w:val="20"/>
          <w:szCs w:val="20"/>
          <w:lang w:val="hy-AM"/>
        </w:rPr>
        <w:t xml:space="preserve"> </w:t>
      </w:r>
      <w:r w:rsidRPr="00BA35EB">
        <w:rPr>
          <w:rFonts w:ascii="GHEA Grapalat" w:eastAsia="Times New Roman" w:hAnsi="GHEA Grapalat" w:cs="Arial Unicode"/>
          <w:i/>
          <w:iCs/>
          <w:sz w:val="20"/>
          <w:szCs w:val="20"/>
          <w:lang w:val="hy-AM"/>
        </w:rPr>
        <w:t>կասեցվում</w:t>
      </w:r>
      <w:r w:rsidRPr="00BA35EB">
        <w:rPr>
          <w:rFonts w:ascii="GHEA Grapalat" w:eastAsia="Times New Roman" w:hAnsi="GHEA Grapalat"/>
          <w:i/>
          <w:iCs/>
          <w:sz w:val="20"/>
          <w:szCs w:val="20"/>
          <w:lang w:val="hy-AM"/>
        </w:rPr>
        <w:t xml:space="preserve"> են արտադրական գործունեությունը կամ այդ գործունեության առանձին գործառույթները, և տնտեսավարող սուբյեկտին տրվում են հանձնարարականներ ու ցուցումներ` խախտումը, անհամապատասխանությունը կամ վտանգի աղբյուրը վերացնելու համար»: </w:t>
      </w:r>
    </w:p>
    <w:p w14:paraId="43F346CF" w14:textId="4A107FE3" w:rsidR="00CC4E11" w:rsidRPr="00BA35EB" w:rsidRDefault="00CC4E11" w:rsidP="00794946">
      <w:pPr>
        <w:keepNext/>
        <w:keepLines/>
        <w:spacing w:line="360" w:lineRule="auto"/>
        <w:ind w:firstLine="567"/>
        <w:jc w:val="both"/>
        <w:outlineLvl w:val="1"/>
        <w:rPr>
          <w:rFonts w:ascii="GHEA Grapalat" w:hAnsi="GHEA Grapalat" w:cs="Sylfaen"/>
          <w:lang w:val="af-ZA"/>
        </w:rPr>
      </w:pPr>
      <w:r w:rsidRPr="00BA35EB">
        <w:rPr>
          <w:rFonts w:ascii="GHEA Grapalat" w:hAnsi="GHEA Grapalat"/>
          <w:lang w:val="hy-AM"/>
        </w:rPr>
        <w:t>Հարկ է նշել, որ 11</w:t>
      </w:r>
      <w:r w:rsidRPr="00BA35EB">
        <w:rPr>
          <w:rFonts w:ascii="MS Mincho" w:eastAsia="MS Mincho" w:hAnsi="MS Mincho" w:cs="MS Mincho" w:hint="eastAsia"/>
          <w:lang w:val="hy-AM"/>
        </w:rPr>
        <w:t>․</w:t>
      </w:r>
      <w:r w:rsidRPr="00BA35EB">
        <w:rPr>
          <w:rFonts w:ascii="GHEA Grapalat" w:hAnsi="GHEA Grapalat"/>
          <w:lang w:val="hy-AM"/>
        </w:rPr>
        <w:t>11</w:t>
      </w:r>
      <w:r w:rsidRPr="00BA35EB">
        <w:rPr>
          <w:rFonts w:ascii="MS Mincho" w:eastAsia="MS Mincho" w:hAnsi="MS Mincho" w:cs="MS Mincho" w:hint="eastAsia"/>
          <w:lang w:val="hy-AM"/>
        </w:rPr>
        <w:t>․</w:t>
      </w:r>
      <w:r w:rsidRPr="00BA35EB">
        <w:rPr>
          <w:rFonts w:ascii="GHEA Grapalat" w:hAnsi="GHEA Grapalat"/>
          <w:lang w:val="hy-AM"/>
        </w:rPr>
        <w:t xml:space="preserve">2024 խախտումները և անհամապատասխանությունները վերացնելու մասին N 2629-Ա հանձնարարականը կազմվել է </w:t>
      </w:r>
      <w:r w:rsidR="0049430B">
        <w:rPr>
          <w:rFonts w:ascii="GHEA Grapalat" w:hAnsi="GHEA Grapalat" w:cs="Sylfaen"/>
          <w:bCs/>
          <w:lang w:val="hy-AM"/>
        </w:rPr>
        <w:t>Տ</w:t>
      </w:r>
      <w:r w:rsidRPr="00BA35EB">
        <w:rPr>
          <w:rFonts w:ascii="GHEA Grapalat" w:hAnsi="GHEA Grapalat" w:cs="Sylfaen"/>
          <w:bCs/>
          <w:lang w:val="hy-AM"/>
        </w:rPr>
        <w:t xml:space="preserve">եսչական մարմնի ղեկավարի </w:t>
      </w:r>
      <w:r w:rsidRPr="00BA35EB">
        <w:rPr>
          <w:rFonts w:ascii="GHEA Grapalat" w:hAnsi="GHEA Grapalat"/>
          <w:lang w:val="nl-NL"/>
        </w:rPr>
        <w:t xml:space="preserve">2019 </w:t>
      </w:r>
      <w:r w:rsidRPr="00BA35EB">
        <w:rPr>
          <w:rFonts w:ascii="GHEA Grapalat" w:hAnsi="GHEA Grapalat"/>
          <w:lang w:val="hy-AM"/>
        </w:rPr>
        <w:t>թվականի</w:t>
      </w:r>
      <w:r w:rsidRPr="00BA35EB">
        <w:rPr>
          <w:rFonts w:ascii="GHEA Grapalat" w:hAnsi="GHEA Grapalat"/>
          <w:lang w:val="nl-NL"/>
        </w:rPr>
        <w:t xml:space="preserve"> դեկտեմբերի 24–</w:t>
      </w:r>
      <w:r w:rsidRPr="00BA35EB">
        <w:rPr>
          <w:rFonts w:ascii="GHEA Grapalat" w:hAnsi="GHEA Grapalat"/>
          <w:lang w:val="hy-AM"/>
        </w:rPr>
        <w:t>ի</w:t>
      </w:r>
      <w:r w:rsidRPr="00BA35EB">
        <w:rPr>
          <w:rFonts w:ascii="GHEA Grapalat" w:hAnsi="GHEA Grapalat"/>
          <w:lang w:val="nl-NL"/>
        </w:rPr>
        <w:t xml:space="preserve"> N 818-</w:t>
      </w:r>
      <w:r w:rsidRPr="00BA35EB">
        <w:rPr>
          <w:rFonts w:ascii="GHEA Grapalat" w:hAnsi="GHEA Grapalat"/>
          <w:lang w:val="hy-AM"/>
        </w:rPr>
        <w:t>Ա</w:t>
      </w:r>
      <w:r w:rsidRPr="00BA35EB">
        <w:rPr>
          <w:rFonts w:ascii="GHEA Grapalat" w:hAnsi="GHEA Grapalat"/>
          <w:bCs/>
          <w:lang w:val="hy-AM"/>
        </w:rPr>
        <w:t xml:space="preserve"> </w:t>
      </w:r>
      <w:r w:rsidRPr="00BA35EB">
        <w:rPr>
          <w:rFonts w:ascii="GHEA Grapalat" w:hAnsi="GHEA Grapalat" w:cs="Sylfaen"/>
          <w:bCs/>
          <w:lang w:val="hy-AM"/>
        </w:rPr>
        <w:t>հրամանի Հավելված</w:t>
      </w:r>
      <w:r w:rsidRPr="00BA35EB">
        <w:rPr>
          <w:rFonts w:ascii="GHEA Grapalat" w:hAnsi="GHEA Grapalat"/>
          <w:bCs/>
          <w:lang w:val="af-ZA"/>
        </w:rPr>
        <w:t xml:space="preserve"> N</w:t>
      </w:r>
      <w:r w:rsidRPr="00BA35EB">
        <w:rPr>
          <w:rFonts w:ascii="GHEA Grapalat" w:hAnsi="GHEA Grapalat" w:cs="Sylfaen"/>
          <w:bCs/>
          <w:lang w:val="af-ZA"/>
        </w:rPr>
        <w:t xml:space="preserve"> 4</w:t>
      </w:r>
      <w:r w:rsidRPr="00BA35EB">
        <w:rPr>
          <w:rFonts w:ascii="GHEA Grapalat" w:hAnsi="GHEA Grapalat"/>
          <w:bCs/>
          <w:lang w:val="af-ZA"/>
        </w:rPr>
        <w:t xml:space="preserve"> </w:t>
      </w:r>
      <w:r w:rsidRPr="00BA35EB">
        <w:rPr>
          <w:rFonts w:ascii="GHEA Grapalat" w:hAnsi="GHEA Grapalat"/>
          <w:bCs/>
          <w:lang w:val="hy-AM"/>
        </w:rPr>
        <w:t>-ի պահանջների խախտումներով։ Այսպես</w:t>
      </w:r>
      <w:r w:rsidRPr="00BA35EB">
        <w:rPr>
          <w:rFonts w:ascii="GHEA Grapalat" w:hAnsi="GHEA Grapalat" w:cs="Cambria Math"/>
          <w:bCs/>
          <w:lang w:val="hy-AM"/>
        </w:rPr>
        <w:t>,</w:t>
      </w:r>
      <w:r w:rsidRPr="00BA35EB">
        <w:rPr>
          <w:rFonts w:ascii="GHEA Grapalat" w:hAnsi="GHEA Grapalat" w:cs="Sylfaen"/>
          <w:lang w:val="af-ZA"/>
        </w:rPr>
        <w:t xml:space="preserve"> </w:t>
      </w:r>
      <w:r w:rsidRPr="00BA35EB">
        <w:rPr>
          <w:rFonts w:ascii="GHEA Grapalat" w:hAnsi="GHEA Grapalat" w:cs="Sylfaen"/>
          <w:lang w:val="hy-AM"/>
        </w:rPr>
        <w:t>հանձնարարականում նշված է</w:t>
      </w:r>
      <w:r w:rsidRPr="00BA35EB">
        <w:rPr>
          <w:rFonts w:ascii="MS Mincho" w:eastAsia="MS Mincho" w:hAnsi="MS Mincho" w:cs="MS Mincho" w:hint="eastAsia"/>
          <w:lang w:val="hy-AM"/>
        </w:rPr>
        <w:t>․</w:t>
      </w:r>
      <w:r w:rsidRPr="00BA35EB">
        <w:rPr>
          <w:rFonts w:ascii="GHEA Grapalat" w:hAnsi="GHEA Grapalat" w:cs="Sylfaen"/>
          <w:lang w:val="af-ZA"/>
        </w:rPr>
        <w:t xml:space="preserve"> </w:t>
      </w:r>
    </w:p>
    <w:p w14:paraId="66F04FCF" w14:textId="77777777" w:rsidR="00CC4E11" w:rsidRPr="00BA35EB" w:rsidRDefault="00CC4E11" w:rsidP="00794946">
      <w:pPr>
        <w:keepNext/>
        <w:keepLines/>
        <w:spacing w:line="360" w:lineRule="auto"/>
        <w:ind w:firstLine="567"/>
        <w:jc w:val="both"/>
        <w:outlineLvl w:val="1"/>
        <w:rPr>
          <w:rFonts w:ascii="GHEA Grapalat" w:hAnsi="GHEA Grapalat" w:cs="Arial LatArm"/>
          <w:b/>
          <w:bCs/>
          <w:i/>
          <w:lang w:val="af-ZA"/>
        </w:rPr>
      </w:pPr>
      <w:r w:rsidRPr="00BA35EB">
        <w:rPr>
          <w:rFonts w:ascii="GHEA Grapalat" w:hAnsi="GHEA Grapalat" w:cs="Sylfaen"/>
          <w:lang w:val="af-ZA"/>
        </w:rPr>
        <w:t xml:space="preserve"> </w:t>
      </w:r>
      <w:r w:rsidRPr="00BA35EB">
        <w:rPr>
          <w:rFonts w:ascii="GHEA Grapalat" w:hAnsi="GHEA Grapalat" w:cs="Sylfaen"/>
          <w:lang w:val="hy-AM"/>
        </w:rPr>
        <w:t>«ՀԱՆՁՆԱՐԱՐՈՒՄ</w:t>
      </w:r>
      <w:r w:rsidRPr="00BA35EB">
        <w:rPr>
          <w:rFonts w:ascii="GHEA Grapalat" w:hAnsi="GHEA Grapalat" w:cs="Sylfaen"/>
          <w:lang w:val="af-ZA"/>
        </w:rPr>
        <w:t xml:space="preserve"> </w:t>
      </w:r>
      <w:r w:rsidRPr="00BA35EB">
        <w:rPr>
          <w:rFonts w:ascii="GHEA Grapalat" w:hAnsi="GHEA Grapalat" w:cs="Sylfaen"/>
          <w:lang w:val="hy-AM"/>
        </w:rPr>
        <w:t>ԵՄ</w:t>
      </w:r>
      <w:r w:rsidRPr="00BA35EB">
        <w:rPr>
          <w:rFonts w:ascii="GHEA Grapalat" w:hAnsi="GHEA Grapalat" w:cs="Arial LatArm"/>
          <w:lang w:val="af-ZA"/>
        </w:rPr>
        <w:t>`</w:t>
      </w:r>
    </w:p>
    <w:p w14:paraId="2C32A585" w14:textId="77777777" w:rsidR="00CC4E11" w:rsidRPr="00BA35EB" w:rsidRDefault="00CC4E11">
      <w:pPr>
        <w:numPr>
          <w:ilvl w:val="0"/>
          <w:numId w:val="14"/>
        </w:numPr>
        <w:tabs>
          <w:tab w:val="left" w:pos="450"/>
          <w:tab w:val="left" w:pos="990"/>
        </w:tabs>
        <w:spacing w:line="360" w:lineRule="auto"/>
        <w:ind w:left="0" w:firstLine="567"/>
        <w:contextualSpacing/>
        <w:jc w:val="both"/>
        <w:rPr>
          <w:rFonts w:ascii="GHEA Grapalat" w:eastAsia="Calibri" w:hAnsi="GHEA Grapalat" w:cs="Arial LatArm"/>
          <w:lang w:val="af-ZA"/>
        </w:rPr>
      </w:pPr>
      <w:r w:rsidRPr="00BA35EB">
        <w:rPr>
          <w:rFonts w:ascii="GHEA Grapalat" w:eastAsia="Calibri" w:hAnsi="GHEA Grapalat" w:cs="Sylfaen"/>
          <w:lang w:val="hy-AM"/>
        </w:rPr>
        <w:t xml:space="preserve">«Ա/Ձ </w:t>
      </w:r>
      <w:r w:rsidRPr="00BA35EB">
        <w:rPr>
          <w:rFonts w:ascii="GHEA Grapalat" w:hAnsi="GHEA Grapalat"/>
          <w:lang w:val="hy-AM"/>
        </w:rPr>
        <w:t xml:space="preserve">Ջահանգիր Ասադփուր Ֆարաջ» </w:t>
      </w:r>
      <w:r w:rsidRPr="00BA35EB">
        <w:rPr>
          <w:rFonts w:ascii="GHEA Grapalat" w:eastAsia="Calibri" w:hAnsi="GHEA Grapalat" w:cs="Sylfaen"/>
          <w:lang w:val="af-ZA"/>
        </w:rPr>
        <w:t>-</w:t>
      </w:r>
      <w:r w:rsidRPr="00BA35EB">
        <w:rPr>
          <w:rFonts w:ascii="GHEA Grapalat" w:eastAsia="Calibri" w:hAnsi="GHEA Grapalat" w:cs="Sylfaen"/>
          <w:lang w:val="hy-AM"/>
        </w:rPr>
        <w:t>ին՝</w:t>
      </w:r>
      <w:r w:rsidRPr="00BA35EB">
        <w:rPr>
          <w:rFonts w:ascii="GHEA Grapalat" w:eastAsia="Calibri" w:hAnsi="GHEA Grapalat" w:cs="Arial LatArm"/>
          <w:b/>
          <w:i/>
          <w:lang w:val="af-ZA"/>
        </w:rPr>
        <w:t xml:space="preserve"> </w:t>
      </w:r>
    </w:p>
    <w:p w14:paraId="2E04B9AE" w14:textId="77777777" w:rsidR="00CC4E11" w:rsidRPr="00BA35EB" w:rsidRDefault="00CC4E11" w:rsidP="00794946">
      <w:pPr>
        <w:tabs>
          <w:tab w:val="left" w:pos="990"/>
        </w:tabs>
        <w:spacing w:line="360" w:lineRule="auto"/>
        <w:ind w:firstLine="567"/>
        <w:jc w:val="both"/>
        <w:rPr>
          <w:rFonts w:ascii="GHEA Grapalat" w:eastAsia="Calibri" w:hAnsi="GHEA Grapalat"/>
          <w:sz w:val="16"/>
          <w:szCs w:val="16"/>
          <w:lang w:val="af-ZA"/>
        </w:rPr>
      </w:pPr>
      <w:r w:rsidRPr="00BA35EB">
        <w:rPr>
          <w:rFonts w:ascii="GHEA Grapalat" w:eastAsia="Calibri" w:hAnsi="GHEA Grapalat" w:cs="Sylfaen"/>
          <w:sz w:val="16"/>
          <w:szCs w:val="16"/>
          <w:lang w:val="af-ZA"/>
        </w:rPr>
        <w:t>(</w:t>
      </w:r>
      <w:r w:rsidRPr="00BA35EB">
        <w:rPr>
          <w:rFonts w:ascii="GHEA Grapalat" w:eastAsia="Calibri" w:hAnsi="GHEA Grapalat" w:cs="Sylfaen"/>
          <w:sz w:val="16"/>
          <w:szCs w:val="16"/>
          <w:lang w:val="hy-AM"/>
        </w:rPr>
        <w:t>տնտեսավարող</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սուբյեկտի</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ղեկավարի</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կամ</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պատասխանատու</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պաշտոնատար</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անձի</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պաշտոնը</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անունը</w:t>
      </w:r>
      <w:r w:rsidRPr="00BA35EB">
        <w:rPr>
          <w:rFonts w:ascii="GHEA Grapalat" w:eastAsia="Calibri" w:hAnsi="GHEA Grapalat" w:cs="Sylfaen"/>
          <w:sz w:val="16"/>
          <w:szCs w:val="16"/>
          <w:lang w:val="af-ZA"/>
        </w:rPr>
        <w:t xml:space="preserve"> </w:t>
      </w:r>
      <w:r w:rsidRPr="00BA35EB">
        <w:rPr>
          <w:rFonts w:ascii="GHEA Grapalat" w:eastAsia="Calibri" w:hAnsi="GHEA Grapalat" w:cs="Sylfaen"/>
          <w:sz w:val="16"/>
          <w:szCs w:val="16"/>
          <w:lang w:val="hy-AM"/>
        </w:rPr>
        <w:t>ազգանունը</w:t>
      </w:r>
      <w:r w:rsidRPr="00BA35EB">
        <w:rPr>
          <w:rFonts w:ascii="GHEA Grapalat" w:eastAsia="Calibri" w:hAnsi="GHEA Grapalat" w:cs="Sylfaen"/>
          <w:sz w:val="16"/>
          <w:szCs w:val="16"/>
          <w:lang w:val="af-ZA"/>
        </w:rPr>
        <w:t>)</w:t>
      </w:r>
    </w:p>
    <w:p w14:paraId="0654244D" w14:textId="77777777" w:rsidR="00CC4E11" w:rsidRPr="00BA35EB" w:rsidRDefault="00CC4E11" w:rsidP="00794946">
      <w:pPr>
        <w:tabs>
          <w:tab w:val="left" w:pos="990"/>
        </w:tabs>
        <w:spacing w:line="360" w:lineRule="auto"/>
        <w:ind w:firstLine="567"/>
        <w:jc w:val="both"/>
        <w:rPr>
          <w:rFonts w:ascii="GHEA Grapalat" w:eastAsia="Calibri" w:hAnsi="GHEA Grapalat" w:cs="Arial LatArm"/>
          <w:lang w:val="af-ZA"/>
        </w:rPr>
      </w:pPr>
      <w:r w:rsidRPr="00BA35EB">
        <w:rPr>
          <w:rFonts w:ascii="GHEA Grapalat" w:eastAsia="Calibri" w:hAnsi="GHEA Grapalat" w:cs="Arial LatArm"/>
        </w:rPr>
        <w:t>վերացնել</w:t>
      </w:r>
      <w:r w:rsidRPr="00BA35EB">
        <w:rPr>
          <w:rFonts w:ascii="GHEA Grapalat" w:eastAsia="Calibri" w:hAnsi="GHEA Grapalat" w:cs="Arial LatArm"/>
          <w:lang w:val="af-ZA"/>
        </w:rPr>
        <w:t xml:space="preserve"> </w:t>
      </w:r>
      <w:r w:rsidRPr="00BA35EB">
        <w:rPr>
          <w:rFonts w:ascii="GHEA Grapalat" w:eastAsia="Calibri" w:hAnsi="GHEA Grapalat" w:cs="Arial LatArm"/>
        </w:rPr>
        <w:t>հետևյալ</w:t>
      </w:r>
      <w:r w:rsidRPr="00BA35EB">
        <w:rPr>
          <w:rFonts w:ascii="GHEA Grapalat" w:eastAsia="Calibri" w:hAnsi="GHEA Grapalat" w:cs="Arial LatArm"/>
          <w:lang w:val="af-ZA"/>
        </w:rPr>
        <w:t xml:space="preserve"> </w:t>
      </w:r>
      <w:r w:rsidRPr="00BA35EB">
        <w:rPr>
          <w:rFonts w:ascii="GHEA Grapalat" w:eastAsia="Calibri" w:hAnsi="GHEA Grapalat" w:cs="Arial LatArm"/>
        </w:rPr>
        <w:t>խախտումները</w:t>
      </w:r>
      <w:r w:rsidRPr="00BA35EB">
        <w:rPr>
          <w:rFonts w:ascii="GHEA Grapalat" w:eastAsia="Calibri" w:hAnsi="GHEA Grapalat" w:cs="Arial LatArm"/>
          <w:lang w:val="af-ZA"/>
        </w:rPr>
        <w:t xml:space="preserve"> </w:t>
      </w:r>
      <w:r w:rsidRPr="00BA35EB">
        <w:rPr>
          <w:rFonts w:ascii="GHEA Grapalat" w:eastAsia="Calibri" w:hAnsi="GHEA Grapalat" w:cs="Arial LatArm"/>
        </w:rPr>
        <w:t>և</w:t>
      </w:r>
      <w:r w:rsidRPr="00BA35EB">
        <w:rPr>
          <w:rFonts w:ascii="GHEA Grapalat" w:eastAsia="Calibri" w:hAnsi="GHEA Grapalat" w:cs="Arial LatArm"/>
          <w:lang w:val="af-ZA"/>
        </w:rPr>
        <w:t xml:space="preserve"> </w:t>
      </w:r>
      <w:r w:rsidRPr="00BA35EB">
        <w:rPr>
          <w:rFonts w:ascii="GHEA Grapalat" w:eastAsia="Calibri" w:hAnsi="GHEA Grapalat"/>
          <w:lang w:val="af-ZA"/>
        </w:rPr>
        <w:t>անհամապատասխանություններ</w:t>
      </w:r>
      <w:r w:rsidRPr="00BA35EB">
        <w:rPr>
          <w:rFonts w:ascii="GHEA Grapalat" w:eastAsia="Calibri" w:hAnsi="GHEA Grapalat" w:cs="Sylfaen"/>
        </w:rPr>
        <w:t>ը՝</w:t>
      </w:r>
    </w:p>
    <w:p w14:paraId="65015A83" w14:textId="77777777" w:rsidR="00CC4E11" w:rsidRPr="00BA35EB" w:rsidRDefault="00CC4E11" w:rsidP="00794946">
      <w:pPr>
        <w:shd w:val="clear" w:color="auto" w:fill="FFFFFF"/>
        <w:spacing w:line="360" w:lineRule="auto"/>
        <w:ind w:firstLine="567"/>
        <w:jc w:val="both"/>
        <w:rPr>
          <w:rFonts w:ascii="GHEA Grapalat" w:eastAsia="Calibri" w:hAnsi="GHEA Grapalat"/>
          <w:lang w:val="hy-AM"/>
        </w:rPr>
      </w:pPr>
      <w:r w:rsidRPr="00BA35EB">
        <w:rPr>
          <w:rFonts w:ascii="GHEA Grapalat" w:eastAsia="Calibri" w:hAnsi="GHEA Grapalat"/>
          <w:bCs/>
          <w:lang w:val="af-ZA"/>
        </w:rPr>
        <w:t>2</w:t>
      </w:r>
      <w:r w:rsidRPr="00BA35EB">
        <w:rPr>
          <w:rFonts w:ascii="MS Mincho" w:eastAsia="MS Mincho" w:hAnsi="MS Mincho" w:cs="MS Mincho" w:hint="eastAsia"/>
          <w:bCs/>
          <w:lang w:val="af-ZA"/>
        </w:rPr>
        <w:t>․</w:t>
      </w:r>
      <w:r w:rsidRPr="00BA35EB">
        <w:rPr>
          <w:rFonts w:ascii="GHEA Grapalat" w:eastAsia="Calibri" w:hAnsi="GHEA Grapalat"/>
          <w:bCs/>
          <w:lang w:val="af-ZA"/>
        </w:rPr>
        <w:t xml:space="preserve"> </w:t>
      </w:r>
      <w:r w:rsidRPr="00BA35EB">
        <w:rPr>
          <w:rFonts w:ascii="GHEA Grapalat" w:eastAsia="Calibri" w:hAnsi="GHEA Grapalat"/>
        </w:rPr>
        <w:t>Հանձնարարական</w:t>
      </w:r>
      <w:r w:rsidRPr="00BA35EB">
        <w:rPr>
          <w:rFonts w:ascii="GHEA Grapalat" w:eastAsia="Calibri" w:hAnsi="GHEA Grapalat"/>
          <w:lang w:val="af-ZA"/>
        </w:rPr>
        <w:t xml:space="preserve"> N2629-</w:t>
      </w:r>
      <w:r w:rsidRPr="00BA35EB">
        <w:rPr>
          <w:rFonts w:ascii="GHEA Grapalat" w:eastAsia="Calibri" w:hAnsi="GHEA Grapalat"/>
        </w:rPr>
        <w:t>Ա</w:t>
      </w:r>
      <w:r w:rsidRPr="00BA35EB">
        <w:rPr>
          <w:rFonts w:ascii="GHEA Grapalat" w:eastAsia="Calibri" w:hAnsi="GHEA Grapalat"/>
          <w:lang w:val="af-ZA"/>
        </w:rPr>
        <w:t xml:space="preserve"> </w:t>
      </w:r>
      <w:r w:rsidRPr="00BA35EB">
        <w:rPr>
          <w:rFonts w:ascii="GHEA Grapalat" w:eastAsia="Calibri" w:hAnsi="GHEA Grapalat"/>
        </w:rPr>
        <w:t>խախտված</w:t>
      </w:r>
      <w:r w:rsidRPr="00BA35EB">
        <w:rPr>
          <w:rFonts w:ascii="GHEA Grapalat" w:eastAsia="Calibri" w:hAnsi="GHEA Grapalat"/>
          <w:lang w:val="af-ZA"/>
        </w:rPr>
        <w:t xml:space="preserve"> </w:t>
      </w:r>
      <w:r w:rsidRPr="00BA35EB">
        <w:rPr>
          <w:rFonts w:ascii="GHEA Grapalat" w:eastAsia="Calibri" w:hAnsi="GHEA Grapalat"/>
        </w:rPr>
        <w:t>պահանջների</w:t>
      </w:r>
      <w:r w:rsidRPr="00BA35EB">
        <w:rPr>
          <w:rFonts w:ascii="GHEA Grapalat" w:eastAsia="Calibri" w:hAnsi="GHEA Grapalat"/>
          <w:lang w:val="af-ZA"/>
        </w:rPr>
        <w:t xml:space="preserve"> </w:t>
      </w:r>
      <w:r w:rsidRPr="00BA35EB">
        <w:rPr>
          <w:rFonts w:ascii="GHEA Grapalat" w:eastAsia="Calibri" w:hAnsi="GHEA Grapalat"/>
        </w:rPr>
        <w:t>վերականգնում</w:t>
      </w:r>
      <w:r w:rsidRPr="00BA35EB">
        <w:rPr>
          <w:rFonts w:ascii="GHEA Grapalat" w:eastAsia="Calibri" w:hAnsi="GHEA Grapalat"/>
          <w:lang w:val="af-ZA"/>
        </w:rPr>
        <w:t xml:space="preserve"> </w:t>
      </w:r>
      <w:r w:rsidRPr="00BA35EB">
        <w:rPr>
          <w:rFonts w:ascii="GHEA Grapalat" w:eastAsia="Calibri" w:hAnsi="GHEA Grapalat"/>
        </w:rPr>
        <w:t>մինչև</w:t>
      </w:r>
      <w:r w:rsidRPr="00BA35EB">
        <w:rPr>
          <w:rFonts w:ascii="GHEA Grapalat" w:eastAsia="Calibri" w:hAnsi="GHEA Grapalat"/>
          <w:lang w:val="af-ZA"/>
        </w:rPr>
        <w:t xml:space="preserve"> 12 </w:t>
      </w:r>
      <w:r w:rsidRPr="00BA35EB">
        <w:rPr>
          <w:rFonts w:ascii="GHEA Grapalat" w:eastAsia="Calibri" w:hAnsi="GHEA Grapalat"/>
        </w:rPr>
        <w:t>դեկտեմբերի</w:t>
      </w:r>
      <w:r w:rsidRPr="00BA35EB">
        <w:rPr>
          <w:rFonts w:ascii="GHEA Grapalat" w:eastAsia="Calibri" w:hAnsi="GHEA Grapalat"/>
          <w:lang w:val="af-ZA"/>
        </w:rPr>
        <w:t xml:space="preserve"> 2024 </w:t>
      </w:r>
      <w:r w:rsidRPr="00BA35EB">
        <w:rPr>
          <w:rFonts w:ascii="GHEA Grapalat" w:eastAsia="Calibri" w:hAnsi="GHEA Grapalat"/>
        </w:rPr>
        <w:t>թ</w:t>
      </w:r>
      <w:r w:rsidRPr="00BA35EB">
        <w:rPr>
          <w:rFonts w:ascii="MS Mincho" w:eastAsia="MS Mincho" w:hAnsi="MS Mincho" w:cs="MS Mincho" w:hint="eastAsia"/>
          <w:lang w:val="af-ZA"/>
        </w:rPr>
        <w:t>․</w:t>
      </w:r>
      <w:r w:rsidRPr="00BA35EB">
        <w:rPr>
          <w:rFonts w:ascii="GHEA Grapalat" w:eastAsia="Calibri" w:hAnsi="GHEA Grapalat"/>
          <w:lang w:val="af-ZA"/>
        </w:rPr>
        <w:t>»</w:t>
      </w:r>
      <w:r w:rsidRPr="00BA35EB">
        <w:rPr>
          <w:rFonts w:ascii="GHEA Grapalat" w:eastAsia="Calibri" w:hAnsi="GHEA Grapalat"/>
        </w:rPr>
        <w:t>։</w:t>
      </w:r>
      <w:r w:rsidRPr="00BA35EB">
        <w:rPr>
          <w:rFonts w:ascii="GHEA Grapalat" w:eastAsia="Calibri" w:hAnsi="GHEA Grapalat"/>
          <w:lang w:val="hy-AM"/>
        </w:rPr>
        <w:t xml:space="preserve"> </w:t>
      </w:r>
    </w:p>
    <w:p w14:paraId="7FFA4ACC" w14:textId="77777777" w:rsidR="00CC4E11" w:rsidRPr="00BA35EB" w:rsidRDefault="00CC4E11" w:rsidP="00794946">
      <w:pPr>
        <w:shd w:val="clear" w:color="auto" w:fill="FFFFFF"/>
        <w:spacing w:line="360" w:lineRule="auto"/>
        <w:ind w:firstLine="567"/>
        <w:jc w:val="both"/>
        <w:rPr>
          <w:rFonts w:ascii="GHEA Grapalat" w:hAnsi="GHEA Grapalat"/>
          <w:b/>
          <w:color w:val="000000"/>
          <w:lang w:val="hy-AM"/>
        </w:rPr>
      </w:pPr>
      <w:r w:rsidRPr="00BA35EB">
        <w:rPr>
          <w:rFonts w:ascii="GHEA Grapalat" w:eastAsia="Calibri" w:hAnsi="GHEA Grapalat"/>
          <w:lang w:val="hy-AM"/>
        </w:rPr>
        <w:t>Չի նշված, թե ո՞ր խախտման համար ի՞նչ ժամկետ է սահմանվել</w:t>
      </w:r>
      <w:r w:rsidRPr="00BA35EB">
        <w:rPr>
          <w:rFonts w:ascii="GHEA Grapalat" w:hAnsi="GHEA Grapalat"/>
          <w:b/>
          <w:color w:val="000000"/>
          <w:lang w:val="hy-AM"/>
        </w:rPr>
        <w:t>։</w:t>
      </w:r>
    </w:p>
    <w:p w14:paraId="401473F0" w14:textId="7E807F43" w:rsidR="00CC4E11" w:rsidRPr="00011426" w:rsidRDefault="00CC4E11">
      <w:pPr>
        <w:pStyle w:val="ListParagraph"/>
        <w:numPr>
          <w:ilvl w:val="0"/>
          <w:numId w:val="22"/>
        </w:numPr>
        <w:shd w:val="clear" w:color="auto" w:fill="FFFFFF"/>
        <w:spacing w:line="360" w:lineRule="auto"/>
        <w:ind w:left="0" w:firstLine="567"/>
        <w:contextualSpacing/>
        <w:jc w:val="both"/>
        <w:rPr>
          <w:rFonts w:ascii="GHEA Grapalat" w:eastAsia="Times New Roman" w:hAnsi="GHEA Grapalat"/>
          <w:i/>
          <w:iCs/>
          <w:color w:val="000000"/>
          <w:sz w:val="20"/>
          <w:szCs w:val="20"/>
          <w:lang w:val="hy-AM"/>
        </w:rPr>
      </w:pPr>
      <w:r w:rsidRPr="00011426">
        <w:rPr>
          <w:rFonts w:ascii="GHEA Grapalat" w:eastAsia="Times New Roman" w:hAnsi="GHEA Grapalat"/>
          <w:color w:val="000000"/>
          <w:lang w:val="hy-AM"/>
        </w:rPr>
        <w:lastRenderedPageBreak/>
        <w:t>Վարչական</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տուգանք</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նշանակելու</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մասին</w:t>
      </w:r>
      <w:r w:rsidRPr="00011426">
        <w:rPr>
          <w:rFonts w:ascii="GHEA Grapalat" w:eastAsia="Times New Roman" w:hAnsi="GHEA Grapalat"/>
          <w:color w:val="000000"/>
          <w:lang w:val="fr-FR"/>
        </w:rPr>
        <w:t xml:space="preserve"> </w:t>
      </w:r>
      <w:r w:rsidRPr="00011426">
        <w:rPr>
          <w:rFonts w:ascii="GHEA Grapalat" w:eastAsia="Times New Roman" w:hAnsi="GHEA Grapalat" w:cs="Sylfaen"/>
          <w:lang w:val="hy-AM"/>
        </w:rPr>
        <w:t xml:space="preserve">20 </w:t>
      </w:r>
      <w:r w:rsidRPr="00011426">
        <w:rPr>
          <w:rFonts w:ascii="GHEA Grapalat" w:eastAsia="Times New Roman" w:hAnsi="GHEA Grapalat"/>
          <w:lang w:val="hy-AM"/>
        </w:rPr>
        <w:t>նոյեմբերի</w:t>
      </w:r>
      <w:r w:rsidRPr="00011426">
        <w:rPr>
          <w:rFonts w:ascii="GHEA Grapalat" w:eastAsia="Times New Roman" w:hAnsi="GHEA Grapalat" w:cs="Sylfaen"/>
          <w:lang w:val="af-ZA"/>
        </w:rPr>
        <w:t xml:space="preserve"> 202</w:t>
      </w:r>
      <w:r w:rsidRPr="00011426">
        <w:rPr>
          <w:rFonts w:ascii="GHEA Grapalat" w:eastAsia="Times New Roman" w:hAnsi="GHEA Grapalat" w:cs="Sylfaen"/>
          <w:lang w:val="hy-AM"/>
        </w:rPr>
        <w:t xml:space="preserve">4 </w:t>
      </w:r>
      <w:r w:rsidRPr="00011426">
        <w:rPr>
          <w:rFonts w:ascii="GHEA Grapalat" w:eastAsia="Times New Roman" w:hAnsi="GHEA Grapalat"/>
          <w:lang w:val="hy-AM"/>
        </w:rPr>
        <w:t>թ</w:t>
      </w:r>
      <w:r w:rsidRPr="00011426">
        <w:rPr>
          <w:rFonts w:ascii="GHEA Grapalat" w:eastAsia="Times New Roman" w:hAnsi="GHEA Grapalat" w:cs="Sylfaen"/>
          <w:lang w:val="af-ZA"/>
        </w:rPr>
        <w:t xml:space="preserve">. </w:t>
      </w:r>
      <w:r w:rsidRPr="00011426">
        <w:rPr>
          <w:rFonts w:ascii="GHEA Grapalat" w:eastAsia="Times New Roman" w:hAnsi="GHEA Grapalat"/>
          <w:color w:val="000000"/>
          <w:lang w:val="fr-FR"/>
        </w:rPr>
        <w:t>N 1094-</w:t>
      </w:r>
      <w:r w:rsidRPr="00011426">
        <w:rPr>
          <w:rFonts w:ascii="GHEA Grapalat" w:eastAsia="Times New Roman" w:hAnsi="GHEA Grapalat"/>
          <w:color w:val="000000"/>
          <w:lang w:val="hy-AM"/>
        </w:rPr>
        <w:t>Ա որոշմանն</w:t>
      </w:r>
      <w:r w:rsidRPr="00011426">
        <w:rPr>
          <w:rFonts w:ascii="GHEA Grapalat" w:eastAsia="Times New Roman" w:hAnsi="GHEA Grapalat"/>
          <w:lang w:val="hy-AM"/>
        </w:rPr>
        <w:t xml:space="preserve"> առնչվող</w:t>
      </w:r>
      <w:proofErr w:type="gramStart"/>
      <w:r w:rsidRPr="00011426">
        <w:rPr>
          <w:rFonts w:ascii="GHEA Grapalat" w:eastAsia="Times New Roman" w:hAnsi="GHEA Grapalat"/>
          <w:color w:val="000000"/>
          <w:lang w:val="hy-AM"/>
        </w:rPr>
        <w:t xml:space="preserve"> </w:t>
      </w:r>
      <w:r w:rsidRPr="00011426">
        <w:rPr>
          <w:rFonts w:ascii="GHEA Grapalat" w:eastAsia="Times New Roman" w:hAnsi="GHEA Grapalat"/>
          <w:color w:val="000000"/>
          <w:lang w:val="fr-FR"/>
        </w:rPr>
        <w:t>«</w:t>
      </w:r>
      <w:r w:rsidRPr="00011426">
        <w:rPr>
          <w:rFonts w:ascii="GHEA Grapalat" w:eastAsia="Times New Roman" w:hAnsi="GHEA Grapalat"/>
          <w:color w:val="000000"/>
          <w:lang w:val="hy-AM"/>
        </w:rPr>
        <w:t>ԿԱՐԱՊԵՏՅԱՆՆԵՐԻ</w:t>
      </w:r>
      <w:proofErr w:type="gramEnd"/>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ՕՋԱԽ</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ՍՊԸ</w:t>
      </w:r>
      <w:r w:rsidRPr="00011426">
        <w:rPr>
          <w:rFonts w:ascii="GHEA Grapalat" w:eastAsia="Times New Roman" w:hAnsi="GHEA Grapalat"/>
          <w:color w:val="000000"/>
          <w:lang w:val="fr-FR"/>
        </w:rPr>
        <w:t>-</w:t>
      </w:r>
      <w:r w:rsidRPr="00011426">
        <w:rPr>
          <w:rFonts w:ascii="GHEA Grapalat" w:eastAsia="Times New Roman" w:hAnsi="GHEA Grapalat"/>
          <w:color w:val="000000"/>
          <w:lang w:val="hy-AM"/>
        </w:rPr>
        <w:t>ում</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ստուգում</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իրականացնելու</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մասին</w:t>
      </w:r>
      <w:r w:rsidRPr="00011426">
        <w:rPr>
          <w:rFonts w:ascii="GHEA Grapalat" w:eastAsia="Times New Roman" w:hAnsi="GHEA Grapalat"/>
          <w:color w:val="000000"/>
          <w:lang w:val="fr-FR"/>
        </w:rPr>
        <w:t xml:space="preserve"> 2024 </w:t>
      </w:r>
      <w:r w:rsidRPr="00011426">
        <w:rPr>
          <w:rFonts w:ascii="GHEA Grapalat" w:eastAsia="Times New Roman" w:hAnsi="GHEA Grapalat"/>
          <w:color w:val="000000"/>
          <w:lang w:val="hy-AM"/>
        </w:rPr>
        <w:t>թվականի</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հոկտեմբերի</w:t>
      </w:r>
      <w:r w:rsidRPr="00011426">
        <w:rPr>
          <w:rFonts w:ascii="GHEA Grapalat" w:eastAsia="Times New Roman" w:hAnsi="GHEA Grapalat"/>
          <w:color w:val="000000"/>
          <w:lang w:val="fr-FR"/>
        </w:rPr>
        <w:t xml:space="preserve"> 15-ի N 2502-</w:t>
      </w:r>
      <w:r w:rsidRPr="00011426">
        <w:rPr>
          <w:rFonts w:ascii="GHEA Grapalat" w:eastAsia="Times New Roman" w:hAnsi="GHEA Grapalat"/>
          <w:color w:val="000000"/>
          <w:lang w:val="hy-AM"/>
        </w:rPr>
        <w:t>Ա</w:t>
      </w:r>
      <w:r w:rsidRPr="00011426">
        <w:rPr>
          <w:rFonts w:ascii="GHEA Grapalat" w:eastAsia="Times New Roman" w:hAnsi="GHEA Grapalat"/>
          <w:color w:val="000000"/>
          <w:lang w:val="fr-FR"/>
        </w:rPr>
        <w:t xml:space="preserve"> </w:t>
      </w:r>
      <w:r w:rsidRPr="00011426">
        <w:rPr>
          <w:rFonts w:ascii="GHEA Grapalat" w:eastAsia="Times New Roman" w:hAnsi="GHEA Grapalat"/>
          <w:color w:val="000000"/>
          <w:lang w:val="hy-AM"/>
        </w:rPr>
        <w:t xml:space="preserve">հրամանով ստուգման ժամանակ </w:t>
      </w:r>
      <w:r w:rsidRPr="00011426">
        <w:rPr>
          <w:rFonts w:ascii="GHEA Grapalat" w:hAnsi="GHEA Grapalat"/>
          <w:lang w:val="hy-AM"/>
        </w:rPr>
        <w:t>«Իրացման կազմակերպությունների համար 16</w:t>
      </w:r>
      <w:r w:rsidRPr="00011426">
        <w:rPr>
          <w:rFonts w:ascii="MS Mincho" w:eastAsia="MS Mincho" w:hAnsi="MS Mincho" w:cs="MS Mincho"/>
          <w:lang w:val="hy-AM"/>
        </w:rPr>
        <w:t>․</w:t>
      </w:r>
      <w:r w:rsidRPr="00011426">
        <w:rPr>
          <w:rFonts w:ascii="GHEA Grapalat" w:hAnsi="GHEA Grapalat"/>
          <w:lang w:val="hy-AM"/>
        </w:rPr>
        <w:t>10</w:t>
      </w:r>
      <w:r w:rsidRPr="00011426">
        <w:rPr>
          <w:rFonts w:ascii="MS Mincho" w:eastAsia="MS Mincho" w:hAnsi="MS Mincho" w:cs="MS Mincho"/>
          <w:lang w:val="hy-AM"/>
        </w:rPr>
        <w:t>․</w:t>
      </w:r>
      <w:r w:rsidRPr="00011426">
        <w:rPr>
          <w:rFonts w:ascii="GHEA Grapalat" w:hAnsi="GHEA Grapalat"/>
          <w:lang w:val="hy-AM"/>
        </w:rPr>
        <w:t xml:space="preserve">2024 </w:t>
      </w:r>
      <w:r w:rsidRPr="00011426">
        <w:rPr>
          <w:rFonts w:ascii="GHEA Grapalat" w:eastAsia="Times New Roman" w:hAnsi="GHEA Grapalat"/>
          <w:color w:val="000000"/>
          <w:lang w:val="fr-FR"/>
        </w:rPr>
        <w:t>N 2502</w:t>
      </w:r>
      <w:r w:rsidRPr="00011426">
        <w:rPr>
          <w:rFonts w:ascii="GHEA Grapalat" w:eastAsia="Times New Roman" w:hAnsi="GHEA Grapalat"/>
          <w:color w:val="000000"/>
          <w:lang w:val="hy-AM"/>
        </w:rPr>
        <w:t xml:space="preserve"> </w:t>
      </w:r>
      <w:r w:rsidRPr="00011426">
        <w:rPr>
          <w:rFonts w:ascii="GHEA Grapalat" w:hAnsi="GHEA Grapalat"/>
          <w:lang w:val="hy-AM"/>
        </w:rPr>
        <w:t>ստուգաթերթի 4</w:t>
      </w:r>
      <w:r w:rsidRPr="00011426">
        <w:rPr>
          <w:rFonts w:ascii="MS Mincho" w:eastAsia="MS Mincho" w:hAnsi="MS Mincho" w:cs="MS Mincho"/>
          <w:lang w:val="hy-AM"/>
        </w:rPr>
        <w:t>․</w:t>
      </w:r>
      <w:r w:rsidRPr="00011426">
        <w:rPr>
          <w:rFonts w:ascii="GHEA Grapalat" w:hAnsi="GHEA Grapalat"/>
          <w:lang w:val="hy-AM"/>
        </w:rPr>
        <w:t>6, 4</w:t>
      </w:r>
      <w:r w:rsidRPr="00011426">
        <w:rPr>
          <w:rFonts w:ascii="MS Mincho" w:eastAsia="MS Mincho" w:hAnsi="MS Mincho" w:cs="MS Mincho"/>
          <w:lang w:val="hy-AM"/>
        </w:rPr>
        <w:t>․</w:t>
      </w:r>
      <w:r w:rsidRPr="00011426">
        <w:rPr>
          <w:rFonts w:ascii="GHEA Grapalat" w:hAnsi="GHEA Grapalat"/>
          <w:lang w:val="hy-AM"/>
        </w:rPr>
        <w:t>7, 4</w:t>
      </w:r>
      <w:r w:rsidRPr="00011426">
        <w:rPr>
          <w:rFonts w:ascii="MS Mincho" w:eastAsia="MS Mincho" w:hAnsi="MS Mincho" w:cs="MS Mincho"/>
          <w:lang w:val="hy-AM"/>
        </w:rPr>
        <w:t>․</w:t>
      </w:r>
      <w:r w:rsidRPr="00011426">
        <w:rPr>
          <w:rFonts w:ascii="GHEA Grapalat" w:hAnsi="GHEA Grapalat"/>
          <w:lang w:val="hy-AM"/>
        </w:rPr>
        <w:t xml:space="preserve">8 հարցերի դիմաց նշումներ չկան։ </w:t>
      </w:r>
      <w:r w:rsidRPr="00011426">
        <w:rPr>
          <w:rFonts w:ascii="GHEA Grapalat" w:hAnsi="GHEA Grapalat"/>
          <w:i/>
          <w:iCs/>
          <w:sz w:val="20"/>
          <w:szCs w:val="20"/>
          <w:lang w:val="hy-AM"/>
        </w:rPr>
        <w:t>Խախտվել է «Հայաստանի Հանրապետությունում ստուգումների կազմակերպման և անցկացման մասին» օրենքի 3-րդ հոդվածի 1-ին մասի և 6-րդ հոդվածի 1-ին մասի պահանջները։</w:t>
      </w:r>
    </w:p>
    <w:p w14:paraId="6BB09387" w14:textId="7878454F" w:rsidR="00CC4E11" w:rsidRPr="00BA35EB" w:rsidRDefault="00CC4E11">
      <w:pPr>
        <w:pStyle w:val="ListParagraph"/>
        <w:numPr>
          <w:ilvl w:val="0"/>
          <w:numId w:val="22"/>
        </w:numPr>
        <w:shd w:val="clear" w:color="auto" w:fill="FFFFFF"/>
        <w:tabs>
          <w:tab w:val="left" w:pos="0"/>
          <w:tab w:val="left" w:pos="540"/>
        </w:tabs>
        <w:spacing w:line="360" w:lineRule="auto"/>
        <w:ind w:left="0" w:firstLine="567"/>
        <w:contextualSpacing/>
        <w:jc w:val="both"/>
        <w:rPr>
          <w:rFonts w:ascii="GHEA Grapalat" w:eastAsia="Times New Roman" w:hAnsi="GHEA Grapalat"/>
          <w:i/>
          <w:iCs/>
          <w:color w:val="000000"/>
          <w:lang w:val="hy-AM"/>
        </w:rPr>
      </w:pPr>
      <w:r w:rsidRPr="00BA35EB">
        <w:rPr>
          <w:rFonts w:ascii="GHEA Grapalat" w:eastAsia="Times New Roman" w:hAnsi="GHEA Grapalat"/>
          <w:color w:val="000000"/>
          <w:lang w:val="hy-AM"/>
        </w:rPr>
        <w:t xml:space="preserve">Վարչական տուգանք նշանակելու մասին </w:t>
      </w:r>
      <w:r w:rsidRPr="00BA35EB">
        <w:rPr>
          <w:rFonts w:ascii="GHEA Grapalat" w:eastAsia="Times New Roman" w:hAnsi="GHEA Grapalat" w:cs="Sylfaen"/>
          <w:lang w:val="hy-AM"/>
        </w:rPr>
        <w:t xml:space="preserve">20 </w:t>
      </w:r>
      <w:r w:rsidRPr="00BA35EB">
        <w:rPr>
          <w:rFonts w:ascii="GHEA Grapalat" w:eastAsia="Times New Roman" w:hAnsi="GHEA Grapalat"/>
          <w:lang w:val="hy-AM"/>
        </w:rPr>
        <w:t>նոյեմբերի</w:t>
      </w:r>
      <w:r w:rsidRPr="00BA35EB">
        <w:rPr>
          <w:rFonts w:ascii="GHEA Grapalat" w:eastAsia="Times New Roman" w:hAnsi="GHEA Grapalat" w:cs="Sylfaen"/>
          <w:lang w:val="af-ZA"/>
        </w:rPr>
        <w:t xml:space="preserve"> 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GHEA Grapalat" w:eastAsia="Times New Roman" w:hAnsi="GHEA Grapalat" w:cs="Sylfaen"/>
          <w:lang w:val="af-ZA"/>
        </w:rPr>
        <w:t>.</w:t>
      </w:r>
      <w:r w:rsidRPr="00BA35EB">
        <w:rPr>
          <w:rFonts w:ascii="GHEA Grapalat" w:eastAsia="Times New Roman" w:hAnsi="GHEA Grapalat" w:cs="Sylfaen"/>
          <w:lang w:val="hy-AM"/>
        </w:rPr>
        <w:t xml:space="preserve"> </w:t>
      </w:r>
      <w:r w:rsidRPr="00BA35EB">
        <w:rPr>
          <w:rFonts w:ascii="GHEA Grapalat" w:eastAsia="Times New Roman" w:hAnsi="GHEA Grapalat"/>
          <w:color w:val="000000"/>
          <w:lang w:val="hy-AM"/>
        </w:rPr>
        <w:t xml:space="preserve">N 1097-Ա որոշմանն </w:t>
      </w:r>
      <w:r w:rsidRPr="00BA35EB">
        <w:rPr>
          <w:rFonts w:ascii="GHEA Grapalat" w:eastAsia="Times New Roman" w:hAnsi="GHEA Grapalat"/>
          <w:lang w:val="hy-AM"/>
        </w:rPr>
        <w:t xml:space="preserve">առնչվող </w:t>
      </w:r>
      <w:r w:rsidRPr="00BA35EB">
        <w:rPr>
          <w:rFonts w:ascii="GHEA Grapalat" w:eastAsia="Times New Roman" w:hAnsi="GHEA Grapalat"/>
          <w:color w:val="000000"/>
          <w:lang w:val="hy-AM"/>
        </w:rPr>
        <w:t>Սամվել Բաբայան Սպարտակի Ա/Ձ-ի մոտ ստուգում իրականացնելու մասին 2024 թվականի հոկտեմբերի 11-ի N 2437-Ա հրամանով ստուգման ժամանակ «</w:t>
      </w:r>
      <w:r w:rsidRPr="00BA35EB">
        <w:rPr>
          <w:rFonts w:ascii="GHEA Grapalat" w:eastAsia="Times New Roman" w:hAnsi="GHEA Grapalat"/>
          <w:bCs/>
          <w:color w:val="252525"/>
          <w:lang w:val="hy-AM"/>
        </w:rPr>
        <w:t>Հանրային սննդի կազմակերպությունների համար» 15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10</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2024 </w:t>
      </w:r>
      <w:r w:rsidRPr="00BA35EB">
        <w:rPr>
          <w:rFonts w:ascii="GHEA Grapalat" w:eastAsia="Times New Roman" w:hAnsi="GHEA Grapalat" w:cs="GHEA Grapalat"/>
          <w:bCs/>
          <w:color w:val="252525"/>
          <w:lang w:val="hy-AM"/>
        </w:rPr>
        <w:t>ստուգաթերթի</w:t>
      </w:r>
      <w:r w:rsidRPr="00BA35EB">
        <w:rPr>
          <w:rFonts w:ascii="GHEA Grapalat" w:eastAsia="Times New Roman" w:hAnsi="GHEA Grapalat"/>
          <w:bCs/>
          <w:color w:val="252525"/>
          <w:lang w:val="hy-AM"/>
        </w:rPr>
        <w:t xml:space="preserve"> 3</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 4</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10, 5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1, 5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8,5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15, 5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17,5</w:t>
      </w:r>
      <w:r w:rsidRPr="00BA35EB">
        <w:rPr>
          <w:rFonts w:ascii="MS Mincho" w:eastAsia="MS Mincho" w:hAnsi="MS Mincho" w:cs="MS Mincho" w:hint="eastAsia"/>
          <w:bCs/>
          <w:color w:val="252525"/>
          <w:lang w:val="hy-AM"/>
        </w:rPr>
        <w:t>․</w:t>
      </w:r>
      <w:r w:rsidRPr="00BA35EB">
        <w:rPr>
          <w:rFonts w:ascii="GHEA Grapalat" w:eastAsia="Times New Roman" w:hAnsi="GHEA Grapalat"/>
          <w:bCs/>
          <w:color w:val="252525"/>
          <w:lang w:val="hy-AM"/>
        </w:rPr>
        <w:t xml:space="preserve">19 </w:t>
      </w:r>
      <w:r w:rsidRPr="00BA35EB">
        <w:rPr>
          <w:rFonts w:ascii="GHEA Grapalat" w:eastAsia="Times New Roman" w:hAnsi="GHEA Grapalat" w:cs="GHEA Grapalat"/>
          <w:bCs/>
          <w:color w:val="252525"/>
          <w:lang w:val="hy-AM"/>
        </w:rPr>
        <w:t>հարցերը</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որոնք</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ունեն</w:t>
      </w:r>
      <w:r w:rsidRPr="00BA35EB">
        <w:rPr>
          <w:rFonts w:ascii="GHEA Grapalat" w:eastAsia="Times New Roman" w:hAnsi="GHEA Grapalat"/>
          <w:bCs/>
          <w:color w:val="252525"/>
          <w:lang w:val="hy-AM"/>
        </w:rPr>
        <w:t xml:space="preserve"> 1-</w:t>
      </w:r>
      <w:r w:rsidRPr="00BA35EB">
        <w:rPr>
          <w:rFonts w:ascii="GHEA Grapalat" w:eastAsia="Times New Roman" w:hAnsi="GHEA Grapalat" w:cs="GHEA Grapalat"/>
          <w:bCs/>
          <w:color w:val="252525"/>
          <w:lang w:val="hy-AM"/>
        </w:rPr>
        <w:t>ից</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ավել</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ենթահարցեր</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նշված</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է</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միայն</w:t>
      </w:r>
      <w:r w:rsidRPr="00BA35EB">
        <w:rPr>
          <w:rFonts w:ascii="GHEA Grapalat" w:eastAsia="Times New Roman" w:hAnsi="GHEA Grapalat"/>
          <w:bCs/>
          <w:color w:val="252525"/>
          <w:lang w:val="hy-AM"/>
        </w:rPr>
        <w:t xml:space="preserve"> 1-</w:t>
      </w:r>
      <w:r w:rsidRPr="00BA35EB">
        <w:rPr>
          <w:rFonts w:ascii="GHEA Grapalat" w:eastAsia="Times New Roman" w:hAnsi="GHEA Grapalat" w:cs="GHEA Grapalat"/>
          <w:bCs/>
          <w:color w:val="252525"/>
          <w:lang w:val="hy-AM"/>
        </w:rPr>
        <w:t>ի</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դիմաց</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այսինքն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բոլոր</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ենթահարցերին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առանձին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չեն</w:t>
      </w:r>
      <w:r w:rsidRPr="00BA35EB">
        <w:rPr>
          <w:rFonts w:ascii="GHEA Grapalat" w:eastAsia="Times New Roman" w:hAnsi="GHEA Grapalat"/>
          <w:bCs/>
          <w:color w:val="252525"/>
          <w:lang w:val="hy-AM"/>
        </w:rPr>
        <w:t xml:space="preserve"> </w:t>
      </w:r>
      <w:r w:rsidRPr="00BA35EB">
        <w:rPr>
          <w:rFonts w:ascii="GHEA Grapalat" w:eastAsia="Times New Roman" w:hAnsi="GHEA Grapalat" w:cs="GHEA Grapalat"/>
          <w:bCs/>
          <w:color w:val="252525"/>
          <w:lang w:val="hy-AM"/>
        </w:rPr>
        <w:t>անդրադ</w:t>
      </w:r>
      <w:r w:rsidRPr="00BA35EB">
        <w:rPr>
          <w:rFonts w:ascii="GHEA Grapalat" w:eastAsia="Times New Roman" w:hAnsi="GHEA Grapalat"/>
          <w:bCs/>
          <w:color w:val="252525"/>
          <w:lang w:val="hy-AM"/>
        </w:rPr>
        <w:t>արձել։</w:t>
      </w:r>
      <w:r w:rsidRPr="00BA35EB">
        <w:rPr>
          <w:rFonts w:ascii="GHEA Grapalat" w:eastAsia="Times New Roman" w:hAnsi="GHEA Grapalat"/>
          <w:b/>
          <w:bCs/>
          <w:color w:val="252525"/>
          <w:sz w:val="18"/>
          <w:szCs w:val="18"/>
          <w:lang w:val="hy-AM"/>
        </w:rPr>
        <w:t xml:space="preserve"> </w:t>
      </w:r>
      <w:r w:rsidRPr="00BA35EB">
        <w:rPr>
          <w:rFonts w:ascii="GHEA Grapalat" w:hAnsi="GHEA Grapalat"/>
          <w:i/>
          <w:iCs/>
          <w:sz w:val="20"/>
          <w:szCs w:val="20"/>
          <w:lang w:val="hy-AM"/>
        </w:rPr>
        <w:t>Խախտվել է «Հայաստանի Հանրապետությունում ստուգումների կազմակերպման և անցկացման մասին» օրենքի 3-րդ հոդվածի 1-ին մասի և 6-րդ հոդվածի 1-ին մասի պահանջները։</w:t>
      </w:r>
    </w:p>
    <w:p w14:paraId="70189DF9" w14:textId="77777777" w:rsidR="00CC4E11" w:rsidRPr="00BA35EB" w:rsidRDefault="00CC4E11">
      <w:pPr>
        <w:pStyle w:val="ListParagraph"/>
        <w:numPr>
          <w:ilvl w:val="0"/>
          <w:numId w:val="22"/>
        </w:numPr>
        <w:shd w:val="clear" w:color="auto" w:fill="FFFFFF"/>
        <w:tabs>
          <w:tab w:val="left" w:pos="0"/>
          <w:tab w:val="left" w:pos="540"/>
        </w:tabs>
        <w:spacing w:line="360" w:lineRule="auto"/>
        <w:ind w:left="0" w:firstLine="567"/>
        <w:contextualSpacing/>
        <w:jc w:val="both"/>
        <w:rPr>
          <w:rFonts w:ascii="GHEA Grapalat" w:eastAsia="Times New Roman" w:hAnsi="GHEA Grapalat"/>
          <w:color w:val="000000"/>
          <w:lang w:val="hy-AM"/>
        </w:rPr>
      </w:pPr>
      <w:r w:rsidRPr="00BA35EB">
        <w:rPr>
          <w:rFonts w:ascii="GHEA Grapalat" w:eastAsia="Times New Roman" w:hAnsi="GHEA Grapalat"/>
          <w:color w:val="000000"/>
          <w:lang w:val="hy-AM"/>
        </w:rPr>
        <w:t>Վարչական տուգանք նշանակելու մասին 22 հուլիսի 2024 թ</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 xml:space="preserve"> N 741-Ա որոշմանն առնչվող </w:t>
      </w:r>
      <w:r w:rsidRPr="00BA35EB">
        <w:rPr>
          <w:rFonts w:ascii="GHEA Grapalat" w:hAnsi="GHEA Grapalat"/>
          <w:color w:val="000000"/>
          <w:shd w:val="clear" w:color="auto" w:fill="FFFFFF"/>
          <w:lang w:val="hy-AM"/>
        </w:rPr>
        <w:t>«ԳԱԳԻԿ ՀՈՎՍԵՓՅԱՆ» ՍՊԸ-ի</w:t>
      </w:r>
      <w:r w:rsidRPr="00BA35EB">
        <w:rPr>
          <w:rFonts w:ascii="GHEA Grapalat" w:eastAsia="Times New Roman" w:hAnsi="GHEA Grapalat"/>
          <w:color w:val="000000"/>
          <w:lang w:val="hy-AM"/>
        </w:rPr>
        <w:t xml:space="preserve"> մոտ ստուգում իրականացնելու մասին 2024 թվականի հունիսի 10-ի N 1512-Ա հրամանով </w:t>
      </w:r>
      <w:r w:rsidRPr="00BA35EB">
        <w:rPr>
          <w:rFonts w:ascii="GHEA Grapalat" w:hAnsi="GHEA Grapalat"/>
          <w:color w:val="000000"/>
          <w:shd w:val="clear" w:color="auto" w:fill="FFFFFF"/>
          <w:lang w:val="hy-AM"/>
        </w:rPr>
        <w:t>Կոտայքի մարզային կենտրոնի պետի 11</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07</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2024</w:t>
      </w:r>
      <w:r w:rsidRPr="00BA35EB">
        <w:rPr>
          <w:rFonts w:ascii="GHEA Grapalat" w:eastAsia="MS Mincho" w:hAnsi="GHEA Grapalat" w:cs="MS Mincho"/>
          <w:color w:val="000000"/>
          <w:shd w:val="clear" w:color="auto" w:fill="FFFFFF"/>
          <w:lang w:val="hy-AM"/>
        </w:rPr>
        <w:t xml:space="preserve"> </w:t>
      </w:r>
      <w:r w:rsidRPr="00BA35EB">
        <w:rPr>
          <w:rFonts w:ascii="GHEA Grapalat" w:eastAsia="Times New Roman" w:hAnsi="GHEA Grapalat"/>
          <w:color w:val="000000"/>
          <w:lang w:val="hy-AM"/>
        </w:rPr>
        <w:t>Ն/11455-2024</w:t>
      </w:r>
      <w:r w:rsidRPr="00BA35EB">
        <w:rPr>
          <w:rFonts w:ascii="GHEA Grapalat" w:hAnsi="GHEA Grapalat"/>
          <w:color w:val="000000"/>
          <w:shd w:val="clear" w:color="auto" w:fill="FFFFFF"/>
          <w:lang w:val="hy-AM"/>
        </w:rPr>
        <w:t xml:space="preserve"> զեկուցագրին կցված փաաստաթղթերի ուսումնասիրությունից պարզվել է</w:t>
      </w:r>
      <w:r w:rsidRPr="00BA35EB">
        <w:rPr>
          <w:rFonts w:ascii="MS Mincho" w:eastAsia="MS Mincho" w:hAnsi="MS Mincho" w:cs="MS Mincho"/>
          <w:color w:val="000000"/>
          <w:shd w:val="clear" w:color="auto" w:fill="FFFFFF"/>
          <w:lang w:val="hy-AM"/>
        </w:rPr>
        <w:t xml:space="preserve">, </w:t>
      </w:r>
      <w:r w:rsidRPr="00BA35EB">
        <w:rPr>
          <w:rFonts w:eastAsia="MS Mincho" w:cs="MS Mincho"/>
          <w:color w:val="000000"/>
          <w:shd w:val="clear" w:color="auto" w:fill="FFFFFF"/>
          <w:lang w:val="hy-AM"/>
        </w:rPr>
        <w:t xml:space="preserve">որ </w:t>
      </w:r>
      <w:r w:rsidRPr="00BA35EB">
        <w:rPr>
          <w:rFonts w:ascii="GHEA Grapalat" w:eastAsia="MS Mincho" w:hAnsi="GHEA Grapalat" w:cs="MS Mincho"/>
          <w:color w:val="000000"/>
          <w:lang w:val="hy-AM"/>
        </w:rPr>
        <w:t>1512-Ա ստուգման ակտի նախագծը կազմվել է 27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06</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2024, իսկ 1512-Ա ստուգման ակտը 8</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07.2024՝ 7-րդ աշխատանքային օրը։</w:t>
      </w:r>
      <w:r w:rsidRPr="00BA35EB">
        <w:rPr>
          <w:rFonts w:ascii="GHEA Grapalat" w:eastAsia="MS Mincho" w:hAnsi="GHEA Grapalat" w:cs="MS Mincho"/>
          <w:color w:val="000000"/>
          <w:sz w:val="23"/>
          <w:szCs w:val="23"/>
          <w:lang w:val="hy-AM"/>
        </w:rPr>
        <w:t xml:space="preserve"> </w:t>
      </w:r>
      <w:r w:rsidRPr="00BA35EB">
        <w:rPr>
          <w:rFonts w:ascii="GHEA Grapalat" w:eastAsia="Times New Roman" w:hAnsi="GHEA Grapalat"/>
          <w:i/>
          <w:iCs/>
          <w:color w:val="000000"/>
          <w:sz w:val="20"/>
          <w:szCs w:val="20"/>
          <w:shd w:val="clear" w:color="auto" w:fill="FFFFFF"/>
          <w:lang w:val="hy-AM"/>
        </w:rPr>
        <w:t>Խախտվել է</w:t>
      </w:r>
      <w:r w:rsidRPr="00BA35EB">
        <w:rPr>
          <w:rFonts w:ascii="GHEA Grapalat" w:eastAsia="MS Mincho" w:hAnsi="GHEA Grapalat" w:cs="MS Mincho"/>
          <w:i/>
          <w:color w:val="000000"/>
          <w:sz w:val="20"/>
          <w:szCs w:val="20"/>
          <w:lang w:val="hy-AM"/>
        </w:rPr>
        <w:t xml:space="preserve"> </w:t>
      </w:r>
      <w:r w:rsidRPr="00BA35EB">
        <w:rPr>
          <w:rFonts w:ascii="GHEA Grapalat" w:hAnsi="GHEA Grapalat"/>
          <w:i/>
          <w:iCs/>
          <w:color w:val="000000"/>
          <w:sz w:val="20"/>
          <w:szCs w:val="20"/>
          <w:shd w:val="clear" w:color="auto" w:fill="FFFFFF"/>
          <w:lang w:val="hy-AM"/>
        </w:rPr>
        <w:t xml:space="preserve">«Հայաստանի Հանրապետությունում ստուգումների կազմակերպման և անցկացման մասին» ՀՀ օրենքի </w:t>
      </w:r>
      <w:r w:rsidRPr="00BA35EB">
        <w:rPr>
          <w:rFonts w:ascii="GHEA Grapalat" w:hAnsi="GHEA Grapalat"/>
          <w:i/>
          <w:iCs/>
          <w:color w:val="000000"/>
          <w:sz w:val="20"/>
          <w:szCs w:val="20"/>
          <w:lang w:val="hy-AM"/>
        </w:rPr>
        <w:t>6-րդ հոդվածի 1-ին մասի պահանջը,</w:t>
      </w:r>
    </w:p>
    <w:p w14:paraId="7B714414" w14:textId="095635D5" w:rsidR="00CC4E11" w:rsidRPr="00BA35EB" w:rsidRDefault="00CC4E11" w:rsidP="00794946">
      <w:pPr>
        <w:spacing w:line="360" w:lineRule="auto"/>
        <w:ind w:firstLine="567"/>
        <w:contextualSpacing/>
        <w:jc w:val="both"/>
        <w:rPr>
          <w:rFonts w:ascii="GHEA Grapalat" w:hAnsi="GHEA Grapalat"/>
          <w:i/>
          <w:iCs/>
          <w:color w:val="000000"/>
          <w:sz w:val="20"/>
          <w:szCs w:val="20"/>
          <w:lang w:val="hy-AM"/>
        </w:rPr>
      </w:pPr>
      <w:r w:rsidRPr="00BA35EB">
        <w:rPr>
          <w:rFonts w:ascii="GHEA Grapalat" w:eastAsia="Calibri" w:hAnsi="GHEA Grapalat"/>
          <w:color w:val="000000"/>
          <w:shd w:val="clear" w:color="auto" w:fill="FFFFFF"/>
          <w:lang w:val="hy-AM"/>
        </w:rPr>
        <w:t>Mulberry համակարգում «Հանրային սննդի կազմակերպությունների համար» ստուգաթերթի ոչ բոլոր էջերն են ներբեռնված։</w:t>
      </w:r>
      <w:r w:rsidRPr="00BA35EB">
        <w:rPr>
          <w:rFonts w:ascii="GHEA Grapalat" w:eastAsia="Calibri" w:hAnsi="GHEA Grapalat"/>
          <w:i/>
          <w:color w:val="000000"/>
          <w:sz w:val="20"/>
          <w:szCs w:val="20"/>
          <w:shd w:val="clear" w:color="auto" w:fill="FFFFFF"/>
          <w:lang w:val="hy-AM"/>
        </w:rPr>
        <w:t xml:space="preserve"> </w:t>
      </w:r>
      <w:r w:rsidRPr="00BA35EB">
        <w:rPr>
          <w:rFonts w:ascii="GHEA Grapalat" w:hAnsi="GHEA Grapalat"/>
          <w:i/>
          <w:iCs/>
          <w:color w:val="000000"/>
          <w:sz w:val="20"/>
          <w:szCs w:val="20"/>
          <w:lang w:val="hy-AM"/>
        </w:rPr>
        <w:t>Խախտվել է «Հայաստանի Հանրապետությունում ստուգումների կազմակերպման և անցկացման մասին» օրենքի 3-րդ հոդվածի 1</w:t>
      </w:r>
      <w:r w:rsidRPr="00BA35EB">
        <w:rPr>
          <w:rFonts w:ascii="MS Mincho" w:eastAsia="MS Mincho" w:hAnsi="MS Mincho" w:cs="MS Mincho" w:hint="eastAsia"/>
          <w:i/>
          <w:iCs/>
          <w:color w:val="000000"/>
          <w:sz w:val="20"/>
          <w:szCs w:val="20"/>
          <w:lang w:val="hy-AM"/>
        </w:rPr>
        <w:t>․</w:t>
      </w:r>
      <w:r w:rsidRPr="00BA35EB">
        <w:rPr>
          <w:rFonts w:ascii="GHEA Grapalat" w:hAnsi="GHEA Grapalat"/>
          <w:i/>
          <w:iCs/>
          <w:color w:val="000000"/>
          <w:sz w:val="20"/>
          <w:szCs w:val="20"/>
          <w:lang w:val="hy-AM"/>
        </w:rPr>
        <w:t xml:space="preserve">1 </w:t>
      </w:r>
      <w:r w:rsidRPr="00BA35EB">
        <w:rPr>
          <w:rFonts w:ascii="GHEA Grapalat" w:hAnsi="GHEA Grapalat" w:cs="GHEA Grapalat"/>
          <w:i/>
          <w:iCs/>
          <w:color w:val="000000"/>
          <w:sz w:val="20"/>
          <w:szCs w:val="20"/>
          <w:lang w:val="hy-AM"/>
        </w:rPr>
        <w:t>ենթակետի</w:t>
      </w:r>
      <w:r w:rsidRPr="00BA35EB">
        <w:rPr>
          <w:rFonts w:ascii="GHEA Grapalat" w:hAnsi="GHEA Grapalat"/>
          <w:i/>
          <w:iCs/>
          <w:color w:val="000000"/>
          <w:sz w:val="20"/>
          <w:szCs w:val="20"/>
          <w:lang w:val="hy-AM"/>
        </w:rPr>
        <w:t xml:space="preserve"> և Ներքին գործավարության կարգի 40-րդ կետի պահանջները։ </w:t>
      </w:r>
    </w:p>
    <w:p w14:paraId="434D9F63" w14:textId="00286175" w:rsidR="00CC4E11" w:rsidRPr="00BA35EB" w:rsidRDefault="00CC4E11">
      <w:pPr>
        <w:pStyle w:val="ListParagraph"/>
        <w:numPr>
          <w:ilvl w:val="0"/>
          <w:numId w:val="22"/>
        </w:numPr>
        <w:spacing w:line="360" w:lineRule="auto"/>
        <w:ind w:left="0" w:firstLine="567"/>
        <w:contextualSpacing/>
        <w:jc w:val="both"/>
        <w:rPr>
          <w:rFonts w:ascii="GHEA Grapalat" w:eastAsia="Times New Roman" w:hAnsi="GHEA Grapalat"/>
          <w:color w:val="000000"/>
          <w:lang w:val="hy-AM" w:eastAsia="ru-RU"/>
        </w:rPr>
      </w:pPr>
      <w:r w:rsidRPr="00BA35EB">
        <w:rPr>
          <w:rFonts w:ascii="GHEA Grapalat" w:eastAsia="Times New Roman" w:hAnsi="GHEA Grapalat"/>
          <w:color w:val="000000"/>
          <w:lang w:val="hy-AM"/>
        </w:rPr>
        <w:t xml:space="preserve">Վարչական տուգանք նշանակելու մասին </w:t>
      </w:r>
      <w:r w:rsidRPr="00BA35EB">
        <w:rPr>
          <w:rFonts w:ascii="GHEA Grapalat" w:eastAsia="Times New Roman" w:hAnsi="GHEA Grapalat" w:cs="Sylfaen"/>
          <w:lang w:val="hy-AM"/>
        </w:rPr>
        <w:t xml:space="preserve">14 </w:t>
      </w:r>
      <w:r w:rsidRPr="00BA35EB">
        <w:rPr>
          <w:rFonts w:ascii="GHEA Grapalat" w:eastAsia="Times New Roman" w:hAnsi="GHEA Grapalat"/>
          <w:lang w:val="hy-AM"/>
        </w:rPr>
        <w:t>օգոստոսի</w:t>
      </w:r>
      <w:r w:rsidRPr="00BA35EB">
        <w:rPr>
          <w:rFonts w:ascii="GHEA Grapalat" w:eastAsia="Times New Roman" w:hAnsi="GHEA Grapalat" w:cs="Sylfaen"/>
          <w:lang w:val="af-ZA"/>
        </w:rPr>
        <w:t xml:space="preserve"> 202</w:t>
      </w:r>
      <w:r w:rsidRPr="00BA35EB">
        <w:rPr>
          <w:rFonts w:ascii="GHEA Grapalat" w:eastAsia="Times New Roman" w:hAnsi="GHEA Grapalat" w:cs="Sylfaen"/>
          <w:lang w:val="hy-AM"/>
        </w:rPr>
        <w:t xml:space="preserve">4 </w:t>
      </w:r>
      <w:r w:rsidRPr="00BA35EB">
        <w:rPr>
          <w:rFonts w:ascii="GHEA Grapalat" w:eastAsia="Times New Roman" w:hAnsi="GHEA Grapalat"/>
          <w:lang w:val="hy-AM"/>
        </w:rPr>
        <w:t>թ</w:t>
      </w:r>
      <w:r w:rsidRPr="00BA35EB">
        <w:rPr>
          <w:rFonts w:ascii="MS Mincho" w:eastAsia="MS Mincho" w:hAnsi="MS Mincho" w:cs="MS Mincho" w:hint="eastAsia"/>
          <w:lang w:val="hy-AM"/>
        </w:rPr>
        <w:t>․</w:t>
      </w:r>
      <w:r w:rsidRPr="00BA35EB">
        <w:rPr>
          <w:rFonts w:ascii="GHEA Grapalat" w:eastAsia="Times New Roman" w:hAnsi="GHEA Grapalat"/>
          <w:color w:val="000000"/>
          <w:lang w:val="hy-AM"/>
        </w:rPr>
        <w:t xml:space="preserve"> N 817-Ա որոշմանն առնչվող Հայկ Ամիրխանյան Հարությունի Ա/Ձ-ի մոտ ստուգում իրականացնելու մասին 2024 թվականի հուլիսի 24-ի N 1711-Ա հրամանով իրականացված </w:t>
      </w:r>
      <w:r w:rsidRPr="00BA35EB">
        <w:rPr>
          <w:rFonts w:ascii="GHEA Grapalat" w:hAnsi="GHEA Grapalat" w:cs="Tahoma"/>
          <w:color w:val="000000"/>
          <w:shd w:val="clear" w:color="auto" w:fill="FFFFFF"/>
          <w:lang w:val="hy-AM"/>
        </w:rPr>
        <w:t xml:space="preserve">ստուգման արդյունքում Արագածոտնի մարզային կենտրոնի տեսուչների կողմից </w:t>
      </w:r>
      <w:r w:rsidRPr="00BA35EB">
        <w:rPr>
          <w:rFonts w:ascii="GHEA Grapalat" w:eastAsia="Times New Roman" w:hAnsi="GHEA Grapalat"/>
          <w:color w:val="000000"/>
          <w:lang w:val="hy-AM"/>
        </w:rPr>
        <w:t xml:space="preserve">N 1711-Ա </w:t>
      </w:r>
      <w:r w:rsidRPr="00BA35EB">
        <w:rPr>
          <w:rFonts w:ascii="GHEA Grapalat" w:hAnsi="GHEA Grapalat" w:cs="Tahoma"/>
          <w:color w:val="000000"/>
          <w:shd w:val="clear" w:color="auto" w:fill="FFFFFF"/>
          <w:lang w:val="hy-AM"/>
        </w:rPr>
        <w:t xml:space="preserve">ստուգման ակտի նախագիծը, </w:t>
      </w:r>
      <w:r w:rsidRPr="00BA35EB">
        <w:rPr>
          <w:rFonts w:ascii="GHEA Grapalat" w:eastAsia="Times New Roman" w:hAnsi="GHEA Grapalat"/>
          <w:color w:val="000000"/>
          <w:lang w:val="hy-AM"/>
        </w:rPr>
        <w:t xml:space="preserve">N 1711-Ա </w:t>
      </w:r>
      <w:r w:rsidRPr="00BA35EB">
        <w:rPr>
          <w:rFonts w:ascii="GHEA Grapalat" w:hAnsi="GHEA Grapalat" w:cs="Tahoma"/>
          <w:color w:val="000000"/>
          <w:shd w:val="clear" w:color="auto" w:fill="FFFFFF"/>
          <w:lang w:val="hy-AM"/>
        </w:rPr>
        <w:t xml:space="preserve">վարչական իրավախախտումների վերաբերյալ արձանագրությունը և </w:t>
      </w:r>
      <w:r w:rsidRPr="00BA35EB">
        <w:rPr>
          <w:rFonts w:ascii="GHEA Grapalat" w:eastAsia="Times New Roman" w:hAnsi="GHEA Grapalat"/>
          <w:color w:val="000000"/>
          <w:lang w:val="hy-AM"/>
        </w:rPr>
        <w:t xml:space="preserve">N 1711-Ա </w:t>
      </w:r>
      <w:r w:rsidRPr="00BA35EB">
        <w:rPr>
          <w:rFonts w:ascii="GHEA Grapalat" w:hAnsi="GHEA Grapalat" w:cs="Tahoma"/>
          <w:color w:val="000000"/>
          <w:shd w:val="clear" w:color="auto" w:fill="FFFFFF"/>
          <w:lang w:val="hy-AM"/>
        </w:rPr>
        <w:t xml:space="preserve">խախտումները և անհամապատասխանությունները վերացնելու մասին </w:t>
      </w:r>
      <w:r w:rsidRPr="00BA35EB">
        <w:rPr>
          <w:rFonts w:ascii="GHEA Grapalat" w:hAnsi="GHEA Grapalat" w:cs="Tahoma"/>
          <w:color w:val="000000"/>
          <w:shd w:val="clear" w:color="auto" w:fill="FFFFFF"/>
          <w:lang w:val="hy-AM"/>
        </w:rPr>
        <w:lastRenderedPageBreak/>
        <w:t>հանձնարարականը կազմվել են նույն օրը՝ 01</w:t>
      </w:r>
      <w:r w:rsidRPr="00BA35EB">
        <w:rPr>
          <w:rFonts w:ascii="MS Mincho" w:eastAsia="MS Mincho" w:hAnsi="MS Mincho" w:cs="MS Mincho" w:hint="eastAsia"/>
          <w:color w:val="000000"/>
          <w:shd w:val="clear" w:color="auto" w:fill="FFFFFF"/>
          <w:lang w:val="hy-AM"/>
        </w:rPr>
        <w:t>․</w:t>
      </w:r>
      <w:r w:rsidRPr="00BA35EB">
        <w:rPr>
          <w:rFonts w:ascii="GHEA Grapalat" w:hAnsi="GHEA Grapalat" w:cs="Tahoma"/>
          <w:color w:val="000000"/>
          <w:shd w:val="clear" w:color="auto" w:fill="FFFFFF"/>
          <w:lang w:val="hy-AM"/>
        </w:rPr>
        <w:t>08</w:t>
      </w:r>
      <w:r w:rsidRPr="00BA35EB">
        <w:rPr>
          <w:rFonts w:ascii="MS Mincho" w:eastAsia="MS Mincho" w:hAnsi="MS Mincho" w:cs="MS Mincho" w:hint="eastAsia"/>
          <w:color w:val="000000"/>
          <w:shd w:val="clear" w:color="auto" w:fill="FFFFFF"/>
          <w:lang w:val="hy-AM"/>
        </w:rPr>
        <w:t>․</w:t>
      </w:r>
      <w:r w:rsidRPr="00BA35EB">
        <w:rPr>
          <w:rFonts w:ascii="GHEA Grapalat" w:hAnsi="GHEA Grapalat" w:cs="Tahoma"/>
          <w:color w:val="000000"/>
          <w:shd w:val="clear" w:color="auto" w:fill="FFFFFF"/>
          <w:lang w:val="hy-AM"/>
        </w:rPr>
        <w:t xml:space="preserve">2024։ </w:t>
      </w:r>
      <w:r w:rsidRPr="00BA35EB">
        <w:rPr>
          <w:rFonts w:ascii="GHEA Grapalat" w:hAnsi="GHEA Grapalat" w:cs="Tahoma"/>
          <w:i/>
          <w:color w:val="000000"/>
          <w:sz w:val="20"/>
          <w:szCs w:val="20"/>
          <w:shd w:val="clear" w:color="auto" w:fill="FFFFFF"/>
          <w:lang w:val="hy-AM"/>
        </w:rPr>
        <w:t>Խախտվել է «Հայաստանի Հանրապետությունում ստուգումների կազմակերպման և անցկացման մասին» ՀՀ օրենքի 6-րդ հոդվածի 1-ին մասի պահանջը։</w:t>
      </w:r>
    </w:p>
    <w:p w14:paraId="13E87701" w14:textId="77777777" w:rsidR="00CC4E11" w:rsidRPr="00BA35EB" w:rsidRDefault="00CC4E11">
      <w:pPr>
        <w:pStyle w:val="ListParagraph"/>
        <w:numPr>
          <w:ilvl w:val="0"/>
          <w:numId w:val="22"/>
        </w:numPr>
        <w:spacing w:line="360" w:lineRule="auto"/>
        <w:ind w:left="0" w:firstLine="567"/>
        <w:contextualSpacing/>
        <w:jc w:val="both"/>
        <w:rPr>
          <w:rFonts w:ascii="GHEA Grapalat" w:eastAsia="Times New Roman" w:hAnsi="GHEA Grapalat"/>
          <w:i/>
          <w:iCs/>
          <w:color w:val="000000"/>
          <w:lang w:val="hy-AM" w:eastAsia="ru-RU"/>
        </w:rPr>
      </w:pPr>
      <w:r w:rsidRPr="00BA35EB">
        <w:rPr>
          <w:rFonts w:ascii="GHEA Grapalat" w:eastAsia="Times New Roman" w:hAnsi="GHEA Grapalat"/>
          <w:lang w:val="hy-AM"/>
        </w:rPr>
        <w:t>2024 թվականի օգոստոսի 15-ի N 819-Ա «ՍԵԴԱ ԲՈՋՈՒԿՅԱՆ» ՍՊԸ ընկերության տնօրեն Մարինե Հրաչիկի Պոստոլոկյանին «Վարչական տուգանք նշանակելու մասին» որոշման</w:t>
      </w:r>
      <w:r w:rsidRPr="00BA35EB">
        <w:rPr>
          <w:rFonts w:ascii="GHEA Grapalat" w:eastAsia="Times New Roman" w:hAnsi="GHEA Grapalat"/>
          <w:color w:val="000000"/>
          <w:lang w:val="hy-AM"/>
        </w:rPr>
        <w:t xml:space="preserve"> «Պարզեցի» հատվածում նշված է</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 xml:space="preserve"> </w:t>
      </w:r>
    </w:p>
    <w:p w14:paraId="41ED5396" w14:textId="77777777" w:rsidR="00EA405C" w:rsidRDefault="00CC4E11" w:rsidP="00794946">
      <w:pPr>
        <w:pStyle w:val="ListParagraph"/>
        <w:spacing w:line="360" w:lineRule="auto"/>
        <w:ind w:left="0" w:firstLine="567"/>
        <w:jc w:val="both"/>
        <w:rPr>
          <w:rFonts w:ascii="GHEA Grapalat" w:eastAsia="Times New Roman" w:hAnsi="GHEA Grapalat"/>
          <w:b/>
          <w:bCs/>
          <w:color w:val="000000"/>
          <w:lang w:val="hy-AM"/>
        </w:rPr>
      </w:pPr>
      <w:r w:rsidRPr="00BA35EB">
        <w:rPr>
          <w:rFonts w:ascii="GHEA Grapalat" w:eastAsia="Times New Roman" w:hAnsi="GHEA Grapalat"/>
          <w:color w:val="000000"/>
          <w:lang w:val="hy-AM"/>
        </w:rPr>
        <w:t>«Տնտեսավարող սուբյեկտի կողմից խախտվել են ՀՀ կառավարության 20</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01</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 xml:space="preserve">2011 N 34-Ն որոշման հավելվածի 39-րդ կետի 1-ին ենթակետի, 55-րդ կետի «Սննդամթերքի անվտանգության մասին» օրենքի 16-րդ հոդվածի 6-րդ մասի, 20-րդ հոդվածի 1-ին մասի, Մաքսային միության հանձնաժողովի 2011 թվականի դեկտեմբերի 9-ի N 880 որոշմամբ հաստատված «Սննդամթերքի ամվտանգության մասին» (ՄՄ ՏԿ 021/2011) </w:t>
      </w:r>
      <w:r w:rsidRPr="00BA35EB">
        <w:rPr>
          <w:rFonts w:ascii="GHEA Grapalat" w:eastAsia="Times New Roman" w:hAnsi="GHEA Grapalat"/>
          <w:b/>
          <w:bCs/>
          <w:color w:val="000000"/>
          <w:lang w:val="hy-AM"/>
        </w:rPr>
        <w:t xml:space="preserve">Մաքսային միության տեխնիկական կանոնակարգի 7-րդ կետի 5-րդ ենթակետի, 14-րդ հոդվածի 2-րդ կետի 3-րդ ենթակետի, 5-րդ կետի 1-ին, 2-րդ, 3-րդ, 4-րդ և 5-րդ ենթակետերի պահանջները»։ </w:t>
      </w:r>
    </w:p>
    <w:p w14:paraId="582A1344" w14:textId="4FBDF5FD" w:rsidR="00CC4E11" w:rsidRPr="00BA35EB" w:rsidRDefault="00EA405C" w:rsidP="00794946">
      <w:pPr>
        <w:pStyle w:val="ListParagraph"/>
        <w:spacing w:line="360" w:lineRule="auto"/>
        <w:ind w:left="0" w:firstLine="567"/>
        <w:jc w:val="both"/>
        <w:rPr>
          <w:rFonts w:ascii="GHEA Grapalat" w:eastAsia="Times New Roman" w:hAnsi="GHEA Grapalat"/>
          <w:i/>
          <w:iCs/>
          <w:color w:val="000000"/>
          <w:lang w:val="hy-AM" w:eastAsia="ru-RU"/>
        </w:rPr>
      </w:pPr>
      <w:r w:rsidRPr="00EA405C">
        <w:rPr>
          <w:rFonts w:ascii="GHEA Grapalat" w:eastAsia="Times New Roman" w:hAnsi="GHEA Grapalat"/>
          <w:color w:val="000000"/>
          <w:lang w:val="hy-AM"/>
        </w:rPr>
        <w:t xml:space="preserve">Բացակայում է </w:t>
      </w:r>
      <w:r w:rsidR="00CC4E11" w:rsidRPr="00EA405C">
        <w:rPr>
          <w:rFonts w:ascii="GHEA Grapalat" w:eastAsia="Times New Roman" w:hAnsi="GHEA Grapalat"/>
          <w:color w:val="000000"/>
          <w:lang w:val="hy-AM"/>
        </w:rPr>
        <w:t>Մաքսային միության տեխնիկական կանոնակարգի որ՞ հոդվածի</w:t>
      </w:r>
      <w:r w:rsidR="00CC4E11" w:rsidRPr="00BA35EB">
        <w:rPr>
          <w:rFonts w:ascii="GHEA Grapalat" w:eastAsia="Times New Roman" w:hAnsi="GHEA Grapalat"/>
          <w:color w:val="000000"/>
          <w:lang w:val="hy-AM"/>
        </w:rPr>
        <w:t xml:space="preserve"> 7-րդ կետի 5-րդ ենթակետ</w:t>
      </w:r>
      <w:r>
        <w:rPr>
          <w:rFonts w:ascii="GHEA Grapalat" w:eastAsia="Times New Roman" w:hAnsi="GHEA Grapalat"/>
          <w:color w:val="000000"/>
          <w:lang w:val="hy-AM"/>
        </w:rPr>
        <w:t>ն է ներառված</w:t>
      </w:r>
      <w:r w:rsidR="00CC4E11" w:rsidRPr="00BA35EB">
        <w:rPr>
          <w:rFonts w:ascii="GHEA Grapalat" w:hAnsi="GHEA Grapalat" w:cs="Sylfaen"/>
          <w:lang w:val="hy-AM"/>
        </w:rPr>
        <w:t>։</w:t>
      </w:r>
      <w:r w:rsidR="00CC4E11" w:rsidRPr="00BA35EB">
        <w:rPr>
          <w:rFonts w:ascii="GHEA Grapalat" w:hAnsi="GHEA Grapalat"/>
          <w:lang w:val="hy-AM"/>
        </w:rPr>
        <w:t xml:space="preserve"> </w:t>
      </w:r>
      <w:r w:rsidR="00CC4E11" w:rsidRPr="00BA35EB">
        <w:rPr>
          <w:rFonts w:ascii="GHEA Grapalat" w:hAnsi="GHEA Grapalat" w:cs="Sylfaen"/>
          <w:bCs/>
          <w:i/>
          <w:iCs/>
          <w:sz w:val="18"/>
          <w:szCs w:val="18"/>
          <w:lang w:val="hy-AM"/>
        </w:rPr>
        <w:t>Խախտվել է «Վարչարարության հիմունքների և վարչական վարույթի մասին» օրենքի 56-րդ հոդվածի 1-ին մասի պահանջը։</w:t>
      </w:r>
    </w:p>
    <w:p w14:paraId="6131F07E" w14:textId="77777777" w:rsidR="00CC4E11" w:rsidRPr="00BA35EB" w:rsidRDefault="00CC4E11">
      <w:pPr>
        <w:pStyle w:val="ListParagraph"/>
        <w:numPr>
          <w:ilvl w:val="0"/>
          <w:numId w:val="22"/>
        </w:numPr>
        <w:spacing w:line="360" w:lineRule="auto"/>
        <w:ind w:left="0" w:firstLine="567"/>
        <w:contextualSpacing/>
        <w:jc w:val="both"/>
        <w:rPr>
          <w:rFonts w:ascii="GHEA Grapalat" w:eastAsia="Times New Roman" w:hAnsi="GHEA Grapalat"/>
          <w:color w:val="000000"/>
          <w:lang w:val="hy-AM"/>
        </w:rPr>
      </w:pPr>
      <w:r w:rsidRPr="00BA35EB">
        <w:rPr>
          <w:rFonts w:ascii="GHEA Grapalat" w:eastAsia="Times New Roman" w:hAnsi="GHEA Grapalat"/>
          <w:color w:val="000000"/>
          <w:lang w:val="hy-AM"/>
        </w:rPr>
        <w:t>Վարչական տուգանք նշանակելու մասին 19 օգոստոսի 2024 թ</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 xml:space="preserve"> N 821-Ա որոշմանն առնչվող փաստաթղթերի ուսումնասիրությունից պարզվել է, որ </w:t>
      </w:r>
      <w:r w:rsidRPr="00BA35EB">
        <w:rPr>
          <w:rFonts w:ascii="GHEA Grapalat" w:eastAsia="Times New Roman" w:hAnsi="GHEA Grapalat"/>
          <w:b/>
          <w:bCs/>
          <w:color w:val="000000"/>
          <w:lang w:val="hy-AM"/>
        </w:rPr>
        <w:t>2024 թվականի հունիսի 28-ին</w:t>
      </w:r>
      <w:r w:rsidRPr="00BA35EB">
        <w:rPr>
          <w:rFonts w:ascii="GHEA Grapalat" w:eastAsia="Times New Roman" w:hAnsi="GHEA Grapalat"/>
          <w:color w:val="000000"/>
          <w:lang w:val="hy-AM"/>
        </w:rPr>
        <w:t xml:space="preserve">, ժամը 14:30-ին, թեժ գծին ահազանգած քաղաքացին հայտնել է, որ </w:t>
      </w:r>
      <w:bookmarkStart w:id="28" w:name="_Hlk170479293"/>
      <w:r w:rsidRPr="00BA35EB">
        <w:rPr>
          <w:rFonts w:ascii="GHEA Grapalat" w:eastAsia="Times New Roman" w:hAnsi="GHEA Grapalat"/>
          <w:color w:val="000000"/>
          <w:lang w:val="hy-AM"/>
        </w:rPr>
        <w:t xml:space="preserve">«Զովետի» </w:t>
      </w:r>
      <w:bookmarkEnd w:id="28"/>
      <w:r w:rsidRPr="00BA35EB">
        <w:rPr>
          <w:rFonts w:ascii="GHEA Grapalat" w:eastAsia="Times New Roman" w:hAnsi="GHEA Grapalat"/>
          <w:color w:val="000000"/>
          <w:lang w:val="hy-AM"/>
        </w:rPr>
        <w:t xml:space="preserve">ՍՊԸ-ն գործում է Երևանի Լեոյի 9 հասցեում, բնակարանային պայմաններում, որտեղ արտադրության համար ոչ միայն չկան բավարար պայմաններ, այլև անմխիթար, կեղտոտ ու հակահիգիենիկ վիճակ է, արտադրանքը՝ «Նարինե Ժակ» ապրանքանիշով կաթնամթերքը, մատակարարվում է պատահական ավտոմեքենաներով: </w:t>
      </w:r>
      <w:r w:rsidRPr="00BA35EB">
        <w:rPr>
          <w:rFonts w:ascii="GHEA Grapalat" w:eastAsia="Times New Roman" w:hAnsi="GHEA Grapalat" w:cs="Arial"/>
          <w:lang w:val="hy-AM"/>
        </w:rPr>
        <w:t xml:space="preserve">«Զովետի» ՍՊԸ-ում ստուգում անցկացնելու հրամանն արձակվել է </w:t>
      </w:r>
      <w:r w:rsidRPr="00BA35EB">
        <w:rPr>
          <w:rFonts w:ascii="GHEA Grapalat" w:eastAsia="Times New Roman" w:hAnsi="GHEA Grapalat" w:cs="Arial"/>
          <w:b/>
          <w:bCs/>
          <w:lang w:val="hy-AM"/>
        </w:rPr>
        <w:t>2024 թվականի հուլիսի 8-ին</w:t>
      </w:r>
      <w:r w:rsidRPr="00BA35EB">
        <w:rPr>
          <w:rFonts w:ascii="GHEA Grapalat" w:eastAsia="Times New Roman" w:hAnsi="GHEA Grapalat" w:cs="Arial"/>
          <w:lang w:val="hy-AM"/>
        </w:rPr>
        <w:t>՝ բողոքից 6 աշխատանքային օր հետո։</w:t>
      </w:r>
      <w:r w:rsidRPr="00BA35EB">
        <w:rPr>
          <w:rFonts w:ascii="GHEA Grapalat" w:eastAsia="MS Mincho" w:hAnsi="GHEA Grapalat" w:cs="MS Mincho"/>
          <w:color w:val="292B2C"/>
          <w:shd w:val="clear" w:color="auto" w:fill="FFFFFF"/>
          <w:lang w:val="hy-AM"/>
        </w:rPr>
        <w:t xml:space="preserve"> </w:t>
      </w:r>
      <w:r w:rsidRPr="00BA35EB">
        <w:rPr>
          <w:rFonts w:ascii="GHEA Grapalat" w:eastAsia="Times New Roman" w:hAnsi="GHEA Grapalat"/>
          <w:bCs/>
          <w:i/>
          <w:iCs/>
          <w:sz w:val="20"/>
          <w:szCs w:val="20"/>
          <w:lang w:val="hy-AM"/>
        </w:rPr>
        <w:t>Խ</w:t>
      </w:r>
      <w:r w:rsidRPr="00BA35EB">
        <w:rPr>
          <w:rFonts w:ascii="GHEA Grapalat" w:hAnsi="GHEA Grapalat"/>
          <w:i/>
          <w:iCs/>
          <w:sz w:val="20"/>
          <w:szCs w:val="20"/>
          <w:lang w:val="hy-AM"/>
        </w:rPr>
        <w:t xml:space="preserve">ախտվել է </w:t>
      </w:r>
      <w:r w:rsidRPr="00BA35EB">
        <w:rPr>
          <w:rFonts w:ascii="GHEA Grapalat" w:eastAsia="Times New Roman" w:hAnsi="GHEA Grapalat" w:cs="Sylfaen"/>
          <w:i/>
          <w:iCs/>
          <w:sz w:val="20"/>
          <w:szCs w:val="20"/>
          <w:lang w:val="hy-AM" w:eastAsia="ru-RU"/>
        </w:rPr>
        <w:t>«ՀՀ ՍԱՏՄ հանրությունից ստացվող բողոքների ընդունման և դրանց հետագա ընթացք տալու» կարգի 23-րդ կետի պահանջը</w:t>
      </w:r>
      <w:r w:rsidRPr="00BA35EB">
        <w:rPr>
          <w:rFonts w:ascii="GHEA Grapalat" w:eastAsia="Times New Roman" w:hAnsi="GHEA Grapalat" w:cs="GHEA Grapalat"/>
          <w:i/>
          <w:iCs/>
          <w:sz w:val="20"/>
          <w:szCs w:val="20"/>
          <w:lang w:val="hy-AM" w:eastAsia="ru-RU"/>
        </w:rPr>
        <w:t>, այն է</w:t>
      </w:r>
      <w:r w:rsidRPr="00BA35EB">
        <w:rPr>
          <w:rFonts w:ascii="MS Mincho" w:eastAsia="MS Mincho" w:hAnsi="MS Mincho" w:cs="MS Mincho" w:hint="eastAsia"/>
          <w:i/>
          <w:iCs/>
          <w:sz w:val="20"/>
          <w:szCs w:val="20"/>
          <w:lang w:val="hy-AM" w:eastAsia="ru-RU"/>
        </w:rPr>
        <w:t>․</w:t>
      </w:r>
      <w:r w:rsidRPr="00BA35EB">
        <w:rPr>
          <w:rFonts w:ascii="GHEA Grapalat" w:eastAsia="Times New Roman" w:hAnsi="GHEA Grapalat" w:cs="Sylfaen"/>
          <w:i/>
          <w:iCs/>
          <w:sz w:val="20"/>
          <w:szCs w:val="20"/>
          <w:lang w:val="hy-AM" w:eastAsia="ru-RU"/>
        </w:rPr>
        <w:t xml:space="preserve"> «Տեսչական մարմնի իրավական աջակցության և փաստաթղթաշրջանառության վարչությունը </w:t>
      </w:r>
      <w:r w:rsidRPr="00BA35EB">
        <w:rPr>
          <w:rFonts w:ascii="GHEA Grapalat" w:eastAsia="Times New Roman" w:hAnsi="GHEA Grapalat" w:cs="Sylfaen"/>
          <w:b/>
          <w:i/>
          <w:iCs/>
          <w:sz w:val="20"/>
          <w:szCs w:val="20"/>
          <w:lang w:val="hy-AM" w:eastAsia="ru-RU"/>
        </w:rPr>
        <w:t>մեկ աշխատանքային օրվա ընթացքում</w:t>
      </w:r>
      <w:r w:rsidRPr="00BA35EB">
        <w:rPr>
          <w:rFonts w:ascii="GHEA Grapalat" w:eastAsia="Times New Roman" w:hAnsi="GHEA Grapalat" w:cs="Sylfaen"/>
          <w:i/>
          <w:iCs/>
          <w:sz w:val="20"/>
          <w:szCs w:val="20"/>
          <w:lang w:val="hy-AM" w:eastAsia="ru-RU"/>
        </w:rPr>
        <w:t xml:space="preserve"> «Հայաստանի Հանրապետությունում ստուգումների կազմակերպման և անցկացման մասին» օրենքի պահանջներին համապատասխան  կազում է ստուգման հրամանի, կամ «Սննդամթերքի անվտանգության պետական վերահսկողության մասին» օրենքի պահանջներին համապատասխան դիտարկման կամ անասնահամաճարակային կամ բուսասանիտարական մշտադիտարկման հրամանի նախագիծ»։</w:t>
      </w:r>
    </w:p>
    <w:p w14:paraId="53E3F4FA" w14:textId="77777777" w:rsidR="00CC4E11" w:rsidRPr="00BA35EB" w:rsidRDefault="00CC4E11">
      <w:pPr>
        <w:numPr>
          <w:ilvl w:val="0"/>
          <w:numId w:val="15"/>
        </w:numPr>
        <w:tabs>
          <w:tab w:val="left" w:pos="570"/>
        </w:tabs>
        <w:spacing w:line="360" w:lineRule="auto"/>
        <w:ind w:left="0" w:firstLine="567"/>
        <w:contextualSpacing/>
        <w:jc w:val="both"/>
        <w:rPr>
          <w:rFonts w:ascii="GHEA Grapalat" w:eastAsia="MS Mincho" w:hAnsi="GHEA Grapalat" w:cs="MS Mincho"/>
          <w:lang w:val="hy-AM"/>
        </w:rPr>
      </w:pPr>
      <w:r w:rsidRPr="00BA35EB">
        <w:rPr>
          <w:rFonts w:ascii="GHEA Grapalat" w:eastAsia="MS Mincho" w:hAnsi="GHEA Grapalat" w:cs="MS Mincho"/>
          <w:lang w:val="hy-AM"/>
        </w:rPr>
        <w:t>Թեժ գծով 08</w:t>
      </w:r>
      <w:r w:rsidRPr="00BA35EB">
        <w:rPr>
          <w:rFonts w:ascii="MS Mincho" w:eastAsia="MS Mincho" w:hAnsi="MS Mincho" w:cs="MS Mincho" w:hint="eastAsia"/>
          <w:lang w:val="hy-AM"/>
        </w:rPr>
        <w:t>․</w:t>
      </w:r>
      <w:r w:rsidRPr="00BA35EB">
        <w:rPr>
          <w:rFonts w:ascii="GHEA Grapalat" w:eastAsia="MS Mincho" w:hAnsi="GHEA Grapalat" w:cs="MS Mincho"/>
          <w:lang w:val="hy-AM"/>
        </w:rPr>
        <w:t>07</w:t>
      </w:r>
      <w:r w:rsidRPr="00BA35EB">
        <w:rPr>
          <w:rFonts w:ascii="MS Mincho" w:eastAsia="MS Mincho" w:hAnsi="MS Mincho" w:cs="MS Mincho" w:hint="eastAsia"/>
          <w:lang w:val="hy-AM"/>
        </w:rPr>
        <w:t>․</w:t>
      </w:r>
      <w:r w:rsidRPr="00BA35EB">
        <w:rPr>
          <w:rFonts w:ascii="GHEA Grapalat" w:eastAsia="MS Mincho" w:hAnsi="GHEA Grapalat" w:cs="MS Mincho"/>
          <w:lang w:val="hy-AM"/>
        </w:rPr>
        <w:t>2024 ահազանգած քաղաքացուն պատասխան չի տրվել։</w:t>
      </w:r>
    </w:p>
    <w:p w14:paraId="6B3A078A" w14:textId="77777777" w:rsidR="00CC4E11" w:rsidRPr="00BA35EB" w:rsidRDefault="00CC4E11" w:rsidP="00794946">
      <w:pPr>
        <w:spacing w:line="360" w:lineRule="auto"/>
        <w:ind w:firstLine="567"/>
        <w:jc w:val="both"/>
        <w:rPr>
          <w:rFonts w:ascii="GHEA Grapalat" w:eastAsia="MS Mincho" w:hAnsi="GHEA Grapalat" w:cs="MS Mincho"/>
          <w:i/>
          <w:sz w:val="20"/>
          <w:szCs w:val="20"/>
          <w:lang w:val="af-ZA"/>
        </w:rPr>
      </w:pPr>
      <w:r w:rsidRPr="00BA35EB">
        <w:rPr>
          <w:rFonts w:ascii="GHEA Grapalat" w:eastAsia="MS Mincho" w:hAnsi="GHEA Grapalat" w:cs="MS Mincho"/>
          <w:i/>
          <w:sz w:val="20"/>
          <w:szCs w:val="20"/>
          <w:lang w:val="af-ZA"/>
        </w:rPr>
        <w:lastRenderedPageBreak/>
        <w:t>Խախտվել է «ՀՀ ՍԱՏՄ հանրությունից ստացվող բողոքների ընդունման և դրանց հետագա ընթացք տալու» կարգի 10-րդ կետի պահանջը, այն է</w:t>
      </w:r>
      <w:r w:rsidRPr="00BA35EB">
        <w:rPr>
          <w:rFonts w:ascii="MS Mincho" w:eastAsia="MS Mincho" w:hAnsi="MS Mincho" w:cs="MS Mincho" w:hint="eastAsia"/>
          <w:i/>
          <w:sz w:val="20"/>
          <w:szCs w:val="20"/>
          <w:lang w:val="af-ZA"/>
        </w:rPr>
        <w:t>․</w:t>
      </w:r>
      <w:r w:rsidRPr="00BA35EB">
        <w:rPr>
          <w:rFonts w:ascii="GHEA Grapalat" w:eastAsia="MS Mincho" w:hAnsi="GHEA Grapalat" w:cs="MS Mincho"/>
          <w:i/>
          <w:sz w:val="20"/>
          <w:szCs w:val="20"/>
          <w:lang w:val="af-ZA"/>
        </w:rPr>
        <w:t xml:space="preserve"> «Բողոքին Տեսչական մարմնի կողմից տրվում է համապատասխան ընթացք, որի մասին բողոքողը եռօրյա ժամկետում տեղեկացվում է»:</w:t>
      </w:r>
    </w:p>
    <w:p w14:paraId="2C40287A" w14:textId="77777777" w:rsidR="00CC4E11" w:rsidRPr="00BA35EB" w:rsidRDefault="00CC4E11">
      <w:pPr>
        <w:numPr>
          <w:ilvl w:val="0"/>
          <w:numId w:val="15"/>
        </w:numPr>
        <w:shd w:val="clear" w:color="auto" w:fill="FFFFFF"/>
        <w:spacing w:line="360" w:lineRule="auto"/>
        <w:ind w:left="0" w:firstLine="567"/>
        <w:jc w:val="both"/>
        <w:rPr>
          <w:rFonts w:ascii="GHEA Grapalat" w:eastAsia="MS Mincho" w:hAnsi="GHEA Grapalat" w:cs="MS Mincho"/>
          <w:color w:val="000000"/>
          <w:lang w:val="hy-AM"/>
        </w:rPr>
      </w:pPr>
      <w:r w:rsidRPr="00BA35EB">
        <w:rPr>
          <w:rFonts w:ascii="GHEA Grapalat" w:eastAsia="MS Mincho" w:hAnsi="GHEA Grapalat" w:cs="MS Mincho"/>
          <w:color w:val="000000"/>
          <w:lang w:val="hy-AM"/>
        </w:rPr>
        <w:t>08</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2024 «ԶՈՎԵՏԻ» ՍՊԸ-ում ստուգում իրականացնելու մասին N 1599-Ա Հրամանի 1-ին կետում նշված է</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 «քաղաքացի Էլեն Գասպարյանի դիմումում նշված», սակայն քաղաքացին ոչ թե դիմում է ներկայացրել, այլ ահազանգել է ՍԱՏՄ Թեժ գծին։</w:t>
      </w:r>
    </w:p>
    <w:p w14:paraId="345DA72A" w14:textId="759E2DE9" w:rsidR="00CC4E11" w:rsidRPr="00BA35EB" w:rsidRDefault="00CC4E11">
      <w:pPr>
        <w:numPr>
          <w:ilvl w:val="0"/>
          <w:numId w:val="15"/>
        </w:numPr>
        <w:tabs>
          <w:tab w:val="left" w:pos="426"/>
        </w:tabs>
        <w:spacing w:line="360" w:lineRule="auto"/>
        <w:ind w:left="0" w:firstLine="567"/>
        <w:contextualSpacing/>
        <w:jc w:val="both"/>
        <w:rPr>
          <w:rFonts w:ascii="GHEA Grapalat" w:eastAsia="Calibri" w:hAnsi="GHEA Grapalat"/>
          <w:i/>
          <w:iCs/>
          <w:color w:val="000000"/>
          <w:lang w:val="hy-AM"/>
        </w:rPr>
      </w:pPr>
      <w:r w:rsidRPr="00BA35EB">
        <w:rPr>
          <w:rFonts w:ascii="GHEA Grapalat" w:eastAsia="MS Mincho" w:hAnsi="GHEA Grapalat" w:cs="MS Mincho"/>
          <w:color w:val="000000"/>
          <w:lang w:val="hy-AM"/>
        </w:rPr>
        <w:t>09</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2024 Երևանի կենտրոնի տեսուչները ներկայացրել են զեկուցագիր՝ ստուգումը սկսելու վերաբերյալ՝ կցելով տնտեսավարողի կողմից ստորագրված հրամանը և 09</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2024 N 1599 մուտքի արձանագրությունը։ 10</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2024 Երևանի կենտրոնի տեսուչները կրկին զեկուցագիր են գրել, առաջարկելով՝ </w:t>
      </w:r>
      <w:r w:rsidRPr="00BA35EB">
        <w:rPr>
          <w:rFonts w:ascii="GHEA Grapalat" w:eastAsia="Calibri" w:hAnsi="GHEA Grapalat"/>
          <w:lang w:val="hy-AM"/>
        </w:rPr>
        <w:t>աշխատանքի ծանրաբեռնվածությունից ելնելով ստուգման ժամկետը երկարաձգել ևս 4 աշխատանքային օրով</w:t>
      </w:r>
      <w:r w:rsidRPr="00BA35EB">
        <w:rPr>
          <w:rFonts w:ascii="GHEA Grapalat" w:eastAsia="MS Mincho" w:hAnsi="GHEA Grapalat" w:cs="MS Mincho"/>
          <w:color w:val="000000"/>
          <w:lang w:val="hy-AM"/>
        </w:rPr>
        <w:t>։ Mulberry համա</w:t>
      </w:r>
      <w:r w:rsidR="00EA405C">
        <w:rPr>
          <w:rFonts w:ascii="GHEA Grapalat" w:eastAsia="MS Mincho" w:hAnsi="GHEA Grapalat" w:cs="MS Mincho"/>
          <w:color w:val="000000"/>
          <w:lang w:val="hy-AM"/>
        </w:rPr>
        <w:t>կ</w:t>
      </w:r>
      <w:r w:rsidRPr="00BA35EB">
        <w:rPr>
          <w:rFonts w:ascii="GHEA Grapalat" w:eastAsia="MS Mincho" w:hAnsi="GHEA Grapalat" w:cs="MS Mincho"/>
          <w:color w:val="000000"/>
          <w:lang w:val="hy-AM"/>
        </w:rPr>
        <w:t>արգի նշումներ հատվածում 10</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2024 Տեսչական մարմնի ղեկավարը </w:t>
      </w:r>
      <w:r w:rsidRPr="00BA35EB">
        <w:rPr>
          <w:rFonts w:ascii="GHEA Grapalat" w:eastAsia="Calibri" w:hAnsi="GHEA Grapalat"/>
          <w:color w:val="191919"/>
          <w:shd w:val="clear" w:color="auto" w:fill="FFFFFF"/>
          <w:lang w:val="hy-AM"/>
        </w:rPr>
        <w:t xml:space="preserve">գրել է </w:t>
      </w:r>
      <w:r w:rsidR="00EA405C">
        <w:rPr>
          <w:rFonts w:ascii="GHEA Grapalat" w:eastAsia="Calibri" w:hAnsi="GHEA Grapalat"/>
          <w:color w:val="191919"/>
          <w:shd w:val="clear" w:color="auto" w:fill="FFFFFF"/>
          <w:lang w:val="hy-AM"/>
        </w:rPr>
        <w:t>տեղ</w:t>
      </w:r>
      <w:r w:rsidR="00772366">
        <w:rPr>
          <w:rFonts w:ascii="GHEA Grapalat" w:eastAsia="Calibri" w:hAnsi="GHEA Grapalat"/>
          <w:color w:val="191919"/>
          <w:shd w:val="clear" w:color="auto" w:fill="FFFFFF"/>
          <w:lang w:val="hy-AM"/>
        </w:rPr>
        <w:t>ա</w:t>
      </w:r>
      <w:r w:rsidR="00EA405C">
        <w:rPr>
          <w:rFonts w:ascii="GHEA Grapalat" w:eastAsia="Calibri" w:hAnsi="GHEA Grapalat"/>
          <w:color w:val="191919"/>
          <w:shd w:val="clear" w:color="auto" w:fill="FFFFFF"/>
          <w:lang w:val="hy-AM"/>
        </w:rPr>
        <w:t>կալին</w:t>
      </w:r>
      <w:r w:rsidRPr="00BA35EB">
        <w:rPr>
          <w:rFonts w:ascii="MS Mincho" w:eastAsia="MS Mincho" w:hAnsi="MS Mincho" w:cs="MS Mincho" w:hint="eastAsia"/>
          <w:color w:val="191919"/>
          <w:shd w:val="clear" w:color="auto" w:fill="FFFFFF"/>
          <w:lang w:val="hy-AM"/>
        </w:rPr>
        <w:t>․</w:t>
      </w:r>
      <w:r w:rsidRPr="00BA35EB">
        <w:rPr>
          <w:rFonts w:ascii="GHEA Grapalat" w:eastAsia="MS Gothic" w:hAnsi="GHEA Grapalat" w:cs="MS Gothic"/>
          <w:color w:val="191919"/>
          <w:shd w:val="clear" w:color="auto" w:fill="FFFFFF"/>
          <w:lang w:val="hy-AM"/>
        </w:rPr>
        <w:t xml:space="preserve"> «</w:t>
      </w:r>
      <w:r w:rsidRPr="00BA35EB">
        <w:rPr>
          <w:rFonts w:ascii="GHEA Grapalat" w:eastAsia="Calibri" w:hAnsi="GHEA Grapalat"/>
          <w:color w:val="191919"/>
          <w:shd w:val="clear" w:color="auto" w:fill="FFFFFF"/>
          <w:lang w:val="hy-AM"/>
        </w:rPr>
        <w:t xml:space="preserve">Գործավարության կարգին համապատասխան ներկայացնել փաստաթղթաշրջանառության բաժին՝ ժամկետի երկարաձգման։ </w:t>
      </w:r>
      <w:r w:rsidRPr="00BA35EB">
        <w:rPr>
          <w:rFonts w:ascii="GHEA Grapalat" w:eastAsia="MS Mincho" w:hAnsi="GHEA Grapalat" w:cs="MS Mincho"/>
          <w:color w:val="000000"/>
          <w:lang w:val="hy-AM"/>
        </w:rPr>
        <w:t>07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11</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2024 </w:t>
      </w:r>
      <w:r w:rsidR="00EA405C">
        <w:rPr>
          <w:rFonts w:ascii="GHEA Grapalat" w:eastAsia="MS Mincho" w:hAnsi="GHEA Grapalat" w:cs="MS Mincho"/>
          <w:color w:val="000000"/>
          <w:lang w:val="hy-AM"/>
        </w:rPr>
        <w:t>բաժնի պետը</w:t>
      </w:r>
      <w:r w:rsidRPr="00BA35EB">
        <w:rPr>
          <w:rFonts w:ascii="GHEA Grapalat" w:eastAsia="MS Mincho" w:hAnsi="GHEA Grapalat" w:cs="MS Mincho"/>
          <w:color w:val="000000"/>
          <w:lang w:val="hy-AM"/>
        </w:rPr>
        <w:t xml:space="preserve"> պատասխանել է</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 «</w:t>
      </w:r>
      <w:r w:rsidRPr="00BA35EB">
        <w:rPr>
          <w:rFonts w:ascii="GHEA Grapalat" w:eastAsia="Calibri" w:hAnsi="GHEA Grapalat"/>
          <w:color w:val="191919"/>
          <w:shd w:val="clear" w:color="auto" w:fill="FFFFFF"/>
          <w:lang w:val="hy-AM"/>
        </w:rPr>
        <w:t xml:space="preserve">համաձայն գործավարության կարգի հրամանի սկզբնական վերջնաժամկետ է սահմանվել 12.07.2024»։ Հրամանում փոփոխություն տեղի չի ունեցել, սակայն ստուգումը տևել է </w:t>
      </w:r>
      <w:r w:rsidRPr="00BA35EB">
        <w:rPr>
          <w:rFonts w:ascii="GHEA Grapalat" w:eastAsia="Calibri" w:hAnsi="GHEA Grapalat"/>
          <w:b/>
          <w:bCs/>
          <w:color w:val="191919"/>
          <w:shd w:val="clear" w:color="auto" w:fill="FFFFFF"/>
          <w:lang w:val="hy-AM"/>
        </w:rPr>
        <w:t>09</w:t>
      </w:r>
      <w:r w:rsidRPr="00BA35EB">
        <w:rPr>
          <w:rFonts w:ascii="MS Mincho" w:eastAsia="MS Mincho" w:hAnsi="MS Mincho" w:cs="MS Mincho" w:hint="eastAsia"/>
          <w:b/>
          <w:bCs/>
          <w:color w:val="191919"/>
          <w:shd w:val="clear" w:color="auto" w:fill="FFFFFF"/>
          <w:lang w:val="hy-AM"/>
        </w:rPr>
        <w:t>․</w:t>
      </w:r>
      <w:r w:rsidRPr="00BA35EB">
        <w:rPr>
          <w:rFonts w:ascii="GHEA Grapalat" w:eastAsia="MS Gothic" w:hAnsi="GHEA Grapalat" w:cs="MS Gothic"/>
          <w:b/>
          <w:bCs/>
          <w:color w:val="191919"/>
          <w:shd w:val="clear" w:color="auto" w:fill="FFFFFF"/>
          <w:lang w:val="hy-AM"/>
        </w:rPr>
        <w:t>07</w:t>
      </w:r>
      <w:r w:rsidRPr="00BA35EB">
        <w:rPr>
          <w:rFonts w:ascii="MS Mincho" w:eastAsia="MS Mincho" w:hAnsi="MS Mincho" w:cs="MS Mincho" w:hint="eastAsia"/>
          <w:b/>
          <w:bCs/>
          <w:color w:val="191919"/>
          <w:shd w:val="clear" w:color="auto" w:fill="FFFFFF"/>
          <w:lang w:val="hy-AM"/>
        </w:rPr>
        <w:t>․</w:t>
      </w:r>
      <w:r w:rsidRPr="00BA35EB">
        <w:rPr>
          <w:rFonts w:ascii="GHEA Grapalat" w:eastAsia="MS Gothic" w:hAnsi="GHEA Grapalat" w:cs="MS Gothic"/>
          <w:b/>
          <w:bCs/>
          <w:color w:val="191919"/>
          <w:shd w:val="clear" w:color="auto" w:fill="FFFFFF"/>
          <w:lang w:val="hy-AM"/>
        </w:rPr>
        <w:t>2024-12</w:t>
      </w:r>
      <w:r w:rsidRPr="00BA35EB">
        <w:rPr>
          <w:rFonts w:ascii="MS Mincho" w:eastAsia="MS Mincho" w:hAnsi="MS Mincho" w:cs="MS Mincho" w:hint="eastAsia"/>
          <w:b/>
          <w:bCs/>
          <w:color w:val="191919"/>
          <w:shd w:val="clear" w:color="auto" w:fill="FFFFFF"/>
          <w:lang w:val="hy-AM"/>
        </w:rPr>
        <w:t>․</w:t>
      </w:r>
      <w:r w:rsidRPr="00BA35EB">
        <w:rPr>
          <w:rFonts w:ascii="GHEA Grapalat" w:eastAsia="MS Mincho" w:hAnsi="GHEA Grapalat" w:cs="MS Mincho"/>
          <w:b/>
          <w:bCs/>
          <w:color w:val="191919"/>
          <w:shd w:val="clear" w:color="auto" w:fill="FFFFFF"/>
          <w:lang w:val="hy-AM"/>
        </w:rPr>
        <w:t>07</w:t>
      </w:r>
      <w:r w:rsidRPr="00BA35EB">
        <w:rPr>
          <w:rFonts w:ascii="MS Mincho" w:eastAsia="MS Mincho" w:hAnsi="MS Mincho" w:cs="MS Mincho" w:hint="eastAsia"/>
          <w:b/>
          <w:bCs/>
          <w:color w:val="191919"/>
          <w:shd w:val="clear" w:color="auto" w:fill="FFFFFF"/>
          <w:lang w:val="hy-AM"/>
        </w:rPr>
        <w:t>․</w:t>
      </w:r>
      <w:r w:rsidRPr="00BA35EB">
        <w:rPr>
          <w:rFonts w:ascii="GHEA Grapalat" w:eastAsia="MS Mincho" w:hAnsi="GHEA Grapalat" w:cs="MS Mincho"/>
          <w:b/>
          <w:bCs/>
          <w:color w:val="191919"/>
          <w:shd w:val="clear" w:color="auto" w:fill="FFFFFF"/>
          <w:lang w:val="hy-AM"/>
        </w:rPr>
        <w:t>2024</w:t>
      </w:r>
      <w:r w:rsidRPr="00BA35EB">
        <w:rPr>
          <w:rFonts w:ascii="GHEA Grapalat" w:eastAsia="MS Mincho" w:hAnsi="GHEA Grapalat" w:cs="Tahoma"/>
          <w:color w:val="191919"/>
          <w:shd w:val="clear" w:color="auto" w:fill="FFFFFF"/>
          <w:lang w:val="hy-AM"/>
        </w:rPr>
        <w:t xml:space="preserve">։ Համապատասխանաբար՝ </w:t>
      </w:r>
      <w:r w:rsidR="00EA405C">
        <w:rPr>
          <w:rFonts w:ascii="GHEA Grapalat" w:eastAsia="MS UI Gothic" w:hAnsi="GHEA Grapalat" w:cs="MS UI Gothic"/>
          <w:color w:val="191919"/>
          <w:shd w:val="clear" w:color="auto" w:fill="FFFFFF"/>
          <w:lang w:val="hy-AM"/>
        </w:rPr>
        <w:t>ս</w:t>
      </w:r>
      <w:r w:rsidRPr="00BA35EB">
        <w:rPr>
          <w:rFonts w:ascii="GHEA Grapalat" w:eastAsia="MS UI Gothic" w:hAnsi="GHEA Grapalat" w:cs="MS UI Gothic"/>
          <w:color w:val="191919"/>
          <w:shd w:val="clear" w:color="auto" w:fill="FFFFFF"/>
          <w:lang w:val="hy-AM"/>
        </w:rPr>
        <w:t xml:space="preserve">տուգման ակտի նախագիծը, </w:t>
      </w:r>
      <w:r w:rsidR="00EA405C">
        <w:rPr>
          <w:rFonts w:ascii="GHEA Grapalat" w:eastAsia="MS UI Gothic" w:hAnsi="GHEA Grapalat" w:cs="MS UI Gothic"/>
          <w:color w:val="191919"/>
          <w:shd w:val="clear" w:color="auto" w:fill="FFFFFF"/>
          <w:lang w:val="hy-AM"/>
        </w:rPr>
        <w:t>ստ</w:t>
      </w:r>
      <w:r w:rsidRPr="00BA35EB">
        <w:rPr>
          <w:rFonts w:ascii="GHEA Grapalat" w:eastAsia="MS UI Gothic" w:hAnsi="GHEA Grapalat" w:cs="MS UI Gothic"/>
          <w:color w:val="191919"/>
          <w:shd w:val="clear" w:color="auto" w:fill="FFFFFF"/>
          <w:lang w:val="hy-AM"/>
        </w:rPr>
        <w:t xml:space="preserve">ուգման ակտը և արձանագրությունը չեն կազմվել </w:t>
      </w:r>
      <w:r w:rsidRPr="00BA35EB">
        <w:rPr>
          <w:rFonts w:ascii="GHEA Grapalat" w:eastAsia="Calibri" w:hAnsi="GHEA Grapalat"/>
          <w:iCs/>
          <w:color w:val="000000"/>
          <w:shd w:val="clear" w:color="auto" w:fill="FFFFFF"/>
          <w:lang w:val="hy-AM"/>
        </w:rPr>
        <w:t xml:space="preserve">«Հայաստանի Հանրապետությունում ստուգումների կազմակերպման և անցկացման մասին» ՀՀ օրենքի </w:t>
      </w:r>
      <w:r w:rsidRPr="00BA35EB">
        <w:rPr>
          <w:rFonts w:ascii="GHEA Grapalat" w:eastAsia="Calibri" w:hAnsi="GHEA Grapalat"/>
          <w:iCs/>
          <w:color w:val="000000"/>
          <w:lang w:val="hy-AM"/>
        </w:rPr>
        <w:t>6-րդ հոդվածի 1-ին մասի պահանջի համապատասխան։</w:t>
      </w:r>
    </w:p>
    <w:p w14:paraId="07E2BDBE" w14:textId="380D8D5F" w:rsidR="00CC4E11" w:rsidRPr="00BA35EB" w:rsidRDefault="00CC4E11">
      <w:pPr>
        <w:numPr>
          <w:ilvl w:val="0"/>
          <w:numId w:val="15"/>
        </w:numPr>
        <w:tabs>
          <w:tab w:val="left" w:pos="426"/>
        </w:tabs>
        <w:spacing w:line="360" w:lineRule="auto"/>
        <w:ind w:left="0" w:firstLine="567"/>
        <w:contextualSpacing/>
        <w:jc w:val="both"/>
        <w:rPr>
          <w:rFonts w:ascii="GHEA Grapalat" w:eastAsia="Calibri" w:hAnsi="GHEA Grapalat"/>
          <w:iCs/>
          <w:color w:val="000000"/>
          <w:lang w:val="hy-AM"/>
        </w:rPr>
      </w:pPr>
      <w:r w:rsidRPr="00BA35EB">
        <w:rPr>
          <w:rFonts w:ascii="GHEA Grapalat" w:eastAsia="Calibri" w:hAnsi="GHEA Grapalat"/>
          <w:iCs/>
          <w:color w:val="000000"/>
          <w:lang w:val="hy-AM"/>
        </w:rPr>
        <w:t xml:space="preserve">Բողոքում քաղաքացին նշել է, որ </w:t>
      </w:r>
      <w:r w:rsidRPr="00BA35EB">
        <w:rPr>
          <w:rFonts w:ascii="GHEA Grapalat" w:eastAsia="Calibri" w:hAnsi="GHEA Grapalat"/>
          <w:b/>
          <w:iCs/>
          <w:color w:val="000000"/>
          <w:lang w:val="hy-AM"/>
        </w:rPr>
        <w:t xml:space="preserve">«Զովետի» ՍՊԸ-ն արտադրանքը </w:t>
      </w:r>
      <w:r w:rsidRPr="00BA35EB">
        <w:rPr>
          <w:rFonts w:ascii="GHEA Grapalat" w:hAnsi="GHEA Grapalat" w:cs="Segoe UI"/>
          <w:b/>
          <w:color w:val="292B2C"/>
          <w:shd w:val="clear" w:color="auto" w:fill="FFFFFF"/>
          <w:lang w:val="hy-AM"/>
        </w:rPr>
        <w:t>մատակարարում է պատահական ավտոմեքենաներով</w:t>
      </w:r>
      <w:r w:rsidRPr="00BA35EB">
        <w:rPr>
          <w:rFonts w:ascii="GHEA Grapalat" w:eastAsia="Calibri" w:hAnsi="GHEA Grapalat"/>
          <w:iCs/>
          <w:color w:val="000000"/>
          <w:lang w:val="hy-AM"/>
        </w:rPr>
        <w:t>, սակայն ստուգաթերթում Երևանի կենտրոնի տեսուչները 4</w:t>
      </w:r>
      <w:r w:rsidRPr="00BA35EB">
        <w:rPr>
          <w:rFonts w:ascii="MS Mincho" w:eastAsia="MS Mincho" w:hAnsi="MS Mincho" w:cs="MS Mincho" w:hint="eastAsia"/>
          <w:iCs/>
          <w:color w:val="000000"/>
          <w:lang w:val="hy-AM"/>
        </w:rPr>
        <w:t>․</w:t>
      </w:r>
      <w:r w:rsidRPr="00BA35EB">
        <w:rPr>
          <w:rFonts w:ascii="GHEA Grapalat" w:eastAsia="MS Mincho" w:hAnsi="GHEA Grapalat" w:cs="MS Mincho"/>
          <w:iCs/>
          <w:color w:val="000000"/>
          <w:lang w:val="hy-AM"/>
        </w:rPr>
        <w:t>40-րդ (Արդյո</w:t>
      </w:r>
      <w:r w:rsidR="00D94584">
        <w:rPr>
          <w:rFonts w:ascii="GHEA Grapalat" w:eastAsia="MS Mincho" w:hAnsi="GHEA Grapalat" w:cs="MS Mincho"/>
          <w:iCs/>
          <w:color w:val="000000"/>
          <w:lang w:val="hy-AM"/>
        </w:rPr>
        <w:t>՞</w:t>
      </w:r>
      <w:r w:rsidRPr="00BA35EB">
        <w:rPr>
          <w:rFonts w:ascii="GHEA Grapalat" w:eastAsia="MS Mincho" w:hAnsi="GHEA Grapalat" w:cs="MS Mincho"/>
          <w:iCs/>
          <w:color w:val="000000"/>
          <w:lang w:val="hy-AM"/>
        </w:rPr>
        <w:t xml:space="preserve">ք սննդամթերքի փոխադրումը իրականացվում է տրանսպորտային միջոցներով՝ այդ արտադրանքը պատրաստողի կողմից սահմանված փոխադրման պայմաններին համապատասխան, իսկ դրանց բացակայության դեպքում՝ այդ արտադրանքը պատրաստողի կողմից սահմանված սննդամթերքի պահպանման պայմաններրին համապատասխան) </w:t>
      </w:r>
      <w:r w:rsidR="00912367">
        <w:rPr>
          <w:rFonts w:ascii="GHEA Grapalat" w:eastAsia="MS Mincho" w:hAnsi="GHEA Grapalat" w:cs="MS Mincho"/>
          <w:iCs/>
          <w:color w:val="000000"/>
          <w:lang w:val="hy-AM"/>
        </w:rPr>
        <w:t xml:space="preserve">կետի </w:t>
      </w:r>
      <w:r w:rsidRPr="00BA35EB">
        <w:rPr>
          <w:rFonts w:ascii="GHEA Grapalat" w:eastAsia="MS Mincho" w:hAnsi="GHEA Grapalat" w:cs="MS Mincho"/>
          <w:iCs/>
          <w:color w:val="000000"/>
          <w:lang w:val="hy-AM"/>
        </w:rPr>
        <w:t>դիմաց նշել են Չ/Պ։ Այստեղից հետևում է, որ տեսուչները անտեսել են հարցը, որ</w:t>
      </w:r>
      <w:r w:rsidR="00EA405C">
        <w:rPr>
          <w:rFonts w:ascii="GHEA Grapalat" w:eastAsia="MS Mincho" w:hAnsi="GHEA Grapalat" w:cs="MS Mincho"/>
          <w:iCs/>
          <w:color w:val="000000"/>
          <w:lang w:val="hy-AM"/>
        </w:rPr>
        <w:t>ը</w:t>
      </w:r>
      <w:r w:rsidRPr="00BA35EB">
        <w:rPr>
          <w:rFonts w:ascii="GHEA Grapalat" w:eastAsia="MS Mincho" w:hAnsi="GHEA Grapalat" w:cs="MS Mincho"/>
          <w:iCs/>
          <w:color w:val="000000"/>
          <w:lang w:val="hy-AM"/>
        </w:rPr>
        <w:t xml:space="preserve"> բողոքին էր վերաբերվում։</w:t>
      </w:r>
    </w:p>
    <w:p w14:paraId="2095E071" w14:textId="77777777" w:rsidR="00CC4E11" w:rsidRPr="00BA35EB" w:rsidRDefault="00CC4E11">
      <w:pPr>
        <w:numPr>
          <w:ilvl w:val="0"/>
          <w:numId w:val="15"/>
        </w:numPr>
        <w:spacing w:line="360" w:lineRule="auto"/>
        <w:ind w:left="0" w:firstLine="567"/>
        <w:contextualSpacing/>
        <w:jc w:val="both"/>
        <w:rPr>
          <w:rFonts w:ascii="GHEA Grapalat" w:eastAsia="MS Mincho" w:hAnsi="GHEA Grapalat" w:cs="MS Mincho"/>
          <w:color w:val="000000"/>
          <w:lang w:val="hy-AM"/>
        </w:rPr>
      </w:pPr>
      <w:r w:rsidRPr="00BA35EB">
        <w:rPr>
          <w:rFonts w:ascii="GHEA Grapalat" w:eastAsia="MS Mincho" w:hAnsi="GHEA Grapalat" w:cs="MS Mincho"/>
          <w:color w:val="000000"/>
          <w:lang w:val="hy-AM"/>
        </w:rPr>
        <w:t>Առցանց հարթակում, «Զովետի» ՍՊԸ տողի Արտադրական գործընթացի կասեցման որոշումը հանելու համարը, ամիսը, ամսաթիվը սյունակում որոշման ամիս ամսաթիվը և համարը սխալ է լրացված։ 05</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08</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2024 N 428-Ա փոխարեն լրացված է</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 07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08</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2024 N 439-Ա Որոշում։ </w:t>
      </w:r>
    </w:p>
    <w:p w14:paraId="30D00E4B" w14:textId="77777777" w:rsidR="00CC4E11" w:rsidRPr="00BA35EB" w:rsidRDefault="00CC4E11">
      <w:pPr>
        <w:pStyle w:val="ListParagraph"/>
        <w:numPr>
          <w:ilvl w:val="0"/>
          <w:numId w:val="22"/>
        </w:numPr>
        <w:spacing w:line="360" w:lineRule="auto"/>
        <w:ind w:left="0" w:firstLine="567"/>
        <w:contextualSpacing/>
        <w:jc w:val="both"/>
        <w:rPr>
          <w:rFonts w:ascii="GHEA Grapalat" w:eastAsia="Times New Roman" w:hAnsi="GHEA Grapalat"/>
          <w:color w:val="000000"/>
          <w:lang w:val="hy-AM" w:eastAsia="ru-RU"/>
        </w:rPr>
      </w:pPr>
      <w:r w:rsidRPr="00BA35EB">
        <w:rPr>
          <w:rFonts w:ascii="GHEA Grapalat" w:eastAsia="Times New Roman" w:hAnsi="GHEA Grapalat"/>
          <w:color w:val="000000"/>
          <w:lang w:val="hy-AM" w:eastAsia="ru-RU"/>
        </w:rPr>
        <w:lastRenderedPageBreak/>
        <w:t xml:space="preserve">Վարչական տուգանք նշանակելու մասին 16 օգոստոս 2024 թ. N 820-Ա որոշմանն առնչվող </w:t>
      </w:r>
      <w:r w:rsidRPr="00BA35EB">
        <w:rPr>
          <w:rFonts w:ascii="GHEA Grapalat" w:eastAsia="MS Mincho" w:hAnsi="GHEA Grapalat" w:cs="MS Mincho"/>
          <w:color w:val="000000"/>
          <w:lang w:val="hy-AM" w:eastAsia="ru-RU"/>
        </w:rPr>
        <w:t xml:space="preserve">Սարգիս Առաքելյան Աղաբեկի Ա/Ձ-ի </w:t>
      </w:r>
      <w:r w:rsidRPr="00BA35EB">
        <w:rPr>
          <w:rFonts w:ascii="GHEA Grapalat" w:eastAsia="Times New Roman" w:hAnsi="GHEA Grapalat"/>
          <w:color w:val="000000"/>
          <w:lang w:val="hy-AM" w:eastAsia="ru-RU"/>
        </w:rPr>
        <w:t xml:space="preserve">մոտ </w:t>
      </w:r>
      <w:r w:rsidRPr="00BA35EB">
        <w:rPr>
          <w:rFonts w:ascii="GHEA Grapalat" w:eastAsia="MS Mincho" w:hAnsi="GHEA Grapalat" w:cs="MS Mincho"/>
          <w:color w:val="000000"/>
          <w:lang w:val="hy-AM" w:eastAsia="ru-RU"/>
        </w:rPr>
        <w:t xml:space="preserve">ստուգում իրականացնելու մասին 2024 թվականի հուլիսի 9-ի N 1604 -Ա հրամանով ստուգումը իրականացվել է </w:t>
      </w:r>
      <w:r w:rsidRPr="00BA35EB">
        <w:rPr>
          <w:rFonts w:ascii="GHEA Grapalat" w:eastAsia="MS Mincho" w:hAnsi="GHEA Grapalat" w:cs="MS Mincho"/>
          <w:b/>
          <w:color w:val="000000"/>
          <w:lang w:val="hy-AM" w:eastAsia="ru-RU"/>
        </w:rPr>
        <w:t>18</w:t>
      </w:r>
      <w:r w:rsidRPr="00BA35EB">
        <w:rPr>
          <w:rFonts w:ascii="MS Mincho" w:eastAsia="MS Mincho" w:hAnsi="MS Mincho" w:cs="MS Mincho" w:hint="eastAsia"/>
          <w:b/>
          <w:color w:val="000000"/>
          <w:lang w:val="hy-AM" w:eastAsia="ru-RU"/>
        </w:rPr>
        <w:t>․</w:t>
      </w:r>
      <w:r w:rsidRPr="00BA35EB">
        <w:rPr>
          <w:rFonts w:ascii="GHEA Grapalat" w:eastAsia="MS Mincho" w:hAnsi="GHEA Grapalat" w:cs="MS Mincho"/>
          <w:b/>
          <w:color w:val="000000"/>
          <w:lang w:val="hy-AM" w:eastAsia="ru-RU"/>
        </w:rPr>
        <w:t>07</w:t>
      </w:r>
      <w:r w:rsidRPr="00BA35EB">
        <w:rPr>
          <w:rFonts w:ascii="MS Mincho" w:eastAsia="MS Mincho" w:hAnsi="MS Mincho" w:cs="MS Mincho" w:hint="eastAsia"/>
          <w:b/>
          <w:color w:val="000000"/>
          <w:lang w:val="hy-AM" w:eastAsia="ru-RU"/>
        </w:rPr>
        <w:t>․</w:t>
      </w:r>
      <w:r w:rsidRPr="00BA35EB">
        <w:rPr>
          <w:rFonts w:ascii="GHEA Grapalat" w:eastAsia="MS Mincho" w:hAnsi="GHEA Grapalat" w:cs="MS Mincho"/>
          <w:b/>
          <w:color w:val="000000"/>
          <w:lang w:val="hy-AM" w:eastAsia="ru-RU"/>
        </w:rPr>
        <w:t>2024-19</w:t>
      </w:r>
      <w:r w:rsidRPr="00BA35EB">
        <w:rPr>
          <w:rFonts w:ascii="MS Mincho" w:eastAsia="MS Mincho" w:hAnsi="MS Mincho" w:cs="MS Mincho" w:hint="eastAsia"/>
          <w:b/>
          <w:color w:val="000000"/>
          <w:lang w:val="hy-AM" w:eastAsia="ru-RU"/>
        </w:rPr>
        <w:t>․</w:t>
      </w:r>
      <w:r w:rsidRPr="00BA35EB">
        <w:rPr>
          <w:rFonts w:ascii="GHEA Grapalat" w:eastAsia="MS Mincho" w:hAnsi="GHEA Grapalat" w:cs="MS Mincho"/>
          <w:b/>
          <w:color w:val="000000"/>
          <w:lang w:val="hy-AM" w:eastAsia="ru-RU"/>
        </w:rPr>
        <w:t>07</w:t>
      </w:r>
      <w:r w:rsidRPr="00BA35EB">
        <w:rPr>
          <w:rFonts w:ascii="MS Mincho" w:eastAsia="MS Mincho" w:hAnsi="MS Mincho" w:cs="MS Mincho" w:hint="eastAsia"/>
          <w:b/>
          <w:color w:val="000000"/>
          <w:lang w:val="hy-AM" w:eastAsia="ru-RU"/>
        </w:rPr>
        <w:t>․</w:t>
      </w:r>
      <w:r w:rsidRPr="00BA35EB">
        <w:rPr>
          <w:rFonts w:ascii="GHEA Grapalat" w:eastAsia="MS Mincho" w:hAnsi="GHEA Grapalat" w:cs="MS Mincho"/>
          <w:b/>
          <w:color w:val="000000"/>
          <w:lang w:val="hy-AM" w:eastAsia="ru-RU"/>
        </w:rPr>
        <w:t>2024՝</w:t>
      </w:r>
      <w:r w:rsidRPr="00BA35EB">
        <w:rPr>
          <w:rFonts w:ascii="GHEA Grapalat" w:eastAsia="MS Mincho" w:hAnsi="GHEA Grapalat" w:cs="MS Mincho"/>
          <w:color w:val="000000"/>
          <w:lang w:val="hy-AM" w:eastAsia="ru-RU"/>
        </w:rPr>
        <w:t xml:space="preserve"> հրամանը արձակվելուց 6 աշխատանքային օր հետո։ </w:t>
      </w:r>
      <w:r w:rsidRPr="00BA35EB">
        <w:rPr>
          <w:rFonts w:ascii="GHEA Grapalat" w:eastAsia="MS Mincho" w:hAnsi="GHEA Grapalat" w:cs="MS Mincho"/>
          <w:i/>
          <w:color w:val="000000"/>
          <w:sz w:val="20"/>
          <w:szCs w:val="20"/>
          <w:lang w:val="hy-AM" w:eastAsia="ru-RU"/>
        </w:rPr>
        <w:t>խախտվել է արագ արձագանքման բաժնի կանոնադրության III բաժնի (ԲԱԺՆԻ ԳՈՐԾԱՌՈՒՅԹՆԵՐԸ) 5-րդ կետի 1-ին մասի և Ներքին գործավարության կարգի 40</w:t>
      </w:r>
      <w:r w:rsidRPr="00BA35EB">
        <w:rPr>
          <w:rFonts w:ascii="MS Mincho" w:eastAsia="MS Mincho" w:hAnsi="MS Mincho" w:cs="MS Mincho" w:hint="eastAsia"/>
          <w:i/>
          <w:color w:val="000000"/>
          <w:sz w:val="20"/>
          <w:szCs w:val="20"/>
          <w:lang w:val="hy-AM" w:eastAsia="ru-RU"/>
        </w:rPr>
        <w:t>․</w:t>
      </w:r>
      <w:r w:rsidRPr="00BA35EB">
        <w:rPr>
          <w:rFonts w:ascii="GHEA Grapalat" w:eastAsia="MS Mincho" w:hAnsi="GHEA Grapalat" w:cs="MS Mincho"/>
          <w:i/>
          <w:color w:val="000000"/>
          <w:sz w:val="20"/>
          <w:szCs w:val="20"/>
          <w:lang w:val="hy-AM" w:eastAsia="ru-RU"/>
        </w:rPr>
        <w:t>3 կետի պահանջները։</w:t>
      </w:r>
    </w:p>
    <w:p w14:paraId="38C11269" w14:textId="1A9F56E6" w:rsidR="00CC4E11" w:rsidRPr="00BA35EB" w:rsidRDefault="00CC4E11">
      <w:pPr>
        <w:pStyle w:val="ListParagraph"/>
        <w:numPr>
          <w:ilvl w:val="0"/>
          <w:numId w:val="22"/>
        </w:numPr>
        <w:spacing w:line="360" w:lineRule="auto"/>
        <w:ind w:left="0" w:firstLine="567"/>
        <w:contextualSpacing/>
        <w:jc w:val="both"/>
        <w:rPr>
          <w:rFonts w:ascii="GHEA Grapalat" w:eastAsia="MS Mincho" w:hAnsi="GHEA Grapalat" w:cs="MS Mincho"/>
          <w:i/>
          <w:iCs/>
          <w:sz w:val="20"/>
          <w:szCs w:val="20"/>
          <w:lang w:val="hy-AM"/>
        </w:rPr>
      </w:pPr>
      <w:bookmarkStart w:id="29" w:name="_Hlk185414324"/>
      <w:r w:rsidRPr="00BA35EB">
        <w:rPr>
          <w:rFonts w:ascii="GHEA Grapalat" w:eastAsia="MS Mincho" w:hAnsi="GHEA Grapalat" w:cs="MS Mincho"/>
          <w:lang w:val="hy-AM"/>
        </w:rPr>
        <w:t>Վարչական տուգանք նշանակելու մասին 13 օգոստոսի 2024 թ</w:t>
      </w:r>
      <w:r w:rsidRPr="00BA35EB">
        <w:rPr>
          <w:rFonts w:ascii="GHEA Grapalat" w:eastAsia="Times New Roman" w:hAnsi="GHEA Grapalat" w:cs="Sylfaen"/>
          <w:lang w:val="af-ZA"/>
        </w:rPr>
        <w:t>.</w:t>
      </w:r>
      <w:r w:rsidRPr="00BA35EB">
        <w:rPr>
          <w:rFonts w:ascii="GHEA Grapalat" w:eastAsia="MS Mincho" w:hAnsi="GHEA Grapalat" w:cs="MS Mincho"/>
          <w:lang w:val="hy-AM"/>
        </w:rPr>
        <w:t>N 815-Ա որոշմանն առնչվող փաստաթղթեր</w:t>
      </w:r>
      <w:bookmarkEnd w:id="29"/>
      <w:r w:rsidRPr="00BA35EB">
        <w:rPr>
          <w:rFonts w:ascii="GHEA Grapalat" w:eastAsia="MS Mincho" w:hAnsi="GHEA Grapalat" w:cs="MS Mincho"/>
          <w:lang w:val="hy-AM"/>
        </w:rPr>
        <w:t xml:space="preserve">ի ուսումնասիրությունից պարզվել է, որ </w:t>
      </w:r>
      <w:r w:rsidRPr="00BA35EB">
        <w:rPr>
          <w:rFonts w:ascii="GHEA Grapalat" w:eastAsia="MS Mincho" w:hAnsi="GHEA Grapalat" w:cs="MS Mincho"/>
          <w:b/>
          <w:bCs/>
          <w:color w:val="000000"/>
          <w:lang w:val="hy-AM" w:eastAsia="ru-RU"/>
        </w:rPr>
        <w:t>13</w:t>
      </w:r>
      <w:r w:rsidRPr="00BA35EB">
        <w:rPr>
          <w:rFonts w:ascii="MS Mincho" w:eastAsia="MS Mincho" w:hAnsi="MS Mincho" w:cs="MS Mincho" w:hint="eastAsia"/>
          <w:b/>
          <w:bCs/>
          <w:color w:val="000000"/>
          <w:lang w:val="hy-AM" w:eastAsia="ru-RU"/>
        </w:rPr>
        <w:t>․</w:t>
      </w:r>
      <w:r w:rsidRPr="00BA35EB">
        <w:rPr>
          <w:rFonts w:ascii="GHEA Grapalat" w:eastAsia="MS Mincho" w:hAnsi="GHEA Grapalat" w:cs="MS Mincho"/>
          <w:b/>
          <w:bCs/>
          <w:color w:val="000000"/>
          <w:lang w:val="hy-AM" w:eastAsia="ru-RU"/>
        </w:rPr>
        <w:t>09</w:t>
      </w:r>
      <w:r w:rsidRPr="00BA35EB">
        <w:rPr>
          <w:rFonts w:ascii="MS Mincho" w:eastAsia="MS Mincho" w:hAnsi="MS Mincho" w:cs="MS Mincho" w:hint="eastAsia"/>
          <w:b/>
          <w:bCs/>
          <w:color w:val="000000"/>
          <w:lang w:val="hy-AM" w:eastAsia="ru-RU"/>
        </w:rPr>
        <w:t>․</w:t>
      </w:r>
      <w:r w:rsidRPr="00BA35EB">
        <w:rPr>
          <w:rFonts w:ascii="GHEA Grapalat" w:eastAsia="MS Mincho" w:hAnsi="GHEA Grapalat" w:cs="MS Mincho"/>
          <w:b/>
          <w:bCs/>
          <w:color w:val="000000"/>
          <w:lang w:val="hy-AM" w:eastAsia="ru-RU"/>
        </w:rPr>
        <w:t>2024</w:t>
      </w:r>
      <w:r w:rsidRPr="00BA35EB">
        <w:rPr>
          <w:rFonts w:ascii="GHEA Grapalat" w:eastAsia="MS Mincho" w:hAnsi="GHEA Grapalat" w:cs="MS Mincho"/>
          <w:color w:val="000000"/>
          <w:lang w:val="hy-AM" w:eastAsia="ru-RU"/>
        </w:rPr>
        <w:t xml:space="preserve"> «Սպայկա» ՍՊԸ-ի ներկայացուցիչ </w:t>
      </w:r>
      <w:r w:rsidR="00021CA3">
        <w:rPr>
          <w:rFonts w:ascii="GHEA Grapalat" w:eastAsia="MS Mincho" w:hAnsi="GHEA Grapalat" w:cs="MS Mincho"/>
          <w:color w:val="000000"/>
          <w:lang w:val="hy-AM" w:eastAsia="ru-RU"/>
        </w:rPr>
        <w:t>-</w:t>
      </w:r>
      <w:r w:rsidRPr="00BA35EB">
        <w:rPr>
          <w:rFonts w:ascii="GHEA Grapalat" w:eastAsia="MS Mincho" w:hAnsi="GHEA Grapalat" w:cs="MS Mincho"/>
          <w:color w:val="000000"/>
          <w:lang w:val="hy-AM" w:eastAsia="ru-RU"/>
        </w:rPr>
        <w:t>փաստաբան Մհեր Ղազարյանը դիմում է ներկայացրել ՍԱՏՄ ղեկավարի 2024 թվականի օգոստոսի 13-ի N 815-Ա վարչական տուգանք նշանակելու մասին որոշումը վերացնելու վերաբերյալ, սակայն դիմումին պատասխան չի տրվել։</w:t>
      </w:r>
      <w:r w:rsidRPr="00BA35EB">
        <w:rPr>
          <w:rFonts w:ascii="GHEA Grapalat" w:eastAsia="MS Mincho" w:hAnsi="GHEA Grapalat" w:cs="MS Mincho"/>
          <w:lang w:val="hy-AM"/>
        </w:rPr>
        <w:t xml:space="preserve"> 2 ամիս անց՝ </w:t>
      </w:r>
      <w:r w:rsidRPr="00BA35EB">
        <w:rPr>
          <w:rFonts w:ascii="GHEA Grapalat" w:eastAsia="MS Mincho" w:hAnsi="GHEA Grapalat" w:cs="MS Mincho"/>
          <w:color w:val="000000"/>
          <w:lang w:val="hy-AM" w:eastAsia="ru-RU"/>
        </w:rPr>
        <w:t>12</w:t>
      </w:r>
      <w:r w:rsidRPr="00BA35EB">
        <w:rPr>
          <w:rFonts w:ascii="Cambria Math" w:eastAsia="MS Mincho" w:hAnsi="Cambria Math" w:cs="Cambria Math"/>
          <w:color w:val="000000"/>
          <w:lang w:val="hy-AM" w:eastAsia="ru-RU"/>
        </w:rPr>
        <w:t>․</w:t>
      </w:r>
      <w:r w:rsidRPr="00BA35EB">
        <w:rPr>
          <w:rFonts w:ascii="GHEA Grapalat" w:eastAsia="MS Mincho" w:hAnsi="GHEA Grapalat" w:cs="MS Mincho"/>
          <w:color w:val="000000"/>
          <w:lang w:val="hy-AM" w:eastAsia="ru-RU"/>
        </w:rPr>
        <w:t>11</w:t>
      </w:r>
      <w:r w:rsidRPr="00BA35EB">
        <w:rPr>
          <w:rFonts w:ascii="Cambria Math" w:eastAsia="MS Mincho" w:hAnsi="Cambria Math" w:cs="Cambria Math"/>
          <w:color w:val="000000"/>
          <w:lang w:val="hy-AM" w:eastAsia="ru-RU"/>
        </w:rPr>
        <w:t>․</w:t>
      </w:r>
      <w:r w:rsidRPr="00BA35EB">
        <w:rPr>
          <w:rFonts w:ascii="GHEA Grapalat" w:eastAsia="MS Mincho" w:hAnsi="GHEA Grapalat" w:cs="MS Mincho"/>
          <w:color w:val="000000"/>
          <w:lang w:val="hy-AM" w:eastAsia="ru-RU"/>
        </w:rPr>
        <w:t xml:space="preserve">2024 «Սպայկա» ՍՊԸ-ի ներկայացուցիչը կրկին դիմել է տեղեկատվություն տրամադրելու վերաբերյալ, որին պատասխանվել է </w:t>
      </w:r>
      <w:r w:rsidRPr="00BA35EB">
        <w:rPr>
          <w:rFonts w:ascii="GHEA Grapalat" w:eastAsia="MS Mincho" w:hAnsi="GHEA Grapalat" w:cs="MS Mincho"/>
          <w:b/>
          <w:bCs/>
          <w:color w:val="000000"/>
          <w:lang w:val="hy-AM" w:eastAsia="ru-RU"/>
        </w:rPr>
        <w:t>19</w:t>
      </w:r>
      <w:r w:rsidRPr="00BA35EB">
        <w:rPr>
          <w:rFonts w:ascii="MS Mincho" w:eastAsia="MS Mincho" w:hAnsi="MS Mincho" w:cs="MS Mincho" w:hint="eastAsia"/>
          <w:b/>
          <w:bCs/>
          <w:color w:val="000000"/>
          <w:lang w:val="hy-AM" w:eastAsia="ru-RU"/>
        </w:rPr>
        <w:t>․</w:t>
      </w:r>
      <w:r w:rsidRPr="00BA35EB">
        <w:rPr>
          <w:rFonts w:ascii="GHEA Grapalat" w:eastAsia="MS Mincho" w:hAnsi="GHEA Grapalat" w:cs="MS Mincho"/>
          <w:b/>
          <w:bCs/>
          <w:color w:val="000000"/>
          <w:lang w:val="hy-AM" w:eastAsia="ru-RU"/>
        </w:rPr>
        <w:t>11</w:t>
      </w:r>
      <w:r w:rsidRPr="00BA35EB">
        <w:rPr>
          <w:rFonts w:ascii="MS Mincho" w:eastAsia="MS Mincho" w:hAnsi="MS Mincho" w:cs="MS Mincho" w:hint="eastAsia"/>
          <w:b/>
          <w:bCs/>
          <w:color w:val="000000"/>
          <w:lang w:val="hy-AM" w:eastAsia="ru-RU"/>
        </w:rPr>
        <w:t>․</w:t>
      </w:r>
      <w:r w:rsidRPr="00BA35EB">
        <w:rPr>
          <w:rFonts w:ascii="GHEA Grapalat" w:eastAsia="MS Mincho" w:hAnsi="GHEA Grapalat" w:cs="MS Mincho"/>
          <w:b/>
          <w:bCs/>
          <w:color w:val="000000"/>
          <w:lang w:val="hy-AM" w:eastAsia="ru-RU"/>
        </w:rPr>
        <w:t>2024</w:t>
      </w:r>
      <w:r w:rsidRPr="00BA35EB">
        <w:rPr>
          <w:rFonts w:ascii="GHEA Grapalat" w:eastAsia="MS Mincho" w:hAnsi="GHEA Grapalat" w:cs="MS Mincho"/>
          <w:color w:val="000000"/>
          <w:lang w:val="hy-AM" w:eastAsia="ru-RU"/>
        </w:rPr>
        <w:t xml:space="preserve">։ </w:t>
      </w:r>
      <w:bookmarkStart w:id="30" w:name="_Hlk188615381"/>
      <w:r w:rsidRPr="00BA35EB">
        <w:rPr>
          <w:rFonts w:ascii="GHEA Grapalat" w:eastAsia="MS Mincho" w:hAnsi="GHEA Grapalat" w:cs="MS Mincho"/>
          <w:i/>
          <w:iCs/>
          <w:color w:val="000000"/>
          <w:sz w:val="20"/>
          <w:szCs w:val="20"/>
          <w:lang w:val="hy-AM" w:eastAsia="ru-RU"/>
        </w:rPr>
        <w:t>Խախտվել է ՀՀ ՍԱՏՄ կառավարման խորհրդի 2020 թվականի օգոստոսի 13-ի N 10 որոշմամբ հաստատված «Հայաստանի Հանրապետության ՍԱՏՄ հանրությունից ստացվող բողոքների</w:t>
      </w:r>
      <w:r w:rsidRPr="00BA35EB">
        <w:rPr>
          <w:rFonts w:ascii="GHEA Grapalat" w:eastAsia="MS Mincho" w:hAnsi="GHEA Grapalat" w:cs="MS Mincho"/>
          <w:i/>
          <w:iCs/>
          <w:sz w:val="20"/>
          <w:szCs w:val="20"/>
          <w:lang w:val="hy-AM"/>
        </w:rPr>
        <w:t xml:space="preserve"> ընդունման և դրանց հետագա ընթացք տալու» կարգի 10-րդ կետի պահանջը։</w:t>
      </w:r>
    </w:p>
    <w:p w14:paraId="61EC24B4" w14:textId="7D1CDBDE" w:rsidR="00CC4E11" w:rsidRPr="00BA35EB" w:rsidRDefault="00CC4E11">
      <w:pPr>
        <w:pStyle w:val="ListParagraph"/>
        <w:numPr>
          <w:ilvl w:val="0"/>
          <w:numId w:val="22"/>
        </w:numPr>
        <w:tabs>
          <w:tab w:val="left" w:pos="426"/>
        </w:tabs>
        <w:spacing w:line="360" w:lineRule="auto"/>
        <w:ind w:left="0" w:firstLine="567"/>
        <w:contextualSpacing/>
        <w:jc w:val="both"/>
        <w:rPr>
          <w:rFonts w:ascii="GHEA Grapalat" w:eastAsia="Times New Roman" w:hAnsi="GHEA Grapalat" w:cs="GHEA Grapalat"/>
          <w:i/>
          <w:iCs/>
          <w:color w:val="000000"/>
          <w:sz w:val="20"/>
          <w:szCs w:val="20"/>
          <w:lang w:val="hy-AM" w:eastAsia="ru-RU"/>
        </w:rPr>
      </w:pPr>
      <w:bookmarkStart w:id="31" w:name="_Hlk185414677"/>
      <w:bookmarkEnd w:id="30"/>
      <w:r w:rsidRPr="00BA35EB">
        <w:rPr>
          <w:rFonts w:ascii="GHEA Grapalat" w:eastAsia="Times New Roman" w:hAnsi="GHEA Grapalat" w:cs="Calibri"/>
          <w:color w:val="000000"/>
          <w:lang w:val="hy-AM"/>
        </w:rPr>
        <w:t xml:space="preserve">Վարչական տուգանք նշանակելու մասին 20 օգոստոսի 2024 թ. N 823-Ա որոշմանն առնչվող Ջեմմա Աբրահամյան Իսրայելի Ա/Ձ-ի մոտ ստուգում իրականացնելու մասին </w:t>
      </w:r>
      <w:bookmarkEnd w:id="31"/>
      <w:r w:rsidRPr="00BA35EB">
        <w:rPr>
          <w:rFonts w:ascii="GHEA Grapalat" w:eastAsia="Times New Roman" w:hAnsi="GHEA Grapalat" w:cs="Calibri"/>
          <w:color w:val="000000"/>
          <w:lang w:val="hy-AM"/>
        </w:rPr>
        <w:t>2024 թվականի հուլիսի 24-ի N 1571-Ա հրամանի 1-ին կետում նշված է</w:t>
      </w:r>
      <w:r w:rsidRPr="00BA35EB">
        <w:rPr>
          <w:rFonts w:ascii="MS Mincho" w:eastAsia="MS Mincho" w:hAnsi="MS Mincho" w:cs="MS Mincho" w:hint="eastAsia"/>
          <w:color w:val="000000"/>
          <w:lang w:val="hy-AM"/>
        </w:rPr>
        <w:t>․</w:t>
      </w:r>
      <w:r w:rsidRPr="00BA35EB">
        <w:rPr>
          <w:rFonts w:ascii="GHEA Grapalat" w:eastAsia="Times New Roman" w:hAnsi="GHEA Grapalat" w:cs="Calibri"/>
          <w:color w:val="000000"/>
          <w:lang w:val="hy-AM"/>
        </w:rPr>
        <w:t xml:space="preserve"> ստուգումն իրականացնել ՀՀ կառավարության 2022 թվականի օգոստոսի 11-ի N 1266-Ն որոշման N 2 հավելվածով հաստատված «Իրացման կազմակերպությունների համար» ստուգաթերթի 4.8, 4.15 կետերով սահմանված հարցերի շրջանակում: Mulberry համակարգում Տավուշի մարզային կենտրոնի պետի 14</w:t>
      </w:r>
      <w:r w:rsidRPr="00BA35EB">
        <w:rPr>
          <w:rFonts w:ascii="MS Mincho" w:eastAsia="MS Mincho" w:hAnsi="MS Mincho" w:cs="MS Mincho" w:hint="eastAsia"/>
          <w:color w:val="000000"/>
          <w:lang w:val="hy-AM"/>
        </w:rPr>
        <w:t>․</w:t>
      </w:r>
      <w:r w:rsidRPr="00BA35EB">
        <w:rPr>
          <w:rFonts w:ascii="GHEA Grapalat" w:eastAsia="Times New Roman" w:hAnsi="GHEA Grapalat" w:cs="Calibri"/>
          <w:color w:val="000000"/>
          <w:lang w:val="hy-AM"/>
        </w:rPr>
        <w:t>08</w:t>
      </w:r>
      <w:r w:rsidRPr="00BA35EB">
        <w:rPr>
          <w:rFonts w:ascii="MS Mincho" w:eastAsia="MS Mincho" w:hAnsi="MS Mincho" w:cs="MS Mincho" w:hint="eastAsia"/>
          <w:color w:val="000000"/>
          <w:lang w:val="hy-AM"/>
        </w:rPr>
        <w:t>․</w:t>
      </w:r>
      <w:r w:rsidRPr="00BA35EB">
        <w:rPr>
          <w:rFonts w:ascii="GHEA Grapalat" w:eastAsia="Times New Roman" w:hAnsi="GHEA Grapalat" w:cs="Calibri"/>
          <w:color w:val="000000"/>
          <w:lang w:val="hy-AM"/>
        </w:rPr>
        <w:t>2024 Ն/14011-2024 զեկուցագրին կցված «Իրացման կազմակերպությունների համար» 25</w:t>
      </w:r>
      <w:r w:rsidRPr="00BA35EB">
        <w:rPr>
          <w:rFonts w:ascii="MS Mincho" w:eastAsia="MS Mincho" w:hAnsi="MS Mincho" w:cs="MS Mincho" w:hint="eastAsia"/>
          <w:color w:val="000000"/>
          <w:lang w:val="hy-AM"/>
        </w:rPr>
        <w:t>․</w:t>
      </w:r>
      <w:r w:rsidRPr="00BA35EB">
        <w:rPr>
          <w:rFonts w:ascii="GHEA Grapalat" w:eastAsia="Times New Roman" w:hAnsi="GHEA Grapalat" w:cs="Calibri"/>
          <w:color w:val="000000"/>
          <w:lang w:val="hy-AM"/>
        </w:rPr>
        <w:t>07</w:t>
      </w:r>
      <w:r w:rsidRPr="00BA35EB">
        <w:rPr>
          <w:rFonts w:ascii="MS Mincho" w:eastAsia="MS Mincho" w:hAnsi="MS Mincho" w:cs="MS Mincho" w:hint="eastAsia"/>
          <w:color w:val="000000"/>
          <w:lang w:val="hy-AM"/>
        </w:rPr>
        <w:t>․</w:t>
      </w:r>
      <w:r w:rsidRPr="00BA35EB">
        <w:rPr>
          <w:rFonts w:ascii="GHEA Grapalat" w:eastAsia="Times New Roman" w:hAnsi="GHEA Grapalat" w:cs="Calibri"/>
          <w:color w:val="000000"/>
          <w:lang w:val="hy-AM"/>
        </w:rPr>
        <w:t>2024 ստուգաթերթի 4</w:t>
      </w:r>
      <w:r w:rsidRPr="00BA35EB">
        <w:rPr>
          <w:rFonts w:ascii="MS Mincho" w:eastAsia="MS Mincho" w:hAnsi="MS Mincho" w:cs="MS Mincho" w:hint="eastAsia"/>
          <w:color w:val="000000"/>
          <w:lang w:val="hy-AM"/>
        </w:rPr>
        <w:t>․</w:t>
      </w:r>
      <w:r w:rsidRPr="00BA35EB">
        <w:rPr>
          <w:rFonts w:ascii="GHEA Grapalat" w:eastAsia="Times New Roman" w:hAnsi="GHEA Grapalat" w:cs="Calibri"/>
          <w:color w:val="000000"/>
          <w:lang w:val="hy-AM"/>
        </w:rPr>
        <w:t>8 կետին վերաբերվող էջը կցված չէ։</w:t>
      </w:r>
      <w:r w:rsidRPr="00BA35EB">
        <w:rPr>
          <w:rFonts w:ascii="GHEA Grapalat" w:eastAsia="MS Mincho" w:hAnsi="GHEA Grapalat" w:cs="MS Mincho"/>
          <w:color w:val="000000"/>
          <w:lang w:val="hy-AM"/>
        </w:rPr>
        <w:t xml:space="preserve"> </w:t>
      </w:r>
      <w:r w:rsidRPr="00BA35EB">
        <w:rPr>
          <w:rFonts w:ascii="GHEA Grapalat" w:eastAsia="Times New Roman" w:hAnsi="GHEA Grapalat"/>
          <w:i/>
          <w:iCs/>
          <w:color w:val="000000"/>
          <w:sz w:val="20"/>
          <w:szCs w:val="20"/>
          <w:lang w:val="hy-AM" w:eastAsia="ru-RU"/>
        </w:rPr>
        <w:t>Խախտվել է «Հայաստանի Հանրապետությունում ստուգումների կազմակերպման և անցկացման մասին» օրենքի 3-րդ հոդվածի 1</w:t>
      </w:r>
      <w:r w:rsidRPr="00BA35EB">
        <w:rPr>
          <w:rFonts w:ascii="MS Mincho" w:eastAsia="MS Mincho" w:hAnsi="MS Mincho" w:cs="MS Mincho" w:hint="eastAsia"/>
          <w:i/>
          <w:iCs/>
          <w:color w:val="000000"/>
          <w:sz w:val="20"/>
          <w:szCs w:val="20"/>
          <w:lang w:val="hy-AM" w:eastAsia="ru-RU"/>
        </w:rPr>
        <w:t>․</w:t>
      </w:r>
      <w:r w:rsidRPr="00BA35EB">
        <w:rPr>
          <w:rFonts w:ascii="GHEA Grapalat" w:eastAsia="Times New Roman" w:hAnsi="GHEA Grapalat"/>
          <w:i/>
          <w:iCs/>
          <w:color w:val="000000"/>
          <w:sz w:val="20"/>
          <w:szCs w:val="20"/>
          <w:lang w:val="hy-AM" w:eastAsia="ru-RU"/>
        </w:rPr>
        <w:t xml:space="preserve">1 </w:t>
      </w:r>
      <w:r w:rsidRPr="00BA35EB">
        <w:rPr>
          <w:rFonts w:ascii="GHEA Grapalat" w:eastAsia="Times New Roman" w:hAnsi="GHEA Grapalat" w:cs="GHEA Grapalat"/>
          <w:i/>
          <w:iCs/>
          <w:color w:val="000000"/>
          <w:sz w:val="20"/>
          <w:szCs w:val="20"/>
          <w:lang w:val="hy-AM" w:eastAsia="ru-RU"/>
        </w:rPr>
        <w:t>ենթակետի և Ներքին գործավարության կարգի 40-րդ կետի պահանջները։</w:t>
      </w:r>
    </w:p>
    <w:p w14:paraId="3B48F012" w14:textId="26B56335" w:rsidR="00CC4E11" w:rsidRPr="00BA35EB" w:rsidRDefault="00CC4E11">
      <w:pPr>
        <w:pStyle w:val="ListParagraph"/>
        <w:numPr>
          <w:ilvl w:val="0"/>
          <w:numId w:val="22"/>
        </w:numPr>
        <w:spacing w:line="360" w:lineRule="auto"/>
        <w:ind w:left="0" w:firstLine="567"/>
        <w:contextualSpacing/>
        <w:jc w:val="both"/>
        <w:rPr>
          <w:rFonts w:ascii="GHEA Grapalat" w:eastAsia="MS Mincho" w:hAnsi="GHEA Grapalat" w:cs="MS Mincho"/>
          <w:i/>
          <w:iCs/>
          <w:sz w:val="20"/>
          <w:szCs w:val="20"/>
          <w:lang w:val="hy-AM"/>
        </w:rPr>
      </w:pPr>
      <w:r w:rsidRPr="00BA35EB">
        <w:rPr>
          <w:rFonts w:ascii="GHEA Grapalat" w:eastAsia="MS Mincho" w:hAnsi="GHEA Grapalat" w:cs="MS Mincho"/>
          <w:color w:val="000000"/>
          <w:lang w:val="hy-AM"/>
        </w:rPr>
        <w:t>Վարչական տուգանք նշանակելու մասին 19 օգոստոսի 2024 թ. N 822-Ա որոշմանն առնչվող փաստաթղթերից երևում է, որ 09</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07</w:t>
      </w:r>
      <w:r w:rsidRPr="00BA35EB">
        <w:rPr>
          <w:rFonts w:ascii="MS Mincho" w:eastAsia="MS Mincho" w:hAnsi="MS Mincho" w:cs="MS Mincho" w:hint="eastAsia"/>
          <w:color w:val="000000"/>
          <w:lang w:val="hy-AM"/>
        </w:rPr>
        <w:t>․</w:t>
      </w:r>
      <w:r w:rsidRPr="00BA35EB">
        <w:rPr>
          <w:rFonts w:ascii="GHEA Grapalat" w:eastAsia="MS Mincho" w:hAnsi="GHEA Grapalat" w:cs="MS Mincho"/>
          <w:color w:val="000000"/>
          <w:lang w:val="hy-AM"/>
        </w:rPr>
        <w:t xml:space="preserve">2024 ՀՀ ՆԳՆ ոստիկանության Տավուշի մարզային վարչության Իջևանի բաժնից 13778-2024 գրությամբ ստացվել է դիմում-բողոք, որի հիման վրա արարձակվել է «ԲՐԵՆԴԼԻԴԵՐ» ՍՊԸ-ի մոտ ստուգում իրականացնելու մասին 2024 թվականի հուլիսի 12-ի N 1617-Ա հրամանը՝ բողոքը ստանալուց 5 աշխատանքային օր հետո։ </w:t>
      </w:r>
      <w:r w:rsidRPr="00BA35EB">
        <w:rPr>
          <w:rFonts w:ascii="GHEA Grapalat" w:eastAsia="MS Mincho" w:hAnsi="GHEA Grapalat" w:cs="MS Mincho"/>
          <w:i/>
          <w:iCs/>
          <w:color w:val="000000"/>
          <w:sz w:val="20"/>
          <w:szCs w:val="20"/>
          <w:lang w:val="hy-AM" w:eastAsia="ru-RU"/>
        </w:rPr>
        <w:t>Խախտվել է ՀՀ ՍԱՏՄ կառավարման խորհրդի 2020 թվականի օգոստոսի 13-ի N 10 որոշմամբ հաստատված «Հայաստանի Հանրապետության ՍԱՏՄ հանրությունից ստացվող բողոքների</w:t>
      </w:r>
      <w:r w:rsidRPr="00BA35EB">
        <w:rPr>
          <w:rFonts w:ascii="GHEA Grapalat" w:eastAsia="MS Mincho" w:hAnsi="GHEA Grapalat" w:cs="MS Mincho"/>
          <w:i/>
          <w:iCs/>
          <w:sz w:val="20"/>
          <w:szCs w:val="20"/>
          <w:lang w:val="hy-AM"/>
        </w:rPr>
        <w:t xml:space="preserve"> ընդունման և դրանց հետագա ընթացք տալու» </w:t>
      </w:r>
      <w:r w:rsidRPr="00BA35EB">
        <w:rPr>
          <w:rFonts w:ascii="GHEA Grapalat" w:eastAsia="Times New Roman" w:hAnsi="GHEA Grapalat" w:cs="Sylfaen"/>
          <w:i/>
          <w:sz w:val="20"/>
          <w:szCs w:val="20"/>
          <w:lang w:val="hy-AM" w:eastAsia="ru-RU"/>
        </w:rPr>
        <w:t>կարգի 23-րդ կետի պահանջը։</w:t>
      </w:r>
    </w:p>
    <w:p w14:paraId="782EC4D8" w14:textId="7466FBA2" w:rsidR="00CC4E11" w:rsidRPr="00BA35EB" w:rsidRDefault="00CC4E11" w:rsidP="00794946">
      <w:pPr>
        <w:tabs>
          <w:tab w:val="left" w:pos="0"/>
          <w:tab w:val="left" w:pos="426"/>
          <w:tab w:val="left" w:pos="851"/>
          <w:tab w:val="left" w:pos="993"/>
        </w:tabs>
        <w:spacing w:line="360" w:lineRule="auto"/>
        <w:ind w:firstLine="567"/>
        <w:contextualSpacing/>
        <w:jc w:val="both"/>
        <w:rPr>
          <w:rFonts w:ascii="GHEA Grapalat" w:eastAsia="Calibri" w:hAnsi="GHEA Grapalat"/>
          <w:i/>
          <w:iCs/>
          <w:color w:val="000000"/>
          <w:sz w:val="20"/>
          <w:szCs w:val="20"/>
          <w:lang w:val="hy-AM"/>
        </w:rPr>
      </w:pPr>
      <w:r w:rsidRPr="00BA35EB">
        <w:rPr>
          <w:rFonts w:ascii="GHEA Grapalat" w:eastAsia="MS Gothic" w:hAnsi="GHEA Grapalat" w:cs="MS Gothic"/>
          <w:color w:val="000000"/>
          <w:shd w:val="clear" w:color="auto" w:fill="FFFFFF"/>
          <w:lang w:val="hy-AM"/>
        </w:rPr>
        <w:lastRenderedPageBreak/>
        <w:t xml:space="preserve">N 1671 Ստուգման ակտը կազմվել է </w:t>
      </w:r>
      <w:r w:rsidRPr="00BA35EB">
        <w:rPr>
          <w:rFonts w:ascii="GHEA Grapalat" w:eastAsia="MS Mincho" w:hAnsi="GHEA Grapalat" w:cs="MS Mincho"/>
          <w:color w:val="000000"/>
          <w:shd w:val="clear" w:color="auto" w:fill="FFFFFF"/>
          <w:lang w:val="hy-AM"/>
        </w:rPr>
        <w:t xml:space="preserve">2024 թվականի օգոստոսի 8-ին՝ </w:t>
      </w:r>
      <w:r w:rsidRPr="00BA35EB">
        <w:rPr>
          <w:rFonts w:ascii="GHEA Grapalat" w:eastAsia="MS Gothic" w:hAnsi="GHEA Grapalat" w:cs="MS Gothic"/>
          <w:color w:val="000000"/>
          <w:shd w:val="clear" w:color="auto" w:fill="FFFFFF"/>
          <w:lang w:val="hy-AM"/>
        </w:rPr>
        <w:t xml:space="preserve">Ստուգման ակտի նախագծից 8 աշխատանքային օր հետո։ </w:t>
      </w:r>
      <w:r w:rsidRPr="00BA35EB">
        <w:rPr>
          <w:rFonts w:ascii="GHEA Grapalat" w:hAnsi="GHEA Grapalat"/>
          <w:i/>
          <w:iCs/>
          <w:color w:val="000000"/>
          <w:sz w:val="20"/>
          <w:szCs w:val="20"/>
          <w:shd w:val="clear" w:color="auto" w:fill="FFFFFF"/>
          <w:lang w:val="hy-AM"/>
        </w:rPr>
        <w:t>Խախտվել է</w:t>
      </w:r>
      <w:r w:rsidRPr="00BA35EB">
        <w:rPr>
          <w:rFonts w:ascii="GHEA Grapalat" w:eastAsia="MS Mincho" w:hAnsi="GHEA Grapalat" w:cs="MS Mincho"/>
          <w:color w:val="000000"/>
          <w:sz w:val="20"/>
          <w:szCs w:val="20"/>
          <w:lang w:val="hy-AM"/>
        </w:rPr>
        <w:t xml:space="preserve"> </w:t>
      </w:r>
      <w:r w:rsidRPr="00BA35EB">
        <w:rPr>
          <w:rFonts w:ascii="GHEA Grapalat" w:eastAsia="Calibri" w:hAnsi="GHEA Grapalat"/>
          <w:i/>
          <w:iCs/>
          <w:color w:val="000000"/>
          <w:sz w:val="20"/>
          <w:szCs w:val="20"/>
          <w:shd w:val="clear" w:color="auto" w:fill="FFFFFF"/>
          <w:lang w:val="hy-AM"/>
        </w:rPr>
        <w:t xml:space="preserve">«Հայաստանի Հանրապետությունում ստուգումների կազմակերպման և անցկացման մասին» ՀՀ օրենքի </w:t>
      </w:r>
      <w:r w:rsidRPr="00BA35EB">
        <w:rPr>
          <w:rFonts w:ascii="GHEA Grapalat" w:eastAsia="Calibri" w:hAnsi="GHEA Grapalat"/>
          <w:i/>
          <w:iCs/>
          <w:color w:val="000000"/>
          <w:sz w:val="20"/>
          <w:szCs w:val="20"/>
          <w:lang w:val="hy-AM"/>
        </w:rPr>
        <w:t>6-րդ հոդվածի 1-ին մասի պահանջը։</w:t>
      </w:r>
    </w:p>
    <w:p w14:paraId="3542784C" w14:textId="77777777" w:rsidR="00CC4E11" w:rsidRPr="00BA35EB" w:rsidRDefault="00CC4E11">
      <w:pPr>
        <w:pStyle w:val="ListParagraph"/>
        <w:numPr>
          <w:ilvl w:val="0"/>
          <w:numId w:val="22"/>
        </w:numPr>
        <w:tabs>
          <w:tab w:val="left" w:pos="426"/>
        </w:tabs>
        <w:spacing w:line="360" w:lineRule="auto"/>
        <w:ind w:left="0" w:firstLine="567"/>
        <w:contextualSpacing/>
        <w:jc w:val="both"/>
        <w:rPr>
          <w:rFonts w:ascii="GHEA Grapalat" w:eastAsia="MS Mincho" w:hAnsi="GHEA Grapalat" w:cs="MS Mincho"/>
          <w:i/>
          <w:iCs/>
          <w:sz w:val="20"/>
          <w:szCs w:val="20"/>
          <w:lang w:val="hy-AM"/>
        </w:rPr>
      </w:pPr>
      <w:r w:rsidRPr="00BA35EB">
        <w:rPr>
          <w:rFonts w:ascii="GHEA Grapalat" w:eastAsia="MS Mincho" w:hAnsi="GHEA Grapalat" w:cs="MS Mincho"/>
          <w:lang w:val="hy-AM"/>
        </w:rPr>
        <w:t>Վարչական տուգանք նշանակելու մասին 28 օգոստոսի 2024 թ.</w:t>
      </w:r>
      <w:r w:rsidRPr="00BA35EB">
        <w:rPr>
          <w:rFonts w:ascii="GHEA Grapalat" w:eastAsia="Times New Roman" w:hAnsi="GHEA Grapalat" w:cs="Sylfaen"/>
          <w:lang w:val="af-ZA"/>
        </w:rPr>
        <w:t xml:space="preserve"> </w:t>
      </w:r>
      <w:r w:rsidRPr="00BA35EB">
        <w:rPr>
          <w:rFonts w:ascii="GHEA Grapalat" w:eastAsia="MS Mincho" w:hAnsi="GHEA Grapalat" w:cs="MS Mincho"/>
          <w:lang w:val="hy-AM"/>
        </w:rPr>
        <w:t xml:space="preserve">N 838-Ա որոշմանն առնչվող </w:t>
      </w:r>
      <w:r w:rsidRPr="00BA35EB">
        <w:rPr>
          <w:rFonts w:ascii="GHEA Grapalat" w:hAnsi="GHEA Grapalat"/>
          <w:color w:val="000000"/>
          <w:shd w:val="clear" w:color="auto" w:fill="FFFFFF"/>
          <w:lang w:val="hy-AM"/>
        </w:rPr>
        <w:t xml:space="preserve">«ՄԱՍԻՍ-94» ՍՊԸ-ի </w:t>
      </w:r>
      <w:r w:rsidRPr="00BA35EB">
        <w:rPr>
          <w:rFonts w:ascii="GHEA Grapalat" w:eastAsia="MS Mincho" w:hAnsi="GHEA Grapalat" w:cs="MS Mincho"/>
          <w:lang w:val="hy-AM"/>
        </w:rPr>
        <w:t xml:space="preserve">մոտ ստուգում իրականացնելու մասին 2024 թվականի օգոստոսի 2-ի N 1890-Ա հրամանով իրականացված ստուգման արդյունքում Արագածոտնի մարզային կենտրոնի տեսուչների կողմից N </w:t>
      </w:r>
      <w:bookmarkStart w:id="32" w:name="_Hlk188621107"/>
      <w:r w:rsidRPr="00BA35EB">
        <w:rPr>
          <w:rFonts w:ascii="GHEA Grapalat" w:eastAsia="MS Mincho" w:hAnsi="GHEA Grapalat" w:cs="MS Mincho"/>
          <w:lang w:val="hy-AM"/>
        </w:rPr>
        <w:t xml:space="preserve">1890-Ա </w:t>
      </w:r>
      <w:bookmarkEnd w:id="32"/>
      <w:r w:rsidRPr="00BA35EB">
        <w:rPr>
          <w:rFonts w:ascii="GHEA Grapalat" w:eastAsia="MS Mincho" w:hAnsi="GHEA Grapalat" w:cs="MS Mincho"/>
          <w:lang w:val="hy-AM"/>
        </w:rPr>
        <w:t>ստուգման ակտի նախագիծը, N 1890-Ա վարչական իրավախախտումների վերաբերյալ արձանագրությունը և N 1890-Ա խախտումները և անհամապատասխանությունները վերացնելու մասին հանձնարարականը կազմվել են նույն օրը՝ 16</w:t>
      </w:r>
      <w:r w:rsidRPr="00BA35EB">
        <w:rPr>
          <w:rFonts w:ascii="MS Mincho" w:eastAsia="MS Mincho" w:hAnsi="MS Mincho" w:cs="MS Mincho" w:hint="eastAsia"/>
          <w:lang w:val="hy-AM"/>
        </w:rPr>
        <w:t>․</w:t>
      </w:r>
      <w:r w:rsidRPr="00BA35EB">
        <w:rPr>
          <w:rFonts w:ascii="GHEA Grapalat" w:eastAsia="MS Mincho" w:hAnsi="GHEA Grapalat" w:cs="MS Mincho"/>
          <w:lang w:val="hy-AM"/>
        </w:rPr>
        <w:t>08</w:t>
      </w:r>
      <w:r w:rsidRPr="00BA35EB">
        <w:rPr>
          <w:rFonts w:ascii="MS Mincho" w:eastAsia="MS Mincho" w:hAnsi="MS Mincho" w:cs="MS Mincho" w:hint="eastAsia"/>
          <w:lang w:val="hy-AM"/>
        </w:rPr>
        <w:t>․</w:t>
      </w:r>
      <w:r w:rsidRPr="00BA35EB">
        <w:rPr>
          <w:rFonts w:ascii="GHEA Grapalat" w:eastAsia="MS Mincho" w:hAnsi="GHEA Grapalat" w:cs="MS Mincho"/>
          <w:lang w:val="hy-AM"/>
        </w:rPr>
        <w:t xml:space="preserve">2024։ </w:t>
      </w:r>
      <w:r w:rsidRPr="00BA35EB">
        <w:rPr>
          <w:rFonts w:ascii="GHEA Grapalat" w:eastAsia="MS Mincho" w:hAnsi="GHEA Grapalat" w:cs="MS Mincho"/>
          <w:i/>
          <w:iCs/>
          <w:sz w:val="20"/>
          <w:szCs w:val="20"/>
          <w:lang w:val="hy-AM"/>
        </w:rPr>
        <w:t>Խախտվել է «Հայաստանի Հանրապետությունում ստուգումների կազմակերպման և անցկացման մասին» ՀՀ օրենքի 6-րդ հոդվածի 1-ին մասի պահանջը։</w:t>
      </w:r>
    </w:p>
    <w:p w14:paraId="520DCFC1" w14:textId="77777777" w:rsidR="00CC4E11" w:rsidRPr="00BA35EB" w:rsidRDefault="00CC4E11">
      <w:pPr>
        <w:pStyle w:val="ListParagraph"/>
        <w:numPr>
          <w:ilvl w:val="0"/>
          <w:numId w:val="22"/>
        </w:numPr>
        <w:tabs>
          <w:tab w:val="left" w:pos="426"/>
        </w:tabs>
        <w:spacing w:line="360" w:lineRule="auto"/>
        <w:ind w:left="0" w:firstLine="567"/>
        <w:contextualSpacing/>
        <w:jc w:val="both"/>
        <w:rPr>
          <w:rFonts w:ascii="GHEA Grapalat" w:eastAsia="MS Mincho" w:hAnsi="GHEA Grapalat" w:cs="MS Mincho"/>
          <w:lang w:val="hy-AM"/>
        </w:rPr>
      </w:pPr>
      <w:bookmarkStart w:id="33" w:name="_Hlk185418232"/>
      <w:r w:rsidRPr="00BA35EB">
        <w:rPr>
          <w:rFonts w:ascii="GHEA Grapalat" w:eastAsia="MS Mincho" w:hAnsi="GHEA Grapalat" w:cs="MS Mincho"/>
          <w:lang w:val="hy-AM"/>
        </w:rPr>
        <w:t>Վարչական տուգանք նշանակելու մասին 3 հոկտեմբերի 2024 թ.</w:t>
      </w:r>
      <w:r w:rsidRPr="00BA35EB">
        <w:rPr>
          <w:rFonts w:ascii="GHEA Grapalat" w:eastAsia="Times New Roman" w:hAnsi="GHEA Grapalat" w:cs="Sylfaen"/>
          <w:lang w:val="af-ZA"/>
        </w:rPr>
        <w:t xml:space="preserve"> </w:t>
      </w:r>
      <w:r w:rsidRPr="00BA35EB">
        <w:rPr>
          <w:rFonts w:ascii="GHEA Grapalat" w:eastAsia="MS Mincho" w:hAnsi="GHEA Grapalat" w:cs="MS Mincho"/>
          <w:lang w:val="hy-AM"/>
        </w:rPr>
        <w:t xml:space="preserve">N 994-Ա որոշմանն առնչվող </w:t>
      </w:r>
      <w:r w:rsidRPr="00BA35EB">
        <w:rPr>
          <w:rFonts w:ascii="GHEA Grapalat" w:hAnsi="GHEA Grapalat"/>
          <w:color w:val="000000"/>
          <w:shd w:val="clear" w:color="auto" w:fill="FFFFFF"/>
          <w:lang w:val="hy-AM"/>
        </w:rPr>
        <w:t xml:space="preserve">«ՎԻԼԻՋ» ՍՊԸ-ի </w:t>
      </w:r>
      <w:r w:rsidRPr="00BA35EB">
        <w:rPr>
          <w:rFonts w:ascii="GHEA Grapalat" w:eastAsia="MS Mincho" w:hAnsi="GHEA Grapalat" w:cs="MS Mincho"/>
          <w:lang w:val="hy-AM"/>
        </w:rPr>
        <w:t xml:space="preserve">մոտ ստուգում իրականացնելու մասին 2024 թվականի օգոստոսի 21-ի N 2140-Ա հրամանով ստուգման առնչվող փաստաթղթերում առկա է </w:t>
      </w:r>
      <w:bookmarkEnd w:id="33"/>
      <w:r w:rsidRPr="00BA35EB">
        <w:rPr>
          <w:rFonts w:ascii="GHEA Grapalat" w:hAnsi="GHEA Grapalat"/>
          <w:color w:val="000000"/>
          <w:shd w:val="clear" w:color="auto" w:fill="FFFFFF"/>
          <w:lang w:val="hy-AM"/>
        </w:rPr>
        <w:t>27.08.2024 տնտեսավարողի կողմից ներկայացված հետևյալ հայտարարությունը</w:t>
      </w:r>
      <w:r w:rsidRPr="00BA35EB">
        <w:rPr>
          <w:rFonts w:ascii="MS Mincho" w:eastAsia="MS Mincho" w:hAnsi="MS Mincho" w:cs="MS Mincho" w:hint="eastAsia"/>
          <w:color w:val="000000"/>
          <w:shd w:val="clear" w:color="auto" w:fill="FFFFFF"/>
          <w:lang w:val="hy-AM"/>
        </w:rPr>
        <w:t>․</w:t>
      </w:r>
    </w:p>
    <w:p w14:paraId="76E7F846" w14:textId="77777777" w:rsidR="00CC4E11" w:rsidRPr="00BA35EB" w:rsidRDefault="00CC4E11" w:rsidP="00794946">
      <w:pPr>
        <w:spacing w:line="360" w:lineRule="auto"/>
        <w:ind w:firstLine="567"/>
        <w:jc w:val="both"/>
        <w:rPr>
          <w:rFonts w:ascii="GHEA Grapalat" w:eastAsia="MS Mincho" w:hAnsi="GHEA Grapalat" w:cs="MS Mincho"/>
          <w:color w:val="000000"/>
          <w:shd w:val="clear" w:color="auto" w:fill="FFFFFF"/>
          <w:lang w:val="hy-AM"/>
        </w:rPr>
      </w:pPr>
      <w:r w:rsidRPr="00BA35EB">
        <w:rPr>
          <w:rFonts w:ascii="GHEA Grapalat" w:eastAsia="MS Gothic" w:hAnsi="GHEA Grapalat" w:cs="MS Gothic"/>
          <w:color w:val="000000"/>
          <w:shd w:val="clear" w:color="auto" w:fill="FFFFFF"/>
          <w:lang w:val="hy-AM"/>
        </w:rPr>
        <w:t xml:space="preserve">«Ես «Վիլիջ» ՍՊԸ-ի հիմնադիր և սեփականատեր տալիս եմ հայտաարարություն հետևյալի մասին, որ </w:t>
      </w:r>
      <w:r w:rsidRPr="00BA35EB">
        <w:rPr>
          <w:rFonts w:ascii="GHEA Grapalat" w:eastAsia="MS Gothic" w:hAnsi="GHEA Grapalat" w:cs="MS Gothic"/>
          <w:b/>
          <w:color w:val="000000"/>
          <w:shd w:val="clear" w:color="auto" w:fill="FFFFFF"/>
          <w:lang w:val="hy-AM"/>
        </w:rPr>
        <w:t>ըստ պայմանավորվածության</w:t>
      </w:r>
      <w:r w:rsidRPr="00BA35EB">
        <w:rPr>
          <w:rFonts w:ascii="GHEA Grapalat" w:eastAsia="MS Gothic" w:hAnsi="GHEA Grapalat" w:cs="MS Gothic"/>
          <w:color w:val="000000"/>
          <w:shd w:val="clear" w:color="auto" w:fill="FFFFFF"/>
          <w:lang w:val="hy-AM"/>
        </w:rPr>
        <w:t xml:space="preserve"> 26</w:t>
      </w:r>
      <w:r w:rsidRPr="00BA35EB">
        <w:rPr>
          <w:rFonts w:ascii="MS Mincho" w:eastAsia="MS Mincho" w:hAnsi="MS Mincho" w:cs="MS Mincho" w:hint="eastAsia"/>
          <w:color w:val="000000"/>
          <w:shd w:val="clear" w:color="auto" w:fill="FFFFFF"/>
          <w:lang w:val="hy-AM"/>
        </w:rPr>
        <w:t>․</w:t>
      </w:r>
      <w:r w:rsidRPr="00BA35EB">
        <w:rPr>
          <w:rFonts w:ascii="GHEA Grapalat" w:eastAsia="MS Mincho" w:hAnsi="GHEA Grapalat" w:cs="MS Mincho"/>
          <w:color w:val="000000"/>
          <w:shd w:val="clear" w:color="auto" w:fill="FFFFFF"/>
          <w:lang w:val="hy-AM"/>
        </w:rPr>
        <w:t>08</w:t>
      </w:r>
      <w:r w:rsidRPr="00BA35EB">
        <w:rPr>
          <w:rFonts w:ascii="MS Mincho" w:eastAsia="MS Mincho" w:hAnsi="MS Mincho" w:cs="MS Mincho" w:hint="eastAsia"/>
          <w:color w:val="000000"/>
          <w:shd w:val="clear" w:color="auto" w:fill="FFFFFF"/>
          <w:lang w:val="hy-AM"/>
        </w:rPr>
        <w:t>․</w:t>
      </w:r>
      <w:r w:rsidRPr="00BA35EB">
        <w:rPr>
          <w:rFonts w:ascii="GHEA Grapalat" w:eastAsia="MS Mincho" w:hAnsi="GHEA Grapalat" w:cs="MS Mincho"/>
          <w:color w:val="000000"/>
          <w:shd w:val="clear" w:color="auto" w:fill="FFFFFF"/>
          <w:lang w:val="hy-AM"/>
        </w:rPr>
        <w:t>2024 ես պետք է գտնվեի «Վիլիջ» ՍՊԸ արտադրամասում, որպեսզի Լոռու մարզային կենտրոնի աշխատակիցների կողմից իրականացվեր ստուգում։ Անձնական խնդիրների պատճառով վերոնշյալ օրը չեմ կարողացել ներկայանալ և ներկայացել եմ 27</w:t>
      </w:r>
      <w:r w:rsidRPr="00BA35EB">
        <w:rPr>
          <w:rFonts w:ascii="MS Mincho" w:eastAsia="MS Mincho" w:hAnsi="MS Mincho" w:cs="MS Mincho" w:hint="eastAsia"/>
          <w:color w:val="000000"/>
          <w:shd w:val="clear" w:color="auto" w:fill="FFFFFF"/>
          <w:lang w:val="hy-AM"/>
        </w:rPr>
        <w:t>․</w:t>
      </w:r>
      <w:r w:rsidRPr="00BA35EB">
        <w:rPr>
          <w:rFonts w:ascii="GHEA Grapalat" w:eastAsia="MS Mincho" w:hAnsi="GHEA Grapalat" w:cs="MS Mincho"/>
          <w:color w:val="000000"/>
          <w:shd w:val="clear" w:color="auto" w:fill="FFFFFF"/>
          <w:lang w:val="hy-AM"/>
        </w:rPr>
        <w:t>08</w:t>
      </w:r>
      <w:r w:rsidRPr="00BA35EB">
        <w:rPr>
          <w:rFonts w:ascii="MS Mincho" w:eastAsia="MS Mincho" w:hAnsi="MS Mincho" w:cs="MS Mincho" w:hint="eastAsia"/>
          <w:color w:val="000000"/>
          <w:shd w:val="clear" w:color="auto" w:fill="FFFFFF"/>
          <w:lang w:val="hy-AM"/>
        </w:rPr>
        <w:t>․</w:t>
      </w:r>
      <w:r w:rsidRPr="00BA35EB">
        <w:rPr>
          <w:rFonts w:ascii="GHEA Grapalat" w:eastAsia="MS Mincho" w:hAnsi="GHEA Grapalat" w:cs="MS Mincho"/>
          <w:color w:val="000000"/>
          <w:shd w:val="clear" w:color="auto" w:fill="FFFFFF"/>
          <w:lang w:val="hy-AM"/>
        </w:rPr>
        <w:t>2024»։</w:t>
      </w:r>
    </w:p>
    <w:p w14:paraId="3C2C9B7A" w14:textId="42422DDB" w:rsidR="00CC4E11" w:rsidRPr="00BA35EB" w:rsidRDefault="00CC4E11" w:rsidP="00794946">
      <w:pPr>
        <w:spacing w:line="360" w:lineRule="auto"/>
        <w:ind w:firstLine="567"/>
        <w:jc w:val="both"/>
        <w:rPr>
          <w:rFonts w:ascii="GHEA Grapalat" w:hAnsi="GHEA Grapalat"/>
          <w:lang w:val="hy-AM"/>
        </w:rPr>
      </w:pPr>
      <w:r w:rsidRPr="00BA35EB">
        <w:rPr>
          <w:rFonts w:ascii="GHEA Grapalat" w:eastAsia="MS Mincho" w:hAnsi="GHEA Grapalat" w:cs="MS Mincho"/>
          <w:color w:val="000000"/>
          <w:shd w:val="clear" w:color="auto" w:fill="FFFFFF"/>
          <w:lang w:val="hy-AM"/>
        </w:rPr>
        <w:t xml:space="preserve">Այսպիսով, ստացվում է, որ տնտեսավարողը նախապես իմացել է, որ իր արտադրամասում իրականացվելու է ստուգում։ </w:t>
      </w:r>
      <w:r w:rsidRPr="00BA35EB">
        <w:rPr>
          <w:rFonts w:ascii="GHEA Grapalat" w:eastAsia="MS Mincho" w:hAnsi="GHEA Grapalat" w:cs="MS Mincho"/>
          <w:i/>
          <w:color w:val="000000"/>
          <w:sz w:val="20"/>
          <w:szCs w:val="20"/>
          <w:shd w:val="clear" w:color="auto" w:fill="FFFFFF"/>
          <w:lang w:val="hy-AM"/>
        </w:rPr>
        <w:t>խախտվել է «</w:t>
      </w:r>
      <w:r w:rsidRPr="00BA35EB">
        <w:rPr>
          <w:rFonts w:ascii="GHEA Grapalat" w:eastAsia="Calibri" w:hAnsi="GHEA Grapalat" w:cs="Sylfaen"/>
          <w:i/>
          <w:sz w:val="20"/>
          <w:szCs w:val="20"/>
          <w:lang w:val="hy-AM"/>
        </w:rPr>
        <w:t>Հայաստանի</w:t>
      </w:r>
      <w:r w:rsidRPr="00BA35EB">
        <w:rPr>
          <w:rFonts w:ascii="GHEA Grapalat" w:eastAsia="Calibri" w:hAnsi="GHEA Grapalat"/>
          <w:i/>
          <w:sz w:val="20"/>
          <w:szCs w:val="20"/>
          <w:lang w:val="hy-AM"/>
        </w:rPr>
        <w:t xml:space="preserve"> </w:t>
      </w:r>
      <w:r w:rsidRPr="00BA35EB">
        <w:rPr>
          <w:rFonts w:ascii="GHEA Grapalat" w:eastAsia="Calibri" w:hAnsi="GHEA Grapalat" w:cs="Sylfaen"/>
          <w:i/>
          <w:sz w:val="20"/>
          <w:szCs w:val="20"/>
          <w:lang w:val="hy-AM"/>
        </w:rPr>
        <w:t>Հանրապետությունում</w:t>
      </w:r>
      <w:r w:rsidRPr="00BA35EB">
        <w:rPr>
          <w:rFonts w:ascii="GHEA Grapalat" w:eastAsia="Calibri" w:hAnsi="GHEA Grapalat"/>
          <w:i/>
          <w:sz w:val="20"/>
          <w:szCs w:val="20"/>
          <w:lang w:val="hy-AM"/>
        </w:rPr>
        <w:t xml:space="preserve"> </w:t>
      </w:r>
      <w:r w:rsidRPr="00BA35EB">
        <w:rPr>
          <w:rFonts w:ascii="GHEA Grapalat" w:eastAsia="Calibri" w:hAnsi="GHEA Grapalat" w:cs="Sylfaen"/>
          <w:i/>
          <w:sz w:val="20"/>
          <w:szCs w:val="20"/>
          <w:lang w:val="hy-AM"/>
        </w:rPr>
        <w:t>ստուգումների</w:t>
      </w:r>
      <w:r w:rsidRPr="00BA35EB">
        <w:rPr>
          <w:rFonts w:ascii="GHEA Grapalat" w:eastAsia="Calibri" w:hAnsi="GHEA Grapalat"/>
          <w:i/>
          <w:sz w:val="20"/>
          <w:szCs w:val="20"/>
          <w:lang w:val="hy-AM"/>
        </w:rPr>
        <w:t xml:space="preserve"> </w:t>
      </w:r>
      <w:r w:rsidRPr="00BA35EB">
        <w:rPr>
          <w:rFonts w:ascii="GHEA Grapalat" w:eastAsia="Calibri" w:hAnsi="GHEA Grapalat" w:cs="Sylfaen"/>
          <w:i/>
          <w:sz w:val="20"/>
          <w:szCs w:val="20"/>
          <w:lang w:val="hy-AM"/>
        </w:rPr>
        <w:t>կազմակերպման</w:t>
      </w:r>
      <w:r w:rsidRPr="00BA35EB">
        <w:rPr>
          <w:rFonts w:ascii="GHEA Grapalat" w:eastAsia="Calibri" w:hAnsi="GHEA Grapalat"/>
          <w:i/>
          <w:sz w:val="20"/>
          <w:szCs w:val="20"/>
          <w:lang w:val="hy-AM"/>
        </w:rPr>
        <w:t xml:space="preserve"> </w:t>
      </w:r>
      <w:r w:rsidR="006F3434">
        <w:rPr>
          <w:rFonts w:ascii="GHEA Grapalat" w:eastAsia="Calibri" w:hAnsi="GHEA Grapalat"/>
          <w:i/>
          <w:sz w:val="20"/>
          <w:szCs w:val="20"/>
          <w:lang w:val="hy-AM"/>
        </w:rPr>
        <w:t>և</w:t>
      </w:r>
      <w:r w:rsidRPr="00BA35EB">
        <w:rPr>
          <w:rFonts w:ascii="GHEA Grapalat" w:eastAsia="Calibri" w:hAnsi="GHEA Grapalat"/>
          <w:i/>
          <w:sz w:val="20"/>
          <w:szCs w:val="20"/>
          <w:lang w:val="hy-AM"/>
        </w:rPr>
        <w:t xml:space="preserve"> </w:t>
      </w:r>
      <w:r w:rsidRPr="00BA35EB">
        <w:rPr>
          <w:rFonts w:ascii="GHEA Grapalat" w:eastAsia="Calibri" w:hAnsi="GHEA Grapalat" w:cs="Sylfaen"/>
          <w:i/>
          <w:sz w:val="20"/>
          <w:szCs w:val="20"/>
          <w:lang w:val="hy-AM"/>
        </w:rPr>
        <w:t>անցկացման</w:t>
      </w:r>
      <w:r w:rsidRPr="00BA35EB">
        <w:rPr>
          <w:rFonts w:ascii="GHEA Grapalat" w:eastAsia="Calibri" w:hAnsi="GHEA Grapalat"/>
          <w:i/>
          <w:sz w:val="20"/>
          <w:szCs w:val="20"/>
          <w:lang w:val="hy-AM"/>
        </w:rPr>
        <w:t xml:space="preserve"> </w:t>
      </w:r>
      <w:r w:rsidRPr="00BA35EB">
        <w:rPr>
          <w:rFonts w:ascii="GHEA Grapalat" w:eastAsia="Calibri" w:hAnsi="GHEA Grapalat" w:cs="Sylfaen"/>
          <w:i/>
          <w:sz w:val="20"/>
          <w:szCs w:val="20"/>
          <w:lang w:val="hy-AM"/>
        </w:rPr>
        <w:t>մասին» օրենքի 3-րդ հոդվածի 3-րդ կետի պահանջը, այն է</w:t>
      </w:r>
      <w:r w:rsidRPr="00BA35EB">
        <w:rPr>
          <w:rFonts w:ascii="MS Mincho" w:eastAsia="MS Mincho" w:hAnsi="MS Mincho" w:cs="MS Mincho" w:hint="eastAsia"/>
          <w:i/>
          <w:sz w:val="20"/>
          <w:szCs w:val="20"/>
          <w:lang w:val="hy-AM"/>
        </w:rPr>
        <w:t>․</w:t>
      </w:r>
      <w:r w:rsidRPr="00BA35EB">
        <w:rPr>
          <w:rFonts w:ascii="GHEA Grapalat" w:eastAsia="MS Mincho" w:hAnsi="GHEA Grapalat" w:cs="MS Mincho"/>
          <w:i/>
          <w:sz w:val="20"/>
          <w:szCs w:val="20"/>
          <w:lang w:val="hy-AM"/>
        </w:rPr>
        <w:t xml:space="preserve"> </w:t>
      </w:r>
      <w:r w:rsidRPr="00BA35EB">
        <w:rPr>
          <w:rFonts w:ascii="GHEA Grapalat" w:eastAsia="Calibri" w:hAnsi="GHEA Grapalat" w:cs="Sylfaen"/>
          <w:lang w:val="af-ZA"/>
        </w:rPr>
        <w:t>«</w:t>
      </w:r>
      <w:r w:rsidRPr="00BA35EB">
        <w:rPr>
          <w:rFonts w:ascii="GHEA Grapalat" w:eastAsia="Calibri" w:hAnsi="GHEA Grapalat" w:cs="Sylfaen"/>
          <w:i/>
          <w:sz w:val="20"/>
          <w:szCs w:val="20"/>
          <w:lang w:val="af-ZA"/>
        </w:rPr>
        <w:t xml:space="preserve">Հրամանի կամ հանձնարարագրի երկու օրինակը, ստուգումն սկսելուց առնվազն 3 աշխատանքային օր առաջ, պատշաճ ձևով (առձեռն կամ փոստով) ներկայացվում է տնտեսավարող սուբյեկտի ղեկավարին կամ նրան փոխարինող պաշտոնատար անձին, </w:t>
      </w:r>
      <w:r w:rsidRPr="00BA35EB">
        <w:rPr>
          <w:rFonts w:ascii="GHEA Grapalat" w:eastAsia="Calibri" w:hAnsi="GHEA Grapalat" w:cs="Sylfaen"/>
          <w:b/>
          <w:i/>
          <w:sz w:val="20"/>
          <w:szCs w:val="20"/>
          <w:lang w:val="af-ZA"/>
        </w:rPr>
        <w:t>բացառությամբ</w:t>
      </w:r>
      <w:r w:rsidRPr="00BA35EB">
        <w:rPr>
          <w:rFonts w:ascii="GHEA Grapalat" w:eastAsia="Calibri" w:hAnsi="GHEA Grapalat" w:cs="Sylfaen"/>
          <w:i/>
          <w:sz w:val="20"/>
          <w:szCs w:val="20"/>
          <w:lang w:val="af-ZA"/>
        </w:rPr>
        <w:t xml:space="preserve"> .... Հայաստանի Հանրապետության առևտրի և տնտեսական զարգացման նախարարության կողմից ժամկետանց ապրանքների, բացառությամբ սննդամթերքի վաճառքի, ինչպես նաև նորմատիվ փաստաթղթերի պահանջներին արտադրանքի, բացառությամբ սննդամթերքի ծառայությունների, բացառությամբ հանրային սննդի ոլորտի համապատասխանության վերահսկողության,....Հայաստանի Հանրապետության օրենքից բխող պարտավորությունների կատարման ստուգումների, ... դպրոցական և նախադպրոցական հիմնարկների ու բնակավայրերի բարվոք սանիտարական վիճակի նկատմամբ, </w:t>
      </w:r>
      <w:r w:rsidR="006F3434">
        <w:rPr>
          <w:rFonts w:ascii="GHEA Grapalat" w:eastAsia="Calibri" w:hAnsi="GHEA Grapalat" w:cs="Sylfaen"/>
          <w:i/>
          <w:sz w:val="20"/>
          <w:szCs w:val="20"/>
          <w:lang w:val="af-ZA"/>
        </w:rPr>
        <w:t xml:space="preserve"> </w:t>
      </w:r>
      <w:r w:rsidR="006F3434">
        <w:rPr>
          <w:rFonts w:ascii="MS Mincho" w:eastAsia="MS Mincho" w:hAnsi="MS Mincho" w:cs="MS Mincho"/>
          <w:i/>
          <w:sz w:val="20"/>
          <w:szCs w:val="20"/>
          <w:lang w:val="af-ZA"/>
        </w:rPr>
        <w:t>․․․․</w:t>
      </w:r>
      <w:r w:rsidRPr="00BA35EB">
        <w:rPr>
          <w:rFonts w:ascii="GHEA Grapalat" w:eastAsia="Calibri" w:hAnsi="GHEA Grapalat" w:cs="Sylfaen"/>
          <w:i/>
          <w:sz w:val="20"/>
          <w:szCs w:val="20"/>
          <w:lang w:val="af-ZA"/>
        </w:rPr>
        <w:t xml:space="preserve"> սննդամթերքի անվտանգության</w:t>
      </w:r>
      <w:r w:rsidR="006F3434">
        <w:rPr>
          <w:rFonts w:ascii="GHEA Grapalat" w:eastAsia="Calibri" w:hAnsi="GHEA Grapalat" w:cs="Sylfaen"/>
          <w:i/>
          <w:sz w:val="20"/>
          <w:szCs w:val="20"/>
          <w:lang w:val="af-ZA"/>
        </w:rPr>
        <w:t xml:space="preserve"> </w:t>
      </w:r>
      <w:r w:rsidRPr="00BA35EB">
        <w:rPr>
          <w:rFonts w:ascii="GHEA Grapalat" w:eastAsia="Calibri" w:hAnsi="GHEA Grapalat" w:cs="Sylfaen"/>
          <w:i/>
          <w:sz w:val="20"/>
          <w:szCs w:val="20"/>
          <w:lang w:val="af-ZA"/>
        </w:rPr>
        <w:t xml:space="preserve">հետ առնչվող օրենքների և այդ օրենքների հիման վրա ընդունված իրավական այլ ակտերի կիրառման խախտումների բացահայտմանն ուղղված դեպքերում, </w:t>
      </w:r>
      <w:r w:rsidRPr="00BA35EB">
        <w:rPr>
          <w:rFonts w:ascii="GHEA Grapalat" w:eastAsia="Calibri" w:hAnsi="GHEA Grapalat" w:cs="Sylfaen"/>
          <w:i/>
          <w:sz w:val="20"/>
          <w:szCs w:val="20"/>
          <w:lang w:val="af-ZA"/>
        </w:rPr>
        <w:lastRenderedPageBreak/>
        <w:t>իրականացվող ստուգումների: Վերջինս պարտավոր է ստորագրել 1 օրինակի վրա` հաստատելով, որ ծանուցված է ստուգման անցկացման մասին: Ստորագրված օրինակը վերադարձվում է ստուգող պետական մարմնի պաշտոնատար անձին:</w:t>
      </w:r>
      <w:r w:rsidR="006F3434">
        <w:rPr>
          <w:rFonts w:ascii="MS Mincho" w:eastAsia="MS Mincho" w:hAnsi="MS Mincho" w:cs="MS Mincho"/>
          <w:i/>
          <w:sz w:val="20"/>
          <w:szCs w:val="20"/>
          <w:lang w:val="af-ZA"/>
        </w:rPr>
        <w:t>․․․</w:t>
      </w:r>
      <w:r w:rsidRPr="00BA35EB">
        <w:rPr>
          <w:rFonts w:ascii="GHEA Grapalat" w:eastAsia="Calibri" w:hAnsi="GHEA Grapalat" w:cs="Sylfaen"/>
          <w:lang w:val="hy-AM"/>
        </w:rPr>
        <w:t>»</w:t>
      </w:r>
      <w:r w:rsidRPr="00BA35EB">
        <w:rPr>
          <w:rFonts w:ascii="GHEA Grapalat" w:eastAsia="Calibri" w:hAnsi="GHEA Grapalat" w:cs="Sylfaen"/>
          <w:i/>
          <w:sz w:val="20"/>
          <w:szCs w:val="20"/>
          <w:lang w:val="hy-AM"/>
        </w:rPr>
        <w:t>։</w:t>
      </w:r>
    </w:p>
    <w:p w14:paraId="16556F84" w14:textId="2822A9BE" w:rsidR="00CC4E11" w:rsidRPr="00BA35EB" w:rsidRDefault="00CC4E11">
      <w:pPr>
        <w:pStyle w:val="ListParagraph"/>
        <w:numPr>
          <w:ilvl w:val="0"/>
          <w:numId w:val="22"/>
        </w:numPr>
        <w:tabs>
          <w:tab w:val="left" w:pos="426"/>
        </w:tabs>
        <w:spacing w:line="360" w:lineRule="auto"/>
        <w:ind w:left="0" w:firstLine="567"/>
        <w:contextualSpacing/>
        <w:jc w:val="both"/>
        <w:rPr>
          <w:rFonts w:ascii="GHEA Grapalat" w:eastAsia="Times New Roman" w:hAnsi="GHEA Grapalat"/>
          <w:lang w:val="hy-AM"/>
        </w:rPr>
      </w:pPr>
      <w:r w:rsidRPr="00BA35EB">
        <w:rPr>
          <w:rFonts w:ascii="GHEA Grapalat" w:eastAsia="Times New Roman" w:hAnsi="GHEA Grapalat"/>
          <w:lang w:val="hy-AM"/>
        </w:rPr>
        <w:t xml:space="preserve">2024 թվականի հուլիսի 18-ի N 710-Ա «ԱԿՈՒՆՔ ՀԱՄԱՅՆՔԻ ՄԱՆԿԱՊԱՐՏԵԶ» համայնքային ոչ առևտրային կազմակերպության տնօրեն Սյուզաննա Մայիսի Աթանեսյանին </w:t>
      </w:r>
      <w:r w:rsidR="006F3434">
        <w:rPr>
          <w:rFonts w:ascii="GHEA Grapalat" w:eastAsia="Times New Roman" w:hAnsi="GHEA Grapalat"/>
          <w:lang w:val="hy-AM"/>
        </w:rPr>
        <w:t>վ</w:t>
      </w:r>
      <w:r w:rsidRPr="00BA35EB">
        <w:rPr>
          <w:rFonts w:ascii="GHEA Grapalat" w:eastAsia="Times New Roman" w:hAnsi="GHEA Grapalat"/>
          <w:lang w:val="hy-AM"/>
        </w:rPr>
        <w:t>արչական տուգանք նշանակելու մասին որոշման «Որոշեցի» հատվածում նշված է</w:t>
      </w:r>
      <w:r w:rsidRPr="00BA35EB">
        <w:rPr>
          <w:rFonts w:ascii="MS Mincho" w:eastAsia="MS Mincho" w:hAnsi="MS Mincho" w:cs="MS Mincho" w:hint="eastAsia"/>
          <w:lang w:val="hy-AM"/>
        </w:rPr>
        <w:t>․</w:t>
      </w:r>
      <w:r w:rsidRPr="00BA35EB">
        <w:rPr>
          <w:rFonts w:ascii="GHEA Grapalat" w:eastAsia="Times New Roman" w:hAnsi="GHEA Grapalat"/>
          <w:lang w:val="hy-AM"/>
        </w:rPr>
        <w:t xml:space="preserve"> </w:t>
      </w:r>
    </w:p>
    <w:p w14:paraId="66A3C669" w14:textId="3DBE2F4E"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olor w:val="000000"/>
          <w:lang w:val="hy-AM"/>
        </w:rPr>
        <w:t xml:space="preserve">Պիտանիության ժամկետն անցած սննդամթերքի կամ հումքի իրացման համար «ԱԿՈՒՆՔ ՀԱՄԱՅՆՔԻ ՄԱՆԿԱՊԱՐՏԵԶ» </w:t>
      </w:r>
      <w:r w:rsidR="007B56AC">
        <w:rPr>
          <w:rFonts w:ascii="GHEA Grapalat" w:hAnsi="GHEA Grapalat"/>
          <w:color w:val="000000"/>
          <w:lang w:val="hy-AM"/>
        </w:rPr>
        <w:t xml:space="preserve">ՀՈԱԿ </w:t>
      </w:r>
      <w:r w:rsidRPr="00BA35EB">
        <w:rPr>
          <w:rFonts w:ascii="GHEA Grapalat" w:hAnsi="GHEA Grapalat"/>
          <w:color w:val="000000"/>
          <w:lang w:val="hy-AM"/>
        </w:rPr>
        <w:t xml:space="preserve">տնօրեն Սյուզաննա Մայիսի Աթանեսյանի նկատմամբ Վարչական իրավախախտումների վերաբերյալ օրենսգրքի </w:t>
      </w:r>
      <w:r w:rsidRPr="00BA35EB">
        <w:rPr>
          <w:rFonts w:ascii="GHEA Grapalat" w:hAnsi="GHEA Grapalat"/>
          <w:b/>
          <w:color w:val="000000"/>
          <w:lang w:val="hy-AM"/>
        </w:rPr>
        <w:t>158-րդ հոդվածի 2-րդ մասով սահմանված իրավախախտման կատարման համար</w:t>
      </w:r>
      <w:r w:rsidRPr="00BA35EB">
        <w:rPr>
          <w:rFonts w:ascii="GHEA Grapalat" w:hAnsi="GHEA Grapalat"/>
          <w:color w:val="000000"/>
          <w:lang w:val="hy-AM"/>
        </w:rPr>
        <w:t xml:space="preserve"> նշանակվել է տուգանք՝ սահմանված նվազագույն աշխատավարձի երկուհարյուրապատիկի չափով՝ 200.000 (երկու հարյուր հազար) ՀՀ դրամ, մինչդեռ անհրաժեշտ էր տուգանք</w:t>
      </w:r>
      <w:r w:rsidRPr="00BA35EB">
        <w:rPr>
          <w:rFonts w:ascii="GHEA Grapalat" w:hAnsi="GHEA Grapalat"/>
          <w:b/>
          <w:color w:val="000000"/>
          <w:lang w:val="hy-AM"/>
        </w:rPr>
        <w:t xml:space="preserve"> </w:t>
      </w:r>
      <w:r w:rsidRPr="00BA35EB">
        <w:rPr>
          <w:rFonts w:ascii="GHEA Grapalat" w:hAnsi="GHEA Grapalat"/>
          <w:color w:val="000000"/>
          <w:lang w:val="hy-AM"/>
        </w:rPr>
        <w:t xml:space="preserve">նշանակել </w:t>
      </w:r>
      <w:r w:rsidR="007B56AC">
        <w:rPr>
          <w:rFonts w:ascii="GHEA Grapalat" w:hAnsi="GHEA Grapalat"/>
          <w:color w:val="000000"/>
          <w:lang w:val="hy-AM"/>
        </w:rPr>
        <w:t>«</w:t>
      </w:r>
      <w:r w:rsidRPr="00BA35EB">
        <w:rPr>
          <w:rFonts w:ascii="GHEA Grapalat" w:hAnsi="GHEA Grapalat"/>
          <w:color w:val="000000"/>
          <w:lang w:val="hy-AM"/>
        </w:rPr>
        <w:t xml:space="preserve">Վարչական իրավախախտումների վերաբերյալ» </w:t>
      </w:r>
      <w:r w:rsidRPr="00BA35EB">
        <w:rPr>
          <w:rFonts w:ascii="GHEA Grapalat" w:hAnsi="GHEA Grapalat"/>
          <w:color w:val="000000"/>
          <w:lang w:val="hy-AM" w:eastAsia="x-none"/>
        </w:rPr>
        <w:t>օրենսգրքի</w:t>
      </w:r>
      <w:r w:rsidRPr="00BA35EB">
        <w:rPr>
          <w:rFonts w:ascii="GHEA Grapalat" w:hAnsi="GHEA Grapalat"/>
          <w:b/>
          <w:color w:val="000000"/>
          <w:lang w:val="hy-AM" w:eastAsia="x-none"/>
        </w:rPr>
        <w:t xml:space="preserve"> 158-րդ հոդվածի 1-ին</w:t>
      </w:r>
      <w:r w:rsidRPr="00BA35EB">
        <w:rPr>
          <w:rFonts w:ascii="GHEA Grapalat" w:hAnsi="GHEA Grapalat"/>
          <w:color w:val="000000"/>
          <w:lang w:val="hy-AM" w:eastAsia="x-none"/>
        </w:rPr>
        <w:t xml:space="preserve"> </w:t>
      </w:r>
      <w:r w:rsidRPr="00BA35EB">
        <w:rPr>
          <w:rFonts w:ascii="GHEA Grapalat" w:hAnsi="GHEA Grapalat"/>
          <w:b/>
          <w:color w:val="000000"/>
          <w:lang w:val="hy-AM" w:eastAsia="x-none"/>
        </w:rPr>
        <w:t>մասով սահմանված իրավախախտման կատարման համար</w:t>
      </w:r>
      <w:r w:rsidRPr="00BA35EB">
        <w:rPr>
          <w:rFonts w:ascii="GHEA Grapalat" w:hAnsi="GHEA Grapalat"/>
          <w:color w:val="000000"/>
          <w:lang w:val="hy-AM" w:eastAsia="x-none"/>
        </w:rPr>
        <w:t>, քանի որ 158</w:t>
      </w:r>
      <w:r w:rsidRPr="00BA35EB">
        <w:rPr>
          <w:rFonts w:ascii="GHEA Grapalat" w:eastAsia="MS Mincho" w:hAnsi="GHEA Grapalat" w:cs="MS Mincho"/>
          <w:color w:val="000000"/>
          <w:lang w:val="hy-AM" w:eastAsia="x-none"/>
        </w:rPr>
        <w:t>-րդ հոդվածի առաջին մասով հստակ սահմանված է</w:t>
      </w:r>
      <w:r w:rsidRPr="00BA35EB">
        <w:rPr>
          <w:rFonts w:ascii="MS Mincho" w:eastAsia="MS Mincho" w:hAnsi="MS Mincho" w:cs="MS Mincho" w:hint="eastAsia"/>
          <w:color w:val="000000"/>
          <w:lang w:val="hy-AM" w:eastAsia="x-none"/>
        </w:rPr>
        <w:t>․</w:t>
      </w:r>
      <w:r w:rsidRPr="00BA35EB">
        <w:rPr>
          <w:rFonts w:ascii="GHEA Grapalat" w:eastAsia="MS Mincho" w:hAnsi="GHEA Grapalat" w:cs="MS Mincho"/>
          <w:color w:val="000000"/>
          <w:lang w:val="hy-AM" w:eastAsia="x-none"/>
        </w:rPr>
        <w:t>«</w:t>
      </w:r>
      <w:r w:rsidRPr="00BA35EB">
        <w:rPr>
          <w:rFonts w:ascii="GHEA Grapalat" w:hAnsi="GHEA Grapalat"/>
          <w:color w:val="000000"/>
          <w:lang w:val="hy-AM"/>
        </w:rPr>
        <w:t>Առանց պիտանիության ժամկետի, պիտանիության ժամկետն անցած, ոչ ընթեռնելի պիտանիության ժամկետով, պիտանիության ժամկետի կրկնակի մակնշմամբ, արտադրողի նշած բնօրինակ պիտանիության ժամկետը ջնջված և նոր ժամկետի նշումով, հայերեն մակնշումն արտադրողի նշած բնօրինակ պիտանիության ժամկետի վրա փակցված ապրանքներ իրացնելը` առաջացնում է տուգանքի նշանակում պաշտոնատար անձի նկատմամբ` սահմանված նվազագույն աշխատավարձի հարյուրապատիկից մինչև երկուհարյուրապատիկի չափով»:</w:t>
      </w:r>
    </w:p>
    <w:p w14:paraId="33FF9179" w14:textId="77777777" w:rsidR="00CC4E11" w:rsidRPr="00BA35EB" w:rsidRDefault="00CC4E11">
      <w:pPr>
        <w:pStyle w:val="ListParagraph"/>
        <w:numPr>
          <w:ilvl w:val="0"/>
          <w:numId w:val="22"/>
        </w:numPr>
        <w:shd w:val="clear" w:color="auto" w:fill="FFFFFF"/>
        <w:tabs>
          <w:tab w:val="left" w:pos="426"/>
        </w:tabs>
        <w:spacing w:line="360" w:lineRule="auto"/>
        <w:ind w:left="0" w:firstLine="567"/>
        <w:contextualSpacing/>
        <w:jc w:val="both"/>
        <w:rPr>
          <w:rFonts w:ascii="GHEA Grapalat" w:eastAsia="MS Mincho" w:hAnsi="GHEA Grapalat" w:cs="MS Mincho"/>
          <w:lang w:val="hy-AM"/>
        </w:rPr>
      </w:pPr>
      <w:r w:rsidRPr="00BA35EB">
        <w:rPr>
          <w:rFonts w:ascii="GHEA Grapalat" w:eastAsia="Times New Roman" w:hAnsi="GHEA Grapalat"/>
          <w:color w:val="000000"/>
          <w:lang w:val="hy-AM" w:eastAsia="ru-RU"/>
        </w:rPr>
        <w:t>Վարչական տուգանք նշանակելու մասին 31 հոկտեմբերի 2024 թ.</w:t>
      </w:r>
      <w:r w:rsidRPr="00BA35EB">
        <w:rPr>
          <w:rFonts w:ascii="GHEA Grapalat" w:eastAsia="Times New Roman" w:hAnsi="GHEA Grapalat" w:cs="Sylfaen"/>
          <w:lang w:val="af-ZA"/>
        </w:rPr>
        <w:t xml:space="preserve"> </w:t>
      </w:r>
      <w:r w:rsidRPr="00BA35EB">
        <w:rPr>
          <w:rFonts w:ascii="GHEA Grapalat" w:eastAsia="Times New Roman" w:hAnsi="GHEA Grapalat"/>
          <w:color w:val="000000"/>
          <w:lang w:val="hy-AM" w:eastAsia="ru-RU"/>
        </w:rPr>
        <w:t xml:space="preserve">N 1043-Ա որոշման </w:t>
      </w:r>
      <w:r w:rsidRPr="00BA35EB">
        <w:rPr>
          <w:rFonts w:ascii="GHEA Grapalat" w:eastAsia="MS Gothic" w:hAnsi="GHEA Grapalat" w:cs="MS Gothic"/>
          <w:lang w:val="hy-AM"/>
        </w:rPr>
        <w:t>բովանդակության մեջ առկա է տառասխալ</w:t>
      </w:r>
      <w:r w:rsidRPr="00BA35EB">
        <w:rPr>
          <w:rFonts w:ascii="MS Mincho" w:eastAsia="MS Mincho" w:hAnsi="MS Mincho" w:cs="MS Mincho" w:hint="eastAsia"/>
          <w:lang w:val="hy-AM"/>
        </w:rPr>
        <w:t>․</w:t>
      </w:r>
    </w:p>
    <w:p w14:paraId="6E7C94F0" w14:textId="77777777" w:rsidR="00CC4E11" w:rsidRPr="00BA35EB" w:rsidRDefault="00CC4E11" w:rsidP="00794946">
      <w:pPr>
        <w:shd w:val="clear" w:color="auto" w:fill="FFFFFF"/>
        <w:spacing w:line="360" w:lineRule="auto"/>
        <w:ind w:firstLine="567"/>
        <w:jc w:val="both"/>
        <w:rPr>
          <w:rFonts w:ascii="GHEA Grapalat" w:eastAsia="Calibri" w:hAnsi="GHEA Grapalat" w:cs="Sylfaen"/>
          <w:bCs/>
          <w:i/>
          <w:sz w:val="20"/>
          <w:szCs w:val="20"/>
          <w:lang w:val="hy-AM"/>
        </w:rPr>
      </w:pPr>
      <w:r w:rsidRPr="00BA35EB">
        <w:rPr>
          <w:rFonts w:ascii="GHEA Grapalat" w:eastAsia="MS Mincho" w:hAnsi="GHEA Grapalat" w:cs="MS Mincho"/>
          <w:lang w:val="hy-AM"/>
        </w:rPr>
        <w:t>«</w:t>
      </w:r>
      <w:r w:rsidRPr="00BA35EB">
        <w:rPr>
          <w:rFonts w:ascii="GHEA Grapalat" w:hAnsi="GHEA Grapalat"/>
          <w:lang w:val="hy-AM"/>
        </w:rPr>
        <w:t>- հանրային սննդի ծառայությունում օգտագործվում է վտանգավոր սննդամթերք՝ անհայտ ծագման, առանց մակնշման հավի կրծքամիս 8</w:t>
      </w:r>
      <w:r w:rsidRPr="00BA35EB">
        <w:rPr>
          <w:rFonts w:ascii="MS Mincho" w:eastAsia="MS Mincho" w:hAnsi="MS Mincho" w:cs="MS Mincho" w:hint="eastAsia"/>
          <w:lang w:val="hy-AM"/>
        </w:rPr>
        <w:t>․</w:t>
      </w:r>
      <w:r w:rsidRPr="00BA35EB">
        <w:rPr>
          <w:rFonts w:ascii="GHEA Grapalat" w:hAnsi="GHEA Grapalat"/>
          <w:lang w:val="hy-AM"/>
        </w:rPr>
        <w:t xml:space="preserve">780 </w:t>
      </w:r>
      <w:r w:rsidRPr="00BA35EB">
        <w:rPr>
          <w:rFonts w:ascii="GHEA Grapalat" w:hAnsi="GHEA Grapalat" w:cs="GHEA Grapalat"/>
          <w:lang w:val="hy-AM"/>
        </w:rPr>
        <w:t>կգ</w:t>
      </w:r>
      <w:r w:rsidRPr="00BA35EB">
        <w:rPr>
          <w:rFonts w:ascii="MS Mincho" w:eastAsia="MS Mincho" w:hAnsi="MS Mincho" w:cs="MS Mincho" w:hint="eastAsia"/>
          <w:lang w:val="hy-AM"/>
        </w:rPr>
        <w:t>․</w:t>
      </w:r>
      <w:r w:rsidRPr="00BA35EB">
        <w:rPr>
          <w:rFonts w:ascii="GHEA Grapalat" w:hAnsi="GHEA Grapalat"/>
          <w:lang w:val="hy-AM"/>
        </w:rPr>
        <w:t xml:space="preserve"> քաշով և հնդկաձավար 5 կգ</w:t>
      </w:r>
      <w:r w:rsidRPr="00BA35EB">
        <w:rPr>
          <w:rFonts w:ascii="MS Mincho" w:eastAsia="MS Mincho" w:hAnsi="MS Mincho" w:cs="MS Mincho" w:hint="eastAsia"/>
          <w:lang w:val="hy-AM"/>
        </w:rPr>
        <w:t>․</w:t>
      </w:r>
      <w:r w:rsidRPr="00BA35EB">
        <w:rPr>
          <w:rFonts w:ascii="GHEA Grapalat" w:hAnsi="GHEA Grapalat"/>
          <w:lang w:val="hy-AM"/>
        </w:rPr>
        <w:t xml:space="preserve"> </w:t>
      </w:r>
      <w:r w:rsidRPr="00BA35EB">
        <w:rPr>
          <w:rFonts w:ascii="GHEA Grapalat" w:hAnsi="GHEA Grapalat" w:cs="GHEA Grapalat"/>
          <w:b/>
          <w:lang w:val="hy-AM"/>
        </w:rPr>
        <w:t>կաշով</w:t>
      </w:r>
      <w:r w:rsidRPr="00BA35EB">
        <w:rPr>
          <w:rFonts w:ascii="GHEA Grapalat" w:hAnsi="GHEA Grapalat" w:cs="GHEA Grapalat"/>
          <w:lang w:val="hy-AM"/>
        </w:rPr>
        <w:t xml:space="preserve">»։ </w:t>
      </w:r>
      <w:r w:rsidRPr="00BA35EB">
        <w:rPr>
          <w:rFonts w:ascii="GHEA Grapalat" w:eastAsia="Calibri" w:hAnsi="GHEA Grapalat" w:cs="Sylfaen"/>
          <w:bCs/>
          <w:sz w:val="20"/>
          <w:szCs w:val="20"/>
          <w:lang w:val="hy-AM"/>
        </w:rPr>
        <w:t xml:space="preserve">Խախտվել է «Վարչարարության հիմունքների և վարչական վարույթի մասին» օրենքի 56-րդ հոդվածի 1-ին մասի պահանջը, </w:t>
      </w:r>
      <w:r w:rsidRPr="00BA35EB">
        <w:rPr>
          <w:rFonts w:ascii="GHEA Grapalat" w:eastAsia="Calibri" w:hAnsi="GHEA Grapalat" w:cs="Sylfaen"/>
          <w:bCs/>
          <w:i/>
          <w:sz w:val="20"/>
          <w:szCs w:val="20"/>
          <w:lang w:val="hy-AM"/>
        </w:rPr>
        <w:t>այն է</w:t>
      </w:r>
      <w:r w:rsidRPr="00BA35EB">
        <w:rPr>
          <w:rFonts w:ascii="MS Mincho" w:eastAsia="MS Mincho" w:hAnsi="MS Mincho" w:cs="MS Mincho" w:hint="eastAsia"/>
          <w:bCs/>
          <w:i/>
          <w:sz w:val="20"/>
          <w:szCs w:val="20"/>
          <w:lang w:val="hy-AM"/>
        </w:rPr>
        <w:t>․</w:t>
      </w:r>
      <w:r w:rsidRPr="00BA35EB">
        <w:rPr>
          <w:rFonts w:ascii="GHEA Grapalat" w:eastAsia="Calibri" w:hAnsi="GHEA Grapalat" w:cs="Sylfaen"/>
          <w:bCs/>
          <w:i/>
          <w:sz w:val="20"/>
          <w:szCs w:val="20"/>
          <w:lang w:val="hy-AM"/>
        </w:rPr>
        <w:t xml:space="preserve"> «Վարչական ակտը պետք է ձևակերպվի հստակ և հասկանալի»:</w:t>
      </w:r>
    </w:p>
    <w:p w14:paraId="3C6AAE0E" w14:textId="2DD059CF" w:rsidR="00CC4E11" w:rsidRPr="007B56AC" w:rsidRDefault="00CC4E11" w:rsidP="00794946">
      <w:pPr>
        <w:tabs>
          <w:tab w:val="left" w:pos="426"/>
        </w:tabs>
        <w:spacing w:line="360" w:lineRule="auto"/>
        <w:ind w:firstLine="567"/>
        <w:contextualSpacing/>
        <w:jc w:val="both"/>
        <w:rPr>
          <w:rFonts w:ascii="GHEA Grapalat" w:hAnsi="GHEA Grapalat"/>
          <w:lang w:val="hy-AM"/>
        </w:rPr>
      </w:pPr>
      <w:r w:rsidRPr="00BA35EB">
        <w:rPr>
          <w:rFonts w:ascii="GHEA Grapalat" w:hAnsi="GHEA Grapalat"/>
          <w:lang w:val="hy-AM"/>
        </w:rPr>
        <w:t>12.09.2024թ. ՍԱՏՄ թեժ գծին ահազանգած քաղաքացին հայտնել է, որ Շիրակի մարզի Հոռոմ գյուղի միջնակարգ դպրոցի ճաշարանը գործում է անմխիթար պայմաններում։ Խնդրել է իրականացնել վերահսկողություն։ 13</w:t>
      </w:r>
      <w:r w:rsidRPr="00BA35EB">
        <w:rPr>
          <w:rFonts w:ascii="MS Mincho" w:eastAsia="MS Mincho" w:hAnsi="MS Mincho" w:cs="MS Mincho" w:hint="eastAsia"/>
          <w:lang w:val="hy-AM"/>
        </w:rPr>
        <w:t>․</w:t>
      </w:r>
      <w:r w:rsidRPr="00BA35EB">
        <w:rPr>
          <w:rFonts w:ascii="GHEA Grapalat" w:hAnsi="GHEA Grapalat"/>
          <w:lang w:val="hy-AM"/>
        </w:rPr>
        <w:t>09</w:t>
      </w:r>
      <w:r w:rsidRPr="00BA35EB">
        <w:rPr>
          <w:rFonts w:ascii="MS Mincho" w:eastAsia="MS Mincho" w:hAnsi="MS Mincho" w:cs="MS Mincho" w:hint="eastAsia"/>
          <w:lang w:val="hy-AM"/>
        </w:rPr>
        <w:t>․</w:t>
      </w:r>
      <w:r w:rsidRPr="00BA35EB">
        <w:rPr>
          <w:rFonts w:ascii="GHEA Grapalat" w:hAnsi="GHEA Grapalat"/>
          <w:lang w:val="hy-AM"/>
        </w:rPr>
        <w:t xml:space="preserve">2024 Տեսչական մարմնի ղեկավարի կողմից արձակվել է «Հայաստանի Հանրապետության Շիրակի մարզի Հոռոմի միջնակարգ դպրոց» ՊՈԱԿ-ում ստուգում իրականացնելու մասին N 2265-Ա հրամանը։ Վերը նշված հրամանի </w:t>
      </w:r>
      <w:r w:rsidRPr="00BA35EB">
        <w:rPr>
          <w:rFonts w:ascii="GHEA Grapalat" w:hAnsi="GHEA Grapalat"/>
          <w:lang w:val="hy-AM"/>
        </w:rPr>
        <w:lastRenderedPageBreak/>
        <w:t xml:space="preserve">հիման վրա Շիրակի մարզային կենտրոնի տեսուչները ստուգումն իրականացրել են 2024 թվականի սեպտեմբերի 26-ից 27-ը։ Այսինքն, ստուգումն իրականացվել է քաղաքացու </w:t>
      </w:r>
      <w:r w:rsidRPr="007B56AC">
        <w:rPr>
          <w:rFonts w:ascii="GHEA Grapalat" w:hAnsi="GHEA Grapalat"/>
          <w:lang w:val="hy-AM"/>
        </w:rPr>
        <w:t xml:space="preserve">ահազանգից 10 աշխատանքային օր հետո։ </w:t>
      </w:r>
      <w:r w:rsidRPr="007B56AC">
        <w:rPr>
          <w:rFonts w:ascii="GHEA Grapalat" w:hAnsi="GHEA Grapalat"/>
          <w:i/>
          <w:color w:val="000000"/>
          <w:sz w:val="20"/>
          <w:szCs w:val="20"/>
          <w:lang w:val="hy-AM"/>
        </w:rPr>
        <w:t>Խախտվել է Ներքին գործավարության կարգի 40</w:t>
      </w:r>
      <w:r w:rsidRPr="007B56AC">
        <w:rPr>
          <w:rFonts w:ascii="MS Mincho" w:eastAsia="MS Mincho" w:hAnsi="MS Mincho" w:cs="MS Mincho" w:hint="eastAsia"/>
          <w:i/>
          <w:color w:val="000000"/>
          <w:sz w:val="20"/>
          <w:szCs w:val="20"/>
          <w:lang w:val="hy-AM"/>
        </w:rPr>
        <w:t>․</w:t>
      </w:r>
      <w:r w:rsidRPr="007B56AC">
        <w:rPr>
          <w:rFonts w:ascii="GHEA Grapalat" w:hAnsi="GHEA Grapalat"/>
          <w:i/>
          <w:color w:val="000000"/>
          <w:sz w:val="20"/>
          <w:szCs w:val="20"/>
          <w:lang w:val="hy-AM"/>
        </w:rPr>
        <w:t>3 կետի պահանջը։</w:t>
      </w:r>
    </w:p>
    <w:p w14:paraId="63A41418" w14:textId="4C54DBD7" w:rsidR="00CC4E11" w:rsidRPr="007B56AC" w:rsidRDefault="00CC4E11" w:rsidP="00794946">
      <w:pPr>
        <w:tabs>
          <w:tab w:val="left" w:pos="-284"/>
          <w:tab w:val="left" w:pos="284"/>
        </w:tabs>
        <w:spacing w:line="360" w:lineRule="auto"/>
        <w:ind w:firstLine="567"/>
        <w:contextualSpacing/>
        <w:jc w:val="both"/>
        <w:rPr>
          <w:rFonts w:ascii="GHEA Grapalat" w:hAnsi="GHEA Grapalat"/>
          <w:i/>
          <w:color w:val="000000"/>
          <w:sz w:val="20"/>
          <w:szCs w:val="20"/>
          <w:lang w:val="hy-AM"/>
        </w:rPr>
      </w:pPr>
      <w:r w:rsidRPr="007B56AC">
        <w:rPr>
          <w:rFonts w:ascii="GHEA Grapalat" w:hAnsi="GHEA Grapalat"/>
          <w:lang w:val="hy-AM"/>
        </w:rPr>
        <w:t>Mulberry էլ</w:t>
      </w:r>
      <w:r w:rsidRPr="007B56AC">
        <w:rPr>
          <w:rFonts w:ascii="MS Mincho" w:eastAsia="MS Mincho" w:hAnsi="MS Mincho" w:cs="MS Mincho" w:hint="eastAsia"/>
          <w:lang w:val="hy-AM"/>
        </w:rPr>
        <w:t>․</w:t>
      </w:r>
      <w:r w:rsidRPr="007B56AC">
        <w:rPr>
          <w:rFonts w:ascii="GHEA Grapalat" w:eastAsia="MS Mincho" w:hAnsi="GHEA Grapalat" w:cs="MS Mincho"/>
          <w:lang w:val="hy-AM"/>
        </w:rPr>
        <w:t xml:space="preserve"> </w:t>
      </w:r>
      <w:r w:rsidRPr="007B56AC">
        <w:rPr>
          <w:rFonts w:ascii="GHEA Grapalat" w:hAnsi="GHEA Grapalat"/>
          <w:lang w:val="hy-AM"/>
        </w:rPr>
        <w:t>համակարգում 2024 թվականի սեպտեմբերի 13-ի N</w:t>
      </w:r>
      <w:r w:rsidR="007B56AC" w:rsidRPr="007B56AC">
        <w:rPr>
          <w:rFonts w:ascii="GHEA Grapalat" w:hAnsi="GHEA Grapalat"/>
          <w:lang w:val="hy-AM"/>
        </w:rPr>
        <w:t xml:space="preserve"> </w:t>
      </w:r>
      <w:r w:rsidRPr="007B56AC">
        <w:rPr>
          <w:rFonts w:ascii="GHEA Grapalat" w:hAnsi="GHEA Grapalat"/>
          <w:lang w:val="hy-AM"/>
        </w:rPr>
        <w:t>2265-</w:t>
      </w:r>
      <w:r w:rsidR="007B56AC" w:rsidRPr="007B56AC">
        <w:rPr>
          <w:rFonts w:ascii="GHEA Grapalat" w:hAnsi="GHEA Grapalat"/>
          <w:lang w:val="hy-AM"/>
        </w:rPr>
        <w:t>Ա</w:t>
      </w:r>
      <w:r w:rsidRPr="007B56AC">
        <w:rPr>
          <w:rFonts w:ascii="GHEA Grapalat" w:hAnsi="GHEA Grapalat"/>
          <w:lang w:val="hy-AM"/>
        </w:rPr>
        <w:t xml:space="preserve"> հրամանին առնչվող փաստաթղթերում ստուգման ակտի նախագիծը և ստուգման ակտը կցված չեն։ Առկա է «Ակտ» վերնագրով ֆայլ, սակայն այդ ֆայլի մեջ կցված է միայն Վարչական իրավախախտման վերաբերյալ N 2265-Ա արձանագրությունը։ Այսպիսով, հայտնի չէ ստուգման ակտի նախագիծը և ստուգման ակտը Շիրակի մարզային կենտրոնների տեսուչների կողմից կազմվել է, թե՞ ոչ։ </w:t>
      </w:r>
      <w:r w:rsidRPr="007B56AC">
        <w:rPr>
          <w:rFonts w:ascii="GHEA Grapalat" w:hAnsi="GHEA Grapalat"/>
          <w:i/>
          <w:color w:val="000000"/>
          <w:sz w:val="20"/>
          <w:szCs w:val="20"/>
          <w:lang w:val="hy-AM"/>
        </w:rPr>
        <w:t>Խախտվել է</w:t>
      </w:r>
      <w:r w:rsidRPr="007B56AC">
        <w:rPr>
          <w:rFonts w:ascii="GHEA Grapalat" w:hAnsi="GHEA Grapalat"/>
          <w:lang w:val="hy-AM"/>
        </w:rPr>
        <w:t xml:space="preserve"> </w:t>
      </w:r>
      <w:r w:rsidRPr="007B56AC">
        <w:rPr>
          <w:rFonts w:ascii="GHEA Grapalat" w:hAnsi="GHEA Grapalat"/>
          <w:i/>
          <w:color w:val="000000"/>
          <w:sz w:val="20"/>
          <w:szCs w:val="20"/>
          <w:lang w:val="hy-AM"/>
        </w:rPr>
        <w:t xml:space="preserve">ներքին գործավարության կարգի 40-րդ կետի և </w:t>
      </w:r>
      <w:r w:rsidRPr="007B56AC">
        <w:rPr>
          <w:rFonts w:ascii="GHEA Grapalat" w:eastAsia="Calibri" w:hAnsi="GHEA Grapalat"/>
          <w:i/>
          <w:iCs/>
          <w:color w:val="000000"/>
          <w:sz w:val="20"/>
          <w:szCs w:val="20"/>
          <w:shd w:val="clear" w:color="auto" w:fill="FFFFFF"/>
          <w:lang w:val="hy-AM"/>
        </w:rPr>
        <w:t xml:space="preserve">«Հայաստանի Հանրապետությունում ստուգումների կազմակերպման և անցկացման մասին» ՀՀ օրենքի </w:t>
      </w:r>
      <w:r w:rsidRPr="007B56AC">
        <w:rPr>
          <w:rFonts w:ascii="GHEA Grapalat" w:eastAsia="Calibri" w:hAnsi="GHEA Grapalat"/>
          <w:i/>
          <w:iCs/>
          <w:color w:val="000000"/>
          <w:sz w:val="20"/>
          <w:szCs w:val="20"/>
          <w:lang w:val="hy-AM"/>
        </w:rPr>
        <w:t>6-րդ հոդվածի 1-ին մասի</w:t>
      </w:r>
      <w:bookmarkStart w:id="34" w:name="_Hlk150513150"/>
      <w:r w:rsidRPr="007B56AC">
        <w:rPr>
          <w:rFonts w:ascii="GHEA Grapalat" w:eastAsia="Calibri" w:hAnsi="GHEA Grapalat"/>
          <w:i/>
          <w:iCs/>
          <w:color w:val="000000"/>
          <w:sz w:val="20"/>
          <w:szCs w:val="20"/>
          <w:lang w:val="hy-AM"/>
        </w:rPr>
        <w:t xml:space="preserve"> </w:t>
      </w:r>
      <w:bookmarkEnd w:id="34"/>
      <w:r w:rsidRPr="007B56AC">
        <w:rPr>
          <w:rFonts w:ascii="GHEA Grapalat" w:hAnsi="GHEA Grapalat"/>
          <w:i/>
          <w:color w:val="000000"/>
          <w:sz w:val="20"/>
          <w:szCs w:val="20"/>
          <w:lang w:val="hy-AM"/>
        </w:rPr>
        <w:t>պահանջները։</w:t>
      </w:r>
    </w:p>
    <w:p w14:paraId="28A3C1B9" w14:textId="1DF8B8A3" w:rsidR="00CC4E11" w:rsidRPr="00BA35EB" w:rsidRDefault="00CC4E11" w:rsidP="00794946">
      <w:pPr>
        <w:tabs>
          <w:tab w:val="left" w:pos="-284"/>
        </w:tabs>
        <w:spacing w:line="360" w:lineRule="auto"/>
        <w:ind w:firstLine="567"/>
        <w:contextualSpacing/>
        <w:jc w:val="both"/>
        <w:rPr>
          <w:rFonts w:ascii="GHEA Grapalat" w:hAnsi="GHEA Grapalat"/>
          <w:i/>
          <w:color w:val="000000"/>
          <w:sz w:val="20"/>
          <w:szCs w:val="20"/>
          <w:lang w:val="hy-AM"/>
        </w:rPr>
      </w:pPr>
      <w:r w:rsidRPr="007B56AC">
        <w:rPr>
          <w:rFonts w:ascii="GHEA Grapalat" w:hAnsi="GHEA Grapalat"/>
          <w:color w:val="000000"/>
          <w:lang w:val="hy-AM"/>
        </w:rPr>
        <w:t>Ստուգումն իրականացվել է 26</w:t>
      </w:r>
      <w:r w:rsidRPr="007B56AC">
        <w:rPr>
          <w:rFonts w:ascii="MS Mincho" w:eastAsia="MS Mincho" w:hAnsi="MS Mincho" w:cs="MS Mincho" w:hint="eastAsia"/>
          <w:color w:val="000000"/>
          <w:lang w:val="hy-AM"/>
        </w:rPr>
        <w:t>․</w:t>
      </w:r>
      <w:r w:rsidRPr="007B56AC">
        <w:rPr>
          <w:rFonts w:ascii="GHEA Grapalat" w:hAnsi="GHEA Grapalat"/>
          <w:color w:val="000000"/>
          <w:lang w:val="hy-AM"/>
        </w:rPr>
        <w:t>09</w:t>
      </w:r>
      <w:r w:rsidRPr="007B56AC">
        <w:rPr>
          <w:rFonts w:ascii="MS Mincho" w:eastAsia="MS Mincho" w:hAnsi="MS Mincho" w:cs="MS Mincho" w:hint="eastAsia"/>
          <w:color w:val="000000"/>
          <w:lang w:val="hy-AM"/>
        </w:rPr>
        <w:t>․</w:t>
      </w:r>
      <w:r w:rsidRPr="007B56AC">
        <w:rPr>
          <w:rFonts w:ascii="GHEA Grapalat" w:hAnsi="GHEA Grapalat"/>
          <w:color w:val="000000"/>
          <w:lang w:val="hy-AM"/>
        </w:rPr>
        <w:t>2024-</w:t>
      </w:r>
      <w:r w:rsidR="007B56AC" w:rsidRPr="007B56AC">
        <w:rPr>
          <w:rFonts w:ascii="GHEA Grapalat" w:hAnsi="GHEA Grapalat"/>
          <w:color w:val="000000"/>
          <w:lang w:val="hy-AM"/>
        </w:rPr>
        <w:t>27</w:t>
      </w:r>
      <w:r w:rsidR="007B56AC" w:rsidRPr="007B56AC">
        <w:rPr>
          <w:rFonts w:ascii="MS Mincho" w:eastAsia="MS Mincho" w:hAnsi="MS Mincho" w:cs="MS Mincho"/>
          <w:color w:val="000000"/>
          <w:lang w:val="hy-AM"/>
        </w:rPr>
        <w:t>․</w:t>
      </w:r>
      <w:r w:rsidR="007B56AC" w:rsidRPr="007B56AC">
        <w:rPr>
          <w:rFonts w:ascii="GHEA Grapalat" w:hAnsi="GHEA Grapalat"/>
          <w:color w:val="000000"/>
          <w:lang w:val="hy-AM"/>
        </w:rPr>
        <w:t>09</w:t>
      </w:r>
      <w:r w:rsidRPr="007B56AC">
        <w:rPr>
          <w:rFonts w:ascii="MS Mincho" w:eastAsia="MS Mincho" w:hAnsi="MS Mincho" w:cs="MS Mincho" w:hint="eastAsia"/>
          <w:color w:val="000000"/>
          <w:lang w:val="hy-AM"/>
        </w:rPr>
        <w:t>․</w:t>
      </w:r>
      <w:r w:rsidRPr="007B56AC">
        <w:rPr>
          <w:rFonts w:ascii="GHEA Grapalat" w:hAnsi="GHEA Grapalat"/>
          <w:color w:val="000000"/>
          <w:lang w:val="hy-AM"/>
        </w:rPr>
        <w:t xml:space="preserve">2024 ժամանակահատվածում, </w:t>
      </w:r>
      <w:r w:rsidRPr="007B56AC">
        <w:rPr>
          <w:rFonts w:ascii="GHEA Grapalat" w:hAnsi="GHEA Grapalat" w:cs="GHEA Grapalat"/>
          <w:color w:val="000000"/>
          <w:lang w:val="hy-AM"/>
        </w:rPr>
        <w:t>սակայն</w:t>
      </w:r>
      <w:r w:rsidRPr="007B56AC">
        <w:rPr>
          <w:rFonts w:ascii="GHEA Grapalat" w:hAnsi="GHEA Grapalat"/>
          <w:color w:val="000000"/>
          <w:lang w:val="hy-AM"/>
        </w:rPr>
        <w:t xml:space="preserve"> «</w:t>
      </w:r>
      <w:r w:rsidRPr="007B56AC">
        <w:rPr>
          <w:rFonts w:ascii="GHEA Grapalat" w:hAnsi="GHEA Grapalat" w:cs="GHEA Grapalat"/>
          <w:color w:val="000000"/>
          <w:lang w:val="hy-AM"/>
        </w:rPr>
        <w:t>Հանրային սննդի կազմակերպությունների</w:t>
      </w:r>
      <w:r w:rsidRPr="007B56AC">
        <w:rPr>
          <w:rFonts w:ascii="GHEA Grapalat" w:hAnsi="GHEA Grapalat"/>
          <w:color w:val="000000"/>
          <w:lang w:val="hy-AM"/>
        </w:rPr>
        <w:t xml:space="preserve"> </w:t>
      </w:r>
      <w:r w:rsidRPr="007B56AC">
        <w:rPr>
          <w:rFonts w:ascii="GHEA Grapalat" w:hAnsi="GHEA Grapalat" w:cs="GHEA Grapalat"/>
          <w:color w:val="000000"/>
          <w:lang w:val="hy-AM"/>
        </w:rPr>
        <w:t>համար»</w:t>
      </w:r>
      <w:r w:rsidRPr="007B56AC">
        <w:rPr>
          <w:rFonts w:ascii="GHEA Grapalat" w:hAnsi="GHEA Grapalat"/>
          <w:color w:val="000000"/>
          <w:lang w:val="hy-AM"/>
        </w:rPr>
        <w:t xml:space="preserve"> N 2265 </w:t>
      </w:r>
      <w:r w:rsidRPr="007B56AC">
        <w:rPr>
          <w:rFonts w:ascii="GHEA Grapalat" w:hAnsi="GHEA Grapalat" w:cs="GHEA Grapalat"/>
          <w:color w:val="000000"/>
          <w:lang w:val="hy-AM"/>
        </w:rPr>
        <w:t>ստուգաթերթը</w:t>
      </w:r>
      <w:r w:rsidRPr="007B56AC">
        <w:rPr>
          <w:rFonts w:ascii="GHEA Grapalat" w:hAnsi="GHEA Grapalat"/>
          <w:color w:val="000000"/>
          <w:lang w:val="hy-AM"/>
        </w:rPr>
        <w:t xml:space="preserve"> </w:t>
      </w:r>
      <w:r w:rsidRPr="007B56AC">
        <w:rPr>
          <w:rFonts w:ascii="GHEA Grapalat" w:hAnsi="GHEA Grapalat" w:cs="GHEA Grapalat"/>
          <w:color w:val="000000"/>
          <w:lang w:val="hy-AM"/>
        </w:rPr>
        <w:t>լրացվել</w:t>
      </w:r>
      <w:r w:rsidRPr="007B56AC">
        <w:rPr>
          <w:rFonts w:ascii="GHEA Grapalat" w:hAnsi="GHEA Grapalat"/>
          <w:color w:val="000000"/>
          <w:lang w:val="hy-AM"/>
        </w:rPr>
        <w:t xml:space="preserve"> </w:t>
      </w:r>
      <w:r w:rsidRPr="007B56AC">
        <w:rPr>
          <w:rFonts w:ascii="GHEA Grapalat" w:hAnsi="GHEA Grapalat" w:cs="GHEA Grapalat"/>
          <w:color w:val="000000"/>
          <w:lang w:val="hy-AM"/>
        </w:rPr>
        <w:t>է</w:t>
      </w:r>
      <w:r w:rsidRPr="007B56AC">
        <w:rPr>
          <w:rFonts w:ascii="GHEA Grapalat" w:hAnsi="GHEA Grapalat"/>
          <w:color w:val="000000"/>
          <w:lang w:val="hy-AM"/>
        </w:rPr>
        <w:t xml:space="preserve"> 2024</w:t>
      </w:r>
      <w:r w:rsidRPr="007B56AC">
        <w:rPr>
          <w:rFonts w:ascii="GHEA Grapalat" w:hAnsi="GHEA Grapalat" w:cs="GHEA Grapalat"/>
          <w:color w:val="000000"/>
          <w:lang w:val="hy-AM"/>
        </w:rPr>
        <w:t xml:space="preserve"> թվականի հոկտեմբերի 8-ին՝</w:t>
      </w:r>
      <w:r w:rsidRPr="007B56AC">
        <w:rPr>
          <w:rFonts w:ascii="GHEA Grapalat" w:hAnsi="GHEA Grapalat"/>
          <w:color w:val="000000"/>
          <w:lang w:val="hy-AM"/>
        </w:rPr>
        <w:t xml:space="preserve"> </w:t>
      </w:r>
      <w:r w:rsidRPr="007B56AC">
        <w:rPr>
          <w:rFonts w:ascii="GHEA Grapalat" w:hAnsi="GHEA Grapalat" w:cs="GHEA Grapalat"/>
          <w:color w:val="000000"/>
          <w:lang w:val="hy-AM"/>
        </w:rPr>
        <w:t>ստուգումն ավարտելուց 7 աշխատանքային օր հետո</w:t>
      </w:r>
      <w:r w:rsidRPr="00BA35EB">
        <w:rPr>
          <w:rFonts w:ascii="GHEA Grapalat" w:hAnsi="GHEA Grapalat" w:cs="GHEA Grapalat"/>
          <w:color w:val="000000"/>
          <w:lang w:val="hy-AM"/>
        </w:rPr>
        <w:t>։</w:t>
      </w:r>
      <w:r w:rsidRPr="00BA35EB">
        <w:rPr>
          <w:rFonts w:ascii="GHEA Grapalat" w:hAnsi="GHEA Grapalat"/>
          <w:color w:val="000000"/>
          <w:lang w:val="hy-AM"/>
        </w:rPr>
        <w:t xml:space="preserve"> </w:t>
      </w:r>
      <w:r w:rsidRPr="00BA35EB">
        <w:rPr>
          <w:rFonts w:ascii="GHEA Grapalat" w:hAnsi="GHEA Grapalat" w:cs="GHEA Grapalat"/>
          <w:i/>
          <w:color w:val="000000"/>
          <w:sz w:val="20"/>
          <w:szCs w:val="20"/>
          <w:lang w:val="hy-AM"/>
        </w:rPr>
        <w:t>Խախտվ</w:t>
      </w:r>
      <w:r w:rsidRPr="00BA35EB">
        <w:rPr>
          <w:rFonts w:ascii="GHEA Grapalat" w:hAnsi="GHEA Grapalat"/>
          <w:i/>
          <w:color w:val="000000"/>
          <w:sz w:val="20"/>
          <w:szCs w:val="20"/>
          <w:lang w:val="hy-AM"/>
        </w:rPr>
        <w:t>ել է Հայաստանի Հանրապետությունում ստուգումների կազմակերպման և անցկացման մասին օրենքի 6-րդ հոդվածին 1-ին մասի պահանջը։</w:t>
      </w:r>
    </w:p>
    <w:p w14:paraId="2D4BAA5A" w14:textId="77777777" w:rsidR="00CC4E11" w:rsidRPr="00BA35EB" w:rsidRDefault="00CC4E11">
      <w:pPr>
        <w:pStyle w:val="ListParagraph"/>
        <w:numPr>
          <w:ilvl w:val="0"/>
          <w:numId w:val="22"/>
        </w:numPr>
        <w:tabs>
          <w:tab w:val="left" w:pos="360"/>
        </w:tabs>
        <w:spacing w:line="360" w:lineRule="auto"/>
        <w:ind w:left="0" w:firstLine="567"/>
        <w:contextualSpacing/>
        <w:jc w:val="both"/>
        <w:rPr>
          <w:rFonts w:ascii="GHEA Grapalat" w:hAnsi="GHEA Grapalat" w:cs="Sylfaen"/>
          <w:i/>
          <w:sz w:val="20"/>
          <w:szCs w:val="20"/>
          <w:lang w:val="hy-AM"/>
        </w:rPr>
      </w:pPr>
      <w:r w:rsidRPr="00BA35EB">
        <w:rPr>
          <w:rFonts w:ascii="GHEA Grapalat" w:eastAsia="Times New Roman" w:hAnsi="GHEA Grapalat" w:cs="GHEA Grapalat"/>
          <w:color w:val="000000"/>
          <w:lang w:val="hy-AM" w:eastAsia="ru-RU"/>
        </w:rPr>
        <w:t xml:space="preserve">Վարչական տուգանք նշանակելու մասին N 1041-Ա որոշմանն առնչվող </w:t>
      </w:r>
      <w:r w:rsidRPr="00BA35EB">
        <w:rPr>
          <w:rFonts w:ascii="GHEA Grapalat" w:eastAsia="Times New Roman" w:hAnsi="GHEA Grapalat"/>
          <w:color w:val="000000"/>
          <w:lang w:val="hy-AM" w:eastAsia="ru-RU"/>
        </w:rPr>
        <w:t xml:space="preserve">փաստաթղթերի փաթեթից երևում է, որ </w:t>
      </w:r>
      <w:r w:rsidRPr="00BA35EB">
        <w:rPr>
          <w:rFonts w:ascii="GHEA Grapalat" w:eastAsia="Times New Roman" w:hAnsi="GHEA Grapalat"/>
          <w:b/>
          <w:bCs/>
          <w:lang w:val="hy-AM"/>
        </w:rPr>
        <w:t>17.09.2024</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ֆեյսբուքյան</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օգտատերը</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բողոքել</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է</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Երևանի</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Մալաթիա</w:t>
      </w:r>
      <w:r w:rsidRPr="00BA35EB">
        <w:rPr>
          <w:rFonts w:ascii="GHEA Grapalat" w:eastAsia="Times New Roman" w:hAnsi="GHEA Grapalat"/>
          <w:lang w:val="hy-AM"/>
        </w:rPr>
        <w:t>-</w:t>
      </w:r>
      <w:r w:rsidRPr="00BA35EB">
        <w:rPr>
          <w:rFonts w:ascii="GHEA Grapalat" w:eastAsia="Times New Roman" w:hAnsi="GHEA Grapalat" w:cs="Sylfaen"/>
          <w:lang w:val="hy-AM"/>
        </w:rPr>
        <w:t>Սեբաստիա</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թաղամասի</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Ծովակալ</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Իսակովի</w:t>
      </w:r>
      <w:r w:rsidRPr="00BA35EB">
        <w:rPr>
          <w:rFonts w:ascii="GHEA Grapalat" w:eastAsia="Times New Roman" w:hAnsi="GHEA Grapalat"/>
          <w:lang w:val="hy-AM"/>
        </w:rPr>
        <w:t xml:space="preserve"> 52/26 </w:t>
      </w:r>
      <w:r w:rsidRPr="00BA35EB">
        <w:rPr>
          <w:rFonts w:ascii="GHEA Grapalat" w:eastAsia="Times New Roman" w:hAnsi="GHEA Grapalat" w:cs="Sylfaen"/>
          <w:lang w:val="hy-AM"/>
        </w:rPr>
        <w:t>հասցեում</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գտնվող</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խանութի</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սանիտարահիգիենիկ</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պայմանների</w:t>
      </w:r>
      <w:r w:rsidRPr="00BA35EB">
        <w:rPr>
          <w:rFonts w:ascii="GHEA Grapalat" w:eastAsia="Times New Roman" w:hAnsi="GHEA Grapalat"/>
          <w:lang w:val="hy-AM"/>
        </w:rPr>
        <w:t xml:space="preserve"> և </w:t>
      </w:r>
      <w:r w:rsidRPr="00BA35EB">
        <w:rPr>
          <w:rFonts w:ascii="GHEA Grapalat" w:eastAsia="Times New Roman" w:hAnsi="GHEA Grapalat" w:cs="Sylfaen"/>
          <w:lang w:val="hy-AM"/>
        </w:rPr>
        <w:t>վաճառվող</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ժամկետանց</w:t>
      </w:r>
      <w:r w:rsidRPr="00BA35EB">
        <w:rPr>
          <w:rFonts w:ascii="GHEA Grapalat" w:eastAsia="Times New Roman" w:hAnsi="GHEA Grapalat"/>
          <w:lang w:val="hy-AM"/>
        </w:rPr>
        <w:t xml:space="preserve"> </w:t>
      </w:r>
      <w:r w:rsidRPr="00BA35EB">
        <w:rPr>
          <w:rFonts w:ascii="GHEA Grapalat" w:eastAsia="Times New Roman" w:hAnsi="GHEA Grapalat" w:cs="Sylfaen"/>
          <w:lang w:val="hy-AM"/>
        </w:rPr>
        <w:t xml:space="preserve">սննդամթերքի վերաբերյալ։ </w:t>
      </w:r>
      <w:r w:rsidRPr="00BA35EB">
        <w:rPr>
          <w:rFonts w:ascii="GHEA Grapalat" w:eastAsia="Times New Roman" w:hAnsi="GHEA Grapalat" w:cs="Sylfaen"/>
          <w:b/>
          <w:bCs/>
          <w:lang w:val="hy-AM"/>
        </w:rPr>
        <w:t>19</w:t>
      </w:r>
      <w:r w:rsidRPr="00BA35EB">
        <w:rPr>
          <w:rFonts w:ascii="MS Mincho" w:eastAsia="MS Mincho" w:hAnsi="MS Mincho" w:cs="MS Mincho" w:hint="eastAsia"/>
          <w:b/>
          <w:bCs/>
          <w:lang w:val="hy-AM"/>
        </w:rPr>
        <w:t>․</w:t>
      </w:r>
      <w:r w:rsidRPr="00BA35EB">
        <w:rPr>
          <w:rFonts w:ascii="GHEA Grapalat" w:eastAsia="Times New Roman" w:hAnsi="GHEA Grapalat" w:cs="Sylfaen"/>
          <w:b/>
          <w:bCs/>
          <w:lang w:val="hy-AM"/>
        </w:rPr>
        <w:t>09</w:t>
      </w:r>
      <w:r w:rsidRPr="00BA35EB">
        <w:rPr>
          <w:rFonts w:ascii="MS Mincho" w:eastAsia="MS Mincho" w:hAnsi="MS Mincho" w:cs="MS Mincho" w:hint="eastAsia"/>
          <w:b/>
          <w:bCs/>
          <w:lang w:val="hy-AM"/>
        </w:rPr>
        <w:t>․</w:t>
      </w:r>
      <w:r w:rsidRPr="00BA35EB">
        <w:rPr>
          <w:rFonts w:ascii="GHEA Grapalat" w:eastAsia="Times New Roman" w:hAnsi="GHEA Grapalat" w:cs="Sylfaen"/>
          <w:b/>
          <w:bCs/>
          <w:lang w:val="hy-AM"/>
        </w:rPr>
        <w:t>2024</w:t>
      </w:r>
      <w:r w:rsidRPr="00BA35EB">
        <w:rPr>
          <w:rFonts w:ascii="GHEA Grapalat" w:eastAsia="Times New Roman" w:hAnsi="GHEA Grapalat" w:cs="Sylfaen"/>
          <w:lang w:val="hy-AM"/>
        </w:rPr>
        <w:t xml:space="preserve"> Տեսչական մարմնի ղեկավարի կողմից արձակվել է Սամվել Մարության Ռազմիկի Ա/Ձ-ի մոտ ստուգում իրականացնելու մասին N 2290-Ա հրամանը։ ՍԱՏՄ արագ արձագանքման բաժնի տեսուչները վերոնշյալ հասցեում ստուգումն իրականացրել են </w:t>
      </w:r>
      <w:r w:rsidRPr="00BA35EB">
        <w:rPr>
          <w:rFonts w:ascii="GHEA Grapalat" w:eastAsia="Times New Roman" w:hAnsi="GHEA Grapalat" w:cs="Sylfaen"/>
          <w:b/>
          <w:bCs/>
          <w:lang w:val="hy-AM"/>
        </w:rPr>
        <w:t>30</w:t>
      </w:r>
      <w:r w:rsidRPr="00BA35EB">
        <w:rPr>
          <w:rFonts w:ascii="MS Mincho" w:eastAsia="MS Mincho" w:hAnsi="MS Mincho" w:cs="MS Mincho" w:hint="eastAsia"/>
          <w:b/>
          <w:bCs/>
          <w:lang w:val="hy-AM"/>
        </w:rPr>
        <w:t>․</w:t>
      </w:r>
      <w:r w:rsidRPr="00BA35EB">
        <w:rPr>
          <w:rFonts w:ascii="GHEA Grapalat" w:eastAsia="Times New Roman" w:hAnsi="GHEA Grapalat" w:cs="Sylfaen"/>
          <w:b/>
          <w:bCs/>
          <w:lang w:val="hy-AM"/>
        </w:rPr>
        <w:t>09</w:t>
      </w:r>
      <w:r w:rsidRPr="00BA35EB">
        <w:rPr>
          <w:rFonts w:ascii="MS Mincho" w:eastAsia="MS Mincho" w:hAnsi="MS Mincho" w:cs="MS Mincho" w:hint="eastAsia"/>
          <w:b/>
          <w:bCs/>
          <w:lang w:val="hy-AM"/>
        </w:rPr>
        <w:t>․</w:t>
      </w:r>
      <w:r w:rsidRPr="00BA35EB">
        <w:rPr>
          <w:rFonts w:ascii="GHEA Grapalat" w:eastAsia="Times New Roman" w:hAnsi="GHEA Grapalat" w:cs="Sylfaen"/>
          <w:b/>
          <w:bCs/>
          <w:lang w:val="hy-AM"/>
        </w:rPr>
        <w:t>2024-01</w:t>
      </w:r>
      <w:r w:rsidRPr="00BA35EB">
        <w:rPr>
          <w:rFonts w:ascii="MS Mincho" w:eastAsia="MS Mincho" w:hAnsi="MS Mincho" w:cs="MS Mincho" w:hint="eastAsia"/>
          <w:b/>
          <w:bCs/>
          <w:lang w:val="hy-AM"/>
        </w:rPr>
        <w:t>․</w:t>
      </w:r>
      <w:r w:rsidRPr="00BA35EB">
        <w:rPr>
          <w:rFonts w:ascii="GHEA Grapalat" w:eastAsia="Times New Roman" w:hAnsi="GHEA Grapalat" w:cs="Sylfaen"/>
          <w:b/>
          <w:bCs/>
          <w:lang w:val="hy-AM"/>
        </w:rPr>
        <w:t>10</w:t>
      </w:r>
      <w:r w:rsidRPr="00BA35EB">
        <w:rPr>
          <w:rFonts w:ascii="MS Mincho" w:eastAsia="MS Mincho" w:hAnsi="MS Mincho" w:cs="MS Mincho" w:hint="eastAsia"/>
          <w:b/>
          <w:bCs/>
          <w:lang w:val="hy-AM"/>
        </w:rPr>
        <w:t>․</w:t>
      </w:r>
      <w:r w:rsidRPr="00BA35EB">
        <w:rPr>
          <w:rFonts w:ascii="GHEA Grapalat" w:eastAsia="Times New Roman" w:hAnsi="GHEA Grapalat" w:cs="Sylfaen"/>
          <w:b/>
          <w:bCs/>
          <w:lang w:val="hy-AM"/>
        </w:rPr>
        <w:t>2024</w:t>
      </w:r>
      <w:r w:rsidRPr="00BA35EB">
        <w:rPr>
          <w:rFonts w:ascii="GHEA Grapalat" w:eastAsia="Times New Roman" w:hAnsi="GHEA Grapalat" w:cs="Sylfaen"/>
          <w:lang w:val="hy-AM"/>
        </w:rPr>
        <w:t>՝ բողոքից 9 աշխատանքային օր հետո։</w:t>
      </w:r>
      <w:r w:rsidRPr="00BA35EB">
        <w:rPr>
          <w:rFonts w:ascii="GHEA Grapalat" w:hAnsi="GHEA Grapalat" w:cs="Sylfaen"/>
          <w:lang w:val="hy-AM"/>
        </w:rPr>
        <w:t xml:space="preserve"> </w:t>
      </w:r>
      <w:r w:rsidRPr="00BA35EB">
        <w:rPr>
          <w:rFonts w:ascii="GHEA Grapalat" w:eastAsia="Times New Roman" w:hAnsi="GHEA Grapalat"/>
          <w:i/>
          <w:color w:val="000000"/>
          <w:sz w:val="20"/>
          <w:szCs w:val="20"/>
          <w:lang w:val="hy-AM" w:eastAsia="ru-RU"/>
        </w:rPr>
        <w:t>խախտվել է Բաժնի կանոնադրության III բաժնի (ԲԱԺՆԻ ԳՈՐԾԱՌՈՒՅԹՆԵՐԸ) 5-րդ կետի 1-ին մասի (պետական վերահսկողության շրջանակներում արագ արձագանքման ապահովում) և «Ներքին գործավարության կարգի» 40</w:t>
      </w:r>
      <w:r w:rsidRPr="00BA35EB">
        <w:rPr>
          <w:rFonts w:ascii="MS Mincho" w:eastAsia="MS Mincho" w:hAnsi="MS Mincho" w:cs="MS Mincho" w:hint="eastAsia"/>
          <w:i/>
          <w:color w:val="000000"/>
          <w:sz w:val="20"/>
          <w:szCs w:val="20"/>
          <w:lang w:val="hy-AM" w:eastAsia="ru-RU"/>
        </w:rPr>
        <w:t>․</w:t>
      </w:r>
      <w:r w:rsidRPr="00BA35EB">
        <w:rPr>
          <w:rFonts w:ascii="GHEA Grapalat" w:eastAsia="Times New Roman" w:hAnsi="GHEA Grapalat"/>
          <w:i/>
          <w:color w:val="000000"/>
          <w:sz w:val="20"/>
          <w:szCs w:val="20"/>
          <w:lang w:val="hy-AM" w:eastAsia="ru-RU"/>
        </w:rPr>
        <w:t>3 կետի պահանջները։</w:t>
      </w:r>
    </w:p>
    <w:p w14:paraId="4AD317DC" w14:textId="6839D4C2" w:rsidR="00CC4E11" w:rsidRPr="00BA35EB" w:rsidRDefault="00CC4E11">
      <w:pPr>
        <w:pStyle w:val="ListParagraph"/>
        <w:numPr>
          <w:ilvl w:val="0"/>
          <w:numId w:val="22"/>
        </w:numPr>
        <w:spacing w:line="360" w:lineRule="auto"/>
        <w:ind w:left="0" w:firstLine="567"/>
        <w:contextualSpacing/>
        <w:jc w:val="both"/>
        <w:rPr>
          <w:rFonts w:ascii="GHEA Grapalat" w:eastAsia="Times New Roman" w:hAnsi="GHEA Grapalat"/>
          <w:i/>
          <w:sz w:val="20"/>
          <w:szCs w:val="20"/>
          <w:lang w:val="hy-AM" w:eastAsia="ru-RU"/>
        </w:rPr>
      </w:pPr>
      <w:r w:rsidRPr="00BA35EB">
        <w:rPr>
          <w:rFonts w:ascii="GHEA Grapalat" w:eastAsia="Times New Roman" w:hAnsi="GHEA Grapalat"/>
          <w:lang w:val="hy-AM" w:eastAsia="ru-RU"/>
        </w:rPr>
        <w:t>2024 թվականի նոյեմբերի 13</w:t>
      </w:r>
      <w:r w:rsidRPr="00BA35EB">
        <w:rPr>
          <w:rFonts w:ascii="GHEA Grapalat" w:eastAsia="MS Mincho" w:hAnsi="GHEA Grapalat" w:cs="MS Mincho"/>
          <w:lang w:val="hy-AM" w:eastAsia="ru-RU"/>
        </w:rPr>
        <w:t>-</w:t>
      </w:r>
      <w:r w:rsidRPr="00BA35EB">
        <w:rPr>
          <w:rFonts w:ascii="GHEA Grapalat" w:eastAsia="Times New Roman" w:hAnsi="GHEA Grapalat"/>
          <w:lang w:val="hy-AM" w:eastAsia="ru-RU"/>
        </w:rPr>
        <w:t xml:space="preserve">ին Տեսչական մարմնի ղեկավարի կողմից արձակվել է </w:t>
      </w:r>
      <w:r w:rsidRPr="00BA35EB">
        <w:rPr>
          <w:rFonts w:ascii="GHEA Grapalat" w:eastAsia="Times New Roman" w:hAnsi="GHEA Grapalat"/>
          <w:b/>
          <w:bCs/>
          <w:lang w:val="hy-AM" w:eastAsia="ru-RU"/>
        </w:rPr>
        <w:t>N 1064-Ա</w:t>
      </w:r>
      <w:r w:rsidRPr="00BA35EB">
        <w:rPr>
          <w:rFonts w:ascii="GHEA Grapalat" w:eastAsia="Times New Roman" w:hAnsi="GHEA Grapalat"/>
          <w:lang w:val="hy-AM" w:eastAsia="ru-RU"/>
        </w:rPr>
        <w:t xml:space="preserve"> «ԱԳՐՈ ԷՆ» ՍՊԸ ընկերության տնօրեն Նորայր Ռոբերտի Հայրապետյանի նկատմամբ վարչական տուգանք նշանակելու մասին</w:t>
      </w:r>
      <w:r w:rsidRPr="00BA35EB">
        <w:rPr>
          <w:rFonts w:ascii="GHEA Grapalat" w:eastAsia="MS Mincho" w:hAnsi="GHEA Grapalat" w:cs="MS Mincho"/>
          <w:lang w:val="hy-AM" w:eastAsia="ru-RU"/>
        </w:rPr>
        <w:t xml:space="preserve"> </w:t>
      </w:r>
      <w:r w:rsidRPr="00BA35EB">
        <w:rPr>
          <w:rFonts w:ascii="GHEA Grapalat" w:eastAsia="Times New Roman" w:hAnsi="GHEA Grapalat"/>
          <w:lang w:val="hy-AM" w:eastAsia="ru-RU"/>
        </w:rPr>
        <w:t>որոշումը, 2024 թվականի նոյեմբերի 1</w:t>
      </w:r>
      <w:r w:rsidRPr="00BA35EB">
        <w:rPr>
          <w:rFonts w:ascii="GHEA Grapalat" w:eastAsia="MS Mincho" w:hAnsi="GHEA Grapalat" w:cs="MS Mincho"/>
          <w:lang w:val="hy-AM" w:eastAsia="ru-RU"/>
        </w:rPr>
        <w:t>-</w:t>
      </w:r>
      <w:r w:rsidRPr="00BA35EB">
        <w:rPr>
          <w:rFonts w:ascii="GHEA Grapalat" w:eastAsia="Times New Roman" w:hAnsi="GHEA Grapalat"/>
          <w:lang w:val="hy-AM" w:eastAsia="ru-RU"/>
        </w:rPr>
        <w:t xml:space="preserve">ին </w:t>
      </w:r>
      <w:r w:rsidRPr="00BA35EB">
        <w:rPr>
          <w:rFonts w:ascii="GHEA Grapalat" w:eastAsia="Times New Roman" w:hAnsi="GHEA Grapalat"/>
          <w:b/>
          <w:bCs/>
          <w:lang w:val="hy-AM" w:eastAsia="ru-RU"/>
        </w:rPr>
        <w:t>նույն համարով</w:t>
      </w:r>
      <w:r w:rsidRPr="00BA35EB">
        <w:rPr>
          <w:rFonts w:ascii="GHEA Grapalat" w:eastAsia="Times New Roman" w:hAnsi="GHEA Grapalat"/>
          <w:lang w:val="hy-AM" w:eastAsia="ru-RU"/>
        </w:rPr>
        <w:t xml:space="preserve"> արձակվել է </w:t>
      </w:r>
      <w:r w:rsidRPr="00BA35EB">
        <w:rPr>
          <w:rFonts w:ascii="GHEA Grapalat" w:eastAsia="Times New Roman" w:hAnsi="GHEA Grapalat" w:cs="GHEA Grapalat"/>
          <w:lang w:val="hy-AM" w:eastAsia="ru-RU"/>
        </w:rPr>
        <w:t>Վիրաբ</w:t>
      </w:r>
      <w:r w:rsidRPr="00BA35EB">
        <w:rPr>
          <w:rFonts w:ascii="GHEA Grapalat" w:eastAsia="Times New Roman" w:hAnsi="GHEA Grapalat"/>
          <w:lang w:val="hy-AM" w:eastAsia="ru-RU"/>
        </w:rPr>
        <w:t xml:space="preserve"> </w:t>
      </w:r>
      <w:r w:rsidRPr="00BA35EB">
        <w:rPr>
          <w:rFonts w:ascii="GHEA Grapalat" w:eastAsia="Times New Roman" w:hAnsi="GHEA Grapalat" w:cs="GHEA Grapalat"/>
          <w:lang w:val="hy-AM" w:eastAsia="ru-RU"/>
        </w:rPr>
        <w:t>Արզումանյան</w:t>
      </w:r>
      <w:r w:rsidRPr="00BA35EB">
        <w:rPr>
          <w:rFonts w:ascii="GHEA Grapalat" w:eastAsia="Times New Roman" w:hAnsi="GHEA Grapalat"/>
          <w:lang w:val="hy-AM" w:eastAsia="ru-RU"/>
        </w:rPr>
        <w:t xml:space="preserve"> </w:t>
      </w:r>
      <w:r w:rsidRPr="00BA35EB">
        <w:rPr>
          <w:rFonts w:ascii="GHEA Grapalat" w:eastAsia="Times New Roman" w:hAnsi="GHEA Grapalat" w:cs="GHEA Grapalat"/>
          <w:lang w:val="hy-AM" w:eastAsia="ru-RU"/>
        </w:rPr>
        <w:t>Ա/Ձ-ի</w:t>
      </w:r>
      <w:r w:rsidRPr="00BA35EB">
        <w:rPr>
          <w:rFonts w:ascii="GHEA Grapalat" w:eastAsia="Times New Roman" w:hAnsi="GHEA Grapalat"/>
          <w:lang w:val="hy-AM" w:eastAsia="ru-RU"/>
        </w:rPr>
        <w:t xml:space="preserve"> </w:t>
      </w:r>
      <w:r w:rsidRPr="00BA35EB">
        <w:rPr>
          <w:rFonts w:ascii="GHEA Grapalat" w:eastAsia="Times New Roman" w:hAnsi="GHEA Grapalat" w:cs="GHEA Grapalat"/>
          <w:lang w:val="hy-AM" w:eastAsia="ru-RU"/>
        </w:rPr>
        <w:t>նկատմամբ</w:t>
      </w:r>
      <w:r w:rsidRPr="00BA35EB">
        <w:rPr>
          <w:rFonts w:ascii="GHEA Grapalat" w:eastAsia="Times New Roman" w:hAnsi="GHEA Grapalat"/>
          <w:lang w:val="hy-AM" w:eastAsia="ru-RU"/>
        </w:rPr>
        <w:t xml:space="preserve"> </w:t>
      </w:r>
      <w:r w:rsidRPr="00BA35EB">
        <w:rPr>
          <w:rFonts w:ascii="GHEA Grapalat" w:eastAsia="Times New Roman" w:hAnsi="GHEA Grapalat" w:cs="GHEA Grapalat"/>
          <w:lang w:val="hy-AM" w:eastAsia="ru-RU"/>
        </w:rPr>
        <w:t>վարչական</w:t>
      </w:r>
      <w:r w:rsidRPr="00BA35EB">
        <w:rPr>
          <w:rFonts w:ascii="GHEA Grapalat" w:eastAsia="Times New Roman" w:hAnsi="GHEA Grapalat"/>
          <w:lang w:val="hy-AM" w:eastAsia="ru-RU"/>
        </w:rPr>
        <w:t xml:space="preserve"> </w:t>
      </w:r>
      <w:r w:rsidRPr="00BA35EB">
        <w:rPr>
          <w:rFonts w:ascii="GHEA Grapalat" w:eastAsia="Times New Roman" w:hAnsi="GHEA Grapalat" w:cs="GHEA Grapalat"/>
          <w:lang w:val="hy-AM" w:eastAsia="ru-RU"/>
        </w:rPr>
        <w:t>տուգանք</w:t>
      </w:r>
      <w:r w:rsidRPr="00BA35EB">
        <w:rPr>
          <w:rFonts w:ascii="GHEA Grapalat" w:eastAsia="Times New Roman" w:hAnsi="GHEA Grapalat"/>
          <w:lang w:val="hy-AM" w:eastAsia="ru-RU"/>
        </w:rPr>
        <w:t xml:space="preserve"> </w:t>
      </w:r>
      <w:r w:rsidRPr="00BA35EB">
        <w:rPr>
          <w:rFonts w:ascii="GHEA Grapalat" w:eastAsia="Times New Roman" w:hAnsi="GHEA Grapalat" w:cs="GHEA Grapalat"/>
          <w:lang w:val="hy-AM" w:eastAsia="ru-RU"/>
        </w:rPr>
        <w:lastRenderedPageBreak/>
        <w:t>նշանակելու</w:t>
      </w:r>
      <w:r w:rsidRPr="00BA35EB">
        <w:rPr>
          <w:rFonts w:ascii="GHEA Grapalat" w:eastAsia="Times New Roman" w:hAnsi="GHEA Grapalat"/>
          <w:lang w:val="hy-AM" w:eastAsia="ru-RU"/>
        </w:rPr>
        <w:t xml:space="preserve"> </w:t>
      </w:r>
      <w:r w:rsidRPr="00BA35EB">
        <w:rPr>
          <w:rFonts w:ascii="GHEA Grapalat" w:eastAsia="Times New Roman" w:hAnsi="GHEA Grapalat" w:cs="GHEA Grapalat"/>
          <w:lang w:val="hy-AM" w:eastAsia="ru-RU"/>
        </w:rPr>
        <w:t>մասին</w:t>
      </w:r>
      <w:r w:rsidRPr="00BA35EB">
        <w:rPr>
          <w:rFonts w:ascii="GHEA Grapalat" w:eastAsia="MS Mincho" w:hAnsi="GHEA Grapalat" w:cs="MS Mincho"/>
          <w:lang w:val="hy-AM" w:eastAsia="ru-RU"/>
        </w:rPr>
        <w:t xml:space="preserve"> </w:t>
      </w:r>
      <w:r w:rsidRPr="00BA35EB">
        <w:rPr>
          <w:rFonts w:ascii="GHEA Grapalat" w:eastAsia="Times New Roman" w:hAnsi="GHEA Grapalat"/>
          <w:b/>
          <w:bCs/>
          <w:lang w:val="hy-AM" w:eastAsia="ru-RU"/>
        </w:rPr>
        <w:t>N 1064</w:t>
      </w:r>
      <w:r w:rsidRPr="00BA35EB">
        <w:rPr>
          <w:rFonts w:ascii="GHEA Grapalat" w:eastAsia="Times New Roman" w:hAnsi="GHEA Grapalat" w:cs="GHEA Grapalat"/>
          <w:b/>
          <w:bCs/>
          <w:lang w:val="hy-AM" w:eastAsia="ru-RU"/>
        </w:rPr>
        <w:t>-Ա</w:t>
      </w:r>
      <w:r w:rsidRPr="00BA35EB">
        <w:rPr>
          <w:rFonts w:ascii="GHEA Grapalat" w:eastAsia="Times New Roman" w:hAnsi="GHEA Grapalat" w:cs="GHEA Grapalat"/>
          <w:lang w:val="hy-AM" w:eastAsia="ru-RU"/>
        </w:rPr>
        <w:t xml:space="preserve"> որոշումը։</w:t>
      </w:r>
      <w:r w:rsidR="007B56AC">
        <w:rPr>
          <w:rFonts w:ascii="GHEA Grapalat" w:eastAsia="Times New Roman" w:hAnsi="GHEA Grapalat" w:cs="GHEA Grapalat"/>
          <w:lang w:val="hy-AM" w:eastAsia="ru-RU"/>
        </w:rPr>
        <w:t xml:space="preserve">  </w:t>
      </w:r>
      <w:r w:rsidRPr="00BA35EB">
        <w:rPr>
          <w:rFonts w:ascii="GHEA Grapalat" w:eastAsia="Times New Roman" w:hAnsi="GHEA Grapalat" w:cs="GHEA Grapalat"/>
          <w:i/>
          <w:sz w:val="20"/>
          <w:szCs w:val="20"/>
          <w:lang w:val="hy-AM" w:eastAsia="ru-RU"/>
        </w:rPr>
        <w:t>Խախտվել է Ներքին գործավարության կարգի 73-րդ կետի պահանջը։</w:t>
      </w:r>
    </w:p>
    <w:p w14:paraId="1F47329C" w14:textId="6475D2D5" w:rsidR="00CC4E11" w:rsidRPr="002C5BF4" w:rsidRDefault="00CC4E11">
      <w:pPr>
        <w:pStyle w:val="ListParagraph"/>
        <w:numPr>
          <w:ilvl w:val="0"/>
          <w:numId w:val="22"/>
        </w:numPr>
        <w:spacing w:line="360" w:lineRule="auto"/>
        <w:ind w:left="0" w:firstLine="567"/>
        <w:contextualSpacing/>
        <w:jc w:val="both"/>
        <w:rPr>
          <w:rFonts w:ascii="GHEA Grapalat" w:eastAsia="Times New Roman" w:hAnsi="GHEA Grapalat"/>
          <w:i/>
          <w:iCs/>
          <w:sz w:val="20"/>
          <w:szCs w:val="20"/>
          <w:lang w:val="hy-AM" w:eastAsia="ru-RU"/>
        </w:rPr>
      </w:pPr>
      <w:r w:rsidRPr="002C5BF4">
        <w:rPr>
          <w:rFonts w:ascii="GHEA Grapalat" w:eastAsia="Times New Roman" w:hAnsi="GHEA Grapalat" w:cs="GHEA Grapalat"/>
          <w:color w:val="000000"/>
          <w:lang w:val="hy-AM" w:eastAsia="ru-RU"/>
        </w:rPr>
        <w:t xml:space="preserve">Վարչական տուգանք նշանակելու մասին 14 նոյեմբերի 2024 թ. N 1065-Ա որոշմանն առնչվող </w:t>
      </w:r>
      <w:r w:rsidRPr="002C5BF4">
        <w:rPr>
          <w:rFonts w:ascii="GHEA Grapalat" w:eastAsia="Times New Roman" w:hAnsi="GHEA Grapalat"/>
          <w:lang w:val="hy-AM" w:eastAsia="ru-RU"/>
        </w:rPr>
        <w:t>Արթուր Խուրշուդյան Մկրտիչի</w:t>
      </w:r>
      <w:r w:rsidRPr="002C5BF4">
        <w:rPr>
          <w:rFonts w:ascii="GHEA Grapalat" w:eastAsia="Times New Roman" w:hAnsi="GHEA Grapalat"/>
          <w:color w:val="000000"/>
          <w:lang w:val="hy-AM" w:eastAsia="ru-RU"/>
        </w:rPr>
        <w:t xml:space="preserve"> Ա/Ձ-ի </w:t>
      </w:r>
      <w:r w:rsidRPr="002C5BF4">
        <w:rPr>
          <w:rFonts w:ascii="GHEA Grapalat" w:eastAsia="Times New Roman" w:hAnsi="GHEA Grapalat" w:cs="GHEA Grapalat"/>
          <w:color w:val="000000"/>
          <w:lang w:val="hy-AM" w:eastAsia="ru-RU"/>
        </w:rPr>
        <w:t>մոտ</w:t>
      </w:r>
      <w:r w:rsidRPr="002C5BF4">
        <w:rPr>
          <w:rFonts w:ascii="GHEA Grapalat" w:eastAsia="Times New Roman" w:hAnsi="GHEA Grapalat"/>
          <w:lang w:val="hy-AM"/>
        </w:rPr>
        <w:t xml:space="preserve"> ստուգում իրականացնելու մասին</w:t>
      </w:r>
      <w:r w:rsidRPr="002C5BF4">
        <w:rPr>
          <w:rFonts w:ascii="GHEA Grapalat" w:eastAsia="Times New Roman" w:hAnsi="GHEA Grapalat" w:cs="GHEA Grapalat"/>
          <w:color w:val="000000"/>
          <w:lang w:val="hy-AM" w:eastAsia="ru-RU"/>
        </w:rPr>
        <w:t xml:space="preserve"> 2024 թվականի հոկտեմբերի 17-ի N 2525-Ա հրամանով ստուգումն </w:t>
      </w:r>
      <w:r w:rsidRPr="002C5BF4">
        <w:rPr>
          <w:rFonts w:ascii="GHEA Grapalat" w:eastAsia="Times New Roman" w:hAnsi="GHEA Grapalat"/>
          <w:lang w:val="hy-AM" w:eastAsia="ru-RU"/>
        </w:rPr>
        <w:t xml:space="preserve">իրականացվել է </w:t>
      </w:r>
      <w:r w:rsidRPr="002C5BF4">
        <w:rPr>
          <w:rFonts w:ascii="GHEA Grapalat" w:eastAsia="Times New Roman" w:hAnsi="GHEA Grapalat"/>
          <w:b/>
          <w:bCs/>
          <w:lang w:val="hy-AM" w:eastAsia="ru-RU"/>
        </w:rPr>
        <w:t>21</w:t>
      </w:r>
      <w:r w:rsidRPr="002C5BF4">
        <w:rPr>
          <w:rFonts w:ascii="MS Mincho" w:eastAsia="MS Mincho" w:hAnsi="MS Mincho" w:cs="MS Mincho" w:hint="eastAsia"/>
          <w:b/>
          <w:bCs/>
          <w:lang w:val="hy-AM" w:eastAsia="ru-RU"/>
        </w:rPr>
        <w:t>․</w:t>
      </w:r>
      <w:r w:rsidRPr="002C5BF4">
        <w:rPr>
          <w:rFonts w:ascii="GHEA Grapalat" w:eastAsia="Times New Roman" w:hAnsi="GHEA Grapalat"/>
          <w:b/>
          <w:bCs/>
          <w:lang w:val="hy-AM" w:eastAsia="ru-RU"/>
        </w:rPr>
        <w:t>10</w:t>
      </w:r>
      <w:r w:rsidRPr="002C5BF4">
        <w:rPr>
          <w:rFonts w:ascii="MS Mincho" w:eastAsia="MS Mincho" w:hAnsi="MS Mincho" w:cs="MS Mincho" w:hint="eastAsia"/>
          <w:b/>
          <w:bCs/>
          <w:lang w:val="hy-AM" w:eastAsia="ru-RU"/>
        </w:rPr>
        <w:t>․</w:t>
      </w:r>
      <w:r w:rsidRPr="002C5BF4">
        <w:rPr>
          <w:rFonts w:ascii="GHEA Grapalat" w:eastAsia="Times New Roman" w:hAnsi="GHEA Grapalat"/>
          <w:b/>
          <w:bCs/>
          <w:lang w:val="hy-AM" w:eastAsia="ru-RU"/>
        </w:rPr>
        <w:t>2024-22</w:t>
      </w:r>
      <w:r w:rsidRPr="002C5BF4">
        <w:rPr>
          <w:rFonts w:ascii="MS Mincho" w:eastAsia="MS Mincho" w:hAnsi="MS Mincho" w:cs="MS Mincho" w:hint="eastAsia"/>
          <w:b/>
          <w:bCs/>
          <w:lang w:val="hy-AM" w:eastAsia="ru-RU"/>
        </w:rPr>
        <w:t>․</w:t>
      </w:r>
      <w:r w:rsidRPr="002C5BF4">
        <w:rPr>
          <w:rFonts w:ascii="GHEA Grapalat" w:eastAsia="Times New Roman" w:hAnsi="GHEA Grapalat"/>
          <w:b/>
          <w:bCs/>
          <w:lang w:val="hy-AM" w:eastAsia="ru-RU"/>
        </w:rPr>
        <w:t>10</w:t>
      </w:r>
      <w:r w:rsidRPr="002C5BF4">
        <w:rPr>
          <w:rFonts w:ascii="MS Mincho" w:eastAsia="MS Mincho" w:hAnsi="MS Mincho" w:cs="MS Mincho" w:hint="eastAsia"/>
          <w:lang w:val="hy-AM" w:eastAsia="ru-RU"/>
        </w:rPr>
        <w:t>․</w:t>
      </w:r>
      <w:r w:rsidRPr="002C5BF4">
        <w:rPr>
          <w:rFonts w:ascii="GHEA Grapalat" w:eastAsia="Times New Roman" w:hAnsi="GHEA Grapalat"/>
          <w:b/>
          <w:bCs/>
          <w:lang w:val="hy-AM" w:eastAsia="ru-RU"/>
        </w:rPr>
        <w:t>2024</w:t>
      </w:r>
      <w:r w:rsidRPr="002C5BF4">
        <w:rPr>
          <w:rFonts w:ascii="GHEA Grapalat" w:eastAsia="Times New Roman" w:hAnsi="GHEA Grapalat"/>
          <w:lang w:val="hy-AM" w:eastAsia="ru-RU"/>
        </w:rPr>
        <w:t>,</w:t>
      </w:r>
      <w:r w:rsidRPr="002C5BF4">
        <w:rPr>
          <w:rFonts w:ascii="GHEA Grapalat" w:eastAsia="Times New Roman" w:hAnsi="GHEA Grapalat" w:cs="GHEA Grapalat"/>
          <w:lang w:val="hy-AM" w:eastAsia="ru-RU"/>
        </w:rPr>
        <w:t xml:space="preserve"> </w:t>
      </w:r>
      <w:r w:rsidRPr="002C5BF4">
        <w:rPr>
          <w:rFonts w:ascii="GHEA Grapalat" w:eastAsia="Times New Roman" w:hAnsi="GHEA Grapalat"/>
          <w:lang w:val="hy-AM" w:eastAsia="ru-RU"/>
        </w:rPr>
        <w:t>«</w:t>
      </w:r>
      <w:r w:rsidRPr="002C5BF4">
        <w:rPr>
          <w:rFonts w:ascii="GHEA Grapalat" w:eastAsia="Times New Roman" w:hAnsi="GHEA Grapalat" w:cs="GHEA Grapalat"/>
          <w:lang w:val="hy-AM" w:eastAsia="ru-RU"/>
        </w:rPr>
        <w:t>Արտադրական</w:t>
      </w:r>
      <w:r w:rsidRPr="002C5BF4">
        <w:rPr>
          <w:rFonts w:ascii="GHEA Grapalat" w:eastAsia="Times New Roman" w:hAnsi="GHEA Grapalat"/>
          <w:lang w:val="hy-AM" w:eastAsia="ru-RU"/>
        </w:rPr>
        <w:t xml:space="preserve"> </w:t>
      </w:r>
      <w:r w:rsidRPr="002C5BF4">
        <w:rPr>
          <w:rFonts w:ascii="GHEA Grapalat" w:eastAsia="Times New Roman" w:hAnsi="GHEA Grapalat" w:cs="GHEA Grapalat"/>
          <w:lang w:val="hy-AM" w:eastAsia="ru-RU"/>
        </w:rPr>
        <w:t>կազմակերպությունների</w:t>
      </w:r>
      <w:r w:rsidRPr="002C5BF4">
        <w:rPr>
          <w:rFonts w:ascii="GHEA Grapalat" w:eastAsia="Times New Roman" w:hAnsi="GHEA Grapalat"/>
          <w:lang w:val="hy-AM" w:eastAsia="ru-RU"/>
        </w:rPr>
        <w:t xml:space="preserve"> </w:t>
      </w:r>
      <w:r w:rsidRPr="002C5BF4">
        <w:rPr>
          <w:rFonts w:ascii="GHEA Grapalat" w:eastAsia="Times New Roman" w:hAnsi="GHEA Grapalat" w:cs="GHEA Grapalat"/>
          <w:lang w:val="hy-AM" w:eastAsia="ru-RU"/>
        </w:rPr>
        <w:t>համար»</w:t>
      </w:r>
      <w:r w:rsidRPr="002C5BF4">
        <w:rPr>
          <w:rFonts w:ascii="GHEA Grapalat" w:eastAsia="Times New Roman" w:hAnsi="GHEA Grapalat"/>
          <w:lang w:val="hy-AM" w:eastAsia="ru-RU"/>
        </w:rPr>
        <w:t xml:space="preserve"> N 2525 </w:t>
      </w:r>
      <w:r w:rsidRPr="002C5BF4">
        <w:rPr>
          <w:rFonts w:ascii="GHEA Grapalat" w:eastAsia="Times New Roman" w:hAnsi="GHEA Grapalat" w:cs="GHEA Grapalat"/>
          <w:lang w:val="hy-AM" w:eastAsia="ru-RU"/>
        </w:rPr>
        <w:t>ստուգաթերթը</w:t>
      </w:r>
      <w:r w:rsidR="002C5BF4" w:rsidRPr="002C5BF4">
        <w:rPr>
          <w:rFonts w:ascii="GHEA Grapalat" w:eastAsia="Times New Roman" w:hAnsi="GHEA Grapalat" w:cs="GHEA Grapalat"/>
          <w:lang w:val="hy-AM" w:eastAsia="ru-RU"/>
        </w:rPr>
        <w:t xml:space="preserve"> կազմվել է ոչ թե ստուգման ընթացքում, այլ </w:t>
      </w:r>
      <w:r w:rsidRPr="002C5BF4">
        <w:rPr>
          <w:rFonts w:ascii="GHEA Grapalat" w:eastAsia="Times New Roman" w:hAnsi="GHEA Grapalat"/>
          <w:lang w:val="hy-AM" w:eastAsia="ru-RU"/>
        </w:rPr>
        <w:t xml:space="preserve">N 2525 </w:t>
      </w:r>
      <w:r w:rsidRPr="002C5BF4">
        <w:rPr>
          <w:rFonts w:ascii="GHEA Grapalat" w:eastAsia="Times New Roman" w:hAnsi="GHEA Grapalat" w:cs="GHEA Grapalat"/>
          <w:lang w:val="hy-AM" w:eastAsia="ru-RU"/>
        </w:rPr>
        <w:t>ստուգման</w:t>
      </w:r>
      <w:r w:rsidRPr="002C5BF4">
        <w:rPr>
          <w:rFonts w:ascii="GHEA Grapalat" w:eastAsia="Times New Roman" w:hAnsi="GHEA Grapalat"/>
          <w:lang w:val="hy-AM" w:eastAsia="ru-RU"/>
        </w:rPr>
        <w:t xml:space="preserve"> </w:t>
      </w:r>
      <w:r w:rsidRPr="002C5BF4">
        <w:rPr>
          <w:rFonts w:ascii="GHEA Grapalat" w:eastAsia="Times New Roman" w:hAnsi="GHEA Grapalat" w:cs="GHEA Grapalat"/>
          <w:lang w:val="hy-AM" w:eastAsia="ru-RU"/>
        </w:rPr>
        <w:t>ակտի</w:t>
      </w:r>
      <w:r w:rsidRPr="002C5BF4">
        <w:rPr>
          <w:rFonts w:ascii="GHEA Grapalat" w:eastAsia="Times New Roman" w:hAnsi="GHEA Grapalat"/>
          <w:lang w:val="hy-AM" w:eastAsia="ru-RU"/>
        </w:rPr>
        <w:t xml:space="preserve"> </w:t>
      </w:r>
      <w:r w:rsidRPr="002C5BF4">
        <w:rPr>
          <w:rFonts w:ascii="GHEA Grapalat" w:eastAsia="Times New Roman" w:hAnsi="GHEA Grapalat" w:cs="GHEA Grapalat"/>
          <w:lang w:val="hy-AM" w:eastAsia="ru-RU"/>
        </w:rPr>
        <w:t>նախագծ</w:t>
      </w:r>
      <w:r w:rsidR="002C5BF4" w:rsidRPr="002C5BF4">
        <w:rPr>
          <w:rFonts w:ascii="GHEA Grapalat" w:eastAsia="Times New Roman" w:hAnsi="GHEA Grapalat" w:cs="GHEA Grapalat"/>
          <w:lang w:val="hy-AM" w:eastAsia="ru-RU"/>
        </w:rPr>
        <w:t xml:space="preserve">ի հետ միաժամանակ՝ </w:t>
      </w:r>
      <w:r w:rsidRPr="002C5BF4">
        <w:rPr>
          <w:rFonts w:ascii="GHEA Grapalat" w:eastAsia="Times New Roman" w:hAnsi="GHEA Grapalat"/>
          <w:lang w:val="hy-AM" w:eastAsia="ru-RU"/>
        </w:rPr>
        <w:t>23</w:t>
      </w:r>
      <w:r w:rsidRPr="002C5BF4">
        <w:rPr>
          <w:rFonts w:ascii="MS Mincho" w:eastAsia="MS Mincho" w:hAnsi="MS Mincho" w:cs="MS Mincho" w:hint="eastAsia"/>
          <w:lang w:val="hy-AM" w:eastAsia="ru-RU"/>
        </w:rPr>
        <w:t>․</w:t>
      </w:r>
      <w:r w:rsidRPr="002C5BF4">
        <w:rPr>
          <w:rFonts w:ascii="GHEA Grapalat" w:eastAsia="Times New Roman" w:hAnsi="GHEA Grapalat"/>
          <w:lang w:val="hy-AM" w:eastAsia="ru-RU"/>
        </w:rPr>
        <w:t>10</w:t>
      </w:r>
      <w:r w:rsidRPr="002C5BF4">
        <w:rPr>
          <w:rFonts w:ascii="MS Mincho" w:eastAsia="MS Mincho" w:hAnsi="MS Mincho" w:cs="MS Mincho" w:hint="eastAsia"/>
          <w:lang w:val="hy-AM" w:eastAsia="ru-RU"/>
        </w:rPr>
        <w:t>․</w:t>
      </w:r>
      <w:r w:rsidRPr="002C5BF4">
        <w:rPr>
          <w:rFonts w:ascii="GHEA Grapalat" w:eastAsia="Times New Roman" w:hAnsi="GHEA Grapalat"/>
          <w:lang w:val="hy-AM" w:eastAsia="ru-RU"/>
        </w:rPr>
        <w:t>2024</w:t>
      </w:r>
      <w:r w:rsidRPr="002C5BF4">
        <w:rPr>
          <w:rFonts w:ascii="GHEA Grapalat" w:eastAsia="Times New Roman" w:hAnsi="GHEA Grapalat" w:cs="GHEA Grapalat"/>
          <w:lang w:val="hy-AM" w:eastAsia="ru-RU"/>
        </w:rPr>
        <w:t>։</w:t>
      </w:r>
      <w:r w:rsidRPr="002C5BF4">
        <w:rPr>
          <w:rFonts w:ascii="GHEA Grapalat" w:eastAsia="Times New Roman" w:hAnsi="GHEA Grapalat"/>
          <w:lang w:val="hy-AM" w:eastAsia="ru-RU"/>
        </w:rPr>
        <w:t xml:space="preserve"> </w:t>
      </w:r>
      <w:r w:rsidRPr="002C5BF4">
        <w:rPr>
          <w:rFonts w:ascii="GHEA Grapalat" w:eastAsia="Times New Roman" w:hAnsi="GHEA Grapalat" w:cs="GHEA Grapalat"/>
          <w:i/>
          <w:iCs/>
          <w:sz w:val="20"/>
          <w:szCs w:val="20"/>
          <w:lang w:val="hy-AM" w:eastAsia="ru-RU"/>
        </w:rPr>
        <w:t>Խախտվել</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է</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Հայաստանի</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Հանրապետությունում</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ստուգումների</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կազմակերպման</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և</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անցկացման</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մասին</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օրենքի</w:t>
      </w:r>
      <w:r w:rsidRPr="002C5BF4">
        <w:rPr>
          <w:rFonts w:ascii="GHEA Grapalat" w:eastAsia="Times New Roman" w:hAnsi="GHEA Grapalat"/>
          <w:i/>
          <w:iCs/>
          <w:sz w:val="20"/>
          <w:szCs w:val="20"/>
          <w:lang w:val="hy-AM" w:eastAsia="ru-RU"/>
        </w:rPr>
        <w:t xml:space="preserve"> 6-</w:t>
      </w:r>
      <w:r w:rsidRPr="002C5BF4">
        <w:rPr>
          <w:rFonts w:ascii="GHEA Grapalat" w:eastAsia="Times New Roman" w:hAnsi="GHEA Grapalat" w:cs="GHEA Grapalat"/>
          <w:i/>
          <w:iCs/>
          <w:sz w:val="20"/>
          <w:szCs w:val="20"/>
          <w:lang w:val="hy-AM" w:eastAsia="ru-RU"/>
        </w:rPr>
        <w:t>րդ</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հոդվածին</w:t>
      </w:r>
      <w:r w:rsidRPr="002C5BF4">
        <w:rPr>
          <w:rFonts w:ascii="GHEA Grapalat" w:eastAsia="Times New Roman" w:hAnsi="GHEA Grapalat"/>
          <w:i/>
          <w:iCs/>
          <w:sz w:val="20"/>
          <w:szCs w:val="20"/>
          <w:lang w:val="hy-AM" w:eastAsia="ru-RU"/>
        </w:rPr>
        <w:t xml:space="preserve"> 1-</w:t>
      </w:r>
      <w:r w:rsidRPr="002C5BF4">
        <w:rPr>
          <w:rFonts w:ascii="GHEA Grapalat" w:eastAsia="Times New Roman" w:hAnsi="GHEA Grapalat" w:cs="GHEA Grapalat"/>
          <w:i/>
          <w:iCs/>
          <w:sz w:val="20"/>
          <w:szCs w:val="20"/>
          <w:lang w:val="hy-AM" w:eastAsia="ru-RU"/>
        </w:rPr>
        <w:t>ին</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մասի</w:t>
      </w:r>
      <w:r w:rsidRPr="002C5BF4">
        <w:rPr>
          <w:rFonts w:ascii="GHEA Grapalat" w:eastAsia="Times New Roman" w:hAnsi="GHEA Grapalat"/>
          <w:i/>
          <w:iCs/>
          <w:sz w:val="20"/>
          <w:szCs w:val="20"/>
          <w:lang w:val="hy-AM" w:eastAsia="ru-RU"/>
        </w:rPr>
        <w:t xml:space="preserve"> </w:t>
      </w:r>
      <w:r w:rsidRPr="002C5BF4">
        <w:rPr>
          <w:rFonts w:ascii="GHEA Grapalat" w:eastAsia="Times New Roman" w:hAnsi="GHEA Grapalat" w:cs="GHEA Grapalat"/>
          <w:i/>
          <w:iCs/>
          <w:sz w:val="20"/>
          <w:szCs w:val="20"/>
          <w:lang w:val="hy-AM" w:eastAsia="ru-RU"/>
        </w:rPr>
        <w:t>պահանջը</w:t>
      </w:r>
      <w:r w:rsidRPr="002C5BF4">
        <w:rPr>
          <w:rFonts w:ascii="GHEA Grapalat" w:eastAsia="Times New Roman" w:hAnsi="GHEA Grapalat"/>
          <w:i/>
          <w:iCs/>
          <w:sz w:val="20"/>
          <w:szCs w:val="20"/>
          <w:lang w:val="hy-AM" w:eastAsia="ru-RU"/>
        </w:rPr>
        <w:t>։</w:t>
      </w:r>
    </w:p>
    <w:p w14:paraId="096D3C6E" w14:textId="5ECB0E11" w:rsidR="00CC4E11" w:rsidRPr="00451F35" w:rsidRDefault="00CC4E11">
      <w:pPr>
        <w:pStyle w:val="ListParagraph"/>
        <w:numPr>
          <w:ilvl w:val="0"/>
          <w:numId w:val="22"/>
        </w:numPr>
        <w:spacing w:line="360" w:lineRule="auto"/>
        <w:ind w:left="0" w:firstLine="567"/>
        <w:contextualSpacing/>
        <w:jc w:val="both"/>
        <w:rPr>
          <w:rFonts w:ascii="GHEA Grapalat" w:eastAsia="Times New Roman" w:hAnsi="GHEA Grapalat"/>
          <w:i/>
          <w:iCs/>
          <w:sz w:val="20"/>
          <w:szCs w:val="20"/>
          <w:lang w:val="hy-AM" w:eastAsia="ru-RU"/>
        </w:rPr>
      </w:pPr>
      <w:r w:rsidRPr="00BA35EB">
        <w:rPr>
          <w:rFonts w:ascii="GHEA Grapalat" w:eastAsia="Times New Roman" w:hAnsi="GHEA Grapalat" w:cs="GHEA Grapalat"/>
          <w:color w:val="000000"/>
          <w:lang w:val="hy-AM" w:eastAsia="ru-RU"/>
        </w:rPr>
        <w:t xml:space="preserve">Վարչական տուգանք նշանակելու մասին 14 նոյեմբերի 2024 թ. N 1066-Ա որոշմանն առնչվող </w:t>
      </w:r>
      <w:r w:rsidRPr="00BA35EB">
        <w:rPr>
          <w:rFonts w:ascii="GHEA Grapalat" w:eastAsia="MS Mincho" w:hAnsi="GHEA Grapalat" w:cs="MS Mincho"/>
          <w:lang w:val="hy-AM"/>
        </w:rPr>
        <w:t>Տաթևիկ Եղիազարյան Վանիկի</w:t>
      </w:r>
      <w:r w:rsidRPr="00BA35EB">
        <w:rPr>
          <w:rFonts w:ascii="GHEA Grapalat" w:eastAsia="Times New Roman" w:hAnsi="GHEA Grapalat"/>
          <w:color w:val="000000"/>
          <w:lang w:val="hy-AM" w:eastAsia="ru-RU"/>
        </w:rPr>
        <w:t xml:space="preserve"> Ա/Ձ-ի </w:t>
      </w:r>
      <w:r w:rsidRPr="00BA35EB">
        <w:rPr>
          <w:rFonts w:ascii="GHEA Grapalat" w:eastAsia="Times New Roman" w:hAnsi="GHEA Grapalat" w:cs="GHEA Grapalat"/>
          <w:color w:val="000000"/>
          <w:lang w:val="hy-AM" w:eastAsia="ru-RU"/>
        </w:rPr>
        <w:t xml:space="preserve">մոտ </w:t>
      </w:r>
      <w:r w:rsidRPr="00BA35EB">
        <w:rPr>
          <w:rFonts w:ascii="GHEA Grapalat" w:eastAsia="Times New Roman" w:hAnsi="GHEA Grapalat"/>
          <w:lang w:val="hy-AM"/>
        </w:rPr>
        <w:t>ստուգում իրականացնելու մասին</w:t>
      </w:r>
      <w:r w:rsidRPr="00BA35EB">
        <w:rPr>
          <w:rFonts w:ascii="GHEA Grapalat" w:eastAsia="Times New Roman" w:hAnsi="GHEA Grapalat" w:cs="GHEA Grapalat"/>
          <w:color w:val="000000"/>
          <w:lang w:val="hy-AM" w:eastAsia="ru-RU"/>
        </w:rPr>
        <w:t xml:space="preserve"> 2024 թվականի հոկտեմբերի 15-ի N 2494-Ա </w:t>
      </w:r>
      <w:r w:rsidRPr="00BA35EB">
        <w:rPr>
          <w:rFonts w:ascii="GHEA Grapalat" w:eastAsia="MS Mincho" w:hAnsi="GHEA Grapalat" w:cs="MS Mincho"/>
          <w:lang w:val="hy-AM"/>
        </w:rPr>
        <w:t>հրամանին կցված փաստաթղթերի փաթեթ</w:t>
      </w:r>
      <w:r w:rsidR="002C5BF4">
        <w:rPr>
          <w:rFonts w:ascii="GHEA Grapalat" w:eastAsia="MS Mincho" w:hAnsi="GHEA Grapalat" w:cs="MS Mincho"/>
          <w:lang w:val="hy-AM"/>
        </w:rPr>
        <w:t>ն</w:t>
      </w:r>
      <w:r w:rsidRPr="00BA35EB">
        <w:rPr>
          <w:rFonts w:ascii="GHEA Grapalat" w:eastAsia="MS Mincho" w:hAnsi="GHEA Grapalat" w:cs="MS Mincho"/>
          <w:lang w:val="hy-AM"/>
        </w:rPr>
        <w:t xml:space="preserve"> ամբողջական չէ</w:t>
      </w:r>
      <w:r w:rsidRPr="00BA35EB">
        <w:rPr>
          <w:rFonts w:ascii="MS Mincho" w:eastAsia="MS Mincho" w:hAnsi="MS Mincho" w:cs="MS Mincho" w:hint="eastAsia"/>
          <w:lang w:val="hy-AM"/>
        </w:rPr>
        <w:t>․</w:t>
      </w:r>
      <w:r w:rsidRPr="00BA35EB">
        <w:rPr>
          <w:rFonts w:ascii="GHEA Grapalat" w:eastAsia="MS Mincho" w:hAnsi="GHEA Grapalat" w:cs="MS Mincho"/>
          <w:lang w:val="hy-AM"/>
        </w:rPr>
        <w:t xml:space="preserve"> բացակայում է ստուգման ակտի նախագիծը, ստուգման ակտը, կարգադրագիրը։ </w:t>
      </w:r>
      <w:r w:rsidRPr="00BA35EB">
        <w:rPr>
          <w:rFonts w:ascii="GHEA Grapalat" w:eastAsia="MS Mincho" w:hAnsi="GHEA Grapalat" w:cs="MS Mincho"/>
          <w:i/>
          <w:iCs/>
          <w:sz w:val="20"/>
          <w:szCs w:val="20"/>
          <w:lang w:val="hy-AM"/>
        </w:rPr>
        <w:t xml:space="preserve">Խախտվել է Ներքին գործավարության կարգի 40 կետի և «Հայաստանի </w:t>
      </w:r>
      <w:r w:rsidRPr="00451F35">
        <w:rPr>
          <w:rFonts w:ascii="GHEA Grapalat" w:eastAsia="MS Mincho" w:hAnsi="GHEA Grapalat" w:cs="MS Mincho"/>
          <w:i/>
          <w:iCs/>
          <w:sz w:val="20"/>
          <w:szCs w:val="20"/>
          <w:lang w:val="hy-AM"/>
        </w:rPr>
        <w:t>Հանրապետությունում ստուգումների կազմակերպման և անցկացման մասին» ՀՀ օրենքի 6-րդ հոդվածի 1-ին մասի պահանջները։</w:t>
      </w:r>
    </w:p>
    <w:p w14:paraId="7E4796DE" w14:textId="2D8D21BB" w:rsidR="00DC45B8" w:rsidRPr="00DC45B8" w:rsidRDefault="00CC4E11">
      <w:pPr>
        <w:pStyle w:val="ListParagraph"/>
        <w:numPr>
          <w:ilvl w:val="0"/>
          <w:numId w:val="22"/>
        </w:numPr>
        <w:spacing w:line="360" w:lineRule="auto"/>
        <w:ind w:left="0" w:firstLine="567"/>
        <w:contextualSpacing/>
        <w:jc w:val="both"/>
        <w:rPr>
          <w:rFonts w:ascii="GHEA Grapalat" w:eastAsia="Times New Roman" w:hAnsi="GHEA Grapalat"/>
          <w:lang w:val="hy-AM" w:eastAsia="ru-RU"/>
        </w:rPr>
      </w:pPr>
      <w:r w:rsidRPr="00DC45B8">
        <w:rPr>
          <w:rFonts w:ascii="GHEA Grapalat" w:eastAsia="Times New Roman" w:hAnsi="GHEA Grapalat" w:cs="GHEA Grapalat"/>
          <w:color w:val="000000"/>
          <w:lang w:val="hy-AM" w:eastAsia="ru-RU"/>
        </w:rPr>
        <w:t xml:space="preserve">Վարչական տուգանք նշանակելու մասին 19 նոյեմբերի 2024 թ. N 1088-Ա որոշմանն առնչվող </w:t>
      </w:r>
      <w:r w:rsidRPr="00DC45B8">
        <w:rPr>
          <w:rFonts w:ascii="GHEA Grapalat" w:eastAsia="Times New Roman" w:hAnsi="GHEA Grapalat" w:cs="GHEA Grapalat"/>
          <w:lang w:val="hy-AM"/>
        </w:rPr>
        <w:t>Հմայակ Մինասյան Հենրիկի</w:t>
      </w:r>
      <w:r w:rsidRPr="00DC45B8">
        <w:rPr>
          <w:rFonts w:ascii="GHEA Grapalat" w:eastAsia="Times New Roman" w:hAnsi="GHEA Grapalat"/>
          <w:color w:val="000000"/>
          <w:lang w:val="hy-AM" w:eastAsia="ru-RU"/>
        </w:rPr>
        <w:t xml:space="preserve"> Ա/Ձ-ի </w:t>
      </w:r>
      <w:r w:rsidRPr="00DC45B8">
        <w:rPr>
          <w:rFonts w:ascii="GHEA Grapalat" w:eastAsia="Times New Roman" w:hAnsi="GHEA Grapalat" w:cs="GHEA Grapalat"/>
          <w:color w:val="000000"/>
          <w:lang w:val="hy-AM" w:eastAsia="ru-RU"/>
        </w:rPr>
        <w:t>մոտ</w:t>
      </w:r>
      <w:r w:rsidRPr="00DC45B8">
        <w:rPr>
          <w:rFonts w:ascii="GHEA Grapalat" w:eastAsia="Times New Roman" w:hAnsi="GHEA Grapalat"/>
          <w:lang w:val="hy-AM"/>
        </w:rPr>
        <w:t xml:space="preserve"> ստուգում իրականացնելու մասին</w:t>
      </w:r>
      <w:r w:rsidRPr="00DC45B8">
        <w:rPr>
          <w:rFonts w:ascii="GHEA Grapalat" w:eastAsia="Times New Roman" w:hAnsi="GHEA Grapalat" w:cs="GHEA Grapalat"/>
          <w:color w:val="000000"/>
          <w:lang w:val="hy-AM" w:eastAsia="ru-RU"/>
        </w:rPr>
        <w:t xml:space="preserve"> 2024 թվականի հոկտեմբերի 14-ի N 2281-Ա հրամանով իրականացված ստուգուման ժամանակ</w:t>
      </w:r>
      <w:r w:rsidRPr="00DC45B8">
        <w:rPr>
          <w:rFonts w:ascii="GHEA Grapalat" w:eastAsia="MS Mincho" w:hAnsi="GHEA Grapalat" w:cs="MS Mincho"/>
          <w:lang w:val="hy-AM"/>
        </w:rPr>
        <w:t xml:space="preserve"> «</w:t>
      </w:r>
      <w:r w:rsidRPr="00DC45B8">
        <w:rPr>
          <w:rFonts w:ascii="GHEA Grapalat" w:eastAsia="Times New Roman" w:hAnsi="GHEA Grapalat" w:cs="GHEA Grapalat"/>
          <w:lang w:val="hy-AM"/>
        </w:rPr>
        <w:t>Արտադրական կազմակերպությունների համար» N</w:t>
      </w:r>
      <w:r w:rsidR="002C5BF4" w:rsidRPr="00DC45B8">
        <w:rPr>
          <w:rFonts w:ascii="GHEA Grapalat" w:eastAsia="Times New Roman" w:hAnsi="GHEA Grapalat" w:cs="GHEA Grapalat"/>
          <w:lang w:val="hy-AM"/>
        </w:rPr>
        <w:t xml:space="preserve"> </w:t>
      </w:r>
      <w:r w:rsidRPr="00DC45B8">
        <w:rPr>
          <w:rFonts w:ascii="GHEA Grapalat" w:eastAsia="Times New Roman" w:hAnsi="GHEA Grapalat" w:cs="GHEA Grapalat"/>
          <w:lang w:val="hy-AM"/>
        </w:rPr>
        <w:t xml:space="preserve">1 ստուգաթերթը լրացվել է </w:t>
      </w:r>
      <w:r w:rsidR="002C5BF4" w:rsidRPr="00DC45B8">
        <w:rPr>
          <w:rFonts w:ascii="GHEA Grapalat" w:eastAsia="Times New Roman" w:hAnsi="GHEA Grapalat" w:cs="GHEA Grapalat"/>
          <w:lang w:val="hy-AM" w:eastAsia="ru-RU"/>
        </w:rPr>
        <w:t>ոչ</w:t>
      </w:r>
      <w:r w:rsidR="00FA4046">
        <w:rPr>
          <w:rFonts w:ascii="GHEA Grapalat" w:eastAsia="Times New Roman" w:hAnsi="GHEA Grapalat" w:cs="GHEA Grapalat"/>
          <w:lang w:val="hy-AM" w:eastAsia="ru-RU"/>
        </w:rPr>
        <w:t>՛</w:t>
      </w:r>
      <w:r w:rsidR="002C5BF4" w:rsidRPr="00DC45B8">
        <w:rPr>
          <w:rFonts w:ascii="GHEA Grapalat" w:eastAsia="Times New Roman" w:hAnsi="GHEA Grapalat" w:cs="GHEA Grapalat"/>
          <w:lang w:val="hy-AM" w:eastAsia="ru-RU"/>
        </w:rPr>
        <w:t xml:space="preserve"> թե ստուգման ընթացքում, այլ </w:t>
      </w:r>
      <w:r w:rsidRPr="00DC45B8">
        <w:rPr>
          <w:rFonts w:ascii="GHEA Grapalat" w:eastAsia="Times New Roman" w:hAnsi="GHEA Grapalat" w:cs="GHEA Grapalat"/>
          <w:lang w:val="hy-AM"/>
        </w:rPr>
        <w:t>N 2281-</w:t>
      </w:r>
      <w:r w:rsidRPr="00DC45B8">
        <w:rPr>
          <w:rFonts w:ascii="GHEA Grapalat" w:hAnsi="GHEA Grapalat" w:cs="Sylfaen"/>
          <w:lang w:val="hy-AM"/>
        </w:rPr>
        <w:t>ստուգման ակտի նախագծի կազմման օրը՝</w:t>
      </w:r>
      <w:r w:rsidRPr="00DC45B8">
        <w:rPr>
          <w:rFonts w:ascii="GHEA Grapalat" w:eastAsia="Times New Roman" w:hAnsi="GHEA Grapalat" w:cs="GHEA Grapalat"/>
          <w:lang w:val="hy-AM"/>
        </w:rPr>
        <w:t xml:space="preserve"> 2024 թվականի հոկտեմբերի 28-ին</w:t>
      </w:r>
      <w:r w:rsidRPr="00DC45B8">
        <w:rPr>
          <w:rFonts w:ascii="GHEA Grapalat" w:hAnsi="GHEA Grapalat" w:cs="Sylfaen"/>
          <w:lang w:val="hy-AM"/>
        </w:rPr>
        <w:t xml:space="preserve">։ </w:t>
      </w:r>
      <w:r w:rsidRPr="00DC45B8">
        <w:rPr>
          <w:rFonts w:ascii="GHEA Grapalat" w:hAnsi="GHEA Grapalat" w:cs="Sylfaen"/>
          <w:i/>
          <w:sz w:val="20"/>
          <w:szCs w:val="20"/>
          <w:lang w:val="hy-AM"/>
        </w:rPr>
        <w:t>Խախտվել է Հայաստանի Հանրապետությունում ստուգումների կազմակերպման և անցկացման մասին օրենքի 6-րդ հոդվածին 1-ին մասի պահանջը։</w:t>
      </w:r>
      <w:bookmarkStart w:id="35" w:name="_Hlk185951538"/>
      <w:bookmarkStart w:id="36" w:name="_Hlk183101060"/>
    </w:p>
    <w:p w14:paraId="4E16B5C6" w14:textId="7A731DEA" w:rsidR="00EC58D0" w:rsidRPr="00DC45B8" w:rsidRDefault="00EC58D0">
      <w:pPr>
        <w:pStyle w:val="ListParagraph"/>
        <w:numPr>
          <w:ilvl w:val="0"/>
          <w:numId w:val="22"/>
        </w:numPr>
        <w:spacing w:line="360" w:lineRule="auto"/>
        <w:ind w:left="0" w:firstLine="567"/>
        <w:contextualSpacing/>
        <w:jc w:val="both"/>
        <w:rPr>
          <w:rFonts w:ascii="GHEA Grapalat" w:eastAsia="Times New Roman" w:hAnsi="GHEA Grapalat"/>
          <w:lang w:val="hy-AM" w:eastAsia="ru-RU"/>
        </w:rPr>
      </w:pPr>
      <w:r w:rsidRPr="00DC45B8">
        <w:rPr>
          <w:rFonts w:ascii="MS Mincho" w:eastAsia="MS Mincho" w:hAnsi="MS Mincho" w:cs="MS Mincho"/>
          <w:lang w:val="hy-AM"/>
        </w:rPr>
        <w:t xml:space="preserve"> </w:t>
      </w:r>
      <w:r w:rsidRPr="00DC45B8">
        <w:rPr>
          <w:rFonts w:ascii="GHEA Grapalat" w:hAnsi="GHEA Grapalat"/>
          <w:color w:val="000000"/>
          <w:shd w:val="clear" w:color="auto" w:fill="FFFFFF"/>
          <w:lang w:val="hy-AM"/>
        </w:rPr>
        <w:t xml:space="preserve">Վարչական տուգանք նշանակելու մասին </w:t>
      </w:r>
      <w:r w:rsidRPr="00DC45B8">
        <w:rPr>
          <w:rFonts w:ascii="GHEA Grapalat" w:hAnsi="GHEA Grapalat" w:cs="Sylfaen"/>
          <w:lang w:val="hy-AM"/>
        </w:rPr>
        <w:t xml:space="preserve">7 հոկտեմբերի </w:t>
      </w:r>
      <w:r w:rsidRPr="00DC45B8">
        <w:rPr>
          <w:rFonts w:ascii="GHEA Grapalat" w:hAnsi="GHEA Grapalat" w:cs="Sylfaen"/>
          <w:lang w:val="af-ZA"/>
        </w:rPr>
        <w:t>202</w:t>
      </w:r>
      <w:r w:rsidRPr="00DC45B8">
        <w:rPr>
          <w:rFonts w:ascii="GHEA Grapalat" w:hAnsi="GHEA Grapalat" w:cs="Sylfaen"/>
          <w:lang w:val="hy-AM"/>
        </w:rPr>
        <w:t>4</w:t>
      </w:r>
      <w:r w:rsidR="007E3E44">
        <w:rPr>
          <w:rFonts w:ascii="GHEA Grapalat" w:hAnsi="GHEA Grapalat" w:cs="Sylfaen"/>
          <w:lang w:val="hy-AM"/>
        </w:rPr>
        <w:t xml:space="preserve"> </w:t>
      </w:r>
      <w:r w:rsidRPr="00DC45B8">
        <w:rPr>
          <w:rFonts w:ascii="GHEA Grapalat" w:hAnsi="GHEA Grapalat"/>
          <w:lang w:val="hy-AM"/>
        </w:rPr>
        <w:t>թ</w:t>
      </w:r>
      <w:r w:rsidRPr="00DC45B8">
        <w:rPr>
          <w:rFonts w:ascii="GHEA Grapalat" w:hAnsi="GHEA Grapalat" w:cs="Sylfaen"/>
          <w:lang w:val="af-ZA"/>
        </w:rPr>
        <w:t>.</w:t>
      </w:r>
      <w:r w:rsidRPr="00DC45B8">
        <w:rPr>
          <w:rFonts w:ascii="GHEA Grapalat" w:hAnsi="GHEA Grapalat" w:cs="Sylfaen"/>
          <w:lang w:val="hy-AM"/>
        </w:rPr>
        <w:t xml:space="preserve"> </w:t>
      </w:r>
      <w:r w:rsidRPr="00DC45B8">
        <w:rPr>
          <w:rFonts w:ascii="GHEA Grapalat" w:hAnsi="GHEA Grapalat"/>
          <w:color w:val="000000"/>
          <w:shd w:val="clear" w:color="auto" w:fill="FFFFFF"/>
          <w:lang w:val="hy-AM"/>
        </w:rPr>
        <w:t>N 1009-Ա որոշմանն առնչվող</w:t>
      </w:r>
      <w:r w:rsidRPr="00DC45B8">
        <w:rPr>
          <w:rFonts w:ascii="GHEA Grapalat" w:hAnsi="GHEA Grapalat"/>
          <w:lang w:val="hy-AM"/>
        </w:rPr>
        <w:t xml:space="preserve"> </w:t>
      </w:r>
      <w:r w:rsidRPr="00DC45B8">
        <w:rPr>
          <w:rFonts w:ascii="GHEA Grapalat" w:hAnsi="GHEA Grapalat"/>
          <w:color w:val="000000"/>
          <w:shd w:val="clear" w:color="auto" w:fill="FFFFFF"/>
          <w:lang w:val="hy-AM"/>
        </w:rPr>
        <w:t xml:space="preserve">Էդգար Պետրոսյան Արմենի Ա/Ձ-ի մոտ ստուգում իրականացնելու մասին 2024 թվականի օգոստոսի 12-ի N 2017-Ա </w:t>
      </w:r>
      <w:r w:rsidRPr="00DC45B8">
        <w:rPr>
          <w:rFonts w:ascii="GHEA Grapalat" w:hAnsi="GHEA Grapalat" w:cs="Calibri"/>
          <w:color w:val="000000"/>
          <w:shd w:val="clear" w:color="auto" w:fill="FFFFFF"/>
          <w:lang w:val="hy-AM"/>
        </w:rPr>
        <w:t>հրամանով</w:t>
      </w:r>
      <w:r w:rsidRPr="00DC45B8">
        <w:rPr>
          <w:rFonts w:ascii="GHEA Grapalat" w:hAnsi="GHEA Grapalat"/>
          <w:color w:val="000000"/>
          <w:shd w:val="clear" w:color="auto" w:fill="FFFFFF"/>
          <w:lang w:val="hy-AM"/>
        </w:rPr>
        <w:t xml:space="preserve"> ստուգումն </w:t>
      </w:r>
      <w:r w:rsidR="00DC45B8" w:rsidRPr="00DC45B8">
        <w:rPr>
          <w:rFonts w:ascii="GHEA Grapalat" w:hAnsi="GHEA Grapalat"/>
          <w:color w:val="000000"/>
          <w:shd w:val="clear" w:color="auto" w:fill="FFFFFF"/>
          <w:lang w:val="hy-AM"/>
        </w:rPr>
        <w:t>ա</w:t>
      </w:r>
      <w:r w:rsidRPr="00DC45B8">
        <w:rPr>
          <w:rFonts w:ascii="GHEA Grapalat" w:hAnsi="GHEA Grapalat"/>
          <w:color w:val="000000"/>
          <w:shd w:val="clear" w:color="auto" w:fill="FFFFFF"/>
          <w:lang w:val="hy-AM"/>
        </w:rPr>
        <w:t>րագ արձագանքման բաժնի տեսուչների կողմից իրականացվել է 29</w:t>
      </w:r>
      <w:r w:rsidRPr="00DC45B8">
        <w:rPr>
          <w:rFonts w:ascii="MS Mincho" w:eastAsia="MS Mincho" w:hAnsi="MS Mincho" w:cs="MS Mincho" w:hint="eastAsia"/>
          <w:color w:val="000000"/>
          <w:shd w:val="clear" w:color="auto" w:fill="FFFFFF"/>
          <w:lang w:val="hy-AM"/>
        </w:rPr>
        <w:t>․</w:t>
      </w:r>
      <w:r w:rsidRPr="00DC45B8">
        <w:rPr>
          <w:rFonts w:ascii="GHEA Grapalat" w:hAnsi="GHEA Grapalat"/>
          <w:color w:val="000000"/>
          <w:shd w:val="clear" w:color="auto" w:fill="FFFFFF"/>
          <w:lang w:val="hy-AM"/>
        </w:rPr>
        <w:t>08</w:t>
      </w:r>
      <w:r w:rsidRPr="00DC45B8">
        <w:rPr>
          <w:rFonts w:ascii="MS Mincho" w:eastAsia="MS Mincho" w:hAnsi="MS Mincho" w:cs="MS Mincho" w:hint="eastAsia"/>
          <w:color w:val="000000"/>
          <w:shd w:val="clear" w:color="auto" w:fill="FFFFFF"/>
          <w:lang w:val="hy-AM"/>
        </w:rPr>
        <w:t>․</w:t>
      </w:r>
      <w:r w:rsidRPr="00DC45B8">
        <w:rPr>
          <w:rFonts w:ascii="GHEA Grapalat" w:hAnsi="GHEA Grapalat"/>
          <w:color w:val="000000"/>
          <w:shd w:val="clear" w:color="auto" w:fill="FFFFFF"/>
          <w:lang w:val="hy-AM"/>
        </w:rPr>
        <w:t>2024 - 30</w:t>
      </w:r>
      <w:r w:rsidRPr="00DC45B8">
        <w:rPr>
          <w:rFonts w:ascii="MS Mincho" w:eastAsia="MS Mincho" w:hAnsi="MS Mincho" w:cs="MS Mincho" w:hint="eastAsia"/>
          <w:color w:val="000000"/>
          <w:shd w:val="clear" w:color="auto" w:fill="FFFFFF"/>
          <w:lang w:val="hy-AM"/>
        </w:rPr>
        <w:t>․</w:t>
      </w:r>
      <w:r w:rsidRPr="00DC45B8">
        <w:rPr>
          <w:rFonts w:ascii="GHEA Grapalat" w:hAnsi="GHEA Grapalat"/>
          <w:color w:val="000000"/>
          <w:shd w:val="clear" w:color="auto" w:fill="FFFFFF"/>
          <w:lang w:val="hy-AM"/>
        </w:rPr>
        <w:t>08</w:t>
      </w:r>
      <w:r w:rsidRPr="00DC45B8">
        <w:rPr>
          <w:rFonts w:ascii="MS Mincho" w:eastAsia="MS Mincho" w:hAnsi="MS Mincho" w:cs="MS Mincho" w:hint="eastAsia"/>
          <w:color w:val="000000"/>
          <w:shd w:val="clear" w:color="auto" w:fill="FFFFFF"/>
          <w:lang w:val="hy-AM"/>
        </w:rPr>
        <w:t>․</w:t>
      </w:r>
      <w:r w:rsidRPr="00DC45B8">
        <w:rPr>
          <w:rFonts w:ascii="GHEA Grapalat" w:hAnsi="GHEA Grapalat"/>
          <w:color w:val="000000"/>
          <w:shd w:val="clear" w:color="auto" w:fill="FFFFFF"/>
          <w:lang w:val="hy-AM"/>
        </w:rPr>
        <w:t xml:space="preserve">2024, ստուգման հրամանը արձակվելուց 13 աշխատանքային օր հետո։ </w:t>
      </w:r>
      <w:r w:rsidRPr="00DC45B8">
        <w:rPr>
          <w:rFonts w:ascii="GHEA Grapalat" w:hAnsi="GHEA Grapalat"/>
          <w:i/>
          <w:color w:val="000000"/>
          <w:sz w:val="20"/>
          <w:szCs w:val="20"/>
          <w:shd w:val="clear" w:color="auto" w:fill="FFFFFF"/>
          <w:lang w:val="hy-AM"/>
        </w:rPr>
        <w:t xml:space="preserve">Խախտվել է </w:t>
      </w:r>
      <w:r w:rsidRPr="00DC45B8">
        <w:rPr>
          <w:rFonts w:ascii="GHEA Grapalat" w:hAnsi="GHEA Grapalat" w:cs="Sylfaen"/>
          <w:i/>
          <w:sz w:val="20"/>
          <w:szCs w:val="20"/>
          <w:lang w:val="hy-AM"/>
        </w:rPr>
        <w:t>արագ արձագանքման բաժնի կանոնադրության 5-րդ կետի 1-ին ենթակետի պահանջը։</w:t>
      </w:r>
    </w:p>
    <w:p w14:paraId="58485C0C" w14:textId="77777777" w:rsidR="00EC58D0" w:rsidRPr="00BA35EB" w:rsidRDefault="00EC58D0" w:rsidP="00794946">
      <w:pPr>
        <w:autoSpaceDE w:val="0"/>
        <w:autoSpaceDN w:val="0"/>
        <w:adjustRightInd w:val="0"/>
        <w:spacing w:line="360" w:lineRule="auto"/>
        <w:ind w:firstLine="567"/>
        <w:jc w:val="both"/>
        <w:rPr>
          <w:rFonts w:ascii="GHEA Grapalat" w:eastAsia="Calibri" w:hAnsi="GHEA Grapalat" w:cs="Sylfaen"/>
          <w:i/>
          <w:iCs/>
          <w:sz w:val="20"/>
          <w:szCs w:val="20"/>
          <w:lang w:val="hy-AM"/>
        </w:rPr>
      </w:pPr>
      <w:r w:rsidRPr="00BA35EB">
        <w:rPr>
          <w:rFonts w:ascii="GHEA Grapalat" w:eastAsia="Calibri" w:hAnsi="GHEA Grapalat" w:cs="Sylfaen"/>
          <w:lang w:val="hy-AM"/>
        </w:rPr>
        <w:t xml:space="preserve">Ստուգումն իրականացվել է </w:t>
      </w:r>
      <w:r w:rsidRPr="00BA35EB">
        <w:rPr>
          <w:rFonts w:ascii="GHEA Grapalat" w:eastAsia="Calibri" w:hAnsi="GHEA Grapalat" w:cs="Sylfaen"/>
          <w:b/>
          <w:lang w:val="hy-AM"/>
        </w:rPr>
        <w:t>29</w:t>
      </w:r>
      <w:r w:rsidRPr="00BA35EB">
        <w:rPr>
          <w:rFonts w:ascii="MS Mincho" w:eastAsia="MS Mincho" w:hAnsi="MS Mincho" w:cs="MS Mincho" w:hint="eastAsia"/>
          <w:b/>
          <w:lang w:val="hy-AM"/>
        </w:rPr>
        <w:t>․</w:t>
      </w:r>
      <w:r w:rsidRPr="00BA35EB">
        <w:rPr>
          <w:rFonts w:ascii="GHEA Grapalat" w:eastAsia="Calibri" w:hAnsi="GHEA Grapalat" w:cs="Sylfaen"/>
          <w:b/>
          <w:lang w:val="hy-AM"/>
        </w:rPr>
        <w:t>08</w:t>
      </w:r>
      <w:r w:rsidRPr="00BA35EB">
        <w:rPr>
          <w:rFonts w:ascii="MS Mincho" w:eastAsia="MS Mincho" w:hAnsi="MS Mincho" w:cs="MS Mincho" w:hint="eastAsia"/>
          <w:b/>
          <w:lang w:val="hy-AM"/>
        </w:rPr>
        <w:t>․</w:t>
      </w:r>
      <w:r w:rsidRPr="00BA35EB">
        <w:rPr>
          <w:rFonts w:ascii="GHEA Grapalat" w:eastAsia="Calibri" w:hAnsi="GHEA Grapalat" w:cs="Sylfaen"/>
          <w:b/>
          <w:lang w:val="hy-AM"/>
        </w:rPr>
        <w:t>2024-30</w:t>
      </w:r>
      <w:r w:rsidRPr="00BA35EB">
        <w:rPr>
          <w:rFonts w:ascii="MS Mincho" w:eastAsia="MS Mincho" w:hAnsi="MS Mincho" w:cs="MS Mincho" w:hint="eastAsia"/>
          <w:b/>
          <w:lang w:val="hy-AM"/>
        </w:rPr>
        <w:t>․</w:t>
      </w:r>
      <w:r w:rsidRPr="00BA35EB">
        <w:rPr>
          <w:rFonts w:ascii="GHEA Grapalat" w:eastAsia="Calibri" w:hAnsi="GHEA Grapalat" w:cs="Sylfaen"/>
          <w:b/>
          <w:lang w:val="hy-AM"/>
        </w:rPr>
        <w:t>08</w:t>
      </w:r>
      <w:r w:rsidRPr="00BA35EB">
        <w:rPr>
          <w:rFonts w:ascii="MS Mincho" w:eastAsia="MS Mincho" w:hAnsi="MS Mincho" w:cs="MS Mincho" w:hint="eastAsia"/>
          <w:b/>
          <w:lang w:val="hy-AM"/>
        </w:rPr>
        <w:t>․</w:t>
      </w:r>
      <w:r w:rsidRPr="00BA35EB">
        <w:rPr>
          <w:rFonts w:ascii="GHEA Grapalat" w:eastAsia="Calibri" w:hAnsi="GHEA Grapalat" w:cs="Sylfaen"/>
          <w:b/>
          <w:lang w:val="hy-AM"/>
        </w:rPr>
        <w:t>2024</w:t>
      </w:r>
      <w:r w:rsidRPr="00BA35EB">
        <w:rPr>
          <w:rFonts w:ascii="GHEA Grapalat" w:eastAsia="Calibri" w:hAnsi="GHEA Grapalat" w:cs="Sylfaen"/>
          <w:lang w:val="hy-AM"/>
        </w:rPr>
        <w:t xml:space="preserve">, սակայն «Արտադրական կազմակերպությունների համար» </w:t>
      </w:r>
      <w:r w:rsidRPr="00BA35EB">
        <w:rPr>
          <w:rFonts w:ascii="GHEA Grapalat" w:eastAsia="Calibri" w:hAnsi="GHEA Grapalat"/>
          <w:color w:val="000000"/>
          <w:shd w:val="clear" w:color="auto" w:fill="FFFFFF"/>
          <w:lang w:val="hy-AM"/>
        </w:rPr>
        <w:t xml:space="preserve">N 2017 </w:t>
      </w:r>
      <w:r w:rsidRPr="00BA35EB">
        <w:rPr>
          <w:rFonts w:ascii="GHEA Grapalat" w:eastAsia="Calibri" w:hAnsi="GHEA Grapalat" w:cs="Sylfaen"/>
          <w:lang w:val="hy-AM"/>
        </w:rPr>
        <w:t xml:space="preserve">ստուգաթերթը լրացվել է </w:t>
      </w:r>
      <w:r w:rsidRPr="00BA35EB">
        <w:rPr>
          <w:rFonts w:ascii="GHEA Grapalat" w:eastAsia="Calibri" w:hAnsi="GHEA Grapalat" w:cs="Sylfaen"/>
          <w:b/>
          <w:lang w:val="hy-AM"/>
        </w:rPr>
        <w:t>2024 թվականի սեպտեմբերի 9-ին՝</w:t>
      </w:r>
      <w:r w:rsidRPr="00BA35EB">
        <w:rPr>
          <w:rFonts w:ascii="GHEA Grapalat" w:eastAsia="Calibri" w:hAnsi="GHEA Grapalat" w:cs="Sylfaen"/>
          <w:lang w:val="hy-AM"/>
        </w:rPr>
        <w:t xml:space="preserve"> ստուգման ակտի նախագծի կազմման օրը։ </w:t>
      </w:r>
      <w:r w:rsidRPr="00BA35EB">
        <w:rPr>
          <w:rFonts w:ascii="GHEA Grapalat" w:eastAsia="Calibri" w:hAnsi="GHEA Grapalat" w:cs="Sylfaen"/>
          <w:i/>
          <w:iCs/>
          <w:sz w:val="20"/>
          <w:szCs w:val="20"/>
          <w:lang w:val="hy-AM"/>
        </w:rPr>
        <w:t xml:space="preserve">Խախտվել է «Հայաստանի </w:t>
      </w:r>
      <w:r w:rsidRPr="00BA35EB">
        <w:rPr>
          <w:rFonts w:ascii="GHEA Grapalat" w:eastAsia="Calibri" w:hAnsi="GHEA Grapalat" w:cs="Sylfaen"/>
          <w:i/>
          <w:iCs/>
          <w:sz w:val="20"/>
          <w:szCs w:val="20"/>
          <w:lang w:val="hy-AM"/>
        </w:rPr>
        <w:lastRenderedPageBreak/>
        <w:t>Հանրապետությունում ստուգումների կազմակերպման և անցկացման մասին» օրենքի 6-րդ հոդվածին 1-ին մասի պահանջը։</w:t>
      </w:r>
    </w:p>
    <w:p w14:paraId="6B002082" w14:textId="7FE60CF0" w:rsidR="00EC58D0" w:rsidRPr="00BA35EB" w:rsidRDefault="00EC58D0" w:rsidP="00794946">
      <w:pPr>
        <w:pStyle w:val="ListParagraph"/>
        <w:tabs>
          <w:tab w:val="left" w:pos="450"/>
        </w:tabs>
        <w:spacing w:line="360" w:lineRule="auto"/>
        <w:ind w:left="0" w:firstLine="567"/>
        <w:jc w:val="both"/>
        <w:rPr>
          <w:rFonts w:ascii="GHEA Grapalat" w:hAnsi="GHEA Grapalat"/>
          <w:color w:val="000000"/>
          <w:shd w:val="clear" w:color="auto" w:fill="FFFFFF"/>
          <w:lang w:val="hy-AM"/>
        </w:rPr>
      </w:pPr>
      <w:r w:rsidRPr="00BA35EB">
        <w:rPr>
          <w:rFonts w:ascii="GHEA Grapalat" w:eastAsia="Times New Roman" w:hAnsi="GHEA Grapalat" w:cs="Sylfaen"/>
          <w:lang w:val="af-ZA"/>
        </w:rPr>
        <w:t>2</w:t>
      </w:r>
      <w:r w:rsidRPr="00BA35EB">
        <w:rPr>
          <w:rFonts w:ascii="GHEA Grapalat" w:hAnsi="GHEA Grapalat" w:cs="Sylfaen"/>
          <w:lang w:val="af-ZA"/>
        </w:rPr>
        <w:t xml:space="preserve">024 </w:t>
      </w:r>
      <w:r w:rsidRPr="00BA35EB">
        <w:rPr>
          <w:rFonts w:ascii="GHEA Grapalat" w:hAnsi="GHEA Grapalat" w:cs="Sylfaen"/>
          <w:lang w:val="hy-AM"/>
        </w:rPr>
        <w:t>թ</w:t>
      </w:r>
      <w:r w:rsidRPr="00BA35EB">
        <w:rPr>
          <w:rFonts w:ascii="GHEA Grapalat" w:hAnsi="GHEA Grapalat" w:cs="Sylfaen"/>
          <w:lang w:val="af-ZA"/>
        </w:rPr>
        <w:t xml:space="preserve">վականի </w:t>
      </w:r>
      <w:r w:rsidRPr="00BA35EB">
        <w:rPr>
          <w:rFonts w:ascii="GHEA Grapalat" w:eastAsia="Times New Roman" w:hAnsi="GHEA Grapalat" w:cs="Sylfaen"/>
          <w:lang w:val="af-ZA"/>
        </w:rPr>
        <w:t>սեպտեմբերի 2</w:t>
      </w:r>
      <w:r w:rsidRPr="00BA35EB">
        <w:rPr>
          <w:rFonts w:ascii="GHEA Grapalat" w:eastAsia="Times New Roman" w:hAnsi="GHEA Grapalat" w:cs="Sylfaen"/>
          <w:lang w:val="hy-AM"/>
        </w:rPr>
        <w:t>-ին</w:t>
      </w:r>
      <w:r w:rsidRPr="00BA35EB">
        <w:rPr>
          <w:rFonts w:ascii="GHEA Grapalat" w:eastAsia="Times New Roman" w:hAnsi="GHEA Grapalat" w:cs="Sylfaen"/>
          <w:lang w:val="af-ZA"/>
        </w:rPr>
        <w:t xml:space="preserve"> </w:t>
      </w:r>
      <w:r w:rsidRPr="00BA35EB">
        <w:rPr>
          <w:rFonts w:ascii="GHEA Grapalat" w:hAnsi="GHEA Grapalat" w:cs="Sylfaen"/>
          <w:lang w:val="hy-AM"/>
        </w:rPr>
        <w:t>ընդունվել է</w:t>
      </w:r>
      <w:r w:rsidRPr="00BA35EB">
        <w:rPr>
          <w:rFonts w:ascii="GHEA Grapalat" w:hAnsi="GHEA Grapalat" w:cs="Sylfaen"/>
          <w:lang w:val="af-ZA"/>
        </w:rPr>
        <w:t xml:space="preserve"> </w:t>
      </w:r>
      <w:r w:rsidRPr="00BA35EB">
        <w:rPr>
          <w:rFonts w:ascii="GHEA Grapalat" w:hAnsi="GHEA Grapalat" w:cs="Sylfaen"/>
          <w:lang w:val="hy-AM"/>
        </w:rPr>
        <w:t>«</w:t>
      </w:r>
      <w:r w:rsidRPr="00BA35EB">
        <w:rPr>
          <w:rFonts w:ascii="GHEA Grapalat" w:hAnsi="GHEA Grapalat"/>
          <w:color w:val="000000"/>
          <w:shd w:val="clear" w:color="auto" w:fill="FFFFFF"/>
          <w:lang w:val="hy-AM"/>
        </w:rPr>
        <w:t>Արտադրական գործունեությունը կասեցնելու մասին» N 488-Ա որոշումը՝ ժամկետ սահմանելով մինչև 30</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09</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2024։</w:t>
      </w:r>
    </w:p>
    <w:p w14:paraId="7B108608" w14:textId="77777777" w:rsidR="00DC45B8" w:rsidRDefault="00EC58D0" w:rsidP="00794946">
      <w:pPr>
        <w:spacing w:line="360" w:lineRule="auto"/>
        <w:ind w:firstLine="567"/>
        <w:jc w:val="both"/>
        <w:rPr>
          <w:rFonts w:ascii="GHEA Grapalat" w:eastAsia="Calibri" w:hAnsi="GHEA Grapalat"/>
          <w:b/>
          <w:color w:val="191919"/>
          <w:shd w:val="clear" w:color="auto" w:fill="FFFFFF"/>
          <w:lang w:val="hy-AM"/>
        </w:rPr>
      </w:pPr>
      <w:r w:rsidRPr="00BA35EB">
        <w:rPr>
          <w:rFonts w:ascii="GHEA Grapalat" w:hAnsi="GHEA Grapalat"/>
          <w:lang w:val="hy-AM"/>
        </w:rPr>
        <w:t>Mulberry համակարգում փաստաթղթի շարժից երևում է</w:t>
      </w:r>
      <w:r w:rsidR="00DC45B8">
        <w:rPr>
          <w:rFonts w:ascii="GHEA Grapalat" w:hAnsi="GHEA Grapalat"/>
          <w:lang w:val="hy-AM"/>
        </w:rPr>
        <w:t xml:space="preserve">, որ </w:t>
      </w:r>
      <w:r w:rsidRPr="00BA35EB">
        <w:rPr>
          <w:rFonts w:ascii="GHEA Grapalat" w:eastAsia="Calibri" w:hAnsi="GHEA Grapalat"/>
          <w:color w:val="191919"/>
          <w:shd w:val="clear" w:color="auto" w:fill="FFFFFF"/>
          <w:lang w:val="hy-AM"/>
        </w:rPr>
        <w:t>Ծրարը հետ է վերադարձվել</w:t>
      </w:r>
      <w:r w:rsidRPr="00BA35EB">
        <w:rPr>
          <w:rFonts w:ascii="GHEA Grapalat" w:eastAsia="Calibri" w:hAnsi="GHEA Grapalat" w:cs="Calibri"/>
          <w:color w:val="191919"/>
          <w:shd w:val="clear" w:color="auto" w:fill="FFFFFF"/>
          <w:lang w:val="hy-AM"/>
        </w:rPr>
        <w:t>՝</w:t>
      </w:r>
      <w:r w:rsidRPr="00BA35EB">
        <w:rPr>
          <w:rFonts w:ascii="GHEA Grapalat" w:eastAsia="Calibri" w:hAnsi="GHEA Grapalat"/>
          <w:color w:val="191919"/>
          <w:shd w:val="clear" w:color="auto" w:fill="FFFFFF"/>
          <w:lang w:val="hy-AM"/>
        </w:rPr>
        <w:t xml:space="preserve"> «Չի պահանջվել» նշումով։ Այսինքն </w:t>
      </w:r>
      <w:r w:rsidRPr="00BA35EB">
        <w:rPr>
          <w:rFonts w:ascii="GHEA Grapalat" w:eastAsia="Calibri" w:hAnsi="GHEA Grapalat"/>
          <w:b/>
          <w:color w:val="191919"/>
          <w:shd w:val="clear" w:color="auto" w:fill="FFFFFF"/>
          <w:lang w:val="hy-AM"/>
        </w:rPr>
        <w:t>որոշումը տնտեսավարողը չի ստացել և շարունակել է խախտումներով աշխատել։</w:t>
      </w:r>
    </w:p>
    <w:p w14:paraId="4BAD1564" w14:textId="10F25CB8" w:rsidR="00DC45B8" w:rsidRDefault="00DC45B8" w:rsidP="00794946">
      <w:pPr>
        <w:spacing w:line="360" w:lineRule="auto"/>
        <w:ind w:firstLine="567"/>
        <w:jc w:val="both"/>
        <w:rPr>
          <w:rFonts w:ascii="GHEA Grapalat" w:eastAsia="Calibri" w:hAnsi="GHEA Grapalat"/>
          <w:b/>
          <w:color w:val="191919"/>
          <w:shd w:val="clear" w:color="auto" w:fill="FFFFFF"/>
          <w:lang w:val="hy-AM"/>
        </w:rPr>
      </w:pPr>
      <w:r w:rsidRPr="008927FF">
        <w:rPr>
          <w:rFonts w:ascii="GHEA Grapalat" w:eastAsia="Calibri" w:hAnsi="GHEA Grapalat"/>
          <w:b/>
          <w:color w:val="191919"/>
          <w:shd w:val="clear" w:color="auto" w:fill="FFFFFF"/>
          <w:lang w:val="hy-AM"/>
        </w:rPr>
        <w:t>53</w:t>
      </w:r>
      <w:r w:rsidRPr="008927FF">
        <w:rPr>
          <w:rFonts w:ascii="MS Mincho" w:eastAsia="MS Mincho" w:hAnsi="MS Mincho" w:cs="MS Mincho"/>
          <w:b/>
          <w:color w:val="191919"/>
          <w:shd w:val="clear" w:color="auto" w:fill="FFFFFF"/>
          <w:lang w:val="hy-AM"/>
        </w:rPr>
        <w:t xml:space="preserve">․ </w:t>
      </w:r>
      <w:r w:rsidR="00D838B9" w:rsidRPr="008927FF">
        <w:rPr>
          <w:rFonts w:ascii="GHEA Grapalat" w:hAnsi="GHEA Grapalat"/>
          <w:color w:val="000000"/>
          <w:shd w:val="clear" w:color="auto" w:fill="FFFFFF"/>
          <w:lang w:val="hy-AM"/>
        </w:rPr>
        <w:t>Հրաման 2024 թվականի նոյեմբերի</w:t>
      </w:r>
      <w:r w:rsidR="00D838B9" w:rsidRPr="00BA35EB">
        <w:rPr>
          <w:rFonts w:ascii="GHEA Grapalat" w:hAnsi="GHEA Grapalat"/>
          <w:color w:val="000000"/>
          <w:shd w:val="clear" w:color="auto" w:fill="FFFFFF"/>
          <w:lang w:val="hy-AM"/>
        </w:rPr>
        <w:t xml:space="preserve"> 8-ի N 2743-Ա «Սարգիս Նիկոյան Մերուժանի</w:t>
      </w:r>
      <w:r w:rsidR="00D838B9" w:rsidRPr="00BA35EB">
        <w:rPr>
          <w:rFonts w:ascii="GHEA Grapalat" w:hAnsi="GHEA Grapalat" w:cs="Calibri"/>
          <w:color w:val="000000"/>
          <w:shd w:val="clear" w:color="auto" w:fill="FFFFFF"/>
          <w:lang w:val="hy-AM"/>
        </w:rPr>
        <w:t>»</w:t>
      </w:r>
      <w:r w:rsidR="00D838B9" w:rsidRPr="00BA35EB">
        <w:rPr>
          <w:rFonts w:ascii="GHEA Grapalat" w:hAnsi="GHEA Grapalat"/>
          <w:color w:val="000000"/>
          <w:shd w:val="clear" w:color="auto" w:fill="FFFFFF"/>
          <w:lang w:val="hy-AM"/>
        </w:rPr>
        <w:t xml:space="preserve"> Ա/Ձ մոտ ստուգում իրականացնելու մասին՝ մսի իրացում: Արագածոտնի մարզային կենտրոն, պլանային ստուգում։ Որոշում N 1179-Ա վարչական տուգանք նշանակելու մասին Սարգիս Նիկոյան Մերուժանի Ա/Ձ։</w:t>
      </w:r>
      <w:r>
        <w:rPr>
          <w:rFonts w:ascii="GHEA Grapalat" w:hAnsi="GHEA Grapalat"/>
          <w:color w:val="000000"/>
          <w:shd w:val="clear" w:color="auto" w:fill="FFFFFF"/>
          <w:lang w:val="hy-AM"/>
        </w:rPr>
        <w:t xml:space="preserve"> </w:t>
      </w:r>
      <w:r w:rsidR="00D838B9" w:rsidRPr="00BA35EB">
        <w:rPr>
          <w:rFonts w:ascii="GHEA Grapalat" w:hAnsi="GHEA Grapalat"/>
          <w:color w:val="000000"/>
          <w:shd w:val="clear" w:color="auto" w:fill="FFFFFF"/>
          <w:lang w:val="hy-AM"/>
        </w:rPr>
        <w:t xml:space="preserve">Ստուգման փաթեթում </w:t>
      </w:r>
      <w:r w:rsidR="008927FF">
        <w:rPr>
          <w:rFonts w:ascii="GHEA Grapalat" w:hAnsi="GHEA Grapalat"/>
          <w:color w:val="000000"/>
          <w:shd w:val="clear" w:color="auto" w:fill="FFFFFF"/>
          <w:lang w:val="hy-AM"/>
        </w:rPr>
        <w:t>առկա</w:t>
      </w:r>
      <w:r w:rsidR="00D838B9" w:rsidRPr="00BA35EB">
        <w:rPr>
          <w:rFonts w:ascii="GHEA Grapalat" w:hAnsi="GHEA Grapalat"/>
          <w:color w:val="000000"/>
          <w:shd w:val="clear" w:color="auto" w:fill="FFFFFF"/>
          <w:lang w:val="hy-AM"/>
        </w:rPr>
        <w:t xml:space="preserve"> չէ նշված ժամանակահատվածում իրացված ոչ սպանդանոցային և սպանդանոցային ծագման մսի տեսակի, քանակի վերաբերյալ տեղեկատվություն։</w:t>
      </w:r>
      <w:r w:rsidR="00D838B9" w:rsidRPr="00BA35EB">
        <w:rPr>
          <w:rFonts w:ascii="GHEA Grapalat" w:hAnsi="GHEA Grapalat"/>
          <w:b/>
          <w:bCs/>
          <w:i/>
          <w:iCs/>
          <w:shd w:val="clear" w:color="auto" w:fill="FFFFFF"/>
          <w:lang w:val="hy-AM"/>
        </w:rPr>
        <w:t xml:space="preserve"> </w:t>
      </w:r>
      <w:r w:rsidR="00D838B9" w:rsidRPr="00BA35EB">
        <w:rPr>
          <w:rFonts w:ascii="GHEA Grapalat" w:hAnsi="GHEA Grapalat"/>
          <w:i/>
          <w:iCs/>
          <w:sz w:val="20"/>
          <w:szCs w:val="20"/>
          <w:shd w:val="clear" w:color="auto" w:fill="FFFFFF"/>
          <w:lang w:val="hy-AM"/>
        </w:rPr>
        <w:t>Խախտվել է Ներքին գործավարության կարգի 40-րդ կետի պահանջը</w:t>
      </w:r>
      <w:r w:rsidR="00EC58D0">
        <w:rPr>
          <w:rFonts w:ascii="MS Mincho" w:eastAsia="MS Mincho" w:hAnsi="MS Mincho" w:cs="MS Mincho"/>
          <w:lang w:val="hy-AM"/>
        </w:rPr>
        <w:t xml:space="preserve"> </w:t>
      </w:r>
    </w:p>
    <w:p w14:paraId="6D0AC709" w14:textId="7D23BED3" w:rsidR="00CC4E11" w:rsidRPr="00DC45B8" w:rsidRDefault="00DC45B8" w:rsidP="00794946">
      <w:pPr>
        <w:spacing w:line="360" w:lineRule="auto"/>
        <w:ind w:firstLine="567"/>
        <w:jc w:val="both"/>
        <w:rPr>
          <w:rFonts w:ascii="GHEA Grapalat" w:hAnsi="GHEA Grapalat"/>
          <w:i/>
          <w:iCs/>
          <w:color w:val="000000" w:themeColor="text1"/>
          <w:sz w:val="20"/>
          <w:szCs w:val="20"/>
          <w:lang w:val="hy-AM"/>
        </w:rPr>
      </w:pPr>
      <w:r w:rsidRPr="00952B02">
        <w:rPr>
          <w:rFonts w:ascii="GHEA Grapalat" w:eastAsia="Calibri" w:hAnsi="GHEA Grapalat"/>
          <w:b/>
          <w:color w:val="191919"/>
          <w:shd w:val="clear" w:color="auto" w:fill="FFFFFF"/>
          <w:lang w:val="hy-AM"/>
        </w:rPr>
        <w:t>54</w:t>
      </w:r>
      <w:r w:rsidRPr="00952B02">
        <w:rPr>
          <w:rFonts w:ascii="MS Mincho" w:eastAsia="MS Mincho" w:hAnsi="MS Mincho" w:cs="MS Mincho"/>
          <w:b/>
          <w:color w:val="191919"/>
          <w:shd w:val="clear" w:color="auto" w:fill="FFFFFF"/>
          <w:lang w:val="hy-AM"/>
        </w:rPr>
        <w:t xml:space="preserve">․ </w:t>
      </w:r>
      <w:r w:rsidR="00CC4E11" w:rsidRPr="00BA35EB">
        <w:rPr>
          <w:rFonts w:ascii="GHEA Grapalat" w:hAnsi="GHEA Grapalat"/>
          <w:color w:val="000000"/>
          <w:lang w:val="hy-AM"/>
        </w:rPr>
        <w:t xml:space="preserve">Վարչական տուգանք նշանակելու մասին </w:t>
      </w:r>
      <w:r w:rsidR="00CC4E11" w:rsidRPr="00BA35EB">
        <w:rPr>
          <w:rFonts w:ascii="GHEA Grapalat" w:hAnsi="GHEA Grapalat" w:cs="Sylfaen"/>
          <w:lang w:val="af-ZA"/>
        </w:rPr>
        <w:t>202</w:t>
      </w:r>
      <w:r w:rsidR="00CC4E11" w:rsidRPr="00BA35EB">
        <w:rPr>
          <w:rFonts w:ascii="GHEA Grapalat" w:hAnsi="GHEA Grapalat" w:cs="Sylfaen"/>
          <w:lang w:val="hy-AM"/>
        </w:rPr>
        <w:t xml:space="preserve">4 </w:t>
      </w:r>
      <w:r w:rsidR="00CC4E11" w:rsidRPr="00BA35EB">
        <w:rPr>
          <w:rFonts w:ascii="GHEA Grapalat" w:hAnsi="GHEA Grapalat"/>
          <w:lang w:val="hy-AM"/>
        </w:rPr>
        <w:t>թվականի</w:t>
      </w:r>
      <w:r w:rsidR="00CC4E11" w:rsidRPr="00BA35EB">
        <w:rPr>
          <w:rFonts w:ascii="GHEA Grapalat" w:hAnsi="GHEA Grapalat"/>
          <w:color w:val="000000"/>
          <w:lang w:val="hy-AM"/>
        </w:rPr>
        <w:t xml:space="preserve"> </w:t>
      </w:r>
      <w:r w:rsidR="00CC4E11" w:rsidRPr="00BA35EB">
        <w:rPr>
          <w:rFonts w:ascii="GHEA Grapalat" w:hAnsi="GHEA Grapalat"/>
          <w:lang w:val="hy-AM"/>
        </w:rPr>
        <w:t>դեկտեմբերի</w:t>
      </w:r>
      <w:r w:rsidR="00CC4E11" w:rsidRPr="00BA35EB">
        <w:rPr>
          <w:rFonts w:ascii="GHEA Grapalat" w:hAnsi="GHEA Grapalat"/>
          <w:color w:val="000000"/>
          <w:lang w:val="hy-AM"/>
        </w:rPr>
        <w:t xml:space="preserve"> </w:t>
      </w:r>
      <w:r w:rsidR="00CC4E11" w:rsidRPr="00BA35EB">
        <w:rPr>
          <w:rFonts w:ascii="GHEA Grapalat" w:hAnsi="GHEA Grapalat" w:cs="Sylfaen"/>
          <w:lang w:val="hy-AM"/>
        </w:rPr>
        <w:t xml:space="preserve">13-ի </w:t>
      </w:r>
      <w:r w:rsidR="00CC4E11" w:rsidRPr="00BA35EB">
        <w:rPr>
          <w:rFonts w:ascii="GHEA Grapalat" w:hAnsi="GHEA Grapalat"/>
          <w:color w:val="000000"/>
          <w:lang w:val="hy-AM"/>
        </w:rPr>
        <w:t xml:space="preserve">N 1172-Ա </w:t>
      </w:r>
      <w:r w:rsidR="00CC4E11" w:rsidRPr="00BA35EB">
        <w:rPr>
          <w:rFonts w:ascii="GHEA Grapalat" w:hAnsi="GHEA Grapalat" w:cs="Sylfaen"/>
          <w:lang w:val="hy-AM"/>
        </w:rPr>
        <w:t>որոշմանն առնչվող</w:t>
      </w:r>
      <w:r w:rsidR="00CC4E11" w:rsidRPr="00BA35EB">
        <w:rPr>
          <w:rFonts w:ascii="GHEA Grapalat" w:hAnsi="GHEA Grapalat"/>
          <w:color w:val="000000"/>
          <w:lang w:val="hy-AM"/>
        </w:rPr>
        <w:t xml:space="preserve"> «ԼՈՒՄԱ» ՍՊԸ-ում ստուգում իրականացնելու մասին 2024 թվականի նոյեմբերի 4-ի N</w:t>
      </w:r>
      <w:r w:rsidR="00952B02">
        <w:rPr>
          <w:rFonts w:ascii="GHEA Grapalat" w:hAnsi="GHEA Grapalat"/>
          <w:color w:val="000000"/>
          <w:lang w:val="hy-AM"/>
        </w:rPr>
        <w:t xml:space="preserve"> </w:t>
      </w:r>
      <w:r w:rsidR="00CC4E11" w:rsidRPr="00BA35EB">
        <w:rPr>
          <w:rFonts w:ascii="GHEA Grapalat" w:hAnsi="GHEA Grapalat"/>
          <w:color w:val="000000"/>
          <w:lang w:val="hy-AM"/>
        </w:rPr>
        <w:t xml:space="preserve">2661-Ա հրամանով իրականացված ստուգման արդյունքում </w:t>
      </w:r>
      <w:r w:rsidR="00CC4E11" w:rsidRPr="00BA35EB">
        <w:rPr>
          <w:rFonts w:ascii="GHEA Grapalat" w:hAnsi="GHEA Grapalat"/>
          <w:lang w:val="hy-AM"/>
        </w:rPr>
        <w:t>Կոտայքի մարզային կենտրոնի պետի</w:t>
      </w:r>
      <w:r w:rsidR="00CC4E11" w:rsidRPr="00BA35EB">
        <w:rPr>
          <w:rFonts w:ascii="GHEA Grapalat" w:hAnsi="GHEA Grapalat"/>
          <w:color w:val="191919"/>
          <w:shd w:val="clear" w:color="auto" w:fill="FFFFFF"/>
          <w:lang w:val="hy-AM"/>
        </w:rPr>
        <w:t xml:space="preserve"> 03</w:t>
      </w:r>
      <w:r w:rsidR="00CC4E11" w:rsidRPr="00BA35EB">
        <w:rPr>
          <w:rFonts w:ascii="MS Mincho" w:eastAsia="MS Mincho" w:hAnsi="MS Mincho" w:cs="MS Mincho" w:hint="eastAsia"/>
          <w:color w:val="191919"/>
          <w:shd w:val="clear" w:color="auto" w:fill="FFFFFF"/>
          <w:lang w:val="hy-AM"/>
        </w:rPr>
        <w:t>․</w:t>
      </w:r>
      <w:r w:rsidR="00CC4E11" w:rsidRPr="00BA35EB">
        <w:rPr>
          <w:rFonts w:ascii="GHEA Grapalat" w:hAnsi="GHEA Grapalat"/>
          <w:color w:val="191919"/>
          <w:shd w:val="clear" w:color="auto" w:fill="FFFFFF"/>
          <w:lang w:val="hy-AM"/>
        </w:rPr>
        <w:t>12</w:t>
      </w:r>
      <w:r w:rsidR="00CC4E11" w:rsidRPr="00BA35EB">
        <w:rPr>
          <w:rFonts w:ascii="MS Mincho" w:eastAsia="MS Mincho" w:hAnsi="MS Mincho" w:cs="MS Mincho" w:hint="eastAsia"/>
          <w:color w:val="191919"/>
          <w:shd w:val="clear" w:color="auto" w:fill="FFFFFF"/>
          <w:lang w:val="hy-AM"/>
        </w:rPr>
        <w:t>․</w:t>
      </w:r>
      <w:r w:rsidR="00CC4E11" w:rsidRPr="00BA35EB">
        <w:rPr>
          <w:rFonts w:ascii="GHEA Grapalat" w:hAnsi="GHEA Grapalat"/>
          <w:color w:val="191919"/>
          <w:shd w:val="clear" w:color="auto" w:fill="FFFFFF"/>
          <w:lang w:val="hy-AM"/>
        </w:rPr>
        <w:t>2024</w:t>
      </w:r>
      <w:r w:rsidR="00CC4E11" w:rsidRPr="00BA35EB">
        <w:rPr>
          <w:rFonts w:ascii="GHEA Grapalat" w:hAnsi="GHEA Grapalat"/>
          <w:color w:val="000000"/>
          <w:shd w:val="clear" w:color="auto" w:fill="FFFFFF"/>
          <w:lang w:val="hy-AM"/>
        </w:rPr>
        <w:t xml:space="preserve"> Ն/22167-2024</w:t>
      </w:r>
      <w:r w:rsidR="00CC4E11" w:rsidRPr="00BA35EB">
        <w:rPr>
          <w:rFonts w:ascii="GHEA Grapalat" w:hAnsi="GHEA Grapalat"/>
          <w:lang w:val="hy-AM"/>
        </w:rPr>
        <w:t xml:space="preserve"> զեկուցագրին կցված փաստաթղթերի փաթեթ</w:t>
      </w:r>
      <w:r w:rsidR="00952B02">
        <w:rPr>
          <w:rFonts w:ascii="GHEA Grapalat" w:hAnsi="GHEA Grapalat"/>
          <w:lang w:val="hy-AM"/>
        </w:rPr>
        <w:t>ն</w:t>
      </w:r>
      <w:r w:rsidR="00CC4E11" w:rsidRPr="00BA35EB">
        <w:rPr>
          <w:rFonts w:ascii="GHEA Grapalat" w:hAnsi="GHEA Grapalat"/>
          <w:lang w:val="hy-AM"/>
        </w:rPr>
        <w:t xml:space="preserve"> ամբողջական չէ</w:t>
      </w:r>
      <w:r w:rsidR="00CC4E11" w:rsidRPr="00BA35EB">
        <w:rPr>
          <w:rFonts w:ascii="MS Mincho" w:eastAsia="MS Mincho" w:hAnsi="MS Mincho" w:cs="MS Mincho" w:hint="eastAsia"/>
          <w:lang w:val="hy-AM"/>
        </w:rPr>
        <w:t>․</w:t>
      </w:r>
      <w:r w:rsidR="00CC4E11" w:rsidRPr="00BA35EB">
        <w:rPr>
          <w:rFonts w:ascii="GHEA Grapalat" w:hAnsi="GHEA Grapalat"/>
          <w:lang w:val="hy-AM"/>
        </w:rPr>
        <w:t xml:space="preserve"> բացակայում են սննդամթերքի անվտանգությունը հիմնավորող փաստաթղթերը, միջատների և կրծողների դեմ պայքարի միջոցառումների վերաբերյալ պայմանագիրը, արտադրանքի համապատասխանության հայտարարագիրը։ Ըստ զեկուցագրի՝ ստուգումն իրականացրել են </w:t>
      </w:r>
      <w:r w:rsidR="00CC4E11" w:rsidRPr="00BA35EB">
        <w:rPr>
          <w:rFonts w:ascii="GHEA Grapalat" w:hAnsi="GHEA Grapalat"/>
          <w:color w:val="000000"/>
          <w:lang w:val="hy-AM"/>
        </w:rPr>
        <w:t>«ԼՈՒՄԱ» ՍՊԸ-ին պատկանող մսամթերքի և չիպսերի արտադրամասում։</w:t>
      </w:r>
      <w:r w:rsidR="00CC4E11" w:rsidRPr="00BA35EB">
        <w:rPr>
          <w:rFonts w:ascii="GHEA Grapalat" w:hAnsi="GHEA Grapalat"/>
          <w:lang w:val="hy-AM"/>
        </w:rPr>
        <w:t xml:space="preserve"> Կցված «Մսամթերքի արտադրության կազմակերպությունների համար 07</w:t>
      </w:r>
      <w:r w:rsidR="00CC4E11" w:rsidRPr="00BA35EB">
        <w:rPr>
          <w:rFonts w:ascii="MS Mincho" w:eastAsia="MS Mincho" w:hAnsi="MS Mincho" w:cs="MS Mincho" w:hint="eastAsia"/>
          <w:lang w:val="hy-AM"/>
        </w:rPr>
        <w:t>․</w:t>
      </w:r>
      <w:r w:rsidR="00CC4E11" w:rsidRPr="00BA35EB">
        <w:rPr>
          <w:rFonts w:ascii="GHEA Grapalat" w:hAnsi="GHEA Grapalat"/>
          <w:lang w:val="hy-AM"/>
        </w:rPr>
        <w:t>11</w:t>
      </w:r>
      <w:r w:rsidR="00CC4E11" w:rsidRPr="00BA35EB">
        <w:rPr>
          <w:rFonts w:ascii="MS Mincho" w:eastAsia="MS Mincho" w:hAnsi="MS Mincho" w:cs="MS Mincho" w:hint="eastAsia"/>
          <w:lang w:val="hy-AM"/>
        </w:rPr>
        <w:t>․</w:t>
      </w:r>
      <w:r w:rsidR="00CC4E11" w:rsidRPr="00BA35EB">
        <w:rPr>
          <w:rFonts w:ascii="GHEA Grapalat" w:hAnsi="GHEA Grapalat"/>
          <w:lang w:val="hy-AM"/>
        </w:rPr>
        <w:t>2024 N5 և «Արտադրական կազմակերպությունների համար» 07</w:t>
      </w:r>
      <w:r w:rsidR="00CC4E11" w:rsidRPr="00BA35EB">
        <w:rPr>
          <w:rFonts w:ascii="MS Mincho" w:eastAsia="MS Mincho" w:hAnsi="MS Mincho" w:cs="MS Mincho" w:hint="eastAsia"/>
          <w:lang w:val="hy-AM"/>
        </w:rPr>
        <w:t>․</w:t>
      </w:r>
      <w:r w:rsidR="00CC4E11" w:rsidRPr="00BA35EB">
        <w:rPr>
          <w:rFonts w:ascii="GHEA Grapalat" w:hAnsi="GHEA Grapalat"/>
          <w:lang w:val="hy-AM"/>
        </w:rPr>
        <w:t>11</w:t>
      </w:r>
      <w:r w:rsidR="00CC4E11" w:rsidRPr="00BA35EB">
        <w:rPr>
          <w:rFonts w:ascii="MS Mincho" w:eastAsia="MS Mincho" w:hAnsi="MS Mincho" w:cs="MS Mincho" w:hint="eastAsia"/>
          <w:lang w:val="hy-AM"/>
        </w:rPr>
        <w:t>․</w:t>
      </w:r>
      <w:r w:rsidR="00CC4E11" w:rsidRPr="00BA35EB">
        <w:rPr>
          <w:rFonts w:ascii="GHEA Grapalat" w:hAnsi="GHEA Grapalat"/>
          <w:lang w:val="hy-AM"/>
        </w:rPr>
        <w:t xml:space="preserve">2024 N1 ստուգաթերթերը լրացված են թերի և սխալներով։ Օրինակ՝ «Թողարկվող արտադրատեսակը, այդ թվում հատուկ նշանակության սննդամթերքի արտադրության» տողի դիմաց գիծ է դրված։ Երկու ստուգաթերթում էլ սննդի շղթայում ներգրավված աշխատողների թիվը նշված է </w:t>
      </w:r>
      <w:r w:rsidR="00CC4E11" w:rsidRPr="00BA35EB">
        <w:rPr>
          <w:rFonts w:ascii="GHEA Grapalat" w:hAnsi="GHEA Grapalat"/>
          <w:b/>
          <w:lang w:val="hy-AM"/>
        </w:rPr>
        <w:t>26</w:t>
      </w:r>
      <w:r w:rsidR="00CC4E11" w:rsidRPr="00BA35EB">
        <w:rPr>
          <w:rFonts w:ascii="GHEA Grapalat" w:hAnsi="GHEA Grapalat"/>
          <w:lang w:val="hy-AM"/>
        </w:rPr>
        <w:t>, մինչդեռ համաձայն տնօրենի հայտարարության՝ ընկերություն</w:t>
      </w:r>
      <w:r w:rsidR="00952B02">
        <w:rPr>
          <w:rFonts w:ascii="GHEA Grapalat" w:hAnsi="GHEA Grapalat"/>
          <w:lang w:val="hy-AM"/>
        </w:rPr>
        <w:t>ն</w:t>
      </w:r>
      <w:r w:rsidR="00CC4E11" w:rsidRPr="00BA35EB">
        <w:rPr>
          <w:rFonts w:ascii="GHEA Grapalat" w:hAnsi="GHEA Grapalat"/>
          <w:lang w:val="hy-AM"/>
        </w:rPr>
        <w:t xml:space="preserve"> ունի </w:t>
      </w:r>
      <w:r w:rsidR="00CC4E11" w:rsidRPr="00BA35EB">
        <w:rPr>
          <w:rFonts w:ascii="GHEA Grapalat" w:hAnsi="GHEA Grapalat"/>
          <w:b/>
          <w:lang w:val="hy-AM"/>
        </w:rPr>
        <w:t>51</w:t>
      </w:r>
      <w:r w:rsidR="00CC4E11" w:rsidRPr="00BA35EB">
        <w:rPr>
          <w:rFonts w:ascii="GHEA Grapalat" w:hAnsi="GHEA Grapalat"/>
          <w:lang w:val="hy-AM"/>
        </w:rPr>
        <w:t xml:space="preserve"> աշխատակից, և կցված է աշխատակիցների ցանկը 2024 թվականի հոկտեմբերի 31-ի դրությամբ </w:t>
      </w:r>
      <w:r w:rsidR="00CC4E11" w:rsidRPr="00BA35EB">
        <w:rPr>
          <w:rFonts w:ascii="GHEA Grapalat" w:hAnsi="GHEA Grapalat"/>
          <w:b/>
          <w:lang w:val="hy-AM"/>
        </w:rPr>
        <w:t>24</w:t>
      </w:r>
      <w:r w:rsidR="00CC4E11" w:rsidRPr="00BA35EB">
        <w:rPr>
          <w:rFonts w:ascii="GHEA Grapalat" w:hAnsi="GHEA Grapalat"/>
          <w:lang w:val="hy-AM"/>
        </w:rPr>
        <w:t xml:space="preserve"> հոգուց բաղկացած։ Երկու ստուգաթերթերի էջերը և համապատասխանաբար ընդգրկված հարցերը ամբողջական չեն։ </w:t>
      </w:r>
      <w:r w:rsidR="00CC4E11" w:rsidRPr="00BA35EB">
        <w:rPr>
          <w:rFonts w:ascii="GHEA Grapalat" w:hAnsi="GHEA Grapalat"/>
          <w:i/>
          <w:iCs/>
          <w:sz w:val="20"/>
          <w:szCs w:val="20"/>
          <w:lang w:val="hy-AM"/>
        </w:rPr>
        <w:t xml:space="preserve">Խախտվել է Հայաստանի հանրապետությունում ստուգումների կազմակերպման և անցկացման մասին օրենքի 3-րդ հոդվածի 1-ին մասի և 6-րդ հոդվածի 1-ին մասի, ինչպես նաև՝ Ներքին գործավարության կարգի 40-րդ կետի պահանջները։ </w:t>
      </w:r>
    </w:p>
    <w:p w14:paraId="51829A95" w14:textId="5A49396D" w:rsidR="00CC4E11" w:rsidRPr="00BA35EB" w:rsidRDefault="00CC4E11" w:rsidP="00794946">
      <w:pPr>
        <w:shd w:val="clear" w:color="auto" w:fill="FFFFFF"/>
        <w:spacing w:line="360" w:lineRule="auto"/>
        <w:ind w:firstLine="567"/>
        <w:jc w:val="both"/>
        <w:rPr>
          <w:rFonts w:ascii="GHEA Grapalat" w:hAnsi="GHEA Grapalat"/>
          <w:i/>
          <w:iCs/>
          <w:color w:val="000000"/>
          <w:sz w:val="20"/>
          <w:szCs w:val="20"/>
          <w:lang w:val="hy-AM"/>
        </w:rPr>
      </w:pPr>
      <w:r w:rsidRPr="00BA35EB">
        <w:rPr>
          <w:rFonts w:ascii="GHEA Grapalat" w:hAnsi="GHEA Grapalat"/>
          <w:lang w:val="hy-AM"/>
        </w:rPr>
        <w:lastRenderedPageBreak/>
        <w:t xml:space="preserve">Փաստաթղթերը համարակալված չեն։ </w:t>
      </w:r>
      <w:r w:rsidRPr="00BA35EB">
        <w:rPr>
          <w:rFonts w:ascii="GHEA Grapalat" w:hAnsi="GHEA Grapalat"/>
          <w:i/>
          <w:iCs/>
          <w:sz w:val="20"/>
          <w:szCs w:val="20"/>
          <w:lang w:val="hy-AM"/>
        </w:rPr>
        <w:t xml:space="preserve">Խախտվել է ՀՀ սննդամթերքի անվտանգության տեսչական մարմնի կառավարման խորհրդի 2020 թվականի հոկտեմբերի 12 -ի N 19 որոշմամբ հաստատված Հայաստանի Հանրապետության սննդամթերքի անվտանգության տեսչական մարմնի կողմից իրականացվող ստուգումների </w:t>
      </w:r>
      <w:r w:rsidR="00952B02">
        <w:rPr>
          <w:rFonts w:ascii="GHEA Grapalat" w:hAnsi="GHEA Grapalat"/>
          <w:i/>
          <w:iCs/>
          <w:sz w:val="20"/>
          <w:szCs w:val="20"/>
          <w:lang w:val="hy-AM"/>
        </w:rPr>
        <w:t>ո</w:t>
      </w:r>
      <w:r w:rsidRPr="00BA35EB">
        <w:rPr>
          <w:rFonts w:ascii="GHEA Grapalat" w:hAnsi="GHEA Grapalat"/>
          <w:i/>
          <w:iCs/>
          <w:sz w:val="20"/>
          <w:szCs w:val="20"/>
          <w:lang w:val="hy-AM"/>
        </w:rPr>
        <w:t>ւղեցույցի 47-րդ կետի պահանջը։</w:t>
      </w:r>
    </w:p>
    <w:p w14:paraId="1A7118C7" w14:textId="516C7A82" w:rsidR="00CC4E11" w:rsidRPr="00DC45B8" w:rsidRDefault="00DC45B8" w:rsidP="00794946">
      <w:pPr>
        <w:shd w:val="clear" w:color="auto" w:fill="FFFFFF"/>
        <w:spacing w:line="360" w:lineRule="auto"/>
        <w:ind w:firstLine="567"/>
        <w:contextualSpacing/>
        <w:jc w:val="both"/>
        <w:rPr>
          <w:rFonts w:ascii="GHEA Grapalat" w:hAnsi="GHEA Grapalat"/>
          <w:lang w:val="hy-AM"/>
        </w:rPr>
      </w:pPr>
      <w:r w:rsidRPr="00FE431F">
        <w:rPr>
          <w:rFonts w:ascii="GHEA Grapalat" w:hAnsi="GHEA Grapalat"/>
          <w:b/>
          <w:bCs/>
          <w:lang w:val="hy-AM"/>
        </w:rPr>
        <w:t>5</w:t>
      </w:r>
      <w:r w:rsidR="00952B02" w:rsidRPr="00FE431F">
        <w:rPr>
          <w:rFonts w:ascii="GHEA Grapalat" w:hAnsi="GHEA Grapalat"/>
          <w:b/>
          <w:bCs/>
          <w:lang w:val="hy-AM"/>
        </w:rPr>
        <w:t>5</w:t>
      </w:r>
      <w:r>
        <w:rPr>
          <w:rFonts w:ascii="MS Mincho" w:eastAsia="MS Mincho" w:hAnsi="MS Mincho" w:cs="MS Mincho"/>
          <w:lang w:val="hy-AM"/>
        </w:rPr>
        <w:t xml:space="preserve">․ </w:t>
      </w:r>
      <w:r w:rsidR="00CC4E11" w:rsidRPr="00DC45B8">
        <w:rPr>
          <w:rFonts w:ascii="GHEA Grapalat" w:hAnsi="GHEA Grapalat"/>
          <w:lang w:val="hy-AM"/>
        </w:rPr>
        <w:t xml:space="preserve">Վարչական տուգանք նշանակելու մասին 2024 թվականի դեկտեմբերի 16-ի N 1184-Ա </w:t>
      </w:r>
      <w:r w:rsidR="00CC4E11" w:rsidRPr="00DC45B8">
        <w:rPr>
          <w:rFonts w:ascii="GHEA Grapalat" w:hAnsi="GHEA Grapalat"/>
          <w:color w:val="000000"/>
          <w:lang w:val="hy-AM"/>
        </w:rPr>
        <w:t>որոշման փաստաթուղթը ստեղծվել է 17</w:t>
      </w:r>
      <w:r w:rsidR="00CC4E11" w:rsidRPr="00DC45B8">
        <w:rPr>
          <w:rFonts w:ascii="MS Mincho" w:eastAsia="MS Mincho" w:hAnsi="MS Mincho" w:cs="MS Mincho" w:hint="eastAsia"/>
          <w:color w:val="000000"/>
          <w:lang w:val="hy-AM"/>
        </w:rPr>
        <w:t>․</w:t>
      </w:r>
      <w:r w:rsidR="00CC4E11" w:rsidRPr="00DC45B8">
        <w:rPr>
          <w:rFonts w:ascii="GHEA Grapalat" w:hAnsi="GHEA Grapalat"/>
          <w:color w:val="000000"/>
          <w:lang w:val="hy-AM"/>
        </w:rPr>
        <w:t>12</w:t>
      </w:r>
      <w:r w:rsidR="00CC4E11" w:rsidRPr="00DC45B8">
        <w:rPr>
          <w:rFonts w:ascii="MS Mincho" w:eastAsia="MS Mincho" w:hAnsi="MS Mincho" w:cs="MS Mincho" w:hint="eastAsia"/>
          <w:color w:val="000000"/>
          <w:lang w:val="hy-AM"/>
        </w:rPr>
        <w:t>․</w:t>
      </w:r>
      <w:r w:rsidR="00CC4E11" w:rsidRPr="00DC45B8">
        <w:rPr>
          <w:rFonts w:ascii="GHEA Grapalat" w:hAnsi="GHEA Grapalat"/>
          <w:color w:val="000000"/>
          <w:lang w:val="hy-AM"/>
        </w:rPr>
        <w:t xml:space="preserve">2024, </w:t>
      </w:r>
      <w:r w:rsidR="00CC4E11" w:rsidRPr="00DC45B8">
        <w:rPr>
          <w:rFonts w:ascii="GHEA Grapalat" w:hAnsi="GHEA Grapalat" w:cs="GHEA Grapalat"/>
          <w:color w:val="000000"/>
          <w:lang w:val="hy-AM"/>
        </w:rPr>
        <w:t>ստորագրվել</w:t>
      </w:r>
      <w:r w:rsidR="00CC4E11" w:rsidRPr="00DC45B8">
        <w:rPr>
          <w:rFonts w:ascii="GHEA Grapalat" w:hAnsi="GHEA Grapalat"/>
          <w:color w:val="000000"/>
          <w:lang w:val="hy-AM"/>
        </w:rPr>
        <w:t xml:space="preserve"> </w:t>
      </w:r>
      <w:r w:rsidR="00CC4E11" w:rsidRPr="00DC45B8">
        <w:rPr>
          <w:rFonts w:ascii="GHEA Grapalat" w:hAnsi="GHEA Grapalat" w:cs="GHEA Grapalat"/>
          <w:color w:val="000000"/>
          <w:lang w:val="hy-AM"/>
        </w:rPr>
        <w:t>և</w:t>
      </w:r>
      <w:r w:rsidR="00CC4E11" w:rsidRPr="00DC45B8">
        <w:rPr>
          <w:rFonts w:ascii="GHEA Grapalat" w:hAnsi="GHEA Grapalat"/>
          <w:color w:val="000000"/>
          <w:lang w:val="hy-AM"/>
        </w:rPr>
        <w:t xml:space="preserve"> </w:t>
      </w:r>
      <w:r w:rsidR="00CC4E11" w:rsidRPr="00DC45B8">
        <w:rPr>
          <w:rFonts w:ascii="GHEA Grapalat" w:hAnsi="GHEA Grapalat" w:cs="GHEA Grapalat"/>
          <w:color w:val="000000"/>
          <w:lang w:val="hy-AM"/>
        </w:rPr>
        <w:t>առաքվել</w:t>
      </w:r>
      <w:r w:rsidR="00CC4E11" w:rsidRPr="00DC45B8">
        <w:rPr>
          <w:rFonts w:ascii="GHEA Grapalat" w:hAnsi="GHEA Grapalat"/>
          <w:color w:val="000000"/>
          <w:lang w:val="hy-AM"/>
        </w:rPr>
        <w:t xml:space="preserve"> </w:t>
      </w:r>
      <w:r w:rsidR="00CC4E11" w:rsidRPr="00DC45B8">
        <w:rPr>
          <w:rFonts w:ascii="GHEA Grapalat" w:hAnsi="GHEA Grapalat" w:cs="GHEA Grapalat"/>
          <w:color w:val="000000"/>
          <w:lang w:val="hy-AM"/>
        </w:rPr>
        <w:t>է</w:t>
      </w:r>
      <w:r w:rsidR="00CC4E11" w:rsidRPr="00DC45B8">
        <w:rPr>
          <w:rFonts w:ascii="GHEA Grapalat" w:hAnsi="GHEA Grapalat"/>
          <w:color w:val="000000"/>
          <w:lang w:val="hy-AM"/>
        </w:rPr>
        <w:t xml:space="preserve"> </w:t>
      </w:r>
      <w:r w:rsidR="00CC4E11" w:rsidRPr="00DC45B8">
        <w:rPr>
          <w:rFonts w:ascii="GHEA Grapalat" w:hAnsi="GHEA Grapalat"/>
          <w:b/>
          <w:color w:val="000000"/>
          <w:lang w:val="hy-AM"/>
        </w:rPr>
        <w:t>20</w:t>
      </w:r>
      <w:r w:rsidR="00CC4E11" w:rsidRPr="00DC45B8">
        <w:rPr>
          <w:rFonts w:ascii="MS Mincho" w:eastAsia="MS Mincho" w:hAnsi="MS Mincho" w:cs="MS Mincho" w:hint="eastAsia"/>
          <w:b/>
          <w:color w:val="000000"/>
          <w:lang w:val="hy-AM"/>
        </w:rPr>
        <w:t>․</w:t>
      </w:r>
      <w:r w:rsidR="00CC4E11" w:rsidRPr="00DC45B8">
        <w:rPr>
          <w:rFonts w:ascii="GHEA Grapalat" w:hAnsi="GHEA Grapalat"/>
          <w:b/>
          <w:color w:val="000000"/>
          <w:lang w:val="hy-AM"/>
        </w:rPr>
        <w:t>12</w:t>
      </w:r>
      <w:r w:rsidR="00CC4E11" w:rsidRPr="00DC45B8">
        <w:rPr>
          <w:rFonts w:ascii="MS Mincho" w:eastAsia="MS Mincho" w:hAnsi="MS Mincho" w:cs="MS Mincho" w:hint="eastAsia"/>
          <w:b/>
          <w:color w:val="000000"/>
          <w:lang w:val="hy-AM"/>
        </w:rPr>
        <w:t>․</w:t>
      </w:r>
      <w:r w:rsidR="00CC4E11" w:rsidRPr="00DC45B8">
        <w:rPr>
          <w:rFonts w:ascii="GHEA Grapalat" w:hAnsi="GHEA Grapalat"/>
          <w:b/>
          <w:color w:val="000000"/>
          <w:lang w:val="hy-AM"/>
        </w:rPr>
        <w:t>2024</w:t>
      </w:r>
      <w:r w:rsidR="00CC4E11" w:rsidRPr="00DC45B8">
        <w:rPr>
          <w:rFonts w:ascii="GHEA Grapalat" w:hAnsi="GHEA Grapalat"/>
          <w:color w:val="000000"/>
          <w:lang w:val="hy-AM"/>
        </w:rPr>
        <w:t>։</w:t>
      </w:r>
      <w:r w:rsidR="00CC4E11" w:rsidRPr="00DC45B8">
        <w:rPr>
          <w:rFonts w:ascii="GHEA Grapalat" w:hAnsi="GHEA Grapalat"/>
          <w:color w:val="000000"/>
          <w:sz w:val="21"/>
          <w:szCs w:val="21"/>
          <w:lang w:val="hy-AM"/>
        </w:rPr>
        <w:t xml:space="preserve"> </w:t>
      </w:r>
      <w:r w:rsidR="00CC4E11" w:rsidRPr="00DC45B8">
        <w:rPr>
          <w:rFonts w:ascii="GHEA Grapalat" w:hAnsi="GHEA Grapalat"/>
          <w:i/>
          <w:iCs/>
          <w:color w:val="000000"/>
          <w:sz w:val="20"/>
          <w:szCs w:val="20"/>
          <w:lang w:val="hy-AM"/>
        </w:rPr>
        <w:t>Խախտվել է Վարչարարության հիմունքների և վարչական վարույթի մասին օրենքի 59-րդ հոդվածի 2-րդ մասի պահանջը, այն ՝է. «</w:t>
      </w:r>
      <w:r w:rsidR="00CC4E11" w:rsidRPr="00DC45B8">
        <w:rPr>
          <w:rFonts w:ascii="GHEA Grapalat" w:hAnsi="GHEA Grapalat"/>
          <w:i/>
          <w:iCs/>
          <w:sz w:val="20"/>
          <w:szCs w:val="20"/>
          <w:lang w:val="hy-AM"/>
        </w:rPr>
        <w:t>Գրավոր վարչական ակտը, ընդունումից հետո` եռօրյա ժամկետում, պետք է հանձնվի վարույթի մասնակիցներին»։</w:t>
      </w:r>
    </w:p>
    <w:p w14:paraId="7FD04B2D" w14:textId="6BBB908E"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eastAsia="Calibri" w:hAnsi="GHEA Grapalat" w:cs="Calibri"/>
          <w:color w:val="000000"/>
          <w:lang w:val="hy-AM"/>
        </w:rPr>
        <w:t xml:space="preserve">Հիմք ընդունելով քաղաքացի Էլեն Աթոյանից ստացված </w:t>
      </w:r>
      <w:r w:rsidRPr="00BA35EB">
        <w:rPr>
          <w:rFonts w:ascii="GHEA Grapalat" w:hAnsi="GHEA Grapalat"/>
          <w:color w:val="191919"/>
          <w:shd w:val="clear" w:color="auto" w:fill="FFFFFF"/>
          <w:lang w:val="hy-AM"/>
        </w:rPr>
        <w:t>29</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08</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2024</w:t>
      </w:r>
      <w:r w:rsidRPr="00BA35EB">
        <w:rPr>
          <w:rFonts w:ascii="GHEA Grapalat" w:hAnsi="GHEA Grapalat"/>
          <w:color w:val="191919"/>
          <w:sz w:val="21"/>
          <w:szCs w:val="21"/>
          <w:shd w:val="clear" w:color="auto" w:fill="FFFFFF"/>
          <w:lang w:val="hy-AM"/>
        </w:rPr>
        <w:t xml:space="preserve"> </w:t>
      </w:r>
      <w:r w:rsidRPr="00BA35EB">
        <w:rPr>
          <w:rFonts w:ascii="GHEA Grapalat" w:eastAsia="Calibri" w:hAnsi="GHEA Grapalat" w:cs="Calibri"/>
          <w:color w:val="000000"/>
          <w:lang w:val="hy-AM"/>
        </w:rPr>
        <w:t xml:space="preserve">թիվ </w:t>
      </w:r>
      <w:r w:rsidRPr="00BA35EB">
        <w:rPr>
          <w:rFonts w:ascii="GHEA Grapalat" w:hAnsi="GHEA Grapalat"/>
          <w:lang w:val="hy-AM"/>
        </w:rPr>
        <w:t>17603-2024 դիմում-բողոքը՝</w:t>
      </w:r>
      <w:r w:rsidRPr="00BA35EB">
        <w:rPr>
          <w:rFonts w:ascii="GHEA Grapalat" w:eastAsia="Calibri" w:hAnsi="GHEA Grapalat" w:cs="Calibri"/>
          <w:color w:val="000000"/>
          <w:lang w:val="hy-AM"/>
        </w:rPr>
        <w:t xml:space="preserve"> արձակվել է </w:t>
      </w:r>
      <w:r w:rsidRPr="00BA35EB">
        <w:rPr>
          <w:rFonts w:ascii="GHEA Grapalat" w:hAnsi="GHEA Grapalat"/>
          <w:color w:val="000000"/>
          <w:lang w:val="hy-AM"/>
        </w:rPr>
        <w:t>2024 թվականի օգոստոսի 30-ի N</w:t>
      </w:r>
      <w:r w:rsidR="00DF0B0B">
        <w:rPr>
          <w:rFonts w:ascii="GHEA Grapalat" w:hAnsi="GHEA Grapalat"/>
          <w:color w:val="000000"/>
          <w:lang w:val="hy-AM"/>
        </w:rPr>
        <w:t xml:space="preserve"> </w:t>
      </w:r>
      <w:r w:rsidRPr="00BA35EB">
        <w:rPr>
          <w:rFonts w:ascii="GHEA Grapalat" w:hAnsi="GHEA Grapalat"/>
          <w:color w:val="000000"/>
          <w:lang w:val="hy-AM"/>
        </w:rPr>
        <w:t>2201-Ա հրամանը</w:t>
      </w:r>
      <w:r w:rsidR="00CC3CB0">
        <w:rPr>
          <w:rFonts w:ascii="GHEA Grapalat" w:hAnsi="GHEA Grapalat"/>
          <w:color w:val="000000"/>
          <w:lang w:val="hy-AM"/>
        </w:rPr>
        <w:t>՝</w:t>
      </w:r>
      <w:r w:rsidRPr="00BA35EB">
        <w:rPr>
          <w:rFonts w:ascii="GHEA Grapalat" w:hAnsi="GHEA Grapalat"/>
          <w:color w:val="000000"/>
          <w:lang w:val="hy-AM"/>
        </w:rPr>
        <w:t xml:space="preserve"> «ԱՎԴՈՅԱՆՆԵՐ» ՍՊԸ-ում ստուգում իրականացնելու մասին։</w:t>
      </w:r>
    </w:p>
    <w:p w14:paraId="74E10916" w14:textId="77777777"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olor w:val="000000"/>
          <w:lang w:val="hy-AM"/>
        </w:rPr>
        <w:t>Ստուգումն իրականացվել է 04</w:t>
      </w:r>
      <w:r w:rsidRPr="00BA35EB">
        <w:rPr>
          <w:rFonts w:ascii="MS Mincho" w:eastAsia="MS Mincho" w:hAnsi="MS Mincho" w:cs="MS Mincho" w:hint="eastAsia"/>
          <w:color w:val="000000"/>
          <w:lang w:val="hy-AM"/>
        </w:rPr>
        <w:t>․</w:t>
      </w:r>
      <w:r w:rsidRPr="00BA35EB">
        <w:rPr>
          <w:rFonts w:ascii="GHEA Grapalat" w:hAnsi="GHEA Grapalat"/>
          <w:color w:val="000000"/>
          <w:lang w:val="hy-AM"/>
        </w:rPr>
        <w:t>09</w:t>
      </w:r>
      <w:r w:rsidRPr="00BA35EB">
        <w:rPr>
          <w:rFonts w:ascii="MS Mincho" w:eastAsia="MS Mincho" w:hAnsi="MS Mincho" w:cs="MS Mincho" w:hint="eastAsia"/>
          <w:color w:val="000000"/>
          <w:lang w:val="hy-AM"/>
        </w:rPr>
        <w:t>․</w:t>
      </w:r>
      <w:r w:rsidRPr="00BA35EB">
        <w:rPr>
          <w:rFonts w:ascii="GHEA Grapalat" w:hAnsi="GHEA Grapalat"/>
          <w:color w:val="000000"/>
          <w:lang w:val="hy-AM"/>
        </w:rPr>
        <w:t>2024-05</w:t>
      </w:r>
      <w:r w:rsidRPr="00BA35EB">
        <w:rPr>
          <w:rFonts w:ascii="MS Mincho" w:eastAsia="MS Mincho" w:hAnsi="MS Mincho" w:cs="MS Mincho" w:hint="eastAsia"/>
          <w:color w:val="000000"/>
          <w:lang w:val="hy-AM"/>
        </w:rPr>
        <w:t>․</w:t>
      </w:r>
      <w:r w:rsidRPr="00BA35EB">
        <w:rPr>
          <w:rFonts w:ascii="GHEA Grapalat" w:hAnsi="GHEA Grapalat"/>
          <w:color w:val="000000"/>
          <w:lang w:val="hy-AM"/>
        </w:rPr>
        <w:t>09</w:t>
      </w:r>
      <w:r w:rsidRPr="00BA35EB">
        <w:rPr>
          <w:rFonts w:ascii="MS Mincho" w:eastAsia="MS Mincho" w:hAnsi="MS Mincho" w:cs="MS Mincho" w:hint="eastAsia"/>
          <w:color w:val="000000"/>
          <w:lang w:val="hy-AM"/>
        </w:rPr>
        <w:t>․</w:t>
      </w:r>
      <w:r w:rsidRPr="00BA35EB">
        <w:rPr>
          <w:rFonts w:ascii="GHEA Grapalat" w:hAnsi="GHEA Grapalat"/>
          <w:color w:val="000000"/>
          <w:lang w:val="hy-AM"/>
        </w:rPr>
        <w:t>2024</w:t>
      </w:r>
      <w:r w:rsidRPr="00BA35EB">
        <w:rPr>
          <w:rFonts w:ascii="GHEA Grapalat" w:hAnsi="GHEA Grapalat" w:cs="GHEA Grapalat"/>
          <w:color w:val="000000"/>
          <w:lang w:val="hy-AM"/>
        </w:rPr>
        <w:t>։</w:t>
      </w:r>
    </w:p>
    <w:p w14:paraId="7826880D" w14:textId="5CA382B9" w:rsidR="00CC4E11" w:rsidRPr="00BA35EB" w:rsidRDefault="00CC4E11" w:rsidP="00794946">
      <w:pPr>
        <w:shd w:val="clear" w:color="auto" w:fill="FFFFFF"/>
        <w:spacing w:line="360" w:lineRule="auto"/>
        <w:ind w:firstLine="567"/>
        <w:jc w:val="both"/>
        <w:rPr>
          <w:rFonts w:ascii="GHEA Grapalat" w:hAnsi="GHEA Grapalat"/>
          <w:b/>
          <w:bCs/>
          <w:i/>
          <w:iCs/>
          <w:color w:val="252525"/>
          <w:sz w:val="20"/>
          <w:szCs w:val="20"/>
          <w:lang w:val="hy-AM"/>
        </w:rPr>
      </w:pPr>
      <w:r w:rsidRPr="00BA35EB">
        <w:rPr>
          <w:rFonts w:ascii="GHEA Grapalat" w:hAnsi="GHEA Grapalat"/>
          <w:b/>
          <w:color w:val="000000"/>
          <w:lang w:val="hy-AM"/>
        </w:rPr>
        <w:t>19</w:t>
      </w:r>
      <w:r w:rsidRPr="00BA35EB">
        <w:rPr>
          <w:rFonts w:ascii="MS Mincho" w:eastAsia="MS Mincho" w:hAnsi="MS Mincho" w:cs="MS Mincho" w:hint="eastAsia"/>
          <w:b/>
          <w:color w:val="000000"/>
          <w:lang w:val="hy-AM"/>
        </w:rPr>
        <w:t>․</w:t>
      </w:r>
      <w:r w:rsidRPr="00BA35EB">
        <w:rPr>
          <w:rFonts w:ascii="GHEA Grapalat" w:hAnsi="GHEA Grapalat"/>
          <w:b/>
          <w:color w:val="000000"/>
          <w:lang w:val="hy-AM"/>
        </w:rPr>
        <w:t>09</w:t>
      </w:r>
      <w:r w:rsidRPr="00BA35EB">
        <w:rPr>
          <w:rFonts w:ascii="MS Mincho" w:eastAsia="MS Mincho" w:hAnsi="MS Mincho" w:cs="MS Mincho" w:hint="eastAsia"/>
          <w:b/>
          <w:color w:val="000000"/>
          <w:lang w:val="hy-AM"/>
        </w:rPr>
        <w:t>․</w:t>
      </w:r>
      <w:r w:rsidRPr="00BA35EB">
        <w:rPr>
          <w:rFonts w:ascii="GHEA Grapalat" w:hAnsi="GHEA Grapalat"/>
          <w:b/>
          <w:color w:val="000000"/>
          <w:lang w:val="hy-AM"/>
        </w:rPr>
        <w:t>2024</w:t>
      </w:r>
      <w:r w:rsidRPr="00BA35EB">
        <w:rPr>
          <w:rFonts w:ascii="GHEA Grapalat" w:hAnsi="GHEA Grapalat"/>
          <w:color w:val="000000"/>
          <w:lang w:val="hy-AM"/>
        </w:rPr>
        <w:t xml:space="preserve"> N</w:t>
      </w:r>
      <w:r w:rsidR="00952B02">
        <w:rPr>
          <w:rFonts w:ascii="GHEA Grapalat" w:hAnsi="GHEA Grapalat"/>
          <w:color w:val="000000"/>
          <w:lang w:val="hy-AM"/>
        </w:rPr>
        <w:t xml:space="preserve"> </w:t>
      </w:r>
      <w:r w:rsidRPr="00BA35EB">
        <w:rPr>
          <w:rFonts w:ascii="GHEA Grapalat" w:hAnsi="GHEA Grapalat"/>
          <w:color w:val="000000"/>
          <w:lang w:val="hy-AM"/>
        </w:rPr>
        <w:t>2201-Ա ստուգման ակտի նախագիծը տնտեսավարողը հրաժարվել է ստորագրելուց և ստանալուց։ Այն գրությամբ, որը տեսչական մարմնի ղեկավարի տեղակալի կողմից ստորագրվել է 26</w:t>
      </w:r>
      <w:r w:rsidRPr="00BA35EB">
        <w:rPr>
          <w:rFonts w:ascii="MS Mincho" w:eastAsia="MS Mincho" w:hAnsi="MS Mincho" w:cs="MS Mincho" w:hint="eastAsia"/>
          <w:color w:val="000000"/>
          <w:lang w:val="hy-AM"/>
        </w:rPr>
        <w:t>․</w:t>
      </w:r>
      <w:r w:rsidRPr="00BA35EB">
        <w:rPr>
          <w:rFonts w:ascii="GHEA Grapalat" w:hAnsi="GHEA Grapalat"/>
          <w:color w:val="000000"/>
          <w:lang w:val="hy-AM"/>
        </w:rPr>
        <w:t>09</w:t>
      </w:r>
      <w:r w:rsidRPr="00BA35EB">
        <w:rPr>
          <w:rFonts w:ascii="MS Mincho" w:eastAsia="MS Mincho" w:hAnsi="MS Mincho" w:cs="MS Mincho" w:hint="eastAsia"/>
          <w:color w:val="000000"/>
          <w:lang w:val="hy-AM"/>
        </w:rPr>
        <w:t>․</w:t>
      </w:r>
      <w:r w:rsidRPr="00BA35EB">
        <w:rPr>
          <w:rFonts w:ascii="GHEA Grapalat" w:hAnsi="GHEA Grapalat"/>
          <w:color w:val="000000"/>
          <w:lang w:val="hy-AM"/>
        </w:rPr>
        <w:t>2024</w:t>
      </w:r>
      <w:r w:rsidR="00DF0B0B">
        <w:rPr>
          <w:rFonts w:ascii="GHEA Grapalat" w:hAnsi="GHEA Grapalat"/>
          <w:color w:val="000000"/>
          <w:lang w:val="hy-AM"/>
        </w:rPr>
        <w:t>,</w:t>
      </w:r>
      <w:r w:rsidRPr="00BA35EB">
        <w:rPr>
          <w:rFonts w:ascii="GHEA Grapalat" w:hAnsi="GHEA Grapalat"/>
          <w:color w:val="000000"/>
          <w:lang w:val="hy-AM"/>
        </w:rPr>
        <w:t xml:space="preserve"> </w:t>
      </w:r>
      <w:r w:rsidRPr="00BA35EB">
        <w:rPr>
          <w:rFonts w:ascii="GHEA Grapalat" w:hAnsi="GHEA Grapalat" w:cs="GHEA Grapalat"/>
          <w:color w:val="000000"/>
          <w:lang w:val="hy-AM"/>
        </w:rPr>
        <w:t>առաքվել</w:t>
      </w:r>
      <w:r w:rsidRPr="00BA35EB">
        <w:rPr>
          <w:rFonts w:ascii="GHEA Grapalat" w:hAnsi="GHEA Grapalat"/>
          <w:color w:val="000000"/>
          <w:lang w:val="hy-AM"/>
        </w:rPr>
        <w:t xml:space="preserve"> </w:t>
      </w:r>
      <w:r w:rsidRPr="00BA35EB">
        <w:rPr>
          <w:rFonts w:ascii="GHEA Grapalat" w:hAnsi="GHEA Grapalat" w:cs="GHEA Grapalat"/>
          <w:color w:val="000000"/>
          <w:lang w:val="hy-AM"/>
        </w:rPr>
        <w:t>է</w:t>
      </w:r>
      <w:r w:rsidRPr="00BA35EB">
        <w:rPr>
          <w:rFonts w:ascii="GHEA Grapalat" w:hAnsi="GHEA Grapalat"/>
          <w:color w:val="000000"/>
          <w:lang w:val="hy-AM"/>
        </w:rPr>
        <w:t xml:space="preserve"> </w:t>
      </w:r>
      <w:r w:rsidRPr="00BA35EB">
        <w:rPr>
          <w:rFonts w:ascii="GHEA Grapalat" w:hAnsi="GHEA Grapalat"/>
          <w:b/>
          <w:color w:val="000000"/>
          <w:lang w:val="hy-AM"/>
        </w:rPr>
        <w:t>30</w:t>
      </w:r>
      <w:r w:rsidRPr="00BA35EB">
        <w:rPr>
          <w:rFonts w:ascii="MS Mincho" w:eastAsia="MS Mincho" w:hAnsi="MS Mincho" w:cs="MS Mincho" w:hint="eastAsia"/>
          <w:b/>
          <w:color w:val="000000"/>
          <w:lang w:val="hy-AM"/>
        </w:rPr>
        <w:t>․</w:t>
      </w:r>
      <w:r w:rsidRPr="00BA35EB">
        <w:rPr>
          <w:rFonts w:ascii="GHEA Grapalat" w:hAnsi="GHEA Grapalat"/>
          <w:b/>
          <w:color w:val="000000"/>
          <w:lang w:val="hy-AM"/>
        </w:rPr>
        <w:t>09</w:t>
      </w:r>
      <w:r w:rsidRPr="00BA35EB">
        <w:rPr>
          <w:rFonts w:ascii="MS Mincho" w:eastAsia="MS Mincho" w:hAnsi="MS Mincho" w:cs="MS Mincho" w:hint="eastAsia"/>
          <w:b/>
          <w:color w:val="000000"/>
          <w:lang w:val="hy-AM"/>
        </w:rPr>
        <w:t>․</w:t>
      </w:r>
      <w:r w:rsidRPr="00BA35EB">
        <w:rPr>
          <w:rFonts w:ascii="GHEA Grapalat" w:hAnsi="GHEA Grapalat"/>
          <w:b/>
          <w:color w:val="000000"/>
          <w:lang w:val="hy-AM"/>
        </w:rPr>
        <w:t>2024</w:t>
      </w:r>
      <w:r w:rsidRPr="00BA35EB">
        <w:rPr>
          <w:rFonts w:ascii="GHEA Grapalat" w:hAnsi="GHEA Grapalat"/>
          <w:color w:val="000000"/>
          <w:lang w:val="hy-AM"/>
        </w:rPr>
        <w:t xml:space="preserve">, </w:t>
      </w:r>
      <w:r w:rsidRPr="00BA35EB">
        <w:rPr>
          <w:rFonts w:ascii="GHEA Grapalat" w:hAnsi="GHEA Grapalat" w:cs="GHEA Grapalat"/>
          <w:color w:val="000000"/>
          <w:lang w:val="hy-AM"/>
        </w:rPr>
        <w:t>քանի</w:t>
      </w:r>
      <w:r w:rsidRPr="00BA35EB">
        <w:rPr>
          <w:rFonts w:ascii="GHEA Grapalat" w:hAnsi="GHEA Grapalat"/>
          <w:color w:val="000000"/>
          <w:lang w:val="hy-AM"/>
        </w:rPr>
        <w:t xml:space="preserve"> </w:t>
      </w:r>
      <w:r w:rsidRPr="00BA35EB">
        <w:rPr>
          <w:rFonts w:ascii="GHEA Grapalat" w:hAnsi="GHEA Grapalat" w:cs="GHEA Grapalat"/>
          <w:color w:val="000000"/>
          <w:lang w:val="hy-AM"/>
        </w:rPr>
        <w:t>որ</w:t>
      </w:r>
      <w:r w:rsidRPr="00BA35EB">
        <w:rPr>
          <w:rFonts w:ascii="GHEA Grapalat" w:hAnsi="GHEA Grapalat"/>
          <w:color w:val="000000"/>
          <w:lang w:val="hy-AM"/>
        </w:rPr>
        <w:t xml:space="preserve"> </w:t>
      </w:r>
      <w:r w:rsidRPr="00BA35EB">
        <w:rPr>
          <w:rFonts w:ascii="GHEA Grapalat" w:hAnsi="GHEA Grapalat" w:cs="GHEA Grapalat"/>
          <w:color w:val="000000"/>
          <w:lang w:val="hy-AM"/>
        </w:rPr>
        <w:t>համաձայն</w:t>
      </w:r>
      <w:r w:rsidRPr="00BA35EB">
        <w:rPr>
          <w:rFonts w:ascii="GHEA Grapalat" w:hAnsi="GHEA Grapalat"/>
          <w:color w:val="000000"/>
          <w:lang w:val="hy-AM"/>
        </w:rPr>
        <w:t xml:space="preserve"> Mulberry համակարգում Ա</w:t>
      </w:r>
      <w:r w:rsidRPr="00BA35EB">
        <w:rPr>
          <w:rFonts w:ascii="MS Mincho" w:eastAsia="MS Mincho" w:hAnsi="MS Mincho" w:cs="MS Mincho" w:hint="eastAsia"/>
          <w:color w:val="000000"/>
          <w:lang w:val="hy-AM"/>
        </w:rPr>
        <w:t>․</w:t>
      </w:r>
      <w:r w:rsidRPr="00BA35EB">
        <w:rPr>
          <w:rFonts w:ascii="GHEA Grapalat" w:hAnsi="GHEA Grapalat" w:cs="GHEA Grapalat"/>
          <w:color w:val="000000"/>
          <w:lang w:val="hy-AM"/>
        </w:rPr>
        <w:t>Ստեփանյանի</w:t>
      </w:r>
      <w:r w:rsidRPr="00BA35EB">
        <w:rPr>
          <w:rFonts w:ascii="GHEA Grapalat" w:hAnsi="GHEA Grapalat"/>
          <w:color w:val="000000"/>
          <w:lang w:val="hy-AM"/>
        </w:rPr>
        <w:t xml:space="preserve"> </w:t>
      </w:r>
      <w:r w:rsidRPr="00BA35EB">
        <w:rPr>
          <w:rFonts w:ascii="GHEA Grapalat" w:hAnsi="GHEA Grapalat" w:cs="GHEA Grapalat"/>
          <w:color w:val="000000"/>
          <w:lang w:val="hy-AM"/>
        </w:rPr>
        <w:t>հաղորդագրության՝</w:t>
      </w:r>
      <w:r w:rsidRPr="00BA35EB">
        <w:rPr>
          <w:rFonts w:ascii="GHEA Grapalat" w:hAnsi="GHEA Grapalat"/>
          <w:color w:val="000000"/>
          <w:lang w:val="hy-AM"/>
        </w:rPr>
        <w:t xml:space="preserve"> </w:t>
      </w:r>
      <w:r w:rsidRPr="00BA35EB">
        <w:rPr>
          <w:rFonts w:ascii="GHEA Grapalat" w:hAnsi="GHEA Grapalat" w:cs="GHEA Grapalat"/>
          <w:color w:val="000000"/>
          <w:lang w:val="hy-AM"/>
        </w:rPr>
        <w:t>«</w:t>
      </w:r>
      <w:r w:rsidRPr="00BA35EB">
        <w:rPr>
          <w:rFonts w:ascii="GHEA Grapalat" w:hAnsi="GHEA Grapalat"/>
          <w:color w:val="191919"/>
          <w:shd w:val="clear" w:color="auto" w:fill="FFFFFF"/>
          <w:lang w:val="hy-AM"/>
        </w:rPr>
        <w:t xml:space="preserve">Առդիրը տրամադրվել է </w:t>
      </w:r>
      <w:r w:rsidRPr="00BA35EB">
        <w:rPr>
          <w:rFonts w:ascii="GHEA Grapalat" w:hAnsi="GHEA Grapalat"/>
          <w:b/>
          <w:color w:val="191919"/>
          <w:shd w:val="clear" w:color="auto" w:fill="FFFFFF"/>
          <w:lang w:val="hy-AM"/>
        </w:rPr>
        <w:t>30</w:t>
      </w:r>
      <w:r w:rsidRPr="00BA35EB">
        <w:rPr>
          <w:rFonts w:ascii="MS Mincho" w:eastAsia="MS Mincho" w:hAnsi="MS Mincho" w:cs="MS Mincho" w:hint="eastAsia"/>
          <w:b/>
          <w:color w:val="191919"/>
          <w:shd w:val="clear" w:color="auto" w:fill="FFFFFF"/>
          <w:lang w:val="hy-AM"/>
        </w:rPr>
        <w:t>․</w:t>
      </w:r>
      <w:r w:rsidRPr="00BA35EB">
        <w:rPr>
          <w:rFonts w:ascii="GHEA Grapalat" w:hAnsi="GHEA Grapalat"/>
          <w:b/>
          <w:color w:val="191919"/>
          <w:shd w:val="clear" w:color="auto" w:fill="FFFFFF"/>
          <w:lang w:val="hy-AM"/>
        </w:rPr>
        <w:t>09</w:t>
      </w:r>
      <w:r w:rsidRPr="00BA35EB">
        <w:rPr>
          <w:rFonts w:ascii="MS Mincho" w:eastAsia="MS Mincho" w:hAnsi="MS Mincho" w:cs="MS Mincho" w:hint="eastAsia"/>
          <w:b/>
          <w:color w:val="191919"/>
          <w:shd w:val="clear" w:color="auto" w:fill="FFFFFF"/>
          <w:lang w:val="hy-AM"/>
        </w:rPr>
        <w:t>․</w:t>
      </w:r>
      <w:r w:rsidRPr="00BA35EB">
        <w:rPr>
          <w:rFonts w:ascii="GHEA Grapalat" w:hAnsi="GHEA Grapalat"/>
          <w:b/>
          <w:color w:val="191919"/>
          <w:shd w:val="clear" w:color="auto" w:fill="FFFFFF"/>
          <w:lang w:val="hy-AM"/>
        </w:rPr>
        <w:t>2024</w:t>
      </w:r>
      <w:r w:rsidRPr="00BA35EB">
        <w:rPr>
          <w:rFonts w:ascii="GHEA Grapalat" w:hAnsi="GHEA Grapalat"/>
          <w:color w:val="191919"/>
          <w:shd w:val="clear" w:color="auto" w:fill="FFFFFF"/>
          <w:lang w:val="hy-AM"/>
        </w:rPr>
        <w:t>»։</w:t>
      </w:r>
      <w:r w:rsidRPr="00BA35EB">
        <w:rPr>
          <w:rFonts w:ascii="GHEA Grapalat" w:hAnsi="GHEA Grapalat"/>
          <w:color w:val="191919"/>
          <w:sz w:val="21"/>
          <w:szCs w:val="21"/>
          <w:shd w:val="clear" w:color="auto" w:fill="FFFFFF"/>
          <w:lang w:val="hy-AM"/>
        </w:rPr>
        <w:t xml:space="preserve"> </w:t>
      </w:r>
      <w:r w:rsidRPr="00BA35EB">
        <w:rPr>
          <w:rFonts w:ascii="GHEA Grapalat" w:hAnsi="GHEA Grapalat"/>
          <w:i/>
          <w:iCs/>
          <w:color w:val="191919"/>
          <w:sz w:val="20"/>
          <w:szCs w:val="20"/>
          <w:shd w:val="clear" w:color="auto" w:fill="FFFFFF"/>
          <w:lang w:val="hy-AM"/>
        </w:rPr>
        <w:t xml:space="preserve">Այսպիսով </w:t>
      </w:r>
      <w:r w:rsidRPr="00BA35EB">
        <w:rPr>
          <w:rFonts w:ascii="GHEA Grapalat" w:hAnsi="GHEA Grapalat"/>
          <w:i/>
          <w:iCs/>
          <w:sz w:val="20"/>
          <w:szCs w:val="20"/>
          <w:lang w:val="hy-AM"/>
        </w:rPr>
        <w:t>Խախտվել է Հայաստանի հանրապետությունում ստուգումների կազմակերպման և անցկացման մասին օրենքի 6-րդ հոդվածի 1-ին մասի պահանջը, համաձայն որի՝ «</w:t>
      </w:r>
      <w:r w:rsidRPr="00BA35EB">
        <w:rPr>
          <w:rFonts w:ascii="MS Mincho" w:eastAsia="MS Mincho" w:hAnsi="MS Mincho" w:cs="MS Mincho" w:hint="eastAsia"/>
          <w:i/>
          <w:iCs/>
          <w:sz w:val="20"/>
          <w:szCs w:val="20"/>
          <w:lang w:val="hy-AM"/>
        </w:rPr>
        <w:t>․․․</w:t>
      </w:r>
      <w:r w:rsidRPr="00BA35EB">
        <w:rPr>
          <w:rFonts w:ascii="GHEA Grapalat" w:hAnsi="GHEA Grapalat"/>
          <w:i/>
          <w:iCs/>
          <w:sz w:val="20"/>
          <w:szCs w:val="20"/>
          <w:lang w:val="hy-AM"/>
        </w:rPr>
        <w:t xml:space="preserve"> Ակտի նախագիծը ստուգում իրականացնող անձը </w:t>
      </w:r>
      <w:r w:rsidRPr="00BA35EB">
        <w:rPr>
          <w:rFonts w:ascii="GHEA Grapalat" w:hAnsi="GHEA Grapalat"/>
          <w:b/>
          <w:i/>
          <w:iCs/>
          <w:sz w:val="20"/>
          <w:szCs w:val="20"/>
          <w:lang w:val="hy-AM"/>
        </w:rPr>
        <w:t>3 աշխատանքային օրվա</w:t>
      </w:r>
      <w:r w:rsidRPr="00BA35EB">
        <w:rPr>
          <w:rFonts w:ascii="GHEA Grapalat" w:hAnsi="GHEA Grapalat"/>
          <w:i/>
          <w:iCs/>
          <w:sz w:val="20"/>
          <w:szCs w:val="20"/>
          <w:lang w:val="hy-AM"/>
        </w:rPr>
        <w:t xml:space="preserve"> ընթացքում պատշաճ ձևով (առձեռն կամ փոստով) ներկայացնում է տնտեսավարող սուբյեկտի ղեկավարին կամ նրան փոխարինող պաշտոնատար անձին` առարկություններ ներկայացնելու նպատակով</w:t>
      </w:r>
      <w:r w:rsidRPr="00BA35EB">
        <w:rPr>
          <w:rFonts w:ascii="MS Mincho" w:eastAsia="MS Mincho" w:hAnsi="MS Mincho" w:cs="MS Mincho" w:hint="eastAsia"/>
          <w:i/>
          <w:iCs/>
          <w:sz w:val="20"/>
          <w:szCs w:val="20"/>
          <w:lang w:val="hy-AM"/>
        </w:rPr>
        <w:t>․․․</w:t>
      </w:r>
      <w:r w:rsidRPr="00BA35EB">
        <w:rPr>
          <w:rFonts w:ascii="GHEA Grapalat" w:hAnsi="GHEA Grapalat"/>
          <w:i/>
          <w:iCs/>
          <w:sz w:val="20"/>
          <w:szCs w:val="20"/>
          <w:lang w:val="hy-AM"/>
        </w:rPr>
        <w:t>»:</w:t>
      </w:r>
    </w:p>
    <w:p w14:paraId="793E4CAF" w14:textId="77777777" w:rsidR="00CC4E11" w:rsidRPr="00BA35EB" w:rsidRDefault="00CC4E11" w:rsidP="00794946">
      <w:pPr>
        <w:tabs>
          <w:tab w:val="left" w:pos="709"/>
        </w:tabs>
        <w:spacing w:line="360" w:lineRule="auto"/>
        <w:ind w:firstLine="567"/>
        <w:jc w:val="both"/>
        <w:rPr>
          <w:rFonts w:ascii="GHEA Grapalat" w:hAnsi="GHEA Grapalat" w:cs="GHEA Grapalat"/>
          <w:bCs/>
          <w:lang w:val="hy-AM"/>
        </w:rPr>
      </w:pPr>
      <w:r w:rsidRPr="00BA35EB">
        <w:rPr>
          <w:rFonts w:ascii="GHEA Grapalat" w:hAnsi="GHEA Grapalat"/>
          <w:color w:val="191919"/>
          <w:shd w:val="clear" w:color="auto" w:fill="FFFFFF"/>
          <w:lang w:val="hy-AM"/>
        </w:rPr>
        <w:tab/>
        <w:t xml:space="preserve">2024 թվականի հոկտեմբերի 2-ի </w:t>
      </w:r>
      <w:r w:rsidRPr="00BA35EB">
        <w:rPr>
          <w:rFonts w:ascii="GHEA Grapalat" w:hAnsi="GHEA Grapalat"/>
          <w:color w:val="000000"/>
          <w:shd w:val="clear" w:color="auto" w:fill="FFFFFF"/>
          <w:lang w:val="hy-AM"/>
        </w:rPr>
        <w:t xml:space="preserve">/23.2/12921-2024 գրությամբ տնտեսավարողին ներկայացվել են </w:t>
      </w:r>
      <w:r w:rsidRPr="00BA35EB">
        <w:rPr>
          <w:rFonts w:ascii="GHEA Grapalat" w:hAnsi="GHEA Grapalat" w:cs="GHEA Grapalat"/>
          <w:b/>
          <w:bCs/>
          <w:lang w:val="hy-AM"/>
        </w:rPr>
        <w:t>2024 թվականի սեպտեմբերի 27-ին</w:t>
      </w:r>
      <w:r w:rsidRPr="00BA35EB">
        <w:rPr>
          <w:rFonts w:ascii="GHEA Grapalat" w:hAnsi="GHEA Grapalat" w:cs="GHEA Grapalat"/>
          <w:bCs/>
          <w:lang w:val="hy-AM"/>
        </w:rPr>
        <w:t xml:space="preserve"> կազմված ստուգման ակտը, վարչական իրավախախտումների վերաբերյալ արձանագրությունը և վարչական իրավախախտման վերաբերյալ գործի քննության տեղի և ժամանակի մասին ծանուցումը։</w:t>
      </w:r>
    </w:p>
    <w:p w14:paraId="6610E06A" w14:textId="77777777" w:rsidR="00CC4E11" w:rsidRPr="00BA35EB" w:rsidRDefault="00CC4E11" w:rsidP="00794946">
      <w:pPr>
        <w:spacing w:line="360" w:lineRule="auto"/>
        <w:ind w:firstLine="567"/>
        <w:jc w:val="both"/>
        <w:rPr>
          <w:rFonts w:ascii="GHEA Grapalat" w:hAnsi="GHEA Grapalat"/>
          <w:i/>
          <w:iCs/>
          <w:sz w:val="20"/>
          <w:szCs w:val="20"/>
          <w:lang w:val="hy-AM"/>
        </w:rPr>
      </w:pPr>
      <w:r w:rsidRPr="00BA35EB">
        <w:rPr>
          <w:rFonts w:ascii="GHEA Grapalat" w:hAnsi="GHEA Grapalat"/>
          <w:lang w:val="hy-AM"/>
        </w:rPr>
        <w:t xml:space="preserve">Ինչպես երևում է, դեռևս ստուգման ակտի նախագիծը չծանուցած, կազմվել է ստուգման ակտը։ </w:t>
      </w:r>
      <w:r w:rsidRPr="00BA35EB">
        <w:rPr>
          <w:rFonts w:ascii="GHEA Grapalat" w:hAnsi="GHEA Grapalat"/>
          <w:i/>
          <w:iCs/>
          <w:sz w:val="20"/>
          <w:szCs w:val="20"/>
          <w:lang w:val="hy-AM"/>
        </w:rPr>
        <w:t>Խախտվել է Հայաստանի հանրապետությունում ստուգումների կազմակերպման և անցկացման մասին օրենքի 6-րդ հոդվածի 1-ին մասի պահանջը, համաձայն որի՝ «</w:t>
      </w:r>
      <w:r w:rsidRPr="00BA35EB">
        <w:rPr>
          <w:rFonts w:ascii="MS Mincho" w:eastAsia="MS Mincho" w:hAnsi="MS Mincho" w:cs="MS Mincho" w:hint="eastAsia"/>
          <w:i/>
          <w:iCs/>
          <w:sz w:val="20"/>
          <w:szCs w:val="20"/>
          <w:lang w:val="hy-AM"/>
        </w:rPr>
        <w:t>․․․․․</w:t>
      </w:r>
      <w:r w:rsidRPr="00BA35EB">
        <w:rPr>
          <w:rFonts w:ascii="GHEA Grapalat" w:hAnsi="GHEA Grapalat"/>
          <w:i/>
          <w:iCs/>
          <w:sz w:val="20"/>
          <w:szCs w:val="20"/>
          <w:lang w:val="hy-AM"/>
        </w:rPr>
        <w:t>Տնտեսավարող սուբյեկտի ղեկավարը կամ նրան փոխարինող պաշտոնատար անձը 5 աշխատանքային օրվա ընթացքում ուսումնասիրում է ակտի նախագիծը:</w:t>
      </w:r>
    </w:p>
    <w:p w14:paraId="307E32AD" w14:textId="77777777" w:rsidR="00CC4E11" w:rsidRPr="00BA35EB" w:rsidRDefault="00CC4E11" w:rsidP="00794946">
      <w:pPr>
        <w:spacing w:line="360" w:lineRule="auto"/>
        <w:ind w:firstLine="567"/>
        <w:jc w:val="both"/>
        <w:rPr>
          <w:rFonts w:ascii="GHEA Grapalat" w:hAnsi="GHEA Grapalat"/>
          <w:i/>
          <w:iCs/>
          <w:sz w:val="20"/>
          <w:szCs w:val="20"/>
          <w:lang w:val="hy-AM"/>
        </w:rPr>
      </w:pPr>
      <w:r w:rsidRPr="00BA35EB">
        <w:rPr>
          <w:rFonts w:ascii="GHEA Grapalat" w:hAnsi="GHEA Grapalat"/>
          <w:i/>
          <w:iCs/>
          <w:sz w:val="20"/>
          <w:szCs w:val="20"/>
          <w:lang w:val="hy-AM"/>
        </w:rPr>
        <w:t xml:space="preserve">Սույն մասի երկրորդ պարբերությամբ նախատեսված ժամկետում տնտեսավարող սուբյեկտի ղեկավարի կամ նրան փոխարինող պաշտոնատար անձի կողմից առարկություններ չներկայացվելու դեպքում ստուգող մարմինը կազմում է ակտը և դրա մեկ օրինակը` ստորագրված ստուգում իրականացնող պաշտոնատար անձի </w:t>
      </w:r>
      <w:r w:rsidRPr="00BA35EB">
        <w:rPr>
          <w:rFonts w:ascii="GHEA Grapalat" w:hAnsi="GHEA Grapalat"/>
          <w:i/>
          <w:iCs/>
          <w:sz w:val="20"/>
          <w:szCs w:val="20"/>
          <w:lang w:val="hy-AM"/>
        </w:rPr>
        <w:lastRenderedPageBreak/>
        <w:t xml:space="preserve">կողմից, ժամկետի ավարտից հետո` 3 աշխատանքային օրվա ընթացքում, պատշաճ ձևով (առձեռն կամ փոստով) </w:t>
      </w:r>
      <w:r w:rsidRPr="00DF0B0B">
        <w:rPr>
          <w:rFonts w:ascii="GHEA Grapalat" w:hAnsi="GHEA Grapalat"/>
          <w:i/>
          <w:iCs/>
          <w:sz w:val="20"/>
          <w:szCs w:val="20"/>
          <w:lang w:val="hy-AM"/>
        </w:rPr>
        <w:t>ներկայացնում տնտեսավարող</w:t>
      </w:r>
      <w:r w:rsidRPr="00BA35EB">
        <w:rPr>
          <w:rFonts w:ascii="GHEA Grapalat" w:hAnsi="GHEA Grapalat"/>
          <w:i/>
          <w:iCs/>
          <w:sz w:val="20"/>
          <w:szCs w:val="20"/>
          <w:lang w:val="hy-AM"/>
        </w:rPr>
        <w:t xml:space="preserve"> սուբյեկտի ղեկավարին կամ նրան փոխարինող պաշտոնատար անձին</w:t>
      </w:r>
      <w:r w:rsidRPr="00BA35EB">
        <w:rPr>
          <w:rFonts w:ascii="MS Mincho" w:eastAsia="MS Mincho" w:hAnsi="MS Mincho" w:cs="MS Mincho" w:hint="eastAsia"/>
          <w:i/>
          <w:iCs/>
          <w:sz w:val="20"/>
          <w:szCs w:val="20"/>
          <w:lang w:val="hy-AM"/>
        </w:rPr>
        <w:t>․․․</w:t>
      </w:r>
      <w:r w:rsidRPr="00BA35EB">
        <w:rPr>
          <w:rFonts w:ascii="GHEA Grapalat" w:hAnsi="GHEA Grapalat" w:cs="GHEA Grapalat"/>
          <w:i/>
          <w:iCs/>
          <w:sz w:val="20"/>
          <w:szCs w:val="20"/>
          <w:lang w:val="hy-AM"/>
        </w:rPr>
        <w:t>»</w:t>
      </w:r>
      <w:r w:rsidRPr="00BA35EB">
        <w:rPr>
          <w:rFonts w:ascii="GHEA Grapalat" w:hAnsi="GHEA Grapalat"/>
          <w:i/>
          <w:iCs/>
          <w:sz w:val="20"/>
          <w:szCs w:val="20"/>
          <w:lang w:val="hy-AM"/>
        </w:rPr>
        <w:t>:</w:t>
      </w:r>
    </w:p>
    <w:p w14:paraId="746AED76" w14:textId="34D1D380" w:rsidR="00CC4E11" w:rsidRPr="00DC45B8" w:rsidRDefault="00DC45B8" w:rsidP="00794946">
      <w:pPr>
        <w:shd w:val="clear" w:color="auto" w:fill="FFFFFF"/>
        <w:spacing w:line="360" w:lineRule="auto"/>
        <w:ind w:firstLine="567"/>
        <w:contextualSpacing/>
        <w:jc w:val="both"/>
        <w:rPr>
          <w:rFonts w:ascii="GHEA Grapalat" w:hAnsi="GHEA Grapalat"/>
          <w:i/>
          <w:iCs/>
          <w:color w:val="FF0000"/>
          <w:sz w:val="20"/>
          <w:szCs w:val="20"/>
          <w:lang w:val="hy-AM"/>
        </w:rPr>
      </w:pPr>
      <w:r w:rsidRPr="00DF0B0B">
        <w:rPr>
          <w:rFonts w:ascii="GHEA Grapalat" w:hAnsi="GHEA Grapalat" w:cs="Sylfaen"/>
          <w:b/>
          <w:bCs/>
          <w:lang w:val="af-ZA"/>
        </w:rPr>
        <w:t>5</w:t>
      </w:r>
      <w:r w:rsidR="00DF0B0B" w:rsidRPr="00DF0B0B">
        <w:rPr>
          <w:rFonts w:ascii="GHEA Grapalat" w:hAnsi="GHEA Grapalat" w:cs="Sylfaen"/>
          <w:b/>
          <w:bCs/>
          <w:lang w:val="af-ZA"/>
        </w:rPr>
        <w:t>6</w:t>
      </w:r>
      <w:r w:rsidRPr="00DF0B0B">
        <w:rPr>
          <w:rFonts w:ascii="MS Mincho" w:eastAsia="MS Mincho" w:hAnsi="MS Mincho" w:cs="MS Mincho"/>
          <w:b/>
          <w:bCs/>
          <w:lang w:val="af-ZA"/>
        </w:rPr>
        <w:t>․</w:t>
      </w:r>
      <w:r>
        <w:rPr>
          <w:rFonts w:ascii="MS Mincho" w:eastAsia="MS Mincho" w:hAnsi="MS Mincho" w:cs="MS Mincho"/>
          <w:lang w:val="af-ZA"/>
        </w:rPr>
        <w:t xml:space="preserve"> </w:t>
      </w:r>
      <w:r w:rsidR="00CC4E11" w:rsidRPr="00DC45B8">
        <w:rPr>
          <w:rFonts w:ascii="GHEA Grapalat" w:hAnsi="GHEA Grapalat" w:cs="Sylfaen"/>
          <w:lang w:val="af-ZA"/>
        </w:rPr>
        <w:t>Վարչական տուգանք նշանակելու մասին 2024 թվականի դեկտեմբերի 17-ի N 1195-Ա որոշմանն առնչվող Արմիկ Կարապետյան</w:t>
      </w:r>
      <w:r w:rsidR="00CC4E11" w:rsidRPr="00DC45B8">
        <w:rPr>
          <w:rFonts w:ascii="GHEA Grapalat" w:hAnsi="GHEA Grapalat"/>
          <w:color w:val="000000"/>
          <w:lang w:val="hy-AM"/>
        </w:rPr>
        <w:t xml:space="preserve"> Լևիկի Ա/Ձ-ի մոտ ստուգում իրականացնելու մասին</w:t>
      </w:r>
      <w:r w:rsidR="00CC4E11" w:rsidRPr="00DC45B8">
        <w:rPr>
          <w:rFonts w:ascii="GHEA Grapalat" w:hAnsi="GHEA Grapalat"/>
          <w:color w:val="FF0000"/>
          <w:lang w:val="hy-AM"/>
        </w:rPr>
        <w:t xml:space="preserve"> </w:t>
      </w:r>
      <w:r w:rsidR="00CC4E11" w:rsidRPr="00DC45B8">
        <w:rPr>
          <w:rFonts w:ascii="GHEA Grapalat" w:hAnsi="GHEA Grapalat" w:cs="Sylfaen"/>
          <w:lang w:val="af-ZA"/>
        </w:rPr>
        <w:t xml:space="preserve">2024 թվականի նոյեմբերի 1-ի N 2653-Ա </w:t>
      </w:r>
      <w:r w:rsidR="00CC4E11" w:rsidRPr="00DC45B8">
        <w:rPr>
          <w:rFonts w:ascii="GHEA Grapalat" w:hAnsi="GHEA Grapalat" w:cs="Calibri"/>
          <w:color w:val="000000"/>
          <w:lang w:val="hy-AM"/>
        </w:rPr>
        <w:t xml:space="preserve">հրամանով ստուգման ժամանակ կայացվել է </w:t>
      </w:r>
      <w:r w:rsidR="00CC4E11" w:rsidRPr="00DC45B8">
        <w:rPr>
          <w:rFonts w:ascii="GHEA Grapalat" w:hAnsi="GHEA Grapalat"/>
          <w:color w:val="000000"/>
          <w:lang w:val="hy-AM"/>
        </w:rPr>
        <w:t xml:space="preserve">«Արտադրական գործունեությունը կասեցնելու մասին» </w:t>
      </w:r>
      <w:r w:rsidR="00CC4E11" w:rsidRPr="00DC45B8">
        <w:rPr>
          <w:rFonts w:ascii="GHEA Grapalat" w:hAnsi="GHEA Grapalat" w:cs="Sylfaen"/>
          <w:lang w:val="af-ZA"/>
        </w:rPr>
        <w:t xml:space="preserve">2024 </w:t>
      </w:r>
      <w:r w:rsidR="00CC4E11" w:rsidRPr="00DC45B8">
        <w:rPr>
          <w:rFonts w:ascii="GHEA Grapalat" w:hAnsi="GHEA Grapalat" w:cs="Sylfaen"/>
          <w:lang w:val="hy-AM"/>
        </w:rPr>
        <w:t>թ</w:t>
      </w:r>
      <w:r w:rsidR="00CC4E11" w:rsidRPr="00DC45B8">
        <w:rPr>
          <w:rFonts w:ascii="GHEA Grapalat" w:hAnsi="GHEA Grapalat" w:cs="Sylfaen"/>
          <w:lang w:val="af-ZA"/>
        </w:rPr>
        <w:t xml:space="preserve">վականի նոյեմբերի 11-ի </w:t>
      </w:r>
      <w:r w:rsidR="00CC4E11" w:rsidRPr="00DC45B8">
        <w:rPr>
          <w:rFonts w:ascii="GHEA Grapalat" w:hAnsi="GHEA Grapalat"/>
          <w:color w:val="000000"/>
          <w:lang w:val="hy-AM"/>
        </w:rPr>
        <w:t>N 631–Ա որոշումը</w:t>
      </w:r>
      <w:r w:rsidR="00CC4E11" w:rsidRPr="00DC45B8">
        <w:rPr>
          <w:rFonts w:ascii="GHEA Grapalat" w:hAnsi="GHEA Grapalat" w:cs="Calibri"/>
          <w:color w:val="000000"/>
          <w:lang w:val="hy-AM"/>
        </w:rPr>
        <w:t>՝</w:t>
      </w:r>
      <w:r w:rsidR="00CC4E11" w:rsidRPr="00DC45B8">
        <w:rPr>
          <w:rFonts w:ascii="GHEA Grapalat" w:hAnsi="GHEA Grapalat"/>
          <w:color w:val="000000"/>
          <w:lang w:val="hy-AM"/>
        </w:rPr>
        <w:t xml:space="preserve"> </w:t>
      </w:r>
      <w:r w:rsidR="00CC4E11" w:rsidRPr="00DC45B8">
        <w:rPr>
          <w:rFonts w:ascii="GHEA Grapalat" w:hAnsi="GHEA Grapalat" w:cs="Sylfaen"/>
          <w:lang w:val="af-ZA"/>
        </w:rPr>
        <w:t xml:space="preserve">ժամկետ սահմանել մինչև 2024 թվականի դեկտեմբերի 16-ը: </w:t>
      </w:r>
      <w:r w:rsidR="00CC4E11" w:rsidRPr="00DC45B8">
        <w:rPr>
          <w:rFonts w:ascii="GHEA Grapalat" w:hAnsi="GHEA Grapalat" w:cs="Sylfaen"/>
          <w:lang w:val="hy-AM"/>
        </w:rPr>
        <w:t xml:space="preserve">Սակայն 2024 թվականի դեկտեմբերի 30-ի դրությամբ վերստուգում չի իրականացվել։ </w:t>
      </w:r>
      <w:r w:rsidR="00CC4E11" w:rsidRPr="00DC45B8">
        <w:rPr>
          <w:rFonts w:ascii="GHEA Grapalat" w:hAnsi="GHEA Grapalat"/>
          <w:i/>
          <w:iCs/>
          <w:sz w:val="20"/>
          <w:szCs w:val="20"/>
          <w:lang w:val="hy-AM"/>
        </w:rPr>
        <w:t>Խախտվել է Հայաստանի հանրապետությունում ստուգումների կազմակերպման և անցկացման մասին օրենքի 4-րդ հոդվածի 3</w:t>
      </w:r>
      <w:r w:rsidR="00CC4E11" w:rsidRPr="00DC45B8">
        <w:rPr>
          <w:rFonts w:ascii="MS Mincho" w:eastAsia="MS Mincho" w:hAnsi="MS Mincho" w:cs="MS Mincho" w:hint="eastAsia"/>
          <w:i/>
          <w:iCs/>
          <w:sz w:val="20"/>
          <w:szCs w:val="20"/>
          <w:lang w:val="hy-AM"/>
        </w:rPr>
        <w:t>․</w:t>
      </w:r>
      <w:r w:rsidR="00CC4E11" w:rsidRPr="00DC45B8">
        <w:rPr>
          <w:rFonts w:ascii="GHEA Grapalat" w:hAnsi="GHEA Grapalat"/>
          <w:i/>
          <w:iCs/>
          <w:sz w:val="20"/>
          <w:szCs w:val="20"/>
          <w:lang w:val="hy-AM"/>
        </w:rPr>
        <w:t>1 մասի 1-ին կետի պահանջը։</w:t>
      </w:r>
    </w:p>
    <w:p w14:paraId="4524C72C" w14:textId="0E2F3137" w:rsidR="00CC4E11" w:rsidRPr="00BA35EB" w:rsidRDefault="00CC4E11" w:rsidP="008E333E">
      <w:pPr>
        <w:shd w:val="clear" w:color="auto" w:fill="FFFFFF"/>
        <w:spacing w:line="360" w:lineRule="auto"/>
        <w:ind w:firstLine="567"/>
        <w:jc w:val="both"/>
        <w:rPr>
          <w:rFonts w:ascii="GHEA Grapalat" w:hAnsi="GHEA Grapalat"/>
          <w:i/>
          <w:iCs/>
          <w:color w:val="000000"/>
          <w:sz w:val="20"/>
          <w:szCs w:val="20"/>
          <w:lang w:val="hy-AM"/>
        </w:rPr>
      </w:pPr>
      <w:r w:rsidRPr="00BA35EB">
        <w:rPr>
          <w:rFonts w:ascii="GHEA Grapalat" w:hAnsi="GHEA Grapalat"/>
          <w:color w:val="191919"/>
          <w:shd w:val="clear" w:color="auto" w:fill="FFFFFF"/>
          <w:lang w:val="af-ZA"/>
        </w:rPr>
        <w:t>04</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12</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2024 Կոտայքի մարզային կենտրոնի պետի</w:t>
      </w:r>
      <w:r w:rsidRPr="00BA35EB">
        <w:rPr>
          <w:rFonts w:ascii="GHEA Grapalat" w:hAnsi="GHEA Grapalat"/>
          <w:lang w:val="hy-AM"/>
        </w:rPr>
        <w:t xml:space="preserve"> </w:t>
      </w:r>
      <w:r w:rsidRPr="00BA35EB">
        <w:rPr>
          <w:rFonts w:ascii="GHEA Grapalat" w:hAnsi="GHEA Grapalat"/>
          <w:color w:val="000000"/>
          <w:shd w:val="clear" w:color="auto" w:fill="FFFFFF"/>
          <w:lang w:val="hy-AM"/>
        </w:rPr>
        <w:t>Ն</w:t>
      </w:r>
      <w:r w:rsidRPr="00BA35EB">
        <w:rPr>
          <w:rFonts w:ascii="GHEA Grapalat" w:hAnsi="GHEA Grapalat"/>
          <w:color w:val="000000"/>
          <w:shd w:val="clear" w:color="auto" w:fill="FFFFFF"/>
          <w:lang w:val="af-ZA"/>
        </w:rPr>
        <w:t>/22233-2024</w:t>
      </w:r>
      <w:r w:rsidRPr="00BA35EB">
        <w:rPr>
          <w:rFonts w:ascii="GHEA Grapalat" w:hAnsi="GHEA Grapalat"/>
          <w:color w:val="000000"/>
          <w:shd w:val="clear" w:color="auto" w:fill="FFFFFF"/>
          <w:lang w:val="hy-AM"/>
        </w:rPr>
        <w:t xml:space="preserve"> զեկուցագրին կցված փաստաթղթերի փաթեթի ուսումնասիրությունից պարզվել է, որ 07</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11</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2024 «Արտադրական</w:t>
      </w:r>
      <w:r w:rsidR="008E333E">
        <w:rPr>
          <w:rFonts w:ascii="GHEA Grapalat" w:hAnsi="GHEA Grapalat"/>
          <w:color w:val="000000"/>
          <w:shd w:val="clear" w:color="auto" w:fill="FFFFFF"/>
          <w:lang w:val="hy-AM"/>
        </w:rPr>
        <w:t xml:space="preserve"> </w:t>
      </w:r>
      <w:r w:rsidRPr="00BA35EB">
        <w:rPr>
          <w:rFonts w:ascii="GHEA Grapalat" w:hAnsi="GHEA Grapalat"/>
          <w:color w:val="000000"/>
          <w:shd w:val="clear" w:color="auto" w:fill="FFFFFF"/>
          <w:lang w:val="hy-AM"/>
        </w:rPr>
        <w:t xml:space="preserve">կազմակերպությունների համար» և «Իրացման կազմակերպությունների համար» ստուգաթերթերի ոչ բոլոր էջերն են ներառված փաթեթում։ </w:t>
      </w:r>
      <w:r w:rsidRPr="00BA35EB">
        <w:rPr>
          <w:rFonts w:ascii="GHEA Grapalat" w:hAnsi="GHEA Grapalat"/>
          <w:i/>
          <w:iCs/>
          <w:color w:val="000000"/>
          <w:sz w:val="20"/>
          <w:szCs w:val="20"/>
          <w:shd w:val="clear" w:color="auto" w:fill="FFFFFF"/>
          <w:lang w:val="hy-AM"/>
        </w:rPr>
        <w:t xml:space="preserve">Խախտվել է </w:t>
      </w:r>
      <w:r w:rsidRPr="00BA35EB">
        <w:rPr>
          <w:rFonts w:ascii="GHEA Grapalat" w:hAnsi="GHEA Grapalat"/>
          <w:i/>
          <w:iCs/>
          <w:sz w:val="20"/>
          <w:szCs w:val="20"/>
          <w:lang w:val="hy-AM"/>
        </w:rPr>
        <w:t>Ներքին գործավարության կարգի 40-րդ կետի պահանջը։</w:t>
      </w:r>
    </w:p>
    <w:p w14:paraId="2EF9ADD7" w14:textId="77777777" w:rsidR="00CC4E11" w:rsidRPr="00BA35EB" w:rsidRDefault="00CC4E11" w:rsidP="00794946">
      <w:pPr>
        <w:spacing w:line="360" w:lineRule="auto"/>
        <w:ind w:firstLine="567"/>
        <w:jc w:val="both"/>
        <w:rPr>
          <w:rFonts w:ascii="GHEA Grapalat" w:hAnsi="GHEA Grapalat"/>
          <w:color w:val="000000"/>
          <w:shd w:val="clear" w:color="auto" w:fill="FFFFFF"/>
          <w:lang w:val="hy-AM"/>
        </w:rPr>
      </w:pPr>
      <w:r w:rsidRPr="00BA35EB">
        <w:rPr>
          <w:rFonts w:ascii="GHEA Grapalat" w:hAnsi="GHEA Grapalat"/>
          <w:color w:val="000000"/>
          <w:shd w:val="clear" w:color="auto" w:fill="FFFFFF"/>
          <w:lang w:val="hy-AM"/>
        </w:rPr>
        <w:t>«Արտադրական կազմակերպությունների համար» ստուգաթերթից հնարավոր չէ պարզել, թե ինչ արտադրություն է ստուգվել, քանի, որ տեղեկատվական բնույթի հարցերը սխալ է լրացվել, այսպես</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 xml:space="preserve"> 14-րդ կետում «Թողարկվող արտադրատեսակը, այդ թվում հատուկ նշանակության սննդամթերքի արտադրության» տողի դիմաց գիծ է դրված։ </w:t>
      </w:r>
    </w:p>
    <w:p w14:paraId="3B8ED631" w14:textId="77777777" w:rsidR="00CC4E11" w:rsidRPr="00BA35EB" w:rsidRDefault="00CC4E11" w:rsidP="00794946">
      <w:pPr>
        <w:spacing w:line="360" w:lineRule="auto"/>
        <w:ind w:firstLine="567"/>
        <w:jc w:val="both"/>
        <w:rPr>
          <w:rFonts w:ascii="GHEA Grapalat" w:hAnsi="GHEA Grapalat"/>
          <w:b/>
          <w:lang w:val="hy-AM"/>
        </w:rPr>
      </w:pPr>
      <w:r w:rsidRPr="00BA35EB">
        <w:rPr>
          <w:rFonts w:ascii="GHEA Grapalat" w:hAnsi="GHEA Grapalat" w:cs="Sylfaen"/>
          <w:lang w:val="hy-AM"/>
        </w:rPr>
        <w:t>Արտադրանքի իրացումն արգելելու, շուկայից հետ կանչելու, ոչնչացնելու կամ օգտահանելու մասին 07.11.2024 N 2653/1 կարգադրագիրը կազմվել է թերի</w:t>
      </w:r>
      <w:r w:rsidRPr="00BA35EB">
        <w:rPr>
          <w:rFonts w:ascii="MS Mincho" w:eastAsia="MS Mincho" w:hAnsi="MS Mincho" w:cs="MS Mincho" w:hint="eastAsia"/>
          <w:lang w:val="hy-AM"/>
        </w:rPr>
        <w:t>․</w:t>
      </w:r>
      <w:r w:rsidRPr="00BA35EB">
        <w:rPr>
          <w:rFonts w:ascii="GHEA Grapalat" w:hAnsi="GHEA Grapalat" w:cs="Sylfaen"/>
          <w:lang w:val="hy-AM"/>
        </w:rPr>
        <w:t xml:space="preserve"> (արտադրանքի պատկանելությունը, անվանումը, տեսակը, արտադրման ժամանակը քանակը /քաշը/, նկարագիրը) տողում չի նշված</w:t>
      </w:r>
      <w:r w:rsidRPr="00BA35EB">
        <w:rPr>
          <w:rFonts w:ascii="GHEA Grapalat" w:hAnsi="GHEA Grapalat"/>
          <w:lang w:val="hy-AM"/>
        </w:rPr>
        <w:t xml:space="preserve"> </w:t>
      </w:r>
      <w:r w:rsidRPr="00BA35EB">
        <w:rPr>
          <w:rFonts w:ascii="GHEA Grapalat" w:hAnsi="GHEA Grapalat"/>
          <w:b/>
          <w:lang w:val="hy-AM"/>
        </w:rPr>
        <w:t>նկարագիրը։</w:t>
      </w:r>
    </w:p>
    <w:p w14:paraId="71BBDB68" w14:textId="627ED110" w:rsidR="00CC4E11" w:rsidRPr="00DC45B8" w:rsidRDefault="00DC45B8" w:rsidP="00794946">
      <w:pPr>
        <w:shd w:val="clear" w:color="auto" w:fill="FFFFFF"/>
        <w:spacing w:line="360" w:lineRule="auto"/>
        <w:ind w:firstLine="567"/>
        <w:contextualSpacing/>
        <w:jc w:val="both"/>
        <w:rPr>
          <w:rFonts w:ascii="GHEA Grapalat" w:hAnsi="GHEA Grapalat"/>
          <w:color w:val="000000"/>
          <w:lang w:val="hy-AM"/>
        </w:rPr>
      </w:pPr>
      <w:r w:rsidRPr="00DF0B0B">
        <w:rPr>
          <w:rFonts w:ascii="GHEA Grapalat" w:hAnsi="GHEA Grapalat"/>
          <w:b/>
          <w:bCs/>
          <w:color w:val="000000"/>
          <w:lang w:val="hy-AM"/>
        </w:rPr>
        <w:t>5</w:t>
      </w:r>
      <w:r w:rsidR="00DF0B0B" w:rsidRPr="00DF0B0B">
        <w:rPr>
          <w:rFonts w:ascii="GHEA Grapalat" w:hAnsi="GHEA Grapalat"/>
          <w:b/>
          <w:bCs/>
          <w:color w:val="000000"/>
          <w:lang w:val="hy-AM"/>
        </w:rPr>
        <w:t>7</w:t>
      </w:r>
      <w:r w:rsidRPr="00DF0B0B">
        <w:rPr>
          <w:rFonts w:ascii="MS Mincho" w:eastAsia="MS Mincho" w:hAnsi="MS Mincho" w:cs="MS Mincho"/>
          <w:b/>
          <w:bCs/>
          <w:color w:val="000000"/>
          <w:lang w:val="hy-AM"/>
        </w:rPr>
        <w:t>․</w:t>
      </w:r>
      <w:r>
        <w:rPr>
          <w:rFonts w:ascii="MS Mincho" w:eastAsia="MS Mincho" w:hAnsi="MS Mincho" w:cs="MS Mincho"/>
          <w:color w:val="000000"/>
          <w:lang w:val="hy-AM"/>
        </w:rPr>
        <w:t xml:space="preserve"> </w:t>
      </w:r>
      <w:r w:rsidR="00CC4E11" w:rsidRPr="00DC45B8">
        <w:rPr>
          <w:rFonts w:ascii="GHEA Grapalat" w:hAnsi="GHEA Grapalat"/>
          <w:color w:val="000000"/>
          <w:lang w:val="hy-AM"/>
        </w:rPr>
        <w:t xml:space="preserve">Վարչական վարույթը կասեցնելու մասին </w:t>
      </w:r>
      <w:r w:rsidR="00CC4E11" w:rsidRPr="00DC45B8">
        <w:rPr>
          <w:rFonts w:ascii="GHEA Grapalat" w:hAnsi="GHEA Grapalat" w:cs="Sylfaen"/>
          <w:lang w:val="af-ZA"/>
        </w:rPr>
        <w:t xml:space="preserve">2024 </w:t>
      </w:r>
      <w:r w:rsidR="00CC4E11" w:rsidRPr="00DC45B8">
        <w:rPr>
          <w:rFonts w:ascii="GHEA Grapalat" w:hAnsi="GHEA Grapalat" w:cs="Sylfaen"/>
          <w:lang w:val="hy-AM"/>
        </w:rPr>
        <w:t>թ</w:t>
      </w:r>
      <w:r w:rsidR="00CC4E11" w:rsidRPr="00DC45B8">
        <w:rPr>
          <w:rFonts w:ascii="GHEA Grapalat" w:hAnsi="GHEA Grapalat"/>
          <w:color w:val="000000"/>
          <w:lang w:val="hy-AM"/>
        </w:rPr>
        <w:t xml:space="preserve">վականի </w:t>
      </w:r>
      <w:r w:rsidR="00CC4E11" w:rsidRPr="00DC45B8">
        <w:rPr>
          <w:rFonts w:ascii="GHEA Grapalat" w:hAnsi="GHEA Grapalat" w:cs="Sylfaen"/>
          <w:lang w:val="af-ZA"/>
        </w:rPr>
        <w:t>դեկտեմբերի</w:t>
      </w:r>
      <w:r w:rsidR="00CC4E11" w:rsidRPr="00DC45B8">
        <w:rPr>
          <w:rFonts w:ascii="GHEA Grapalat" w:hAnsi="GHEA Grapalat"/>
          <w:color w:val="000000"/>
          <w:lang w:val="hy-AM"/>
        </w:rPr>
        <w:t xml:space="preserve"> </w:t>
      </w:r>
      <w:r w:rsidR="00CC4E11" w:rsidRPr="00DC45B8">
        <w:rPr>
          <w:rFonts w:ascii="GHEA Grapalat" w:hAnsi="GHEA Grapalat" w:cs="Sylfaen"/>
          <w:lang w:val="af-ZA"/>
        </w:rPr>
        <w:t xml:space="preserve">16-ի </w:t>
      </w:r>
      <w:r w:rsidR="00CC4E11" w:rsidRPr="00DC45B8">
        <w:rPr>
          <w:rFonts w:ascii="GHEA Grapalat" w:hAnsi="GHEA Grapalat"/>
          <w:color w:val="000000"/>
          <w:lang w:val="hy-AM"/>
        </w:rPr>
        <w:t>N 702-Ա որոշմանն առնչվող</w:t>
      </w:r>
      <w:r w:rsidR="00CC4E11" w:rsidRPr="00DC45B8">
        <w:rPr>
          <w:rFonts w:ascii="GHEA Grapalat" w:hAnsi="GHEA Grapalat"/>
          <w:b/>
          <w:bCs/>
          <w:color w:val="252525"/>
          <w:lang w:val="hy-AM"/>
        </w:rPr>
        <w:t xml:space="preserve"> </w:t>
      </w:r>
      <w:r w:rsidR="00CC4E11" w:rsidRPr="00DC45B8">
        <w:rPr>
          <w:rFonts w:ascii="GHEA Grapalat" w:hAnsi="GHEA Grapalat"/>
          <w:color w:val="000000"/>
          <w:lang w:val="hy-AM"/>
        </w:rPr>
        <w:t xml:space="preserve">2024 թվականի հոկտեմբերի 14 -ի N 2486-Ա «ՍԵՅ ՉԻԶ» ՍՊԸ-ում ստուգում իրականացնելու մասին հրամանով ստուգման վերաբերյալ </w:t>
      </w:r>
      <w:r w:rsidR="00CC4E11" w:rsidRPr="00DC45B8">
        <w:rPr>
          <w:rFonts w:ascii="GHEA Grapalat" w:hAnsi="GHEA Grapalat"/>
          <w:b/>
          <w:bCs/>
          <w:color w:val="252525"/>
          <w:lang w:val="hy-AM"/>
        </w:rPr>
        <w:t>Երևանի կենտրոնի պետի 11</w:t>
      </w:r>
      <w:r w:rsidR="00CC4E11" w:rsidRPr="00DC45B8">
        <w:rPr>
          <w:rFonts w:ascii="MS Mincho" w:eastAsia="MS Mincho" w:hAnsi="MS Mincho" w:cs="MS Mincho" w:hint="eastAsia"/>
          <w:b/>
          <w:bCs/>
          <w:color w:val="252525"/>
          <w:lang w:val="hy-AM"/>
        </w:rPr>
        <w:t>․</w:t>
      </w:r>
      <w:r w:rsidR="00CC4E11" w:rsidRPr="00DC45B8">
        <w:rPr>
          <w:rFonts w:ascii="GHEA Grapalat" w:hAnsi="GHEA Grapalat"/>
          <w:b/>
          <w:bCs/>
          <w:color w:val="252525"/>
          <w:lang w:val="hy-AM"/>
        </w:rPr>
        <w:t>12</w:t>
      </w:r>
      <w:r w:rsidR="00CC4E11" w:rsidRPr="00DC45B8">
        <w:rPr>
          <w:rFonts w:ascii="MS Mincho" w:eastAsia="MS Mincho" w:hAnsi="MS Mincho" w:cs="MS Mincho" w:hint="eastAsia"/>
          <w:b/>
          <w:bCs/>
          <w:color w:val="252525"/>
          <w:lang w:val="hy-AM"/>
        </w:rPr>
        <w:t>․</w:t>
      </w:r>
      <w:r w:rsidR="00CC4E11" w:rsidRPr="00DC45B8">
        <w:rPr>
          <w:rFonts w:ascii="GHEA Grapalat" w:hAnsi="GHEA Grapalat"/>
          <w:b/>
          <w:bCs/>
          <w:color w:val="252525"/>
          <w:lang w:val="hy-AM"/>
        </w:rPr>
        <w:t xml:space="preserve">2024 </w:t>
      </w:r>
      <w:r w:rsidR="00CC4E11" w:rsidRPr="00DC45B8">
        <w:rPr>
          <w:rFonts w:ascii="GHEA Grapalat" w:hAnsi="GHEA Grapalat"/>
          <w:color w:val="000000"/>
          <w:shd w:val="clear" w:color="auto" w:fill="FFFFFF"/>
          <w:lang w:val="hy-AM"/>
        </w:rPr>
        <w:t>Ն/22757-2024 զեկուցագրին կցված փաստաթղթերի ուսումնասիրությունից պարզվել է, որ ստուգումն իրականացվել է 06</w:t>
      </w:r>
      <w:r w:rsidR="00CC4E11" w:rsidRPr="00DC45B8">
        <w:rPr>
          <w:rFonts w:ascii="MS Mincho" w:eastAsia="MS Mincho" w:hAnsi="MS Mincho" w:cs="MS Mincho" w:hint="eastAsia"/>
          <w:color w:val="000000"/>
          <w:shd w:val="clear" w:color="auto" w:fill="FFFFFF"/>
          <w:lang w:val="hy-AM"/>
        </w:rPr>
        <w:t>․</w:t>
      </w:r>
      <w:r w:rsidR="00CC4E11" w:rsidRPr="00DC45B8">
        <w:rPr>
          <w:rFonts w:ascii="GHEA Grapalat" w:hAnsi="GHEA Grapalat"/>
          <w:color w:val="000000"/>
          <w:shd w:val="clear" w:color="auto" w:fill="FFFFFF"/>
          <w:lang w:val="hy-AM"/>
        </w:rPr>
        <w:t>11</w:t>
      </w:r>
      <w:r w:rsidR="00CC4E11" w:rsidRPr="00DC45B8">
        <w:rPr>
          <w:rFonts w:ascii="MS Mincho" w:eastAsia="MS Mincho" w:hAnsi="MS Mincho" w:cs="MS Mincho" w:hint="eastAsia"/>
          <w:color w:val="000000"/>
          <w:shd w:val="clear" w:color="auto" w:fill="FFFFFF"/>
          <w:lang w:val="hy-AM"/>
        </w:rPr>
        <w:t>․</w:t>
      </w:r>
      <w:r w:rsidR="00CC4E11" w:rsidRPr="00DC45B8">
        <w:rPr>
          <w:rFonts w:ascii="GHEA Grapalat" w:hAnsi="GHEA Grapalat"/>
          <w:color w:val="000000"/>
          <w:shd w:val="clear" w:color="auto" w:fill="FFFFFF"/>
          <w:lang w:val="hy-AM"/>
        </w:rPr>
        <w:t>2024-08</w:t>
      </w:r>
      <w:r w:rsidR="00CC4E11" w:rsidRPr="00DC45B8">
        <w:rPr>
          <w:rFonts w:ascii="MS Mincho" w:eastAsia="MS Mincho" w:hAnsi="MS Mincho" w:cs="MS Mincho" w:hint="eastAsia"/>
          <w:color w:val="000000"/>
          <w:shd w:val="clear" w:color="auto" w:fill="FFFFFF"/>
          <w:lang w:val="hy-AM"/>
        </w:rPr>
        <w:t>․</w:t>
      </w:r>
      <w:r w:rsidR="00CC4E11" w:rsidRPr="00DC45B8">
        <w:rPr>
          <w:rFonts w:ascii="GHEA Grapalat" w:hAnsi="GHEA Grapalat"/>
          <w:color w:val="000000"/>
          <w:shd w:val="clear" w:color="auto" w:fill="FFFFFF"/>
          <w:lang w:val="hy-AM"/>
        </w:rPr>
        <w:t>11</w:t>
      </w:r>
      <w:r w:rsidR="00CC4E11" w:rsidRPr="00DC45B8">
        <w:rPr>
          <w:rFonts w:ascii="MS Mincho" w:eastAsia="MS Mincho" w:hAnsi="MS Mincho" w:cs="MS Mincho" w:hint="eastAsia"/>
          <w:color w:val="000000"/>
          <w:shd w:val="clear" w:color="auto" w:fill="FFFFFF"/>
          <w:lang w:val="hy-AM"/>
        </w:rPr>
        <w:t>․</w:t>
      </w:r>
      <w:r w:rsidR="00CC4E11" w:rsidRPr="00DC45B8">
        <w:rPr>
          <w:rFonts w:ascii="GHEA Grapalat" w:hAnsi="GHEA Grapalat"/>
          <w:color w:val="000000"/>
          <w:shd w:val="clear" w:color="auto" w:fill="FFFFFF"/>
          <w:lang w:val="hy-AM"/>
        </w:rPr>
        <w:t>2024։</w:t>
      </w:r>
      <w:r w:rsidR="00CC4E11" w:rsidRPr="00DC45B8">
        <w:rPr>
          <w:rFonts w:ascii="GHEA Grapalat" w:hAnsi="GHEA Grapalat"/>
          <w:color w:val="000000"/>
          <w:lang w:val="hy-AM"/>
        </w:rPr>
        <w:t xml:space="preserve"> </w:t>
      </w:r>
      <w:r w:rsidR="00CC4E11" w:rsidRPr="00DC45B8">
        <w:rPr>
          <w:rFonts w:ascii="GHEA Grapalat" w:hAnsi="GHEA Grapalat"/>
          <w:lang w:val="af-ZA"/>
        </w:rPr>
        <w:t>«</w:t>
      </w:r>
      <w:r w:rsidR="00CC4E11" w:rsidRPr="00DC45B8">
        <w:rPr>
          <w:rFonts w:ascii="GHEA Grapalat" w:hAnsi="GHEA Grapalat"/>
          <w:lang w:val="hy-AM"/>
        </w:rPr>
        <w:t>Իրացման</w:t>
      </w:r>
      <w:r w:rsidR="00CC4E11" w:rsidRPr="00DC45B8">
        <w:rPr>
          <w:rFonts w:ascii="GHEA Grapalat" w:hAnsi="GHEA Grapalat"/>
          <w:lang w:val="af-ZA"/>
        </w:rPr>
        <w:t xml:space="preserve"> կազմակերպությունների համար»</w:t>
      </w:r>
      <w:r w:rsidR="00CC4E11" w:rsidRPr="00DC45B8">
        <w:rPr>
          <w:rFonts w:ascii="GHEA Grapalat" w:hAnsi="GHEA Grapalat"/>
          <w:lang w:val="hy-AM"/>
        </w:rPr>
        <w:t xml:space="preserve"> 06</w:t>
      </w:r>
      <w:r w:rsidR="00CC4E11" w:rsidRPr="00DC45B8">
        <w:rPr>
          <w:rFonts w:ascii="MS Mincho" w:eastAsia="MS Mincho" w:hAnsi="MS Mincho" w:cs="MS Mincho" w:hint="eastAsia"/>
          <w:lang w:val="hy-AM"/>
        </w:rPr>
        <w:t>․</w:t>
      </w:r>
      <w:r w:rsidR="00CC4E11" w:rsidRPr="00DC45B8">
        <w:rPr>
          <w:rFonts w:ascii="GHEA Grapalat" w:hAnsi="GHEA Grapalat"/>
          <w:lang w:val="hy-AM"/>
        </w:rPr>
        <w:t>11</w:t>
      </w:r>
      <w:r w:rsidR="00CC4E11" w:rsidRPr="00DC45B8">
        <w:rPr>
          <w:rFonts w:ascii="MS Mincho" w:eastAsia="MS Mincho" w:hAnsi="MS Mincho" w:cs="MS Mincho" w:hint="eastAsia"/>
          <w:lang w:val="hy-AM"/>
        </w:rPr>
        <w:t>․</w:t>
      </w:r>
      <w:r w:rsidR="00CC4E11" w:rsidRPr="00DC45B8">
        <w:rPr>
          <w:rFonts w:ascii="GHEA Grapalat" w:hAnsi="GHEA Grapalat"/>
          <w:lang w:val="hy-AM"/>
        </w:rPr>
        <w:t xml:space="preserve">2024 </w:t>
      </w:r>
      <w:r w:rsidR="00CC4E11" w:rsidRPr="00DC45B8">
        <w:rPr>
          <w:rFonts w:ascii="GHEA Grapalat" w:hAnsi="GHEA Grapalat"/>
          <w:color w:val="000000"/>
          <w:lang w:val="hy-AM"/>
        </w:rPr>
        <w:t>N 2486</w:t>
      </w:r>
      <w:r w:rsidR="00CC4E11" w:rsidRPr="00DC45B8">
        <w:rPr>
          <w:rFonts w:ascii="GHEA Grapalat" w:hAnsi="GHEA Grapalat"/>
          <w:lang w:val="hy-AM"/>
        </w:rPr>
        <w:t xml:space="preserve"> և </w:t>
      </w:r>
      <w:r w:rsidR="00CC4E11" w:rsidRPr="00DC45B8">
        <w:rPr>
          <w:rFonts w:ascii="GHEA Grapalat" w:hAnsi="GHEA Grapalat"/>
          <w:lang w:val="af-ZA"/>
        </w:rPr>
        <w:t>«</w:t>
      </w:r>
      <w:r w:rsidR="00CC4E11" w:rsidRPr="00DC45B8">
        <w:rPr>
          <w:rFonts w:ascii="GHEA Grapalat" w:hAnsi="GHEA Grapalat"/>
          <w:lang w:val="hy-AM"/>
        </w:rPr>
        <w:t>Հանրային սննդի</w:t>
      </w:r>
      <w:r w:rsidR="00CC4E11" w:rsidRPr="00DC45B8">
        <w:rPr>
          <w:rFonts w:ascii="GHEA Grapalat" w:hAnsi="GHEA Grapalat"/>
          <w:lang w:val="af-ZA"/>
        </w:rPr>
        <w:t xml:space="preserve"> կազմակերպությունների համար»</w:t>
      </w:r>
      <w:r w:rsidR="00CC4E11" w:rsidRPr="00DC45B8">
        <w:rPr>
          <w:rFonts w:ascii="GHEA Grapalat" w:hAnsi="GHEA Grapalat"/>
          <w:lang w:val="hy-AM"/>
        </w:rPr>
        <w:t xml:space="preserve"> 06</w:t>
      </w:r>
      <w:r w:rsidR="00CC4E11" w:rsidRPr="00DC45B8">
        <w:rPr>
          <w:rFonts w:ascii="MS Mincho" w:eastAsia="MS Mincho" w:hAnsi="MS Mincho" w:cs="MS Mincho" w:hint="eastAsia"/>
          <w:lang w:val="hy-AM"/>
        </w:rPr>
        <w:t>․</w:t>
      </w:r>
      <w:r w:rsidR="00CC4E11" w:rsidRPr="00DC45B8">
        <w:rPr>
          <w:rFonts w:ascii="GHEA Grapalat" w:hAnsi="GHEA Grapalat"/>
          <w:lang w:val="hy-AM"/>
        </w:rPr>
        <w:t>11</w:t>
      </w:r>
      <w:r w:rsidR="00CC4E11" w:rsidRPr="00DC45B8">
        <w:rPr>
          <w:rFonts w:ascii="MS Mincho" w:eastAsia="MS Mincho" w:hAnsi="MS Mincho" w:cs="MS Mincho" w:hint="eastAsia"/>
          <w:lang w:val="hy-AM"/>
        </w:rPr>
        <w:t>․</w:t>
      </w:r>
      <w:r w:rsidR="00CC4E11" w:rsidRPr="00DC45B8">
        <w:rPr>
          <w:rFonts w:ascii="GHEA Grapalat" w:hAnsi="GHEA Grapalat"/>
          <w:lang w:val="hy-AM"/>
        </w:rPr>
        <w:t xml:space="preserve">2024 </w:t>
      </w:r>
      <w:r w:rsidR="00CC4E11" w:rsidRPr="00DC45B8">
        <w:rPr>
          <w:rFonts w:ascii="GHEA Grapalat" w:hAnsi="GHEA Grapalat"/>
          <w:color w:val="000000"/>
          <w:lang w:val="hy-AM"/>
        </w:rPr>
        <w:t>N 2486/1</w:t>
      </w:r>
      <w:r w:rsidR="00CC4E11" w:rsidRPr="00DC45B8">
        <w:rPr>
          <w:rFonts w:ascii="GHEA Grapalat" w:hAnsi="GHEA Grapalat"/>
          <w:lang w:val="hy-AM"/>
        </w:rPr>
        <w:t xml:space="preserve"> ստուգաթերթերը կազմվել են թերի՝ տեղեկատվական բնույթի հարցերի կեսը լրացված չեն։ Երկու ստուգաթերթում էլ սննդի </w:t>
      </w:r>
      <w:r w:rsidR="00CC4E11" w:rsidRPr="00DC45B8">
        <w:rPr>
          <w:rFonts w:ascii="GHEA Grapalat" w:hAnsi="GHEA Grapalat"/>
          <w:lang w:val="hy-AM"/>
        </w:rPr>
        <w:lastRenderedPageBreak/>
        <w:t>շղթայում ներգրավված աշխատողների թիվը նշված է, չորս, մինչդեռ ըստ տնօրենի հայտարարության սննդի շղթայում ներգրավված աշխատողների թիվը ընդհանուր 4 է, որից 2-ը վաճառող են 1-ը խոհարար, 1-ը մատուցող։</w:t>
      </w:r>
    </w:p>
    <w:p w14:paraId="4EDD1B2B" w14:textId="43B0EF03"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lang w:val="hy-AM"/>
        </w:rPr>
        <w:t>02</w:t>
      </w:r>
      <w:r w:rsidRPr="00BA35EB">
        <w:rPr>
          <w:rFonts w:ascii="MS Mincho" w:eastAsia="MS Mincho" w:hAnsi="MS Mincho" w:cs="MS Mincho" w:hint="eastAsia"/>
          <w:lang w:val="hy-AM"/>
        </w:rPr>
        <w:t>․</w:t>
      </w:r>
      <w:r w:rsidRPr="00BA35EB">
        <w:rPr>
          <w:rFonts w:ascii="GHEA Grapalat" w:hAnsi="GHEA Grapalat"/>
          <w:lang w:val="hy-AM"/>
        </w:rPr>
        <w:t>12</w:t>
      </w:r>
      <w:r w:rsidRPr="00BA35EB">
        <w:rPr>
          <w:rFonts w:ascii="MS Mincho" w:eastAsia="MS Mincho" w:hAnsi="MS Mincho" w:cs="MS Mincho" w:hint="eastAsia"/>
          <w:lang w:val="hy-AM"/>
        </w:rPr>
        <w:t>․</w:t>
      </w:r>
      <w:r w:rsidRPr="00BA35EB">
        <w:rPr>
          <w:rFonts w:ascii="GHEA Grapalat" w:hAnsi="GHEA Grapalat"/>
          <w:lang w:val="hy-AM"/>
        </w:rPr>
        <w:t xml:space="preserve">2024 </w:t>
      </w:r>
      <w:r w:rsidRPr="00BA35EB">
        <w:rPr>
          <w:rFonts w:ascii="GHEA Grapalat" w:hAnsi="GHEA Grapalat"/>
          <w:color w:val="000000"/>
          <w:lang w:val="hy-AM"/>
        </w:rPr>
        <w:t xml:space="preserve">N 2486 </w:t>
      </w:r>
      <w:r w:rsidRPr="00BA35EB">
        <w:rPr>
          <w:rFonts w:ascii="GHEA Grapalat" w:hAnsi="GHEA Grapalat"/>
          <w:lang w:val="hy-AM"/>
        </w:rPr>
        <w:t xml:space="preserve">ստուգման ակտին կցված փաստաթղթերի ցանկում նշված է համապատասխանության հայտարարագրեր, դեռատիզացիայի պայմանագրի պատճեն, անասնաբուժական վկայական Ձև 5, </w:t>
      </w:r>
      <w:r w:rsidRPr="00BA35EB">
        <w:rPr>
          <w:rFonts w:ascii="GHEA Grapalat" w:hAnsi="GHEA Grapalat"/>
          <w:b/>
          <w:lang w:val="hy-AM"/>
        </w:rPr>
        <w:t xml:space="preserve">ոչնչացման ակտ </w:t>
      </w:r>
      <w:r w:rsidRPr="00BA35EB">
        <w:rPr>
          <w:rFonts w:ascii="GHEA Grapalat" w:hAnsi="GHEA Grapalat"/>
          <w:b/>
          <w:color w:val="000000"/>
          <w:lang w:val="hy-AM"/>
        </w:rPr>
        <w:t>N</w:t>
      </w:r>
      <w:r w:rsidRPr="00BA35EB">
        <w:rPr>
          <w:rFonts w:ascii="GHEA Grapalat" w:hAnsi="GHEA Grapalat"/>
          <w:b/>
          <w:lang w:val="hy-AM"/>
        </w:rPr>
        <w:t xml:space="preserve"> 1969</w:t>
      </w:r>
      <w:r w:rsidRPr="00BA35EB">
        <w:rPr>
          <w:rFonts w:ascii="GHEA Grapalat" w:hAnsi="GHEA Grapalat"/>
          <w:lang w:val="hy-AM"/>
        </w:rPr>
        <w:t xml:space="preserve">, կարգադրագիր </w:t>
      </w:r>
      <w:r w:rsidRPr="00BA35EB">
        <w:rPr>
          <w:rFonts w:ascii="GHEA Grapalat" w:hAnsi="GHEA Grapalat"/>
          <w:color w:val="000000"/>
          <w:lang w:val="hy-AM"/>
        </w:rPr>
        <w:t>N</w:t>
      </w:r>
      <w:r w:rsidR="00DF0B0B">
        <w:rPr>
          <w:rFonts w:ascii="GHEA Grapalat" w:hAnsi="GHEA Grapalat"/>
          <w:color w:val="000000"/>
          <w:lang w:val="hy-AM"/>
        </w:rPr>
        <w:t xml:space="preserve"> </w:t>
      </w:r>
      <w:r w:rsidRPr="00BA35EB">
        <w:rPr>
          <w:rFonts w:ascii="GHEA Grapalat" w:hAnsi="GHEA Grapalat"/>
          <w:lang w:val="hy-AM"/>
        </w:rPr>
        <w:t>1969 արտադրանքի իրացումը կասեցնելու մասին։</w:t>
      </w:r>
      <w:r w:rsidRPr="00BA35EB">
        <w:rPr>
          <w:rFonts w:ascii="GHEA Grapalat" w:hAnsi="GHEA Grapalat"/>
          <w:color w:val="000000"/>
          <w:lang w:val="hy-AM"/>
        </w:rPr>
        <w:t xml:space="preserve"> </w:t>
      </w:r>
      <w:r w:rsidRPr="00BA35EB">
        <w:rPr>
          <w:rFonts w:ascii="GHEA Grapalat" w:hAnsi="GHEA Grapalat"/>
          <w:lang w:val="hy-AM"/>
        </w:rPr>
        <w:t>Mulberry համակարգում զեկուցագրին կցված փաստաթղթերի փաթեթում բացակայում են վերը նշված փաստաթղթերը, բացառությամբ</w:t>
      </w:r>
      <w:r w:rsidR="00400B07">
        <w:rPr>
          <w:rFonts w:ascii="GHEA Grapalat" w:hAnsi="GHEA Grapalat"/>
          <w:lang w:val="hy-AM"/>
        </w:rPr>
        <w:t>՝</w:t>
      </w:r>
      <w:r w:rsidRPr="00BA35EB">
        <w:rPr>
          <w:rFonts w:ascii="GHEA Grapalat" w:hAnsi="GHEA Grapalat"/>
          <w:lang w:val="hy-AM"/>
        </w:rPr>
        <w:t xml:space="preserve"> կարգադրագրի, որի համարը ոչ թե</w:t>
      </w:r>
      <w:r w:rsidRPr="00BA35EB">
        <w:rPr>
          <w:rFonts w:ascii="GHEA Grapalat" w:hAnsi="GHEA Grapalat"/>
          <w:color w:val="000000"/>
          <w:lang w:val="hy-AM"/>
        </w:rPr>
        <w:t xml:space="preserve"> N </w:t>
      </w:r>
      <w:r w:rsidRPr="00BA35EB">
        <w:rPr>
          <w:rFonts w:ascii="GHEA Grapalat" w:hAnsi="GHEA Grapalat"/>
          <w:lang w:val="hy-AM"/>
        </w:rPr>
        <w:t xml:space="preserve">1969 է, այլ՝ </w:t>
      </w:r>
      <w:r w:rsidRPr="00BA35EB">
        <w:rPr>
          <w:rFonts w:ascii="GHEA Grapalat" w:hAnsi="GHEA Grapalat"/>
          <w:color w:val="000000"/>
          <w:lang w:val="hy-AM"/>
        </w:rPr>
        <w:t>N 2486։</w:t>
      </w:r>
      <w:r w:rsidRPr="00BA35EB">
        <w:rPr>
          <w:rFonts w:ascii="GHEA Grapalat" w:hAnsi="GHEA Grapalat"/>
          <w:color w:val="000000"/>
          <w:sz w:val="21"/>
          <w:szCs w:val="21"/>
          <w:lang w:val="hy-AM"/>
        </w:rPr>
        <w:t xml:space="preserve"> </w:t>
      </w:r>
      <w:r w:rsidRPr="00BA35EB">
        <w:rPr>
          <w:rFonts w:ascii="GHEA Grapalat" w:hAnsi="GHEA Grapalat"/>
          <w:i/>
          <w:iCs/>
          <w:color w:val="000000"/>
          <w:sz w:val="20"/>
          <w:szCs w:val="20"/>
          <w:lang w:val="hy-AM"/>
        </w:rPr>
        <w:t>Խախտվել է ներքին գործավարության կարգի 40-րդ կետի պահանջը</w:t>
      </w:r>
      <w:r w:rsidRPr="00BA35EB">
        <w:rPr>
          <w:rFonts w:ascii="GHEA Grapalat" w:hAnsi="GHEA Grapalat"/>
          <w:color w:val="000000"/>
          <w:sz w:val="18"/>
          <w:szCs w:val="18"/>
          <w:lang w:val="hy-AM"/>
        </w:rPr>
        <w:t>։</w:t>
      </w:r>
    </w:p>
    <w:p w14:paraId="13681A2A" w14:textId="77777777" w:rsidR="00CC4E11" w:rsidRPr="00BA35EB" w:rsidRDefault="00CC4E11" w:rsidP="00794946">
      <w:pPr>
        <w:spacing w:line="360" w:lineRule="auto"/>
        <w:ind w:firstLine="567"/>
        <w:jc w:val="both"/>
        <w:rPr>
          <w:rFonts w:ascii="GHEA Grapalat" w:hAnsi="GHEA Grapalat"/>
          <w:color w:val="000000"/>
          <w:lang w:val="hy-AM"/>
        </w:rPr>
      </w:pPr>
      <w:r w:rsidRPr="00BA35EB">
        <w:rPr>
          <w:rFonts w:ascii="GHEA Grapalat" w:hAnsi="GHEA Grapalat"/>
          <w:lang w:val="hy-AM"/>
        </w:rPr>
        <w:t>Համաձայն տնօրենի 08</w:t>
      </w:r>
      <w:r w:rsidRPr="00BA35EB">
        <w:rPr>
          <w:rFonts w:ascii="MS Mincho" w:eastAsia="MS Mincho" w:hAnsi="MS Mincho" w:cs="MS Mincho" w:hint="eastAsia"/>
          <w:lang w:val="hy-AM"/>
        </w:rPr>
        <w:t>․</w:t>
      </w:r>
      <w:r w:rsidRPr="00BA35EB">
        <w:rPr>
          <w:rFonts w:ascii="GHEA Grapalat" w:hAnsi="GHEA Grapalat"/>
          <w:lang w:val="hy-AM"/>
        </w:rPr>
        <w:t>11</w:t>
      </w:r>
      <w:r w:rsidRPr="00BA35EB">
        <w:rPr>
          <w:rFonts w:ascii="MS Mincho" w:eastAsia="MS Mincho" w:hAnsi="MS Mincho" w:cs="MS Mincho" w:hint="eastAsia"/>
          <w:lang w:val="hy-AM"/>
        </w:rPr>
        <w:t>․</w:t>
      </w:r>
      <w:r w:rsidRPr="00BA35EB">
        <w:rPr>
          <w:rFonts w:ascii="GHEA Grapalat" w:hAnsi="GHEA Grapalat"/>
          <w:lang w:val="hy-AM"/>
        </w:rPr>
        <w:t xml:space="preserve">2024 </w:t>
      </w:r>
      <w:r w:rsidRPr="00BA35EB">
        <w:rPr>
          <w:rFonts w:ascii="GHEA Grapalat" w:hAnsi="GHEA Grapalat" w:cs="GHEA Grapalat"/>
          <w:lang w:val="hy-AM"/>
        </w:rPr>
        <w:t>հայտարարության</w:t>
      </w:r>
      <w:r w:rsidRPr="00BA35EB">
        <w:rPr>
          <w:rFonts w:ascii="GHEA Grapalat" w:hAnsi="GHEA Grapalat"/>
          <w:lang w:val="hy-AM"/>
        </w:rPr>
        <w:t xml:space="preserve">՝ կարգադրագրի պահանջները կատարվել են, որին կցված է մակնշման խախտումների վերացրած տարբերակները։ </w:t>
      </w:r>
      <w:r w:rsidRPr="00BA35EB">
        <w:rPr>
          <w:rFonts w:ascii="GHEA Grapalat" w:hAnsi="GHEA Grapalat"/>
          <w:b/>
          <w:lang w:val="hy-AM"/>
        </w:rPr>
        <w:t>Իրավաչափ չէ ոչնչացման ակտի կազմումը, քանի որ վտանգավոր սննդամթերք չի հայտնաբերվել։</w:t>
      </w:r>
    </w:p>
    <w:p w14:paraId="14C008C0" w14:textId="63093510" w:rsidR="00CC4E11" w:rsidRPr="00DC45B8" w:rsidRDefault="00DC45B8" w:rsidP="00794946">
      <w:pPr>
        <w:pStyle w:val="ListParagraph"/>
        <w:spacing w:line="360" w:lineRule="auto"/>
        <w:ind w:left="0" w:firstLine="567"/>
        <w:contextualSpacing/>
        <w:jc w:val="both"/>
        <w:rPr>
          <w:rFonts w:ascii="GHEA Grapalat" w:hAnsi="GHEA Grapalat"/>
          <w:color w:val="000000"/>
          <w:lang w:val="hy-AM"/>
        </w:rPr>
      </w:pPr>
      <w:r w:rsidRPr="00DF0B0B">
        <w:rPr>
          <w:rFonts w:ascii="GHEA Grapalat" w:eastAsia="Times New Roman" w:hAnsi="GHEA Grapalat"/>
          <w:b/>
          <w:bCs/>
          <w:color w:val="000000"/>
          <w:lang w:val="hy-AM"/>
        </w:rPr>
        <w:t>5</w:t>
      </w:r>
      <w:r w:rsidR="00DF0B0B" w:rsidRPr="00DF0B0B">
        <w:rPr>
          <w:rFonts w:ascii="GHEA Grapalat" w:eastAsia="Times New Roman" w:hAnsi="GHEA Grapalat"/>
          <w:b/>
          <w:bCs/>
          <w:color w:val="000000"/>
          <w:lang w:val="hy-AM"/>
        </w:rPr>
        <w:t>8</w:t>
      </w:r>
      <w:r w:rsidRPr="00DF0B0B">
        <w:rPr>
          <w:rFonts w:ascii="MS Mincho" w:eastAsia="MS Mincho" w:hAnsi="MS Mincho" w:cs="MS Mincho"/>
          <w:b/>
          <w:bCs/>
          <w:color w:val="000000"/>
          <w:lang w:val="hy-AM"/>
        </w:rPr>
        <w:t>․</w:t>
      </w:r>
      <w:r>
        <w:rPr>
          <w:rFonts w:ascii="MS Mincho" w:eastAsia="MS Mincho" w:hAnsi="MS Mincho" w:cs="MS Mincho"/>
          <w:color w:val="000000"/>
          <w:lang w:val="hy-AM"/>
        </w:rPr>
        <w:t xml:space="preserve"> </w:t>
      </w:r>
      <w:r w:rsidR="00CC4E11" w:rsidRPr="00DC45B8">
        <w:rPr>
          <w:rFonts w:ascii="GHEA Grapalat" w:hAnsi="GHEA Grapalat"/>
          <w:color w:val="000000"/>
          <w:lang w:val="hy-AM"/>
        </w:rPr>
        <w:t xml:space="preserve">Վարչական տուգանք նշանակելու մասին </w:t>
      </w:r>
      <w:r w:rsidR="00CC4E11" w:rsidRPr="00DC45B8">
        <w:rPr>
          <w:rFonts w:ascii="GHEA Grapalat" w:hAnsi="GHEA Grapalat" w:cs="Sylfaen"/>
          <w:lang w:val="af-ZA"/>
        </w:rPr>
        <w:t>202</w:t>
      </w:r>
      <w:r w:rsidR="00CC4E11" w:rsidRPr="00DC45B8">
        <w:rPr>
          <w:rFonts w:ascii="GHEA Grapalat" w:hAnsi="GHEA Grapalat" w:cs="Sylfaen"/>
          <w:lang w:val="hy-AM"/>
        </w:rPr>
        <w:t xml:space="preserve">4 </w:t>
      </w:r>
      <w:r w:rsidR="00CC4E11" w:rsidRPr="00DC45B8">
        <w:rPr>
          <w:rFonts w:ascii="GHEA Grapalat" w:hAnsi="GHEA Grapalat"/>
          <w:lang w:val="hy-AM"/>
        </w:rPr>
        <w:t>թվականի դեկտեմբերի</w:t>
      </w:r>
      <w:r w:rsidR="00CC4E11" w:rsidRPr="00DC45B8">
        <w:rPr>
          <w:rFonts w:ascii="GHEA Grapalat" w:hAnsi="GHEA Grapalat"/>
          <w:color w:val="000000"/>
          <w:lang w:val="hy-AM"/>
        </w:rPr>
        <w:t xml:space="preserve"> </w:t>
      </w:r>
      <w:r w:rsidR="00CC4E11" w:rsidRPr="00DC45B8">
        <w:rPr>
          <w:rFonts w:ascii="GHEA Grapalat" w:hAnsi="GHEA Grapalat" w:cs="Sylfaen"/>
          <w:lang w:val="hy-AM"/>
        </w:rPr>
        <w:t>1</w:t>
      </w:r>
      <w:r w:rsidR="00CC4E11" w:rsidRPr="00DC45B8">
        <w:rPr>
          <w:rFonts w:ascii="GHEA Grapalat" w:hAnsi="GHEA Grapalat" w:cs="Sylfaen"/>
          <w:lang w:val="af-ZA"/>
        </w:rPr>
        <w:t xml:space="preserve">8-ի </w:t>
      </w:r>
      <w:r w:rsidR="00CC4E11" w:rsidRPr="00DC45B8">
        <w:rPr>
          <w:rFonts w:ascii="GHEA Grapalat" w:hAnsi="GHEA Grapalat"/>
          <w:color w:val="000000"/>
          <w:lang w:val="hy-AM"/>
        </w:rPr>
        <w:t xml:space="preserve">N 1201-Ա </w:t>
      </w:r>
      <w:r w:rsidR="00CC4E11" w:rsidRPr="00DC45B8">
        <w:rPr>
          <w:rFonts w:ascii="GHEA Grapalat" w:hAnsi="GHEA Grapalat" w:cs="Calibri"/>
          <w:color w:val="000000"/>
          <w:lang w:val="hy-AM"/>
        </w:rPr>
        <w:t>որոշմանն առնչվող</w:t>
      </w:r>
      <w:r w:rsidR="00CC4E11" w:rsidRPr="00DC45B8">
        <w:rPr>
          <w:rFonts w:ascii="GHEA Grapalat" w:hAnsi="GHEA Grapalat"/>
          <w:color w:val="000000"/>
          <w:lang w:val="hy-AM"/>
        </w:rPr>
        <w:t xml:space="preserve">  2024 թվականի օգոստոսի 13-ի N 2021-Ա «ԳՐԱՆԴ ՔԵՆԴԻ» ՍՊԸ-ում ստուգում իրականացնելու մասին </w:t>
      </w:r>
      <w:r w:rsidR="00CC4E11" w:rsidRPr="00DC45B8">
        <w:rPr>
          <w:rFonts w:ascii="GHEA Grapalat" w:hAnsi="GHEA Grapalat" w:cs="Calibri"/>
          <w:color w:val="000000"/>
          <w:lang w:val="hy-AM"/>
        </w:rPr>
        <w:t>հրամանով ստուգման ժամանակ արձակվել է</w:t>
      </w:r>
      <w:r w:rsidR="00CC4E11" w:rsidRPr="00DC45B8">
        <w:rPr>
          <w:rFonts w:ascii="GHEA Grapalat" w:hAnsi="GHEA Grapalat"/>
          <w:color w:val="000000"/>
          <w:lang w:val="hy-AM"/>
        </w:rPr>
        <w:t xml:space="preserve"> 2024 թվականի սեպտեմբերի 12-ի N 2262-Ա հրամանը՝ ՀՀ ՍԱՏՄ ղեկավարի 2024 թվականի օգոստոսի 13-ի </w:t>
      </w:r>
      <w:r w:rsidR="00CC4E11" w:rsidRPr="00DC45B8">
        <w:rPr>
          <w:rFonts w:ascii="GHEA Grapalat" w:hAnsi="GHEA Grapalat"/>
          <w:b/>
          <w:color w:val="000000"/>
          <w:lang w:val="hy-AM"/>
        </w:rPr>
        <w:t>N 1596-Ա</w:t>
      </w:r>
      <w:r w:rsidR="00CC4E11" w:rsidRPr="00DC45B8">
        <w:rPr>
          <w:rFonts w:ascii="GHEA Grapalat" w:hAnsi="GHEA Grapalat"/>
          <w:color w:val="000000"/>
          <w:lang w:val="hy-AM"/>
        </w:rPr>
        <w:t xml:space="preserve"> հրամանով սահմանված ստուգման ժամկետը երկարաձգելու մասին</w:t>
      </w:r>
      <w:r w:rsidR="00CC4E11" w:rsidRPr="00DC45B8">
        <w:rPr>
          <w:rFonts w:ascii="GHEA Grapalat" w:hAnsi="GHEA Grapalat" w:cs="Calibri"/>
          <w:color w:val="000000"/>
          <w:lang w:val="hy-AM"/>
        </w:rPr>
        <w:t>, հետևյալ բովանդակությամբ</w:t>
      </w:r>
      <w:r w:rsidR="00CC4E11" w:rsidRPr="00DC45B8">
        <w:rPr>
          <w:rFonts w:ascii="MS Mincho" w:eastAsia="MS Mincho" w:hAnsi="MS Mincho" w:cs="MS Mincho" w:hint="eastAsia"/>
          <w:color w:val="000000"/>
          <w:lang w:val="hy-AM"/>
        </w:rPr>
        <w:t>․</w:t>
      </w:r>
    </w:p>
    <w:p w14:paraId="261C5C0F" w14:textId="1A061E77" w:rsidR="00CC4E11" w:rsidRPr="00BA35EB" w:rsidRDefault="00CC4E11" w:rsidP="00794946">
      <w:pPr>
        <w:pStyle w:val="ListParagraph"/>
        <w:tabs>
          <w:tab w:val="left" w:pos="426"/>
          <w:tab w:val="left" w:pos="993"/>
        </w:tabs>
        <w:spacing w:line="360" w:lineRule="auto"/>
        <w:ind w:left="0" w:firstLine="567"/>
        <w:jc w:val="both"/>
        <w:rPr>
          <w:rFonts w:ascii="GHEA Grapalat" w:hAnsi="GHEA Grapalat" w:cs="Sylfaen"/>
          <w:lang w:val="hy-AM"/>
        </w:rPr>
      </w:pPr>
      <w:r w:rsidRPr="00BA35EB">
        <w:rPr>
          <w:rFonts w:ascii="GHEA Grapalat" w:hAnsi="GHEA Grapalat" w:cs="Sylfaen"/>
          <w:lang w:val="af-ZA"/>
        </w:rPr>
        <w:t>2024 թվականի օգոստոսի 13-ի</w:t>
      </w:r>
      <w:r w:rsidRPr="00BA35EB">
        <w:rPr>
          <w:rFonts w:ascii="GHEA Grapalat" w:hAnsi="GHEA Grapalat"/>
          <w:lang w:val="hy-AM"/>
        </w:rPr>
        <w:t xml:space="preserve"> «</w:t>
      </w:r>
      <w:r w:rsidRPr="00BA35EB">
        <w:rPr>
          <w:rFonts w:ascii="GHEA Grapalat" w:hAnsi="GHEA Grapalat"/>
          <w:bCs/>
          <w:noProof/>
          <w:lang w:val="hy-AM"/>
        </w:rPr>
        <w:t>ԳՐԱՆԴ ՔԵՆԴԻ» ՍՊԸ-</w:t>
      </w:r>
      <w:r w:rsidRPr="00BA35EB">
        <w:rPr>
          <w:rFonts w:ascii="GHEA Grapalat" w:hAnsi="GHEA Grapalat"/>
          <w:lang w:val="af-ZA"/>
        </w:rPr>
        <w:t>ում</w:t>
      </w:r>
      <w:r w:rsidRPr="00BA35EB">
        <w:rPr>
          <w:rFonts w:ascii="GHEA Grapalat" w:hAnsi="GHEA Grapalat"/>
          <w:bCs/>
          <w:lang w:val="af-ZA"/>
        </w:rPr>
        <w:t xml:space="preserve"> </w:t>
      </w:r>
      <w:r w:rsidRPr="00BA35EB">
        <w:rPr>
          <w:rFonts w:ascii="GHEA Grapalat" w:hAnsi="GHEA Grapalat" w:cs="Courier New"/>
          <w:bCs/>
          <w:lang w:val="af-ZA"/>
        </w:rPr>
        <w:t xml:space="preserve">ստուգում </w:t>
      </w:r>
      <w:r w:rsidRPr="00BA35EB">
        <w:rPr>
          <w:rFonts w:ascii="GHEA Grapalat" w:hAnsi="GHEA Grapalat"/>
          <w:lang w:val="hy-AM"/>
        </w:rPr>
        <w:t>իրականացնելու</w:t>
      </w:r>
      <w:r w:rsidRPr="00BA35EB">
        <w:rPr>
          <w:rFonts w:ascii="GHEA Grapalat" w:hAnsi="GHEA Grapalat"/>
          <w:lang w:val="af-ZA"/>
        </w:rPr>
        <w:t xml:space="preserve"> </w:t>
      </w:r>
      <w:r w:rsidRPr="00BA35EB">
        <w:rPr>
          <w:rFonts w:ascii="GHEA Grapalat" w:hAnsi="GHEA Grapalat"/>
          <w:lang w:val="hy-AM"/>
        </w:rPr>
        <w:t>մասին</w:t>
      </w:r>
      <w:r w:rsidRPr="00BA35EB">
        <w:rPr>
          <w:rFonts w:ascii="GHEA Grapalat" w:hAnsi="GHEA Grapalat"/>
          <w:lang w:val="af-ZA"/>
        </w:rPr>
        <w:t xml:space="preserve"> </w:t>
      </w:r>
      <w:r w:rsidRPr="00BA35EB">
        <w:rPr>
          <w:rFonts w:ascii="GHEA Grapalat" w:hAnsi="GHEA Grapalat"/>
          <w:b/>
          <w:lang w:val="hy-AM"/>
        </w:rPr>
        <w:t>N</w:t>
      </w:r>
      <w:r w:rsidRPr="00BA35EB">
        <w:rPr>
          <w:rFonts w:ascii="GHEA Grapalat" w:hAnsi="GHEA Grapalat"/>
          <w:b/>
          <w:lang w:val="af-ZA"/>
        </w:rPr>
        <w:t xml:space="preserve"> 2021-</w:t>
      </w:r>
      <w:r w:rsidRPr="00BA35EB">
        <w:rPr>
          <w:rFonts w:ascii="GHEA Grapalat" w:hAnsi="GHEA Grapalat"/>
          <w:b/>
          <w:lang w:val="hy-AM"/>
        </w:rPr>
        <w:t>Ա</w:t>
      </w:r>
      <w:r w:rsidRPr="00BA35EB">
        <w:rPr>
          <w:rFonts w:ascii="GHEA Grapalat" w:hAnsi="GHEA Grapalat"/>
          <w:lang w:val="af-ZA"/>
        </w:rPr>
        <w:t xml:space="preserve"> </w:t>
      </w:r>
      <w:r w:rsidRPr="00BA35EB">
        <w:rPr>
          <w:rFonts w:ascii="GHEA Grapalat" w:hAnsi="GHEA Grapalat"/>
          <w:lang w:val="hy-AM"/>
        </w:rPr>
        <w:t>հրամանի</w:t>
      </w:r>
      <w:r w:rsidRPr="00BA35EB">
        <w:rPr>
          <w:rFonts w:ascii="GHEA Grapalat" w:hAnsi="GHEA Grapalat"/>
          <w:lang w:val="af-ZA"/>
        </w:rPr>
        <w:t xml:space="preserve"> 4-</w:t>
      </w:r>
      <w:r w:rsidRPr="00BA35EB">
        <w:rPr>
          <w:rFonts w:ascii="GHEA Grapalat" w:hAnsi="GHEA Grapalat"/>
          <w:lang w:val="hy-AM"/>
        </w:rPr>
        <w:t>րդ</w:t>
      </w:r>
      <w:r w:rsidRPr="00BA35EB">
        <w:rPr>
          <w:rFonts w:ascii="GHEA Grapalat" w:hAnsi="GHEA Grapalat"/>
          <w:lang w:val="af-ZA"/>
        </w:rPr>
        <w:t xml:space="preserve"> </w:t>
      </w:r>
      <w:r w:rsidRPr="00BA35EB">
        <w:rPr>
          <w:rFonts w:ascii="GHEA Grapalat" w:hAnsi="GHEA Grapalat"/>
          <w:lang w:val="hy-AM"/>
        </w:rPr>
        <w:t>կետով</w:t>
      </w:r>
      <w:r w:rsidRPr="00BA35EB">
        <w:rPr>
          <w:rFonts w:ascii="GHEA Grapalat" w:hAnsi="GHEA Grapalat"/>
          <w:lang w:val="af-ZA"/>
        </w:rPr>
        <w:t xml:space="preserve"> </w:t>
      </w:r>
      <w:r w:rsidRPr="00BA35EB">
        <w:rPr>
          <w:rFonts w:ascii="GHEA Grapalat" w:hAnsi="GHEA Grapalat"/>
          <w:lang w:val="hy-AM"/>
        </w:rPr>
        <w:t>սահմանված</w:t>
      </w:r>
      <w:r w:rsidRPr="00BA35EB">
        <w:rPr>
          <w:rFonts w:ascii="GHEA Grapalat" w:hAnsi="GHEA Grapalat"/>
          <w:lang w:val="af-ZA"/>
        </w:rPr>
        <w:t xml:space="preserve"> </w:t>
      </w:r>
      <w:r w:rsidRPr="00BA35EB">
        <w:rPr>
          <w:rFonts w:ascii="GHEA Grapalat" w:hAnsi="GHEA Grapalat"/>
          <w:lang w:val="hy-AM"/>
        </w:rPr>
        <w:t>ստուգման</w:t>
      </w:r>
      <w:r w:rsidRPr="00BA35EB">
        <w:rPr>
          <w:rFonts w:ascii="GHEA Grapalat" w:hAnsi="GHEA Grapalat"/>
          <w:lang w:val="af-ZA"/>
        </w:rPr>
        <w:t xml:space="preserve"> ժամկետը երկարաձգել </w:t>
      </w:r>
      <w:r w:rsidRPr="00BA35EB">
        <w:rPr>
          <w:rFonts w:ascii="GHEA Grapalat" w:hAnsi="GHEA Grapalat"/>
          <w:b/>
          <w:lang w:val="af-ZA"/>
        </w:rPr>
        <w:t xml:space="preserve">15 </w:t>
      </w:r>
      <w:r w:rsidR="00F73F54">
        <w:rPr>
          <w:rFonts w:ascii="GHEA Grapalat" w:hAnsi="GHEA Grapalat"/>
          <w:b/>
          <w:lang w:val="af-ZA"/>
        </w:rPr>
        <w:t>(</w:t>
      </w:r>
      <w:r w:rsidRPr="00BA35EB">
        <w:rPr>
          <w:rFonts w:ascii="GHEA Grapalat" w:hAnsi="GHEA Grapalat"/>
          <w:b/>
          <w:lang w:val="af-ZA"/>
        </w:rPr>
        <w:t>տասնհինգ) աշխատանքային օրով</w:t>
      </w:r>
      <w:r w:rsidRPr="00BA35EB">
        <w:rPr>
          <w:rFonts w:ascii="GHEA Grapalat" w:hAnsi="GHEA Grapalat"/>
          <w:lang w:val="hy-AM"/>
        </w:rPr>
        <w:t>»</w:t>
      </w:r>
      <w:r w:rsidRPr="00BA35EB">
        <w:rPr>
          <w:rFonts w:ascii="GHEA Grapalat" w:hAnsi="GHEA Grapalat"/>
          <w:lang w:val="af-ZA"/>
        </w:rPr>
        <w:t xml:space="preserve">: </w:t>
      </w:r>
      <w:r w:rsidRPr="00BA35EB">
        <w:rPr>
          <w:rFonts w:ascii="GHEA Grapalat" w:hAnsi="GHEA Grapalat"/>
          <w:lang w:val="hy-AM"/>
        </w:rPr>
        <w:t>Ինչպես երևում է, հրամանի վերնագիրը չի համապատասխանում բովանդակությանը</w:t>
      </w:r>
      <w:r w:rsidRPr="00BA35EB">
        <w:rPr>
          <w:rFonts w:ascii="MS Mincho" w:eastAsia="MS Mincho" w:hAnsi="MS Mincho" w:cs="MS Mincho" w:hint="eastAsia"/>
          <w:lang w:val="hy-AM"/>
        </w:rPr>
        <w:t>․</w:t>
      </w:r>
      <w:r w:rsidRPr="00BA35EB">
        <w:rPr>
          <w:rFonts w:ascii="GHEA Grapalat" w:hAnsi="GHEA Grapalat"/>
          <w:lang w:val="hy-AM"/>
        </w:rPr>
        <w:t xml:space="preserve"> վերնագրում գրված է «</w:t>
      </w:r>
      <w:r w:rsidRPr="00BA35EB">
        <w:rPr>
          <w:rFonts w:ascii="GHEA Grapalat" w:eastAsia="Times New Roman" w:hAnsi="GHEA Grapalat"/>
          <w:color w:val="000000"/>
          <w:lang w:val="hy-AM"/>
        </w:rPr>
        <w:t>N 1596-Ա հրամանով</w:t>
      </w:r>
      <w:r w:rsidRPr="00BA35EB">
        <w:rPr>
          <w:rFonts w:ascii="MS Mincho" w:eastAsia="MS Mincho" w:hAnsi="MS Mincho" w:cs="MS Mincho" w:hint="eastAsia"/>
          <w:color w:val="000000"/>
          <w:lang w:val="hy-AM"/>
        </w:rPr>
        <w:t>․․․․</w:t>
      </w:r>
      <w:r w:rsidRPr="00BA35EB">
        <w:rPr>
          <w:rFonts w:ascii="GHEA Grapalat" w:eastAsia="Times New Roman" w:hAnsi="GHEA Grapalat" w:cs="GHEA Grapalat"/>
          <w:color w:val="000000"/>
          <w:lang w:val="hy-AM"/>
        </w:rPr>
        <w:t>»</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իսկ</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բովանդակության</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մեջ՝</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w:t>
      </w:r>
      <w:r w:rsidRPr="00BA35EB">
        <w:rPr>
          <w:rFonts w:ascii="GHEA Grapalat" w:hAnsi="GHEA Grapalat"/>
          <w:lang w:val="hy-AM"/>
        </w:rPr>
        <w:t>N</w:t>
      </w:r>
      <w:r w:rsidRPr="00BA35EB">
        <w:rPr>
          <w:rFonts w:ascii="GHEA Grapalat" w:hAnsi="GHEA Grapalat"/>
          <w:lang w:val="af-ZA"/>
        </w:rPr>
        <w:t xml:space="preserve"> 2021-</w:t>
      </w:r>
      <w:r w:rsidRPr="00BA35EB">
        <w:rPr>
          <w:rFonts w:ascii="GHEA Grapalat" w:hAnsi="GHEA Grapalat"/>
          <w:lang w:val="hy-AM"/>
        </w:rPr>
        <w:t>Ա</w:t>
      </w:r>
      <w:r w:rsidRPr="00BA35EB">
        <w:rPr>
          <w:rFonts w:ascii="GHEA Grapalat" w:hAnsi="GHEA Grapalat"/>
          <w:lang w:val="af-ZA"/>
        </w:rPr>
        <w:t xml:space="preserve"> </w:t>
      </w:r>
      <w:r w:rsidRPr="00BA35EB">
        <w:rPr>
          <w:rFonts w:ascii="GHEA Grapalat" w:hAnsi="GHEA Grapalat"/>
          <w:lang w:val="hy-AM"/>
        </w:rPr>
        <w:t>հրամանի</w:t>
      </w:r>
      <w:r w:rsidRPr="00BA35EB">
        <w:rPr>
          <w:rFonts w:ascii="MS Mincho" w:eastAsia="MS Mincho" w:hAnsi="MS Mincho" w:cs="MS Mincho" w:hint="eastAsia"/>
          <w:lang w:val="hy-AM"/>
        </w:rPr>
        <w:t>․․</w:t>
      </w:r>
      <w:r w:rsidRPr="00BA35EB">
        <w:rPr>
          <w:rFonts w:ascii="GHEA Grapalat" w:hAnsi="GHEA Grapalat"/>
          <w:lang w:val="hy-AM"/>
        </w:rPr>
        <w:t xml:space="preserve">»։ Սույն հրամանի նախագիծը ստեղծվել է </w:t>
      </w:r>
      <w:r w:rsidRPr="00BA35EB">
        <w:rPr>
          <w:rFonts w:ascii="GHEA Grapalat" w:hAnsi="GHEA Grapalat"/>
          <w:b/>
          <w:lang w:val="hy-AM"/>
        </w:rPr>
        <w:t>16</w:t>
      </w:r>
      <w:r w:rsidRPr="00BA35EB">
        <w:rPr>
          <w:rFonts w:ascii="MS Mincho" w:eastAsia="MS Mincho" w:hAnsi="MS Mincho" w:cs="MS Mincho" w:hint="eastAsia"/>
          <w:b/>
          <w:lang w:val="hy-AM"/>
        </w:rPr>
        <w:t>․</w:t>
      </w:r>
      <w:r w:rsidRPr="00BA35EB">
        <w:rPr>
          <w:rFonts w:ascii="GHEA Grapalat" w:hAnsi="GHEA Grapalat"/>
          <w:b/>
          <w:lang w:val="hy-AM"/>
        </w:rPr>
        <w:t>09</w:t>
      </w:r>
      <w:r w:rsidRPr="00BA35EB">
        <w:rPr>
          <w:rFonts w:ascii="MS Mincho" w:eastAsia="MS Mincho" w:hAnsi="MS Mincho" w:cs="MS Mincho" w:hint="eastAsia"/>
          <w:b/>
          <w:lang w:val="hy-AM"/>
        </w:rPr>
        <w:t>․</w:t>
      </w:r>
      <w:r w:rsidRPr="00BA35EB">
        <w:rPr>
          <w:rFonts w:ascii="GHEA Grapalat" w:hAnsi="GHEA Grapalat"/>
          <w:b/>
          <w:lang w:val="hy-AM"/>
        </w:rPr>
        <w:t>2024</w:t>
      </w:r>
      <w:r w:rsidRPr="00BA35EB">
        <w:rPr>
          <w:rFonts w:ascii="MS Mincho" w:eastAsia="MS Mincho" w:hAnsi="MS Mincho" w:cs="MS Mincho" w:hint="eastAsia"/>
          <w:lang w:val="hy-AM"/>
        </w:rPr>
        <w:t>․</w:t>
      </w:r>
      <w:r w:rsidRPr="00BA35EB">
        <w:rPr>
          <w:rFonts w:ascii="GHEA Grapalat" w:hAnsi="GHEA Grapalat"/>
          <w:lang w:val="hy-AM"/>
        </w:rPr>
        <w:t>՝ հետին ամսաթվով։</w:t>
      </w:r>
    </w:p>
    <w:p w14:paraId="290468AB" w14:textId="3E1A0F85"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olor w:val="000000"/>
          <w:lang w:val="hy-AM"/>
        </w:rPr>
        <w:t xml:space="preserve">2024 թվականին սեպտեմբերի 24-ին արձակվել է N 2325-Ա ՀՀ ՍԱՏՄ ղեկավարի 2024 թվականի օգոստոսի 13-ի N 2021-Ա հրամանում փոփոխություն կատարելու մասին հրամանը։ Հետագայում արձակվել է 2024 թվականի հոկտեմբերի 2-ի N 2357-Ա ՀՀ ՍԱՏՄ 2024 թվականի օգոստոսի 13-ի N 2021-Ա հրամանով սահմանված ստուգման ժամկետը երկարաձգելու մասին </w:t>
      </w:r>
      <w:r w:rsidRPr="00BA35EB">
        <w:rPr>
          <w:rFonts w:ascii="GHEA Grapalat" w:hAnsi="GHEA Grapalat"/>
          <w:lang w:val="hy-AM"/>
        </w:rPr>
        <w:t>հրամանը, հետևյալ բովանդակությամբ</w:t>
      </w:r>
      <w:r w:rsidRPr="00BA35EB">
        <w:rPr>
          <w:rFonts w:ascii="MS Mincho" w:eastAsia="MS Mincho" w:hAnsi="MS Mincho" w:cs="MS Mincho" w:hint="eastAsia"/>
          <w:lang w:val="hy-AM"/>
        </w:rPr>
        <w:t>․</w:t>
      </w:r>
    </w:p>
    <w:p w14:paraId="29302AF5" w14:textId="461D01DC" w:rsidR="00CC4E11" w:rsidRPr="00BA35EB" w:rsidRDefault="00CC4E11" w:rsidP="00794946">
      <w:pPr>
        <w:tabs>
          <w:tab w:val="left" w:pos="426"/>
          <w:tab w:val="left" w:pos="993"/>
        </w:tabs>
        <w:spacing w:line="360" w:lineRule="auto"/>
        <w:ind w:firstLine="567"/>
        <w:jc w:val="both"/>
        <w:rPr>
          <w:rFonts w:ascii="GHEA Grapalat" w:hAnsi="GHEA Grapalat" w:cs="Sylfaen"/>
          <w:lang w:val="af-ZA"/>
        </w:rPr>
      </w:pPr>
      <w:r w:rsidRPr="00BA35EB">
        <w:rPr>
          <w:rFonts w:ascii="GHEA Grapalat" w:hAnsi="GHEA Grapalat" w:cs="Sylfaen"/>
          <w:lang w:val="hy-AM"/>
        </w:rPr>
        <w:lastRenderedPageBreak/>
        <w:t>«</w:t>
      </w:r>
      <w:r w:rsidRPr="00BA35EB">
        <w:rPr>
          <w:rFonts w:ascii="GHEA Grapalat" w:hAnsi="GHEA Grapalat" w:cs="Sylfaen"/>
          <w:lang w:val="af-ZA"/>
        </w:rPr>
        <w:t>Հայաստանի Հանրապետության սննդամթերքի անվտանգության տեսչական մարմնի ղեկավարի 2024 թվականի օգոստոսի 13-ի</w:t>
      </w:r>
      <w:r w:rsidRPr="00BA35EB">
        <w:rPr>
          <w:rFonts w:ascii="GHEA Grapalat" w:hAnsi="GHEA Grapalat"/>
          <w:lang w:val="hy-AM"/>
        </w:rPr>
        <w:t xml:space="preserve"> «</w:t>
      </w:r>
      <w:r w:rsidRPr="00BA35EB">
        <w:rPr>
          <w:rFonts w:ascii="GHEA Grapalat" w:hAnsi="GHEA Grapalat"/>
          <w:bCs/>
          <w:noProof/>
          <w:lang w:val="hy-AM"/>
        </w:rPr>
        <w:t>ԳՐԱՆԴ ՔԵՆԴԻ» ՍՊԸ-</w:t>
      </w:r>
      <w:r w:rsidRPr="00BA35EB">
        <w:rPr>
          <w:rFonts w:ascii="GHEA Grapalat" w:hAnsi="GHEA Grapalat"/>
          <w:lang w:val="af-ZA"/>
        </w:rPr>
        <w:t>ում</w:t>
      </w:r>
      <w:r w:rsidRPr="00BA35EB">
        <w:rPr>
          <w:rFonts w:ascii="GHEA Grapalat" w:hAnsi="GHEA Grapalat"/>
          <w:bCs/>
          <w:lang w:val="af-ZA"/>
        </w:rPr>
        <w:t xml:space="preserve"> </w:t>
      </w:r>
      <w:r w:rsidRPr="00BA35EB">
        <w:rPr>
          <w:rFonts w:ascii="GHEA Grapalat" w:hAnsi="GHEA Grapalat" w:cs="Courier New"/>
          <w:bCs/>
          <w:lang w:val="af-ZA"/>
        </w:rPr>
        <w:t xml:space="preserve">ստուգում </w:t>
      </w:r>
      <w:r w:rsidRPr="00BA35EB">
        <w:rPr>
          <w:rFonts w:ascii="GHEA Grapalat" w:hAnsi="GHEA Grapalat"/>
          <w:lang w:val="hy-AM"/>
        </w:rPr>
        <w:t>իրականացնելու</w:t>
      </w:r>
      <w:r w:rsidRPr="00BA35EB">
        <w:rPr>
          <w:rFonts w:ascii="GHEA Grapalat" w:hAnsi="GHEA Grapalat"/>
          <w:lang w:val="af-ZA"/>
        </w:rPr>
        <w:t xml:space="preserve"> </w:t>
      </w:r>
      <w:r w:rsidRPr="00BA35EB">
        <w:rPr>
          <w:rFonts w:ascii="GHEA Grapalat" w:hAnsi="GHEA Grapalat"/>
          <w:lang w:val="hy-AM"/>
        </w:rPr>
        <w:t>մասին</w:t>
      </w:r>
      <w:r w:rsidRPr="00BA35EB">
        <w:rPr>
          <w:rFonts w:ascii="GHEA Grapalat" w:hAnsi="GHEA Grapalat"/>
          <w:lang w:val="af-ZA"/>
        </w:rPr>
        <w:t xml:space="preserve"> </w:t>
      </w:r>
      <w:r w:rsidRPr="00BA35EB">
        <w:rPr>
          <w:rFonts w:ascii="GHEA Grapalat" w:hAnsi="GHEA Grapalat"/>
          <w:b/>
          <w:lang w:val="hy-AM"/>
        </w:rPr>
        <w:t>N</w:t>
      </w:r>
      <w:r w:rsidRPr="00BA35EB">
        <w:rPr>
          <w:rFonts w:ascii="GHEA Grapalat" w:hAnsi="GHEA Grapalat"/>
          <w:b/>
          <w:lang w:val="af-ZA"/>
        </w:rPr>
        <w:t xml:space="preserve"> 2021-</w:t>
      </w:r>
      <w:r w:rsidRPr="00BA35EB">
        <w:rPr>
          <w:rFonts w:ascii="GHEA Grapalat" w:hAnsi="GHEA Grapalat"/>
          <w:b/>
          <w:lang w:val="hy-AM"/>
        </w:rPr>
        <w:t>Ա</w:t>
      </w:r>
      <w:r w:rsidRPr="00BA35EB">
        <w:rPr>
          <w:rFonts w:ascii="GHEA Grapalat" w:hAnsi="GHEA Grapalat"/>
          <w:lang w:val="af-ZA"/>
        </w:rPr>
        <w:t xml:space="preserve"> </w:t>
      </w:r>
      <w:r w:rsidRPr="00BA35EB">
        <w:rPr>
          <w:rFonts w:ascii="GHEA Grapalat" w:hAnsi="GHEA Grapalat"/>
          <w:lang w:val="hy-AM"/>
        </w:rPr>
        <w:t>հրամանի</w:t>
      </w:r>
      <w:r w:rsidRPr="00BA35EB">
        <w:rPr>
          <w:rFonts w:ascii="GHEA Grapalat" w:hAnsi="GHEA Grapalat"/>
          <w:lang w:val="af-ZA"/>
        </w:rPr>
        <w:t xml:space="preserve"> 4-</w:t>
      </w:r>
      <w:r w:rsidRPr="00BA35EB">
        <w:rPr>
          <w:rFonts w:ascii="GHEA Grapalat" w:hAnsi="GHEA Grapalat"/>
          <w:lang w:val="hy-AM"/>
        </w:rPr>
        <w:t>րդ</w:t>
      </w:r>
      <w:r w:rsidRPr="00BA35EB">
        <w:rPr>
          <w:rFonts w:ascii="GHEA Grapalat" w:hAnsi="GHEA Grapalat"/>
          <w:lang w:val="af-ZA"/>
        </w:rPr>
        <w:t xml:space="preserve"> </w:t>
      </w:r>
      <w:r w:rsidRPr="00BA35EB">
        <w:rPr>
          <w:rFonts w:ascii="GHEA Grapalat" w:hAnsi="GHEA Grapalat"/>
          <w:lang w:val="hy-AM"/>
        </w:rPr>
        <w:t>կետով</w:t>
      </w:r>
      <w:r w:rsidRPr="00BA35EB">
        <w:rPr>
          <w:rFonts w:ascii="GHEA Grapalat" w:hAnsi="GHEA Grapalat"/>
          <w:lang w:val="af-ZA"/>
        </w:rPr>
        <w:t xml:space="preserve"> </w:t>
      </w:r>
      <w:r w:rsidRPr="00BA35EB">
        <w:rPr>
          <w:rFonts w:ascii="GHEA Grapalat" w:hAnsi="GHEA Grapalat"/>
          <w:lang w:val="hy-AM"/>
        </w:rPr>
        <w:t>սահմանված</w:t>
      </w:r>
      <w:r w:rsidRPr="00BA35EB">
        <w:rPr>
          <w:rFonts w:ascii="GHEA Grapalat" w:hAnsi="GHEA Grapalat"/>
          <w:lang w:val="af-ZA"/>
        </w:rPr>
        <w:t xml:space="preserve"> </w:t>
      </w:r>
      <w:r w:rsidRPr="00BA35EB">
        <w:rPr>
          <w:rFonts w:ascii="GHEA Grapalat" w:hAnsi="GHEA Grapalat"/>
          <w:lang w:val="hy-AM"/>
        </w:rPr>
        <w:t>ստուգման</w:t>
      </w:r>
      <w:r w:rsidRPr="00BA35EB">
        <w:rPr>
          <w:rFonts w:ascii="GHEA Grapalat" w:hAnsi="GHEA Grapalat"/>
          <w:lang w:val="af-ZA"/>
        </w:rPr>
        <w:t xml:space="preserve"> ժամկետը երկարաձգել </w:t>
      </w:r>
      <w:r w:rsidRPr="00BA35EB">
        <w:rPr>
          <w:rFonts w:ascii="GHEA Grapalat" w:hAnsi="GHEA Grapalat"/>
          <w:b/>
          <w:lang w:val="af-ZA"/>
        </w:rPr>
        <w:t xml:space="preserve">30 </w:t>
      </w:r>
      <w:r w:rsidR="00A01B6D" w:rsidRPr="00624BD2">
        <w:rPr>
          <w:rFonts w:ascii="GHEA Grapalat" w:hAnsi="GHEA Grapalat"/>
          <w:b/>
          <w:lang w:val="hy-AM"/>
        </w:rPr>
        <w:t>(</w:t>
      </w:r>
      <w:r w:rsidRPr="00BA35EB">
        <w:rPr>
          <w:rFonts w:ascii="GHEA Grapalat" w:hAnsi="GHEA Grapalat"/>
          <w:b/>
          <w:lang w:val="af-ZA"/>
        </w:rPr>
        <w:t>երեսուն) աշխատանքային օրով</w:t>
      </w:r>
      <w:r w:rsidRPr="00BA35EB">
        <w:rPr>
          <w:rFonts w:ascii="GHEA Grapalat" w:hAnsi="GHEA Grapalat"/>
          <w:lang w:val="hy-AM"/>
        </w:rPr>
        <w:t>»</w:t>
      </w:r>
      <w:r w:rsidRPr="00BA35EB">
        <w:rPr>
          <w:rFonts w:ascii="GHEA Grapalat" w:hAnsi="GHEA Grapalat"/>
          <w:lang w:val="af-ZA"/>
        </w:rPr>
        <w:t xml:space="preserve">: </w:t>
      </w:r>
    </w:p>
    <w:p w14:paraId="37ECD3BE" w14:textId="587FDC41" w:rsidR="00CC4E11" w:rsidRPr="00BA35EB" w:rsidRDefault="00CC4E11" w:rsidP="00794946">
      <w:pPr>
        <w:pStyle w:val="ListParagraph"/>
        <w:tabs>
          <w:tab w:val="left" w:pos="426"/>
          <w:tab w:val="left" w:pos="993"/>
        </w:tabs>
        <w:spacing w:line="360" w:lineRule="auto"/>
        <w:ind w:left="0" w:firstLine="567"/>
        <w:jc w:val="both"/>
        <w:rPr>
          <w:rFonts w:ascii="GHEA Grapalat" w:hAnsi="GHEA Grapalat" w:cs="Sylfaen"/>
          <w:lang w:val="af-ZA"/>
        </w:rPr>
      </w:pPr>
      <w:r w:rsidRPr="00BA35EB">
        <w:rPr>
          <w:rFonts w:ascii="GHEA Grapalat" w:eastAsia="Times New Roman" w:hAnsi="GHEA Grapalat"/>
          <w:bCs/>
          <w:color w:val="252525"/>
          <w:lang w:val="hy-AM"/>
        </w:rPr>
        <w:t xml:space="preserve">Վերլուծության արդյունքում պարզվել է, որ </w:t>
      </w:r>
      <w:r w:rsidRPr="00BA35EB">
        <w:rPr>
          <w:rFonts w:ascii="GHEA Grapalat" w:eastAsia="Times New Roman" w:hAnsi="GHEA Grapalat"/>
          <w:color w:val="000000"/>
          <w:lang w:val="hy-AM"/>
        </w:rPr>
        <w:t xml:space="preserve">2024 թվականի սեպտեմբերի 12-ի N 2262-Ա հրամանով </w:t>
      </w:r>
      <w:r w:rsidRPr="00BA35EB">
        <w:rPr>
          <w:rFonts w:ascii="GHEA Grapalat" w:hAnsi="GHEA Grapalat"/>
          <w:lang w:val="hy-AM"/>
        </w:rPr>
        <w:t>N</w:t>
      </w:r>
      <w:r w:rsidRPr="00BA35EB">
        <w:rPr>
          <w:rFonts w:ascii="GHEA Grapalat" w:hAnsi="GHEA Grapalat"/>
          <w:lang w:val="af-ZA"/>
        </w:rPr>
        <w:t xml:space="preserve"> 2021-</w:t>
      </w:r>
      <w:r w:rsidRPr="00BA35EB">
        <w:rPr>
          <w:rFonts w:ascii="GHEA Grapalat" w:hAnsi="GHEA Grapalat"/>
          <w:lang w:val="hy-AM"/>
        </w:rPr>
        <w:t>Ա</w:t>
      </w:r>
      <w:r w:rsidRPr="00BA35EB">
        <w:rPr>
          <w:rFonts w:ascii="GHEA Grapalat" w:hAnsi="GHEA Grapalat"/>
          <w:lang w:val="af-ZA"/>
        </w:rPr>
        <w:t xml:space="preserve"> </w:t>
      </w:r>
      <w:r w:rsidRPr="00BA35EB">
        <w:rPr>
          <w:rFonts w:ascii="GHEA Grapalat" w:hAnsi="GHEA Grapalat"/>
          <w:lang w:val="hy-AM"/>
        </w:rPr>
        <w:t>հրամանի</w:t>
      </w:r>
      <w:r w:rsidRPr="00BA35EB">
        <w:rPr>
          <w:rFonts w:ascii="GHEA Grapalat" w:hAnsi="GHEA Grapalat"/>
          <w:lang w:val="af-ZA"/>
        </w:rPr>
        <w:t xml:space="preserve"> 4-</w:t>
      </w:r>
      <w:r w:rsidRPr="00BA35EB">
        <w:rPr>
          <w:rFonts w:ascii="GHEA Grapalat" w:hAnsi="GHEA Grapalat"/>
          <w:lang w:val="hy-AM"/>
        </w:rPr>
        <w:t>րդ</w:t>
      </w:r>
      <w:r w:rsidRPr="00BA35EB">
        <w:rPr>
          <w:rFonts w:ascii="GHEA Grapalat" w:hAnsi="GHEA Grapalat"/>
          <w:lang w:val="af-ZA"/>
        </w:rPr>
        <w:t xml:space="preserve"> </w:t>
      </w:r>
      <w:r w:rsidRPr="00BA35EB">
        <w:rPr>
          <w:rFonts w:ascii="GHEA Grapalat" w:hAnsi="GHEA Grapalat"/>
          <w:lang w:val="hy-AM"/>
        </w:rPr>
        <w:t>կետով</w:t>
      </w:r>
      <w:r w:rsidRPr="00BA35EB">
        <w:rPr>
          <w:rFonts w:ascii="GHEA Grapalat" w:hAnsi="GHEA Grapalat"/>
          <w:lang w:val="af-ZA"/>
        </w:rPr>
        <w:t xml:space="preserve"> </w:t>
      </w:r>
      <w:r w:rsidRPr="00BA35EB">
        <w:rPr>
          <w:rFonts w:ascii="GHEA Grapalat" w:hAnsi="GHEA Grapalat"/>
          <w:lang w:val="hy-AM"/>
        </w:rPr>
        <w:t>սահմանված</w:t>
      </w:r>
      <w:r w:rsidRPr="00BA35EB">
        <w:rPr>
          <w:rFonts w:ascii="GHEA Grapalat" w:hAnsi="GHEA Grapalat"/>
          <w:lang w:val="af-ZA"/>
        </w:rPr>
        <w:t xml:space="preserve"> </w:t>
      </w:r>
      <w:r w:rsidRPr="00BA35EB">
        <w:rPr>
          <w:rFonts w:ascii="GHEA Grapalat" w:hAnsi="GHEA Grapalat"/>
          <w:lang w:val="hy-AM"/>
        </w:rPr>
        <w:t>ստուգման</w:t>
      </w:r>
      <w:r w:rsidRPr="00BA35EB">
        <w:rPr>
          <w:rFonts w:ascii="GHEA Grapalat" w:hAnsi="GHEA Grapalat"/>
          <w:lang w:val="af-ZA"/>
        </w:rPr>
        <w:t xml:space="preserve"> ժամկետը երկարաձգ</w:t>
      </w:r>
      <w:r w:rsidRPr="00BA35EB">
        <w:rPr>
          <w:rFonts w:ascii="GHEA Grapalat" w:hAnsi="GHEA Grapalat"/>
          <w:lang w:val="hy-AM"/>
        </w:rPr>
        <w:t>վ</w:t>
      </w:r>
      <w:r w:rsidRPr="00BA35EB">
        <w:rPr>
          <w:rFonts w:ascii="GHEA Grapalat" w:hAnsi="GHEA Grapalat"/>
          <w:lang w:val="af-ZA"/>
        </w:rPr>
        <w:t xml:space="preserve">ել </w:t>
      </w:r>
      <w:r w:rsidRPr="00BA35EB">
        <w:rPr>
          <w:rFonts w:ascii="GHEA Grapalat" w:hAnsi="GHEA Grapalat"/>
          <w:lang w:val="hy-AM"/>
        </w:rPr>
        <w:t xml:space="preserve">է </w:t>
      </w:r>
      <w:r w:rsidRPr="00BA35EB">
        <w:rPr>
          <w:rFonts w:ascii="GHEA Grapalat" w:hAnsi="GHEA Grapalat"/>
          <w:lang w:val="af-ZA"/>
        </w:rPr>
        <w:t xml:space="preserve">15 </w:t>
      </w:r>
      <w:r w:rsidR="00867339">
        <w:rPr>
          <w:rFonts w:ascii="GHEA Grapalat" w:hAnsi="GHEA Grapalat"/>
          <w:lang w:val="af-ZA"/>
        </w:rPr>
        <w:t>(</w:t>
      </w:r>
      <w:r w:rsidRPr="00BA35EB">
        <w:rPr>
          <w:rFonts w:ascii="GHEA Grapalat" w:hAnsi="GHEA Grapalat"/>
          <w:lang w:val="af-ZA"/>
        </w:rPr>
        <w:t>տասնհինգ) աշխատանքային օրով</w:t>
      </w:r>
      <w:r w:rsidRPr="00BA35EB">
        <w:rPr>
          <w:rFonts w:ascii="GHEA Grapalat" w:hAnsi="GHEA Grapalat"/>
          <w:lang w:val="hy-AM"/>
        </w:rPr>
        <w:t xml:space="preserve">, և </w:t>
      </w:r>
      <w:r w:rsidRPr="00BA35EB">
        <w:rPr>
          <w:rFonts w:ascii="GHEA Grapalat" w:eastAsia="Times New Roman" w:hAnsi="GHEA Grapalat"/>
          <w:color w:val="000000"/>
          <w:lang w:val="hy-AM"/>
        </w:rPr>
        <w:t xml:space="preserve">2024 թվականի հոկտեմբերի 2-ի N 2357-Ա հրամանով </w:t>
      </w:r>
      <w:r w:rsidRPr="00BA35EB">
        <w:rPr>
          <w:rFonts w:ascii="GHEA Grapalat" w:hAnsi="GHEA Grapalat"/>
          <w:lang w:val="hy-AM"/>
        </w:rPr>
        <w:t>N</w:t>
      </w:r>
      <w:r w:rsidRPr="00BA35EB">
        <w:rPr>
          <w:rFonts w:ascii="GHEA Grapalat" w:hAnsi="GHEA Grapalat"/>
          <w:lang w:val="af-ZA"/>
        </w:rPr>
        <w:t xml:space="preserve"> 2021-</w:t>
      </w:r>
      <w:r w:rsidRPr="00BA35EB">
        <w:rPr>
          <w:rFonts w:ascii="GHEA Grapalat" w:hAnsi="GHEA Grapalat"/>
          <w:lang w:val="hy-AM"/>
        </w:rPr>
        <w:t>Ա</w:t>
      </w:r>
      <w:r w:rsidRPr="00BA35EB">
        <w:rPr>
          <w:rFonts w:ascii="GHEA Grapalat" w:hAnsi="GHEA Grapalat"/>
          <w:lang w:val="af-ZA"/>
        </w:rPr>
        <w:t xml:space="preserve"> </w:t>
      </w:r>
      <w:r w:rsidRPr="00BA35EB">
        <w:rPr>
          <w:rFonts w:ascii="GHEA Grapalat" w:hAnsi="GHEA Grapalat"/>
          <w:lang w:val="hy-AM"/>
        </w:rPr>
        <w:t>հրամանի</w:t>
      </w:r>
      <w:r w:rsidRPr="00BA35EB">
        <w:rPr>
          <w:rFonts w:ascii="GHEA Grapalat" w:hAnsi="GHEA Grapalat"/>
          <w:lang w:val="af-ZA"/>
        </w:rPr>
        <w:t xml:space="preserve"> 4-</w:t>
      </w:r>
      <w:r w:rsidRPr="00BA35EB">
        <w:rPr>
          <w:rFonts w:ascii="GHEA Grapalat" w:hAnsi="GHEA Grapalat"/>
          <w:lang w:val="hy-AM"/>
        </w:rPr>
        <w:t>րդ</w:t>
      </w:r>
      <w:r w:rsidRPr="00BA35EB">
        <w:rPr>
          <w:rFonts w:ascii="GHEA Grapalat" w:hAnsi="GHEA Grapalat"/>
          <w:lang w:val="af-ZA"/>
        </w:rPr>
        <w:t xml:space="preserve"> </w:t>
      </w:r>
      <w:r w:rsidRPr="00BA35EB">
        <w:rPr>
          <w:rFonts w:ascii="GHEA Grapalat" w:hAnsi="GHEA Grapalat"/>
          <w:lang w:val="hy-AM"/>
        </w:rPr>
        <w:t>կետով</w:t>
      </w:r>
      <w:r w:rsidRPr="00BA35EB">
        <w:rPr>
          <w:rFonts w:ascii="GHEA Grapalat" w:hAnsi="GHEA Grapalat"/>
          <w:lang w:val="af-ZA"/>
        </w:rPr>
        <w:t xml:space="preserve"> </w:t>
      </w:r>
      <w:r w:rsidRPr="00BA35EB">
        <w:rPr>
          <w:rFonts w:ascii="GHEA Grapalat" w:hAnsi="GHEA Grapalat"/>
          <w:lang w:val="hy-AM"/>
        </w:rPr>
        <w:t>սահմանված</w:t>
      </w:r>
      <w:r w:rsidRPr="00BA35EB">
        <w:rPr>
          <w:rFonts w:ascii="GHEA Grapalat" w:hAnsi="GHEA Grapalat"/>
          <w:lang w:val="af-ZA"/>
        </w:rPr>
        <w:t xml:space="preserve"> </w:t>
      </w:r>
      <w:r w:rsidRPr="00BA35EB">
        <w:rPr>
          <w:rFonts w:ascii="GHEA Grapalat" w:hAnsi="GHEA Grapalat"/>
          <w:lang w:val="hy-AM"/>
        </w:rPr>
        <w:t>ստուգման</w:t>
      </w:r>
      <w:r w:rsidRPr="00BA35EB">
        <w:rPr>
          <w:rFonts w:ascii="GHEA Grapalat" w:hAnsi="GHEA Grapalat"/>
          <w:lang w:val="af-ZA"/>
        </w:rPr>
        <w:t xml:space="preserve"> ժամկետը երկարաձգ</w:t>
      </w:r>
      <w:r w:rsidRPr="00BA35EB">
        <w:rPr>
          <w:rFonts w:ascii="GHEA Grapalat" w:hAnsi="GHEA Grapalat"/>
          <w:lang w:val="hy-AM"/>
        </w:rPr>
        <w:t>վ</w:t>
      </w:r>
      <w:r w:rsidRPr="00BA35EB">
        <w:rPr>
          <w:rFonts w:ascii="GHEA Grapalat" w:hAnsi="GHEA Grapalat"/>
          <w:lang w:val="af-ZA"/>
        </w:rPr>
        <w:t xml:space="preserve">ել </w:t>
      </w:r>
      <w:r w:rsidRPr="00BA35EB">
        <w:rPr>
          <w:rFonts w:ascii="GHEA Grapalat" w:hAnsi="GHEA Grapalat"/>
          <w:lang w:val="hy-AM"/>
        </w:rPr>
        <w:t xml:space="preserve">է </w:t>
      </w:r>
      <w:r w:rsidRPr="00BA35EB">
        <w:rPr>
          <w:rFonts w:ascii="GHEA Grapalat" w:hAnsi="GHEA Grapalat"/>
          <w:lang w:val="af-ZA"/>
        </w:rPr>
        <w:t xml:space="preserve">30 </w:t>
      </w:r>
      <w:r w:rsidR="00867339">
        <w:rPr>
          <w:rFonts w:ascii="GHEA Grapalat" w:hAnsi="GHEA Grapalat"/>
          <w:lang w:val="af-ZA"/>
        </w:rPr>
        <w:t>(</w:t>
      </w:r>
      <w:r w:rsidRPr="00BA35EB">
        <w:rPr>
          <w:rFonts w:ascii="GHEA Grapalat" w:hAnsi="GHEA Grapalat"/>
          <w:lang w:val="af-ZA"/>
        </w:rPr>
        <w:t xml:space="preserve">երեսուն) աշխատանքային օրով: </w:t>
      </w:r>
      <w:r w:rsidRPr="00BA35EB">
        <w:rPr>
          <w:rFonts w:ascii="GHEA Grapalat" w:hAnsi="GHEA Grapalat"/>
          <w:lang w:val="hy-AM"/>
        </w:rPr>
        <w:t>Այսինքն նույն N</w:t>
      </w:r>
      <w:r w:rsidRPr="00BA35EB">
        <w:rPr>
          <w:rFonts w:ascii="GHEA Grapalat" w:hAnsi="GHEA Grapalat"/>
          <w:lang w:val="af-ZA"/>
        </w:rPr>
        <w:t xml:space="preserve"> 2021-</w:t>
      </w:r>
      <w:r w:rsidRPr="00BA35EB">
        <w:rPr>
          <w:rFonts w:ascii="GHEA Grapalat" w:hAnsi="GHEA Grapalat"/>
          <w:lang w:val="hy-AM"/>
        </w:rPr>
        <w:t>Ա հրամանով սահմանված ժամկետը մի դեպքում երկարաձգվել է 15</w:t>
      </w:r>
      <w:r w:rsidRPr="00BA35EB">
        <w:rPr>
          <w:rFonts w:ascii="GHEA Grapalat" w:hAnsi="GHEA Grapalat"/>
          <w:lang w:val="af-ZA"/>
        </w:rPr>
        <w:t xml:space="preserve"> աշխատանքային օրով</w:t>
      </w:r>
      <w:r w:rsidRPr="00BA35EB">
        <w:rPr>
          <w:rFonts w:ascii="GHEA Grapalat" w:hAnsi="GHEA Grapalat"/>
          <w:lang w:val="hy-AM"/>
        </w:rPr>
        <w:t xml:space="preserve">, մի այլ դեպքում՝ </w:t>
      </w:r>
      <w:r w:rsidRPr="00BA35EB">
        <w:rPr>
          <w:rFonts w:ascii="GHEA Grapalat" w:hAnsi="GHEA Grapalat"/>
          <w:lang w:val="af-ZA"/>
        </w:rPr>
        <w:t>30 աշխատանքային օրով</w:t>
      </w:r>
      <w:r w:rsidRPr="00BA35EB">
        <w:rPr>
          <w:rFonts w:ascii="GHEA Grapalat" w:hAnsi="GHEA Grapalat"/>
          <w:lang w:val="hy-AM"/>
        </w:rPr>
        <w:t xml:space="preserve">։ Մինչդեռ անհրաժեշտ էր </w:t>
      </w:r>
      <w:r w:rsidRPr="00BA35EB">
        <w:rPr>
          <w:rFonts w:ascii="GHEA Grapalat" w:eastAsia="Times New Roman" w:hAnsi="GHEA Grapalat"/>
          <w:color w:val="000000"/>
          <w:lang w:val="hy-AM"/>
        </w:rPr>
        <w:t>2024 թվականի սեպտեմբերի 12-ի N 2262-Ա հրամանով սահմանված ժամկետը երկարաձգել 30</w:t>
      </w:r>
      <w:r w:rsidRPr="00BA35EB">
        <w:rPr>
          <w:rFonts w:ascii="GHEA Grapalat" w:hAnsi="GHEA Grapalat"/>
          <w:lang w:val="af-ZA"/>
        </w:rPr>
        <w:t xml:space="preserve"> աշխատանքային օրով</w:t>
      </w:r>
      <w:r w:rsidRPr="00BA35EB">
        <w:rPr>
          <w:rFonts w:ascii="GHEA Grapalat" w:hAnsi="GHEA Grapalat"/>
          <w:lang w:val="hy-AM"/>
        </w:rPr>
        <w:t xml:space="preserve">։ Փաստացի ստուգումն իրականացվել է 48 աշխատանքային օր՝ </w:t>
      </w:r>
      <w:r w:rsidRPr="00BA35EB">
        <w:rPr>
          <w:rFonts w:ascii="GHEA Grapalat" w:eastAsia="Times New Roman" w:hAnsi="GHEA Grapalat"/>
          <w:color w:val="000000"/>
          <w:lang w:val="hy-AM"/>
        </w:rPr>
        <w:t>2024 թվականի սեպտեմբերի 10-ից մինչև 2024 թվականի նոյեմբերի 13-ը։</w:t>
      </w:r>
    </w:p>
    <w:p w14:paraId="1383F897" w14:textId="77777777" w:rsidR="00CC4E11" w:rsidRPr="00BA35EB" w:rsidRDefault="00CC4E11" w:rsidP="00794946">
      <w:pPr>
        <w:shd w:val="clear" w:color="auto" w:fill="FFFFFF"/>
        <w:spacing w:line="360" w:lineRule="auto"/>
        <w:ind w:firstLine="567"/>
        <w:jc w:val="both"/>
        <w:rPr>
          <w:rFonts w:ascii="GHEA Grapalat" w:hAnsi="GHEA Grapalat"/>
          <w:color w:val="000000"/>
          <w:shd w:val="clear" w:color="auto" w:fill="FFFFFF"/>
          <w:lang w:val="hy-AM"/>
        </w:rPr>
      </w:pPr>
      <w:r w:rsidRPr="00BA35EB">
        <w:rPr>
          <w:rFonts w:ascii="GHEA Grapalat" w:hAnsi="GHEA Grapalat"/>
          <w:color w:val="191919"/>
          <w:shd w:val="clear" w:color="auto" w:fill="FFFFFF"/>
          <w:lang w:val="hy-AM"/>
        </w:rPr>
        <w:t>Երևանի կենտրոնի պետի 18</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12</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000000"/>
          <w:shd w:val="clear" w:color="auto" w:fill="FFFFFF"/>
          <w:lang w:val="hy-AM"/>
        </w:rPr>
        <w:t>Ն/23339-2024 զեկուցագրին կցված փաստաթղթերի ուսումնասիրությունից պարզվել է</w:t>
      </w:r>
      <w:r w:rsidRPr="00BA35EB">
        <w:rPr>
          <w:rFonts w:ascii="MS Mincho" w:eastAsia="MS Mincho" w:hAnsi="MS Mincho" w:cs="MS Mincho" w:hint="eastAsia"/>
          <w:color w:val="000000"/>
          <w:shd w:val="clear" w:color="auto" w:fill="FFFFFF"/>
          <w:lang w:val="hy-AM"/>
        </w:rPr>
        <w:t>․</w:t>
      </w:r>
    </w:p>
    <w:p w14:paraId="48E48728" w14:textId="77777777" w:rsidR="00CC4E11" w:rsidRPr="00BA35EB" w:rsidRDefault="00CC4E11">
      <w:pPr>
        <w:pStyle w:val="ListParagraph"/>
        <w:numPr>
          <w:ilvl w:val="0"/>
          <w:numId w:val="17"/>
        </w:numPr>
        <w:tabs>
          <w:tab w:val="left" w:pos="426"/>
          <w:tab w:val="left" w:pos="993"/>
        </w:tabs>
        <w:spacing w:line="360" w:lineRule="auto"/>
        <w:ind w:left="0" w:firstLine="567"/>
        <w:contextualSpacing/>
        <w:jc w:val="both"/>
        <w:rPr>
          <w:rFonts w:ascii="GHEA Grapalat" w:hAnsi="GHEA Grapalat" w:cs="Sylfaen"/>
          <w:lang w:val="af-ZA"/>
        </w:rPr>
      </w:pPr>
      <w:r w:rsidRPr="00BA35EB">
        <w:rPr>
          <w:rFonts w:ascii="GHEA Grapalat" w:eastAsia="Times New Roman" w:hAnsi="GHEA Grapalat"/>
          <w:lang w:val="hy-AM"/>
        </w:rPr>
        <w:t>27</w:t>
      </w:r>
      <w:r w:rsidRPr="00BA35EB">
        <w:rPr>
          <w:rFonts w:ascii="MS Mincho" w:eastAsia="MS Mincho" w:hAnsi="MS Mincho" w:cs="MS Mincho" w:hint="eastAsia"/>
          <w:lang w:val="hy-AM"/>
        </w:rPr>
        <w:t>․</w:t>
      </w:r>
      <w:r w:rsidRPr="00BA35EB">
        <w:rPr>
          <w:rFonts w:ascii="GHEA Grapalat" w:eastAsia="Times New Roman" w:hAnsi="GHEA Grapalat"/>
          <w:lang w:val="hy-AM"/>
        </w:rPr>
        <w:t>11</w:t>
      </w:r>
      <w:r w:rsidRPr="00BA35EB">
        <w:rPr>
          <w:rFonts w:ascii="MS Mincho" w:eastAsia="MS Mincho" w:hAnsi="MS Mincho" w:cs="MS Mincho" w:hint="eastAsia"/>
          <w:lang w:val="hy-AM"/>
        </w:rPr>
        <w:t>․</w:t>
      </w:r>
      <w:r w:rsidRPr="00BA35EB">
        <w:rPr>
          <w:rFonts w:ascii="GHEA Grapalat" w:eastAsia="Times New Roman" w:hAnsi="GHEA Grapalat"/>
          <w:lang w:val="hy-AM"/>
        </w:rPr>
        <w:t>2024</w:t>
      </w:r>
      <w:r w:rsidRPr="00BA35EB">
        <w:rPr>
          <w:rFonts w:ascii="GHEA Grapalat" w:eastAsia="Times New Roman" w:hAnsi="GHEA Grapalat" w:cs="GHEA Grapalat"/>
          <w:lang w:val="hy-AM"/>
        </w:rPr>
        <w:t xml:space="preserve"> </w:t>
      </w:r>
      <w:r w:rsidRPr="00BA35EB">
        <w:rPr>
          <w:rFonts w:ascii="GHEA Grapalat" w:eastAsia="Times New Roman" w:hAnsi="GHEA Grapalat"/>
          <w:color w:val="000000"/>
          <w:lang w:val="hy-AM"/>
        </w:rPr>
        <w:t>N 2021 ստուգման ակտի նախագծում և 05</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12</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2024</w:t>
      </w:r>
      <w:r w:rsidRPr="00BA35EB">
        <w:rPr>
          <w:rFonts w:ascii="GHEA Grapalat" w:eastAsia="Times New Roman" w:hAnsi="GHEA Grapalat"/>
          <w:lang w:val="hy-AM"/>
        </w:rPr>
        <w:t xml:space="preserve"> </w:t>
      </w:r>
      <w:r w:rsidRPr="00BA35EB">
        <w:rPr>
          <w:rFonts w:ascii="GHEA Grapalat" w:eastAsia="Times New Roman" w:hAnsi="GHEA Grapalat"/>
          <w:color w:val="000000"/>
          <w:lang w:val="hy-AM"/>
        </w:rPr>
        <w:t xml:space="preserve">N 2021 ստուգման ակտում նշված է, որ ատուգումն իրականացվել է 2024 թվականի սեպտեմբերի 10-ից մինչև 2024 թվականի </w:t>
      </w:r>
      <w:r w:rsidRPr="00BA35EB">
        <w:rPr>
          <w:rFonts w:ascii="GHEA Grapalat" w:eastAsia="Times New Roman" w:hAnsi="GHEA Grapalat"/>
          <w:b/>
          <w:color w:val="000000"/>
          <w:lang w:val="hy-AM"/>
        </w:rPr>
        <w:t>դեկտեմբերի</w:t>
      </w:r>
      <w:r w:rsidRPr="00BA35EB">
        <w:rPr>
          <w:rFonts w:ascii="GHEA Grapalat" w:eastAsia="Times New Roman" w:hAnsi="GHEA Grapalat"/>
          <w:color w:val="000000"/>
          <w:lang w:val="hy-AM"/>
        </w:rPr>
        <w:t xml:space="preserve"> 13-ը։ Սակայն ինչպես երևում է ստուգման ակտի նախագծի ամսաթվից և ստուգաթերթերի ուսումնասիրություններից ստուգումն իրականացվել է 2024 թվականի սեպտեմբերի 10-ից մինչև 2024 թվականի </w:t>
      </w:r>
      <w:r w:rsidRPr="00BA35EB">
        <w:rPr>
          <w:rFonts w:ascii="GHEA Grapalat" w:eastAsia="Times New Roman" w:hAnsi="GHEA Grapalat"/>
          <w:b/>
          <w:color w:val="000000"/>
          <w:lang w:val="hy-AM"/>
        </w:rPr>
        <w:t>նոյեմբերի</w:t>
      </w:r>
      <w:r w:rsidRPr="00BA35EB">
        <w:rPr>
          <w:rFonts w:ascii="GHEA Grapalat" w:eastAsia="Times New Roman" w:hAnsi="GHEA Grapalat"/>
          <w:color w:val="000000"/>
          <w:lang w:val="hy-AM"/>
        </w:rPr>
        <w:t xml:space="preserve"> 13-ը։</w:t>
      </w:r>
    </w:p>
    <w:p w14:paraId="0221DC42" w14:textId="77777777" w:rsidR="00CC4E11" w:rsidRPr="00BA35EB" w:rsidRDefault="00CC4E11">
      <w:pPr>
        <w:pStyle w:val="ListParagraph"/>
        <w:numPr>
          <w:ilvl w:val="0"/>
          <w:numId w:val="17"/>
        </w:numPr>
        <w:tabs>
          <w:tab w:val="left" w:pos="426"/>
          <w:tab w:val="left" w:pos="993"/>
        </w:tabs>
        <w:spacing w:line="360" w:lineRule="auto"/>
        <w:ind w:left="0" w:firstLine="567"/>
        <w:contextualSpacing/>
        <w:jc w:val="both"/>
        <w:rPr>
          <w:rFonts w:ascii="GHEA Grapalat" w:hAnsi="GHEA Grapalat" w:cs="Sylfaen"/>
          <w:b/>
          <w:lang w:val="af-ZA"/>
        </w:rPr>
      </w:pPr>
      <w:r w:rsidRPr="00BA35EB">
        <w:rPr>
          <w:rFonts w:ascii="GHEA Grapalat" w:eastAsia="Times New Roman" w:hAnsi="GHEA Grapalat"/>
          <w:color w:val="000000"/>
          <w:lang w:val="hy-AM"/>
        </w:rPr>
        <w:t xml:space="preserve">N2021/12, N2021/13, N2021/14, N2021/15, N2021/16, N2021/17, N2021/18, N2021/19, N2021/21, N2021/23, N2021/25, N2021/27 իրացման կազմակերպությունների համար ստուգաթերթերով ստուգումներն իրականացվել են մեկ ստուգաթերթով </w:t>
      </w:r>
      <w:r w:rsidRPr="00BA35EB">
        <w:rPr>
          <w:rFonts w:ascii="GHEA Grapalat" w:eastAsia="Times New Roman" w:hAnsi="GHEA Grapalat"/>
          <w:b/>
          <w:color w:val="000000"/>
          <w:lang w:val="hy-AM"/>
        </w:rPr>
        <w:t xml:space="preserve">2 կամ 3 հասցեներում։ </w:t>
      </w:r>
    </w:p>
    <w:p w14:paraId="680B7178" w14:textId="77777777" w:rsidR="00CC4E11" w:rsidRPr="00BA35EB" w:rsidRDefault="00CC4E11">
      <w:pPr>
        <w:pStyle w:val="ListParagraph"/>
        <w:numPr>
          <w:ilvl w:val="0"/>
          <w:numId w:val="17"/>
        </w:numPr>
        <w:tabs>
          <w:tab w:val="left" w:pos="426"/>
          <w:tab w:val="left" w:pos="993"/>
        </w:tabs>
        <w:spacing w:line="360" w:lineRule="auto"/>
        <w:ind w:left="0" w:firstLine="567"/>
        <w:contextualSpacing/>
        <w:jc w:val="both"/>
        <w:rPr>
          <w:rFonts w:ascii="GHEA Grapalat" w:hAnsi="GHEA Grapalat" w:cs="Sylfaen"/>
          <w:lang w:val="af-ZA"/>
        </w:rPr>
      </w:pPr>
      <w:r w:rsidRPr="00BA35EB">
        <w:rPr>
          <w:rFonts w:ascii="GHEA Grapalat" w:eastAsia="Times New Roman" w:hAnsi="GHEA Grapalat"/>
          <w:color w:val="000000"/>
          <w:lang w:val="hy-AM"/>
        </w:rPr>
        <w:t>N2021/24, N2021/26 ստուգաթերթերի վերահսկողական բնույթի հարցերը չեն լրացված։</w:t>
      </w:r>
    </w:p>
    <w:p w14:paraId="1A0CE9DB" w14:textId="77777777" w:rsidR="00CC4E11" w:rsidRPr="00BA35EB" w:rsidRDefault="00CC4E11">
      <w:pPr>
        <w:pStyle w:val="ListParagraph"/>
        <w:numPr>
          <w:ilvl w:val="0"/>
          <w:numId w:val="17"/>
        </w:numPr>
        <w:tabs>
          <w:tab w:val="left" w:pos="426"/>
          <w:tab w:val="left" w:pos="993"/>
        </w:tabs>
        <w:spacing w:line="360" w:lineRule="auto"/>
        <w:ind w:left="0" w:firstLine="567"/>
        <w:contextualSpacing/>
        <w:jc w:val="both"/>
        <w:rPr>
          <w:rFonts w:ascii="GHEA Grapalat" w:hAnsi="GHEA Grapalat" w:cs="Sylfaen"/>
          <w:lang w:val="af-ZA"/>
        </w:rPr>
      </w:pPr>
      <w:r w:rsidRPr="00BA35EB">
        <w:rPr>
          <w:rFonts w:ascii="GHEA Grapalat" w:eastAsia="Times New Roman" w:hAnsi="GHEA Grapalat"/>
          <w:color w:val="000000"/>
          <w:lang w:val="hy-AM"/>
        </w:rPr>
        <w:t>N2021/33 ստուգաթերթի 4</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 xml:space="preserve">6 </w:t>
      </w:r>
      <w:r w:rsidRPr="00BA35EB">
        <w:rPr>
          <w:rFonts w:ascii="GHEA Grapalat" w:eastAsia="Times New Roman" w:hAnsi="GHEA Grapalat" w:cs="GHEA Grapalat"/>
          <w:color w:val="000000"/>
          <w:lang w:val="hy-AM"/>
        </w:rPr>
        <w:t>և</w:t>
      </w:r>
      <w:r w:rsidRPr="00BA35EB">
        <w:rPr>
          <w:rFonts w:ascii="GHEA Grapalat" w:eastAsia="Times New Roman" w:hAnsi="GHEA Grapalat"/>
          <w:color w:val="000000"/>
          <w:lang w:val="hy-AM"/>
        </w:rPr>
        <w:t xml:space="preserve"> 4</w:t>
      </w:r>
      <w:r w:rsidRPr="00BA35EB">
        <w:rPr>
          <w:rFonts w:ascii="MS Mincho" w:eastAsia="MS Mincho" w:hAnsi="MS Mincho" w:cs="MS Mincho" w:hint="eastAsia"/>
          <w:color w:val="000000"/>
          <w:lang w:val="hy-AM"/>
        </w:rPr>
        <w:t>․</w:t>
      </w:r>
      <w:r w:rsidRPr="00BA35EB">
        <w:rPr>
          <w:rFonts w:ascii="GHEA Grapalat" w:eastAsia="Times New Roman" w:hAnsi="GHEA Grapalat"/>
          <w:color w:val="000000"/>
          <w:lang w:val="hy-AM"/>
        </w:rPr>
        <w:t xml:space="preserve">7 </w:t>
      </w:r>
      <w:r w:rsidRPr="00BA35EB">
        <w:rPr>
          <w:rFonts w:ascii="GHEA Grapalat" w:eastAsia="Times New Roman" w:hAnsi="GHEA Grapalat" w:cs="GHEA Grapalat"/>
          <w:color w:val="000000"/>
          <w:lang w:val="hy-AM"/>
        </w:rPr>
        <w:t>կետերի</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հարցերը</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լրացված</w:t>
      </w:r>
      <w:r w:rsidRPr="00BA35EB">
        <w:rPr>
          <w:rFonts w:ascii="GHEA Grapalat" w:eastAsia="Times New Roman" w:hAnsi="GHEA Grapalat"/>
          <w:color w:val="000000"/>
          <w:lang w:val="hy-AM"/>
        </w:rPr>
        <w:t xml:space="preserve"> </w:t>
      </w:r>
      <w:r w:rsidRPr="00BA35EB">
        <w:rPr>
          <w:rFonts w:ascii="GHEA Grapalat" w:eastAsia="Times New Roman" w:hAnsi="GHEA Grapalat" w:cs="GHEA Grapalat"/>
          <w:color w:val="000000"/>
          <w:lang w:val="hy-AM"/>
        </w:rPr>
        <w:t>չեն։</w:t>
      </w:r>
    </w:p>
    <w:p w14:paraId="7C743831" w14:textId="4D0954B5" w:rsidR="00CC4E11" w:rsidRPr="00BA35EB" w:rsidRDefault="00CC4E11" w:rsidP="00794946">
      <w:pPr>
        <w:shd w:val="clear" w:color="auto" w:fill="FFFFFF"/>
        <w:spacing w:line="360" w:lineRule="auto"/>
        <w:ind w:firstLine="567"/>
        <w:jc w:val="both"/>
        <w:rPr>
          <w:rFonts w:ascii="GHEA Grapalat" w:hAnsi="GHEA Grapalat"/>
          <w:lang w:val="hy-AM"/>
        </w:rPr>
      </w:pPr>
      <w:r w:rsidRPr="00BA35EB">
        <w:rPr>
          <w:rFonts w:ascii="GHEA Grapalat" w:hAnsi="GHEA Grapalat"/>
          <w:color w:val="000000"/>
          <w:lang w:val="hy-AM"/>
        </w:rPr>
        <w:t>Իրացման կազմակերպությունների համար N 2325 ստուգաթերթի 4</w:t>
      </w:r>
      <w:r w:rsidRPr="00BA35EB">
        <w:rPr>
          <w:rFonts w:ascii="MS Mincho" w:eastAsia="MS Mincho" w:hAnsi="MS Mincho" w:cs="MS Mincho" w:hint="eastAsia"/>
          <w:color w:val="000000"/>
          <w:lang w:val="hy-AM"/>
        </w:rPr>
        <w:t>․</w:t>
      </w:r>
      <w:r w:rsidRPr="00BA35EB">
        <w:rPr>
          <w:rFonts w:ascii="GHEA Grapalat" w:hAnsi="GHEA Grapalat"/>
          <w:color w:val="000000"/>
          <w:lang w:val="hy-AM"/>
        </w:rPr>
        <w:t xml:space="preserve">8 </w:t>
      </w:r>
      <w:r w:rsidRPr="00BA35EB">
        <w:rPr>
          <w:rFonts w:ascii="GHEA Grapalat" w:hAnsi="GHEA Grapalat" w:cs="GHEA Grapalat"/>
          <w:color w:val="000000"/>
          <w:lang w:val="hy-AM"/>
        </w:rPr>
        <w:t>կետից</w:t>
      </w:r>
      <w:r w:rsidRPr="00BA35EB">
        <w:rPr>
          <w:rFonts w:ascii="GHEA Grapalat" w:hAnsi="GHEA Grapalat"/>
          <w:color w:val="000000"/>
          <w:lang w:val="hy-AM"/>
        </w:rPr>
        <w:t xml:space="preserve"> </w:t>
      </w:r>
      <w:r w:rsidRPr="00BA35EB">
        <w:rPr>
          <w:rFonts w:ascii="GHEA Grapalat" w:hAnsi="GHEA Grapalat" w:cs="GHEA Grapalat"/>
          <w:color w:val="000000"/>
          <w:lang w:val="hy-AM"/>
        </w:rPr>
        <w:t>մինչև</w:t>
      </w:r>
      <w:r w:rsidRPr="00BA35EB">
        <w:rPr>
          <w:rFonts w:ascii="GHEA Grapalat" w:hAnsi="GHEA Grapalat"/>
          <w:color w:val="000000"/>
          <w:lang w:val="hy-AM"/>
        </w:rPr>
        <w:t xml:space="preserve"> 4</w:t>
      </w:r>
      <w:r w:rsidRPr="00BA35EB">
        <w:rPr>
          <w:rFonts w:ascii="MS Mincho" w:eastAsia="MS Mincho" w:hAnsi="MS Mincho" w:cs="MS Mincho" w:hint="eastAsia"/>
          <w:color w:val="000000"/>
          <w:lang w:val="hy-AM"/>
        </w:rPr>
        <w:t>․</w:t>
      </w:r>
      <w:r w:rsidRPr="00BA35EB">
        <w:rPr>
          <w:rFonts w:ascii="GHEA Grapalat" w:hAnsi="GHEA Grapalat"/>
          <w:color w:val="000000"/>
          <w:lang w:val="hy-AM"/>
        </w:rPr>
        <w:t xml:space="preserve">19 </w:t>
      </w:r>
      <w:r w:rsidRPr="00BA35EB">
        <w:rPr>
          <w:rFonts w:ascii="GHEA Grapalat" w:hAnsi="GHEA Grapalat" w:cs="GHEA Grapalat"/>
          <w:color w:val="000000"/>
          <w:lang w:val="hy-AM"/>
        </w:rPr>
        <w:t>կետերի</w:t>
      </w:r>
      <w:r w:rsidRPr="00BA35EB">
        <w:rPr>
          <w:rFonts w:ascii="GHEA Grapalat" w:hAnsi="GHEA Grapalat"/>
          <w:color w:val="000000"/>
          <w:lang w:val="hy-AM"/>
        </w:rPr>
        <w:t xml:space="preserve"> </w:t>
      </w:r>
      <w:r w:rsidRPr="00BA35EB">
        <w:rPr>
          <w:rFonts w:ascii="GHEA Grapalat" w:hAnsi="GHEA Grapalat" w:cs="GHEA Grapalat"/>
          <w:color w:val="000000"/>
          <w:lang w:val="hy-AM"/>
        </w:rPr>
        <w:t>հարցերի</w:t>
      </w:r>
      <w:r w:rsidRPr="00BA35EB">
        <w:rPr>
          <w:rFonts w:ascii="GHEA Grapalat" w:hAnsi="GHEA Grapalat"/>
          <w:color w:val="000000"/>
          <w:lang w:val="hy-AM"/>
        </w:rPr>
        <w:t xml:space="preserve"> </w:t>
      </w:r>
      <w:r w:rsidRPr="00BA35EB">
        <w:rPr>
          <w:rFonts w:ascii="GHEA Grapalat" w:hAnsi="GHEA Grapalat" w:cs="GHEA Grapalat"/>
          <w:color w:val="000000"/>
          <w:lang w:val="hy-AM"/>
        </w:rPr>
        <w:t>վերաբերյալ</w:t>
      </w:r>
      <w:r w:rsidRPr="00BA35EB">
        <w:rPr>
          <w:rFonts w:ascii="GHEA Grapalat" w:hAnsi="GHEA Grapalat"/>
          <w:color w:val="000000"/>
          <w:lang w:val="hy-AM"/>
        </w:rPr>
        <w:t xml:space="preserve"> </w:t>
      </w:r>
      <w:r w:rsidRPr="00BA35EB">
        <w:rPr>
          <w:rFonts w:ascii="GHEA Grapalat" w:hAnsi="GHEA Grapalat" w:cs="GHEA Grapalat"/>
          <w:color w:val="000000"/>
          <w:lang w:val="hy-AM"/>
        </w:rPr>
        <w:t>էջերը</w:t>
      </w:r>
      <w:r w:rsidRPr="00BA35EB">
        <w:rPr>
          <w:rFonts w:ascii="GHEA Grapalat" w:hAnsi="GHEA Grapalat"/>
          <w:color w:val="000000"/>
          <w:lang w:val="hy-AM"/>
        </w:rPr>
        <w:t xml:space="preserve"> </w:t>
      </w:r>
      <w:r w:rsidRPr="00BA35EB">
        <w:rPr>
          <w:rFonts w:ascii="GHEA Grapalat" w:hAnsi="GHEA Grapalat" w:cs="GHEA Grapalat"/>
          <w:color w:val="000000"/>
          <w:lang w:val="hy-AM"/>
        </w:rPr>
        <w:t>ներբեռնված</w:t>
      </w:r>
      <w:r w:rsidRPr="00BA35EB">
        <w:rPr>
          <w:rFonts w:ascii="GHEA Grapalat" w:hAnsi="GHEA Grapalat"/>
          <w:color w:val="000000"/>
          <w:lang w:val="hy-AM"/>
        </w:rPr>
        <w:t xml:space="preserve"> </w:t>
      </w:r>
      <w:r w:rsidRPr="00BA35EB">
        <w:rPr>
          <w:rFonts w:ascii="GHEA Grapalat" w:hAnsi="GHEA Grapalat" w:cs="GHEA Grapalat"/>
          <w:color w:val="000000"/>
          <w:lang w:val="hy-AM"/>
        </w:rPr>
        <w:t>չեն</w:t>
      </w:r>
      <w:r w:rsidRPr="00BA35EB">
        <w:rPr>
          <w:rFonts w:ascii="GHEA Grapalat" w:hAnsi="GHEA Grapalat" w:cs="Calibri"/>
          <w:color w:val="000000"/>
          <w:shd w:val="clear" w:color="auto" w:fill="FFFFFF"/>
          <w:lang w:val="hy-AM"/>
        </w:rPr>
        <w:t>)</w:t>
      </w:r>
      <w:r w:rsidRPr="00BA35EB">
        <w:rPr>
          <w:rFonts w:ascii="GHEA Grapalat" w:hAnsi="GHEA Grapalat"/>
          <w:color w:val="000000"/>
          <w:shd w:val="clear" w:color="auto" w:fill="FFFFFF"/>
          <w:lang w:val="hy-AM"/>
        </w:rPr>
        <w:t>։</w:t>
      </w:r>
      <w:r w:rsidRPr="00BA35EB">
        <w:rPr>
          <w:rFonts w:ascii="GHEA Grapalat" w:hAnsi="GHEA Grapalat"/>
          <w:lang w:val="hy-AM"/>
        </w:rPr>
        <w:t xml:space="preserve"> </w:t>
      </w:r>
      <w:r w:rsidRPr="00BA35EB">
        <w:rPr>
          <w:rFonts w:ascii="GHEA Grapalat" w:hAnsi="GHEA Grapalat"/>
          <w:i/>
          <w:iCs/>
          <w:sz w:val="20"/>
          <w:szCs w:val="20"/>
          <w:lang w:val="hy-AM"/>
        </w:rPr>
        <w:t xml:space="preserve">Խախտվել են «Հայաստանի </w:t>
      </w:r>
      <w:r w:rsidRPr="00BA35EB">
        <w:rPr>
          <w:rFonts w:ascii="GHEA Grapalat" w:hAnsi="GHEA Grapalat"/>
          <w:i/>
          <w:iCs/>
          <w:sz w:val="20"/>
          <w:szCs w:val="20"/>
          <w:lang w:val="hy-AM"/>
        </w:rPr>
        <w:lastRenderedPageBreak/>
        <w:t>Հանրապետությունում ստուգումների կազմակերպման և անցկացման մասին» օրենքի 3-րդ հոդվածի 1-ին մասի, 6-րդ հոդվածի 1-ին մասի և Ներքին գործավարության կարգի 40-րդ կետի պահանջները</w:t>
      </w:r>
      <w:r w:rsidRPr="00BA35EB">
        <w:rPr>
          <w:rFonts w:ascii="GHEA Grapalat" w:hAnsi="GHEA Grapalat"/>
          <w:lang w:val="hy-AM"/>
        </w:rPr>
        <w:t>։</w:t>
      </w:r>
    </w:p>
    <w:p w14:paraId="119CB480" w14:textId="161D7ABB" w:rsidR="00CC4E11" w:rsidRPr="00670445" w:rsidRDefault="00670445" w:rsidP="00794946">
      <w:pPr>
        <w:shd w:val="clear" w:color="auto" w:fill="FFFFFF"/>
        <w:spacing w:line="360" w:lineRule="auto"/>
        <w:ind w:firstLine="567"/>
        <w:contextualSpacing/>
        <w:jc w:val="both"/>
        <w:rPr>
          <w:rFonts w:ascii="GHEA Grapalat" w:hAnsi="GHEA Grapalat"/>
          <w:color w:val="000000"/>
          <w:lang w:val="hy-AM"/>
        </w:rPr>
      </w:pPr>
      <w:r w:rsidRPr="00670445">
        <w:rPr>
          <w:rFonts w:ascii="GHEA Grapalat" w:hAnsi="GHEA Grapalat"/>
          <w:b/>
          <w:bCs/>
          <w:color w:val="000000"/>
          <w:lang w:val="hy-AM"/>
        </w:rPr>
        <w:t>59</w:t>
      </w:r>
      <w:r w:rsidRPr="00670445">
        <w:rPr>
          <w:rFonts w:ascii="MS Mincho" w:eastAsia="MS Mincho" w:hAnsi="MS Mincho" w:cs="MS Mincho"/>
          <w:b/>
          <w:bCs/>
          <w:color w:val="000000"/>
          <w:lang w:val="hy-AM"/>
        </w:rPr>
        <w:t>․</w:t>
      </w:r>
      <w:r>
        <w:rPr>
          <w:rFonts w:ascii="GHEA Grapalat" w:hAnsi="GHEA Grapalat"/>
          <w:color w:val="000000"/>
          <w:lang w:val="hy-AM"/>
        </w:rPr>
        <w:t xml:space="preserve"> </w:t>
      </w:r>
      <w:r w:rsidR="00CC4E11" w:rsidRPr="00670445">
        <w:rPr>
          <w:rFonts w:ascii="GHEA Grapalat" w:hAnsi="GHEA Grapalat"/>
          <w:color w:val="000000"/>
          <w:lang w:val="hy-AM"/>
        </w:rPr>
        <w:t>Վարչական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տուգանք</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նշանակելու</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մասին</w:t>
      </w:r>
      <w:r w:rsidR="00CC4E11" w:rsidRPr="00670445">
        <w:rPr>
          <w:rFonts w:ascii="GHEA Grapalat" w:hAnsi="GHEA Grapalat"/>
          <w:color w:val="000000"/>
          <w:lang w:val="af-ZA"/>
        </w:rPr>
        <w:t xml:space="preserve"> </w:t>
      </w:r>
      <w:r w:rsidR="00CC4E11" w:rsidRPr="00670445">
        <w:rPr>
          <w:rFonts w:ascii="GHEA Grapalat" w:hAnsi="GHEA Grapalat" w:cs="Sylfaen"/>
          <w:lang w:val="af-ZA"/>
        </w:rPr>
        <w:t>202</w:t>
      </w:r>
      <w:r w:rsidR="00CC4E11" w:rsidRPr="00670445">
        <w:rPr>
          <w:rFonts w:ascii="GHEA Grapalat" w:hAnsi="GHEA Grapalat" w:cs="Sylfaen"/>
          <w:lang w:val="hy-AM"/>
        </w:rPr>
        <w:t xml:space="preserve">5 </w:t>
      </w:r>
      <w:r w:rsidR="00CC4E11" w:rsidRPr="00670445">
        <w:rPr>
          <w:rFonts w:ascii="GHEA Grapalat" w:hAnsi="GHEA Grapalat"/>
          <w:lang w:val="hy-AM"/>
        </w:rPr>
        <w:t>թվականի</w:t>
      </w:r>
      <w:r w:rsidR="00CC4E11" w:rsidRPr="00670445">
        <w:rPr>
          <w:rFonts w:ascii="GHEA Grapalat" w:hAnsi="GHEA Grapalat"/>
          <w:color w:val="000000"/>
          <w:lang w:val="af-ZA"/>
        </w:rPr>
        <w:t xml:space="preserve"> </w:t>
      </w:r>
      <w:r w:rsidR="00CC4E11" w:rsidRPr="00670445">
        <w:rPr>
          <w:rFonts w:ascii="GHEA Grapalat" w:hAnsi="GHEA Grapalat"/>
          <w:lang w:val="hy-AM"/>
        </w:rPr>
        <w:t>հունվարի</w:t>
      </w:r>
      <w:r w:rsidR="00CC4E11" w:rsidRPr="00670445">
        <w:rPr>
          <w:rFonts w:ascii="GHEA Grapalat" w:hAnsi="GHEA Grapalat"/>
          <w:color w:val="000000"/>
          <w:lang w:val="af-ZA"/>
        </w:rPr>
        <w:t xml:space="preserve"> </w:t>
      </w:r>
      <w:r w:rsidR="00CC4E11" w:rsidRPr="00670445">
        <w:rPr>
          <w:rFonts w:ascii="GHEA Grapalat" w:hAnsi="GHEA Grapalat" w:cs="Sylfaen"/>
          <w:lang w:val="af-ZA"/>
        </w:rPr>
        <w:t xml:space="preserve">3-ի </w:t>
      </w:r>
      <w:r w:rsidR="00CC4E11" w:rsidRPr="00670445">
        <w:rPr>
          <w:rFonts w:ascii="GHEA Grapalat" w:hAnsi="GHEA Grapalat"/>
          <w:color w:val="000000"/>
          <w:lang w:val="af-ZA"/>
        </w:rPr>
        <w:t>N 7-</w:t>
      </w:r>
      <w:r w:rsidR="00CC4E11" w:rsidRPr="00670445">
        <w:rPr>
          <w:rFonts w:ascii="GHEA Grapalat" w:hAnsi="GHEA Grapalat"/>
          <w:color w:val="000000"/>
          <w:lang w:val="hy-AM"/>
        </w:rPr>
        <w:t>Ա</w:t>
      </w:r>
      <w:r w:rsidR="00CC4E11" w:rsidRPr="00670445">
        <w:rPr>
          <w:rFonts w:ascii="GHEA Grapalat" w:hAnsi="GHEA Grapalat"/>
          <w:color w:val="000000"/>
          <w:lang w:val="af-ZA"/>
        </w:rPr>
        <w:t xml:space="preserve"> </w:t>
      </w:r>
      <w:r w:rsidR="00CC4E11" w:rsidRPr="00670445">
        <w:rPr>
          <w:rFonts w:ascii="GHEA Grapalat" w:hAnsi="GHEA Grapalat"/>
          <w:lang w:val="hy-AM"/>
        </w:rPr>
        <w:t>որոշմանն առնչվող</w:t>
      </w:r>
      <w:r w:rsidR="00CC4E11" w:rsidRPr="00670445">
        <w:rPr>
          <w:rFonts w:ascii="GHEA Grapalat" w:hAnsi="GHEA Grapalat"/>
          <w:color w:val="000000"/>
          <w:lang w:val="hy-AM"/>
        </w:rPr>
        <w:t xml:space="preserve"> </w:t>
      </w:r>
      <w:r w:rsidR="00CC4E11" w:rsidRPr="00670445">
        <w:rPr>
          <w:rFonts w:ascii="GHEA Grapalat" w:hAnsi="GHEA Grapalat"/>
          <w:lang w:val="hy-AM"/>
        </w:rPr>
        <w:t>«</w:t>
      </w:r>
      <w:r w:rsidR="00CC4E11" w:rsidRPr="00670445">
        <w:rPr>
          <w:rFonts w:ascii="GHEA Grapalat" w:hAnsi="GHEA Grapalat"/>
          <w:color w:val="000000"/>
          <w:lang w:val="hy-AM"/>
        </w:rPr>
        <w:t>Ա</w:t>
      </w:r>
      <w:r w:rsidR="00CC4E11" w:rsidRPr="00670445">
        <w:rPr>
          <w:rFonts w:ascii="GHEA Grapalat" w:hAnsi="GHEA Grapalat"/>
          <w:color w:val="000000"/>
          <w:lang w:val="af-ZA"/>
        </w:rPr>
        <w:t>.</w:t>
      </w:r>
      <w:r w:rsidR="00CC4E11" w:rsidRPr="00670445">
        <w:rPr>
          <w:rFonts w:ascii="GHEA Grapalat" w:hAnsi="GHEA Grapalat"/>
          <w:color w:val="000000"/>
          <w:lang w:val="hy-AM"/>
        </w:rPr>
        <w:t>ՄԵԼՔՈՆՅԱՆ</w:t>
      </w:r>
      <w:r w:rsidR="00CC4E11" w:rsidRPr="00670445">
        <w:rPr>
          <w:rFonts w:ascii="GHEA Grapalat" w:hAnsi="GHEA Grapalat"/>
          <w:lang w:val="hy-AM"/>
        </w:rPr>
        <w:t>»</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ՍՊԸ-ում</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ստուգում</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իրականացնելու</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 xml:space="preserve">մասին </w:t>
      </w:r>
      <w:r w:rsidR="00CC4E11" w:rsidRPr="00670445">
        <w:rPr>
          <w:rFonts w:ascii="GHEA Grapalat" w:hAnsi="GHEA Grapalat"/>
          <w:color w:val="000000"/>
          <w:lang w:val="af-ZA"/>
        </w:rPr>
        <w:t xml:space="preserve">2024 </w:t>
      </w:r>
      <w:r w:rsidR="00CC4E11" w:rsidRPr="00670445">
        <w:rPr>
          <w:rFonts w:ascii="GHEA Grapalat" w:hAnsi="GHEA Grapalat"/>
          <w:color w:val="000000"/>
          <w:lang w:val="hy-AM"/>
        </w:rPr>
        <w:t>թվականի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նոյեմբերի</w:t>
      </w:r>
      <w:r w:rsidR="00CC4E11" w:rsidRPr="00670445">
        <w:rPr>
          <w:rFonts w:ascii="GHEA Grapalat" w:hAnsi="GHEA Grapalat"/>
          <w:color w:val="000000"/>
          <w:lang w:val="af-ZA"/>
        </w:rPr>
        <w:t xml:space="preserve"> 5-ի N 2672-</w:t>
      </w:r>
      <w:r w:rsidR="00CC4E11" w:rsidRPr="00670445">
        <w:rPr>
          <w:rFonts w:ascii="GHEA Grapalat" w:hAnsi="GHEA Grapalat"/>
          <w:color w:val="000000"/>
          <w:lang w:val="hy-AM"/>
        </w:rPr>
        <w:t>Ա</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հրամանով ստուգուման ժամանակ արձակվել են Հայաստանի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Հանրապետության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սննդամթերքի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անվտանգության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տեսչական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մարմնի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ղեկավարի</w:t>
      </w:r>
      <w:r w:rsidR="00CC4E11" w:rsidRPr="00670445">
        <w:rPr>
          <w:rFonts w:ascii="GHEA Grapalat" w:hAnsi="GHEA Grapalat"/>
          <w:color w:val="000000"/>
          <w:lang w:val="af-ZA"/>
        </w:rPr>
        <w:t xml:space="preserve"> 2024 </w:t>
      </w:r>
      <w:r w:rsidR="00CC4E11" w:rsidRPr="00670445">
        <w:rPr>
          <w:rFonts w:ascii="GHEA Grapalat" w:hAnsi="GHEA Grapalat"/>
          <w:color w:val="000000"/>
          <w:lang w:val="hy-AM"/>
        </w:rPr>
        <w:t>թվականի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նոյեմբերի</w:t>
      </w:r>
      <w:r w:rsidR="00CC4E11" w:rsidRPr="00670445">
        <w:rPr>
          <w:rFonts w:ascii="GHEA Grapalat" w:hAnsi="GHEA Grapalat"/>
          <w:color w:val="000000"/>
          <w:lang w:val="af-ZA"/>
        </w:rPr>
        <w:t xml:space="preserve"> 5-</w:t>
      </w:r>
      <w:r w:rsidR="00CC4E11" w:rsidRPr="00670445">
        <w:rPr>
          <w:rFonts w:ascii="GHEA Grapalat" w:hAnsi="GHEA Grapalat"/>
          <w:color w:val="000000"/>
          <w:lang w:val="hy-AM"/>
        </w:rPr>
        <w:t>ի</w:t>
      </w:r>
      <w:r w:rsidR="00CC4E11" w:rsidRPr="00670445">
        <w:rPr>
          <w:rFonts w:ascii="GHEA Grapalat" w:hAnsi="GHEA Grapalat"/>
          <w:color w:val="000000"/>
          <w:lang w:val="af-ZA"/>
        </w:rPr>
        <w:t xml:space="preserve"> N 2672-</w:t>
      </w:r>
      <w:r w:rsidR="00CC4E11" w:rsidRPr="00670445">
        <w:rPr>
          <w:rFonts w:ascii="GHEA Grapalat" w:hAnsi="GHEA Grapalat"/>
          <w:color w:val="000000"/>
          <w:lang w:val="hy-AM"/>
        </w:rPr>
        <w:t>Ա</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հրամանում</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փոփոխություն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կատարելու</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մասին</w:t>
      </w:r>
      <w:r w:rsidR="00CC4E11" w:rsidRPr="00670445">
        <w:rPr>
          <w:rFonts w:ascii="GHEA Grapalat" w:hAnsi="GHEA Grapalat"/>
          <w:color w:val="000000"/>
          <w:lang w:val="af-ZA"/>
        </w:rPr>
        <w:t xml:space="preserve"> 12 </w:t>
      </w:r>
      <w:r w:rsidR="00CC4E11" w:rsidRPr="00670445">
        <w:rPr>
          <w:rFonts w:ascii="GHEA Grapalat" w:hAnsi="GHEA Grapalat"/>
          <w:color w:val="000000"/>
          <w:lang w:val="hy-AM"/>
        </w:rPr>
        <w:t>նոյեմբերի</w:t>
      </w:r>
      <w:r w:rsidR="00CC4E11" w:rsidRPr="00670445">
        <w:rPr>
          <w:rFonts w:ascii="GHEA Grapalat" w:hAnsi="GHEA Grapalat"/>
          <w:color w:val="000000"/>
          <w:lang w:val="af-ZA"/>
        </w:rPr>
        <w:t xml:space="preserve"> 2024 </w:t>
      </w:r>
      <w:r w:rsidR="00CC4E11" w:rsidRPr="00670445">
        <w:rPr>
          <w:rFonts w:ascii="GHEA Grapalat" w:hAnsi="GHEA Grapalat"/>
          <w:color w:val="000000"/>
          <w:lang w:val="hy-AM"/>
        </w:rPr>
        <w:t>թվականի</w:t>
      </w:r>
      <w:r w:rsidR="00CC4E11" w:rsidRPr="00670445">
        <w:rPr>
          <w:rFonts w:ascii="GHEA Grapalat" w:hAnsi="GHEA Grapalat"/>
          <w:color w:val="000000"/>
          <w:lang w:val="af-ZA"/>
        </w:rPr>
        <w:t xml:space="preserve"> N 2785-</w:t>
      </w:r>
      <w:r w:rsidR="00CC4E11" w:rsidRPr="00670445">
        <w:rPr>
          <w:rFonts w:ascii="GHEA Grapalat" w:hAnsi="GHEA Grapalat"/>
          <w:color w:val="000000"/>
          <w:lang w:val="hy-AM"/>
        </w:rPr>
        <w:t>Ա</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և Հայաստանի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Հանրապետության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սննդամթերքի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անվտանգության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տեսչական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մարմնի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ղեկավարի</w:t>
      </w:r>
      <w:r w:rsidR="00CC4E11" w:rsidRPr="00670445">
        <w:rPr>
          <w:rFonts w:ascii="GHEA Grapalat" w:hAnsi="GHEA Grapalat"/>
          <w:color w:val="000000"/>
          <w:lang w:val="af-ZA"/>
        </w:rPr>
        <w:t xml:space="preserve"> 2024 </w:t>
      </w:r>
      <w:r w:rsidR="00CC4E11" w:rsidRPr="00670445">
        <w:rPr>
          <w:rFonts w:ascii="GHEA Grapalat" w:hAnsi="GHEA Grapalat"/>
          <w:color w:val="000000"/>
          <w:lang w:val="hy-AM"/>
        </w:rPr>
        <w:t>թվականի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նոյեմբերի</w:t>
      </w:r>
      <w:r w:rsidR="00CC4E11" w:rsidRPr="00670445">
        <w:rPr>
          <w:rFonts w:ascii="GHEA Grapalat" w:hAnsi="GHEA Grapalat"/>
          <w:color w:val="000000"/>
          <w:lang w:val="af-ZA"/>
        </w:rPr>
        <w:t xml:space="preserve"> 5-</w:t>
      </w:r>
      <w:r w:rsidR="00CC4E11" w:rsidRPr="00670445">
        <w:rPr>
          <w:rFonts w:ascii="GHEA Grapalat" w:hAnsi="GHEA Grapalat"/>
          <w:color w:val="000000"/>
          <w:lang w:val="hy-AM"/>
        </w:rPr>
        <w:t>ի</w:t>
      </w:r>
      <w:r w:rsidR="00CC4E11" w:rsidRPr="00670445">
        <w:rPr>
          <w:rFonts w:ascii="GHEA Grapalat" w:hAnsi="GHEA Grapalat"/>
          <w:color w:val="000000"/>
          <w:lang w:val="af-ZA"/>
        </w:rPr>
        <w:t xml:space="preserve"> N 2672-</w:t>
      </w:r>
      <w:r w:rsidR="00CC4E11" w:rsidRPr="00670445">
        <w:rPr>
          <w:rFonts w:ascii="GHEA Grapalat" w:hAnsi="GHEA Grapalat"/>
          <w:color w:val="000000"/>
          <w:lang w:val="hy-AM"/>
        </w:rPr>
        <w:t>Ա</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հրամանում</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փոփոխություն</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կատարելու</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 xml:space="preserve">մասին </w:t>
      </w:r>
      <w:r w:rsidR="00CC4E11" w:rsidRPr="00670445">
        <w:rPr>
          <w:rFonts w:ascii="GHEA Grapalat" w:hAnsi="GHEA Grapalat"/>
          <w:color w:val="000000"/>
          <w:lang w:val="af-ZA"/>
        </w:rPr>
        <w:t xml:space="preserve">2024 </w:t>
      </w:r>
      <w:r w:rsidR="00CC4E11" w:rsidRPr="00670445">
        <w:rPr>
          <w:rFonts w:ascii="GHEA Grapalat" w:hAnsi="GHEA Grapalat"/>
          <w:color w:val="000000"/>
          <w:lang w:val="hy-AM"/>
        </w:rPr>
        <w:t>թվականի</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նոյեմբերի</w:t>
      </w:r>
      <w:r w:rsidR="00CC4E11" w:rsidRPr="00670445">
        <w:rPr>
          <w:rFonts w:ascii="GHEA Grapalat" w:hAnsi="GHEA Grapalat"/>
          <w:color w:val="000000"/>
          <w:lang w:val="af-ZA"/>
        </w:rPr>
        <w:t xml:space="preserve"> 22-ի N 2885-</w:t>
      </w:r>
      <w:r w:rsidR="00CC4E11" w:rsidRPr="00670445">
        <w:rPr>
          <w:rFonts w:ascii="GHEA Grapalat" w:hAnsi="GHEA Grapalat"/>
          <w:color w:val="000000"/>
          <w:lang w:val="hy-AM"/>
        </w:rPr>
        <w:t>Ա</w:t>
      </w:r>
      <w:r w:rsidR="00CC4E11" w:rsidRPr="00670445">
        <w:rPr>
          <w:rFonts w:ascii="GHEA Grapalat" w:hAnsi="GHEA Grapalat"/>
          <w:color w:val="000000"/>
          <w:lang w:val="af-ZA"/>
        </w:rPr>
        <w:t xml:space="preserve"> </w:t>
      </w:r>
      <w:r w:rsidR="00CC4E11" w:rsidRPr="00670445">
        <w:rPr>
          <w:rFonts w:ascii="GHEA Grapalat" w:hAnsi="GHEA Grapalat"/>
          <w:color w:val="000000"/>
          <w:lang w:val="hy-AM"/>
        </w:rPr>
        <w:t>հրամանները։</w:t>
      </w:r>
    </w:p>
    <w:p w14:paraId="502CE79B" w14:textId="77777777" w:rsidR="00670445" w:rsidRDefault="00CC4E11" w:rsidP="00794946">
      <w:pPr>
        <w:pStyle w:val="ListParagraph"/>
        <w:shd w:val="clear" w:color="auto" w:fill="FFFFFF"/>
        <w:spacing w:line="360" w:lineRule="auto"/>
        <w:ind w:left="0" w:firstLine="567"/>
        <w:jc w:val="both"/>
        <w:rPr>
          <w:rFonts w:ascii="GHEA Grapalat" w:eastAsia="Times New Roman" w:hAnsi="GHEA Grapalat"/>
          <w:bCs/>
          <w:i/>
          <w:iCs/>
          <w:sz w:val="20"/>
          <w:szCs w:val="20"/>
          <w:lang w:val="hy-AM"/>
        </w:rPr>
      </w:pPr>
      <w:r w:rsidRPr="00BA35EB">
        <w:rPr>
          <w:rFonts w:ascii="GHEA Grapalat" w:eastAsia="Times New Roman" w:hAnsi="GHEA Grapalat" w:cs="Sylfaen"/>
          <w:lang w:val="hy-AM"/>
        </w:rPr>
        <w:t xml:space="preserve">Կոտայքի մարզային կենտրոնի պետի </w:t>
      </w:r>
      <w:r w:rsidRPr="00BA35EB">
        <w:rPr>
          <w:rFonts w:ascii="GHEA Grapalat" w:hAnsi="GHEA Grapalat"/>
          <w:color w:val="191919"/>
          <w:shd w:val="clear" w:color="auto" w:fill="FFFFFF"/>
          <w:lang w:val="af-ZA"/>
        </w:rPr>
        <w:t>24</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12</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000000"/>
          <w:shd w:val="clear" w:color="auto" w:fill="FFFFFF"/>
          <w:lang w:val="hy-AM"/>
        </w:rPr>
        <w:t>Ն</w:t>
      </w:r>
      <w:r w:rsidRPr="00BA35EB">
        <w:rPr>
          <w:rFonts w:ascii="GHEA Grapalat" w:hAnsi="GHEA Grapalat"/>
          <w:color w:val="000000"/>
          <w:shd w:val="clear" w:color="auto" w:fill="FFFFFF"/>
          <w:lang w:val="af-ZA"/>
        </w:rPr>
        <w:t>/23914-2024</w:t>
      </w:r>
      <w:r w:rsidRPr="00BA35EB">
        <w:rPr>
          <w:rFonts w:ascii="GHEA Grapalat" w:hAnsi="GHEA Grapalat"/>
          <w:color w:val="000000"/>
          <w:shd w:val="clear" w:color="auto" w:fill="FFFFFF"/>
          <w:lang w:val="hy-AM"/>
        </w:rPr>
        <w:t xml:space="preserve"> զեկուցագրին կցված</w:t>
      </w:r>
      <w:r w:rsidRPr="00BA35EB">
        <w:rPr>
          <w:rFonts w:ascii="GHEA Grapalat" w:eastAsia="Times New Roman" w:hAnsi="GHEA Grapalat" w:cs="Sylfaen"/>
          <w:lang w:val="af-ZA"/>
        </w:rPr>
        <w:t xml:space="preserve"> </w:t>
      </w:r>
      <w:r w:rsidRPr="00BA35EB">
        <w:rPr>
          <w:rFonts w:ascii="GHEA Grapalat" w:eastAsia="Times New Roman" w:hAnsi="GHEA Grapalat" w:cs="Sylfaen"/>
          <w:lang w:val="hy-AM"/>
        </w:rPr>
        <w:t>փաստաթղթերի փաթեթ</w:t>
      </w:r>
      <w:r w:rsidR="00670445">
        <w:rPr>
          <w:rFonts w:ascii="GHEA Grapalat" w:eastAsia="Times New Roman" w:hAnsi="GHEA Grapalat" w:cs="Sylfaen"/>
          <w:lang w:val="hy-AM"/>
        </w:rPr>
        <w:t>ն</w:t>
      </w:r>
      <w:r w:rsidRPr="00BA35EB">
        <w:rPr>
          <w:rFonts w:ascii="GHEA Grapalat" w:eastAsia="Times New Roman" w:hAnsi="GHEA Grapalat" w:cs="Sylfaen"/>
          <w:lang w:val="hy-AM"/>
        </w:rPr>
        <w:t xml:space="preserve"> ամբողջական չէ</w:t>
      </w:r>
      <w:r w:rsidRPr="00BA35EB">
        <w:rPr>
          <w:rFonts w:ascii="MS Mincho" w:eastAsia="MS Mincho" w:hAnsi="MS Mincho" w:cs="MS Mincho" w:hint="eastAsia"/>
          <w:lang w:val="hy-AM"/>
        </w:rPr>
        <w:t>․</w:t>
      </w:r>
      <w:r w:rsidRPr="00BA35EB">
        <w:rPr>
          <w:rFonts w:ascii="GHEA Grapalat" w:eastAsia="Times New Roman" w:hAnsi="GHEA Grapalat" w:cs="Sylfaen"/>
          <w:lang w:val="af-ZA"/>
        </w:rPr>
        <w:t xml:space="preserve"> </w:t>
      </w:r>
      <w:r w:rsidRPr="00BA35EB">
        <w:rPr>
          <w:rFonts w:ascii="GHEA Grapalat" w:eastAsia="Times New Roman" w:hAnsi="GHEA Grapalat" w:cs="Sylfaen"/>
          <w:lang w:val="hy-AM"/>
        </w:rPr>
        <w:t>բացակայում են տնտեսավարողի անձնագրի և պետ ռեգիստրի վկայականի</w:t>
      </w:r>
      <w:r w:rsidRPr="00BA35EB">
        <w:rPr>
          <w:rFonts w:ascii="GHEA Grapalat" w:eastAsia="Times New Roman" w:hAnsi="GHEA Grapalat" w:cs="Sylfaen"/>
          <w:lang w:val="af-ZA"/>
        </w:rPr>
        <w:t xml:space="preserve"> </w:t>
      </w:r>
      <w:r w:rsidRPr="00BA35EB">
        <w:rPr>
          <w:rFonts w:ascii="GHEA Grapalat" w:eastAsia="Times New Roman" w:hAnsi="GHEA Grapalat" w:cs="Sylfaen"/>
          <w:lang w:val="hy-AM"/>
        </w:rPr>
        <w:t xml:space="preserve">պատճենը, </w:t>
      </w:r>
      <w:r w:rsidRPr="00BA35EB">
        <w:rPr>
          <w:rFonts w:ascii="GHEA Grapalat" w:eastAsia="Times New Roman" w:hAnsi="GHEA Grapalat"/>
          <w:bCs/>
          <w:lang w:val="hy-AM"/>
        </w:rPr>
        <w:t>սանիտարական գրքույկնեը, դեռատիզացիայի պայմանագիրը, կասեցման վերացման հիմք հանդիսացող համապատասխանության հայտարարագիրը</w:t>
      </w:r>
      <w:r w:rsidRPr="00BA35EB">
        <w:rPr>
          <w:rFonts w:ascii="GHEA Grapalat" w:eastAsia="Times New Roman" w:hAnsi="GHEA Grapalat"/>
          <w:b/>
          <w:bCs/>
          <w:lang w:val="hy-AM"/>
        </w:rPr>
        <w:t>։ «</w:t>
      </w:r>
      <w:r w:rsidRPr="00BA35EB">
        <w:rPr>
          <w:rFonts w:ascii="GHEA Grapalat" w:eastAsia="Times New Roman" w:hAnsi="GHEA Grapalat"/>
          <w:bCs/>
          <w:lang w:val="hy-AM"/>
        </w:rPr>
        <w:t>Կաթնամթերքի</w:t>
      </w:r>
      <w:r w:rsidRPr="00BA35EB">
        <w:rPr>
          <w:rFonts w:ascii="GHEA Grapalat" w:eastAsia="Times New Roman" w:hAnsi="GHEA Grapalat"/>
          <w:bCs/>
          <w:lang w:val="af-ZA"/>
        </w:rPr>
        <w:t xml:space="preserve"> </w:t>
      </w:r>
      <w:r w:rsidRPr="00BA35EB">
        <w:rPr>
          <w:rFonts w:ascii="GHEA Grapalat" w:eastAsia="Times New Roman" w:hAnsi="GHEA Grapalat"/>
          <w:bCs/>
          <w:lang w:val="hy-AM"/>
        </w:rPr>
        <w:t>արտադրության</w:t>
      </w:r>
      <w:r w:rsidRPr="00BA35EB">
        <w:rPr>
          <w:rFonts w:ascii="GHEA Grapalat" w:eastAsia="Times New Roman" w:hAnsi="GHEA Grapalat"/>
          <w:bCs/>
          <w:lang w:val="af-ZA"/>
        </w:rPr>
        <w:t xml:space="preserve"> </w:t>
      </w:r>
      <w:r w:rsidRPr="00BA35EB">
        <w:rPr>
          <w:rFonts w:ascii="GHEA Grapalat" w:eastAsia="Times New Roman" w:hAnsi="GHEA Grapalat"/>
          <w:bCs/>
          <w:lang w:val="hy-AM"/>
        </w:rPr>
        <w:t>կազմակերպությունների</w:t>
      </w:r>
      <w:r w:rsidRPr="00BA35EB">
        <w:rPr>
          <w:rFonts w:ascii="GHEA Grapalat" w:eastAsia="Times New Roman" w:hAnsi="GHEA Grapalat"/>
          <w:bCs/>
          <w:lang w:val="af-ZA"/>
        </w:rPr>
        <w:t xml:space="preserve"> </w:t>
      </w:r>
      <w:r w:rsidRPr="00BA35EB">
        <w:rPr>
          <w:rFonts w:ascii="GHEA Grapalat" w:eastAsia="Times New Roman" w:hAnsi="GHEA Grapalat"/>
          <w:bCs/>
          <w:lang w:val="hy-AM"/>
        </w:rPr>
        <w:t>համար» և «Անասնապահական ֆերմաների և կենդանիների կարանտինացման շենքերի (սենքերի) համար»</w:t>
      </w:r>
      <w:r w:rsidRPr="00BA35EB">
        <w:rPr>
          <w:rFonts w:ascii="GHEA Grapalat" w:eastAsia="Times New Roman" w:hAnsi="GHEA Grapalat" w:cs="Sylfaen"/>
          <w:lang w:val="hy-AM"/>
        </w:rPr>
        <w:t xml:space="preserve"> </w:t>
      </w:r>
      <w:r w:rsidRPr="00BA35EB">
        <w:rPr>
          <w:rFonts w:ascii="GHEA Grapalat" w:eastAsia="Times New Roman" w:hAnsi="GHEA Grapalat"/>
          <w:bCs/>
          <w:lang w:val="hy-AM"/>
        </w:rPr>
        <w:t xml:space="preserve">ստուգաթերթերի ոչ բոլոր էջերն են ներբեռնված Mulberry համակարգ։ </w:t>
      </w:r>
      <w:r w:rsidRPr="00BA35EB">
        <w:rPr>
          <w:rFonts w:ascii="GHEA Grapalat" w:eastAsia="Times New Roman" w:hAnsi="GHEA Grapalat"/>
          <w:bCs/>
          <w:i/>
          <w:iCs/>
          <w:sz w:val="20"/>
          <w:szCs w:val="20"/>
          <w:lang w:val="hy-AM"/>
        </w:rPr>
        <w:t>Խախտվել է ներքին գործավարության կարգի 40-րդ կետի պահանջը։</w:t>
      </w:r>
    </w:p>
    <w:p w14:paraId="41C61DA2" w14:textId="77777777" w:rsidR="00E1427D" w:rsidRDefault="00670445" w:rsidP="00794946">
      <w:pPr>
        <w:pStyle w:val="ListParagraph"/>
        <w:shd w:val="clear" w:color="auto" w:fill="FFFFFF"/>
        <w:spacing w:line="360" w:lineRule="auto"/>
        <w:ind w:left="0" w:firstLine="567"/>
        <w:jc w:val="both"/>
        <w:rPr>
          <w:rFonts w:ascii="GHEA Grapalat" w:hAnsi="GHEA Grapalat"/>
          <w:lang w:val="hy-AM"/>
        </w:rPr>
      </w:pPr>
      <w:r w:rsidRPr="00E83581">
        <w:rPr>
          <w:rFonts w:ascii="GHEA Grapalat" w:eastAsia="Times New Roman" w:hAnsi="GHEA Grapalat"/>
          <w:b/>
          <w:lang w:val="hy-AM"/>
        </w:rPr>
        <w:t>60</w:t>
      </w:r>
      <w:r w:rsidRPr="00670445">
        <w:rPr>
          <w:rFonts w:ascii="MS Mincho" w:eastAsia="MS Mincho" w:hAnsi="MS Mincho" w:cs="MS Mincho"/>
          <w:b/>
          <w:sz w:val="20"/>
          <w:szCs w:val="20"/>
          <w:lang w:val="hy-AM"/>
        </w:rPr>
        <w:t>․</w:t>
      </w:r>
      <w:r>
        <w:rPr>
          <w:rFonts w:ascii="MS Mincho" w:eastAsia="MS Mincho" w:hAnsi="MS Mincho" w:cs="MS Mincho"/>
          <w:bCs/>
          <w:i/>
          <w:iCs/>
          <w:sz w:val="20"/>
          <w:szCs w:val="20"/>
          <w:lang w:val="hy-AM"/>
        </w:rPr>
        <w:t xml:space="preserve"> </w:t>
      </w:r>
      <w:r w:rsidR="00CC4E11" w:rsidRPr="00BA35EB">
        <w:rPr>
          <w:rFonts w:ascii="GHEA Grapalat" w:hAnsi="GHEA Grapalat"/>
          <w:bCs/>
          <w:iCs/>
          <w:lang w:val="hy-AM"/>
        </w:rPr>
        <w:t>11</w:t>
      </w:r>
      <w:r w:rsidR="00CC4E11" w:rsidRPr="00BA35EB">
        <w:rPr>
          <w:rFonts w:ascii="MS Mincho" w:eastAsia="MS Mincho" w:hAnsi="MS Mincho" w:cs="MS Mincho" w:hint="eastAsia"/>
          <w:bCs/>
          <w:iCs/>
          <w:lang w:val="hy-AM"/>
        </w:rPr>
        <w:t>․</w:t>
      </w:r>
      <w:r w:rsidR="00CC4E11" w:rsidRPr="00BA35EB">
        <w:rPr>
          <w:rFonts w:ascii="GHEA Grapalat" w:hAnsi="GHEA Grapalat"/>
          <w:bCs/>
          <w:iCs/>
          <w:lang w:val="hy-AM"/>
        </w:rPr>
        <w:t>11</w:t>
      </w:r>
      <w:r w:rsidR="00CC4E11" w:rsidRPr="00BA35EB">
        <w:rPr>
          <w:rFonts w:ascii="MS Mincho" w:eastAsia="MS Mincho" w:hAnsi="MS Mincho" w:cs="MS Mincho" w:hint="eastAsia"/>
          <w:bCs/>
          <w:iCs/>
          <w:lang w:val="hy-AM"/>
        </w:rPr>
        <w:t>․</w:t>
      </w:r>
      <w:r w:rsidR="00CC4E11" w:rsidRPr="00BA35EB">
        <w:rPr>
          <w:rFonts w:ascii="GHEA Grapalat" w:hAnsi="GHEA Grapalat"/>
          <w:bCs/>
          <w:iCs/>
          <w:lang w:val="hy-AM"/>
        </w:rPr>
        <w:t xml:space="preserve">2024 ՍԱՏՄ-ի էլեկտրոնային հասցեին ԱՆ «Հիվանդությունների վերահսկման և կանխարգելման ազգային կենտրոն» ՊՈԱԿ-ից ներկայացվել է </w:t>
      </w:r>
      <w:r w:rsidR="00CC4E11" w:rsidRPr="00BA35EB">
        <w:rPr>
          <w:rFonts w:ascii="GHEA Grapalat" w:hAnsi="GHEA Grapalat"/>
          <w:color w:val="000000"/>
          <w:shd w:val="clear" w:color="auto" w:fill="FFFFFF"/>
          <w:lang w:val="hy-AM"/>
        </w:rPr>
        <w:t>Կարինե</w:t>
      </w:r>
      <w:r w:rsidR="00CC4E11" w:rsidRPr="00BA35EB">
        <w:rPr>
          <w:rFonts w:ascii="GHEA Grapalat" w:hAnsi="GHEA Grapalat"/>
          <w:color w:val="000000"/>
          <w:shd w:val="clear" w:color="auto" w:fill="FFFFFF"/>
          <w:lang w:val="af-ZA"/>
        </w:rPr>
        <w:t xml:space="preserve"> </w:t>
      </w:r>
      <w:r w:rsidR="00CC4E11" w:rsidRPr="00BA35EB">
        <w:rPr>
          <w:rFonts w:ascii="GHEA Grapalat" w:hAnsi="GHEA Grapalat"/>
          <w:color w:val="000000"/>
          <w:shd w:val="clear" w:color="auto" w:fill="FFFFFF"/>
          <w:lang w:val="hy-AM"/>
        </w:rPr>
        <w:t>Պողոսյանի դիմում-բողոքը հետևյալ բովանդակությամբ</w:t>
      </w:r>
      <w:r w:rsidR="00CC4E11" w:rsidRPr="00BA35EB">
        <w:rPr>
          <w:rFonts w:ascii="MS Mincho" w:eastAsia="MS Mincho" w:hAnsi="MS Mincho" w:cs="MS Mincho" w:hint="eastAsia"/>
          <w:color w:val="000000"/>
          <w:shd w:val="clear" w:color="auto" w:fill="FFFFFF"/>
          <w:lang w:val="hy-AM"/>
        </w:rPr>
        <w:t>․</w:t>
      </w:r>
      <w:r w:rsidR="00CC4E11" w:rsidRPr="00BA35EB">
        <w:rPr>
          <w:rFonts w:ascii="GHEA Grapalat" w:hAnsi="GHEA Grapalat"/>
          <w:color w:val="000000"/>
          <w:shd w:val="clear" w:color="auto" w:fill="FFFFFF"/>
          <w:lang w:val="hy-AM"/>
        </w:rPr>
        <w:t xml:space="preserve"> «</w:t>
      </w:r>
      <w:r w:rsidR="00CC4E11" w:rsidRPr="00BA35EB">
        <w:rPr>
          <w:rFonts w:ascii="MS Mincho" w:eastAsia="MS Mincho" w:hAnsi="MS Mincho" w:cs="MS Mincho" w:hint="eastAsia"/>
          <w:color w:val="000000"/>
          <w:shd w:val="clear" w:color="auto" w:fill="FFFFFF"/>
          <w:lang w:val="hy-AM"/>
        </w:rPr>
        <w:t>․․</w:t>
      </w:r>
      <w:r w:rsidR="00CC4E11" w:rsidRPr="00BA35EB">
        <w:rPr>
          <w:rFonts w:ascii="GHEA Grapalat" w:hAnsi="GHEA Grapalat"/>
          <w:lang w:val="hy-AM"/>
        </w:rPr>
        <w:t>132 դպրոցում բուֆետ ճաշարանից բացի ինչ որ մեկը գալիս է փոքրերը տարական դպրոցի մասնաշենք որտեղ սովորում են 1</w:t>
      </w:r>
      <w:r w:rsidR="00197877">
        <w:rPr>
          <w:rFonts w:ascii="GHEA Grapalat" w:hAnsi="GHEA Grapalat"/>
          <w:lang w:val="hy-AM"/>
        </w:rPr>
        <w:t xml:space="preserve"> </w:t>
      </w:r>
      <w:r w:rsidR="00CC4E11" w:rsidRPr="00BA35EB">
        <w:rPr>
          <w:rFonts w:ascii="GHEA Grapalat" w:hAnsi="GHEA Grapalat"/>
          <w:lang w:val="hy-AM"/>
        </w:rPr>
        <w:t>ից 4 -րդ դասարանի երեխաները, առանց համապատասխան հանդերձանքի առանց նախատեսված համապատասխան տար</w:t>
      </w:r>
      <w:r w:rsidR="00197877">
        <w:rPr>
          <w:rFonts w:ascii="GHEA Grapalat" w:hAnsi="GHEA Grapalat"/>
          <w:lang w:val="hy-AM"/>
        </w:rPr>
        <w:t>ծ</w:t>
      </w:r>
      <w:r w:rsidR="00CC4E11" w:rsidRPr="00BA35EB">
        <w:rPr>
          <w:rFonts w:ascii="GHEA Grapalat" w:hAnsi="GHEA Grapalat"/>
          <w:lang w:val="hy-AM"/>
        </w:rPr>
        <w:t>քի տարական դպրոցի 2 հարկում սեղանի վրա դնում սնունդ ու վաճառում չպահպանելով սանիտարական նորմերը</w:t>
      </w:r>
      <w:r w:rsidR="00CC4E11" w:rsidRPr="00BA35EB">
        <w:rPr>
          <w:rFonts w:ascii="MS Mincho" w:eastAsia="MS Mincho" w:hAnsi="MS Mincho" w:cs="MS Mincho" w:hint="eastAsia"/>
          <w:lang w:val="hy-AM"/>
        </w:rPr>
        <w:t>․․․</w:t>
      </w:r>
      <w:r w:rsidR="00CC4E11" w:rsidRPr="00BA35EB">
        <w:rPr>
          <w:rFonts w:ascii="GHEA Grapalat" w:hAnsi="GHEA Grapalat"/>
          <w:lang w:val="hy-AM"/>
        </w:rPr>
        <w:t>»։</w:t>
      </w:r>
    </w:p>
    <w:p w14:paraId="10E95485" w14:textId="5880017E" w:rsidR="00CC4E11" w:rsidRPr="00BA35EB" w:rsidRDefault="00CC4E11" w:rsidP="00794946">
      <w:pPr>
        <w:pStyle w:val="ListParagraph"/>
        <w:shd w:val="clear" w:color="auto" w:fill="FFFFFF"/>
        <w:spacing w:line="360" w:lineRule="auto"/>
        <w:ind w:left="0" w:firstLine="567"/>
        <w:jc w:val="both"/>
        <w:rPr>
          <w:rFonts w:ascii="GHEA Grapalat" w:hAnsi="GHEA Grapalat"/>
          <w:lang w:val="hy-AM"/>
        </w:rPr>
      </w:pPr>
      <w:r w:rsidRPr="00BA35EB">
        <w:rPr>
          <w:rFonts w:ascii="GHEA Grapalat" w:eastAsia="Times New Roman" w:hAnsi="GHEA Grapalat"/>
          <w:color w:val="000000"/>
          <w:lang w:val="hy-AM"/>
        </w:rPr>
        <w:t xml:space="preserve">2024 թվականի նոյեմբերի </w:t>
      </w:r>
      <w:r w:rsidRPr="00BA35EB">
        <w:rPr>
          <w:rFonts w:ascii="GHEA Grapalat" w:hAnsi="GHEA Grapalat"/>
          <w:color w:val="000000"/>
          <w:shd w:val="clear" w:color="auto" w:fill="FFFFFF"/>
          <w:lang w:val="hy-AM"/>
        </w:rPr>
        <w:t>1</w:t>
      </w:r>
      <w:r w:rsidRPr="00BA35EB">
        <w:rPr>
          <w:rFonts w:ascii="GHEA Grapalat" w:eastAsia="Times New Roman" w:hAnsi="GHEA Grapalat"/>
          <w:color w:val="000000"/>
          <w:lang w:val="hy-AM"/>
        </w:rPr>
        <w:t>-ին արձակվել է N 2860-Ա «ԵՐԵՎԱՆԻ Հ.ԻՍԱԿՈՎԻ ԱՆՎԱՆ Հ.132 ՀԻՄՆԱԿԱՆ ԴՊՐՈՑ» պետական ոչ առևտրային կազմակերպությունում ստուգում իրականացնելու մասին հրամանը։</w:t>
      </w:r>
    </w:p>
    <w:p w14:paraId="625C3407" w14:textId="77777777" w:rsidR="00CC4E11" w:rsidRPr="00BA35EB" w:rsidRDefault="00CC4E11" w:rsidP="00794946">
      <w:pPr>
        <w:spacing w:line="360" w:lineRule="auto"/>
        <w:ind w:firstLine="567"/>
        <w:jc w:val="both"/>
        <w:rPr>
          <w:rFonts w:ascii="GHEA Grapalat" w:hAnsi="GHEA Grapalat"/>
          <w:lang w:val="hy-AM"/>
        </w:rPr>
      </w:pPr>
      <w:r w:rsidRPr="00BA35EB">
        <w:rPr>
          <w:rFonts w:ascii="GHEA Grapalat" w:eastAsia="Calibri" w:hAnsi="GHEA Grapalat" w:cs="Sylfaen"/>
          <w:lang w:val="hy-AM"/>
        </w:rPr>
        <w:t>Արագ արձագանքման բաժնի տեսուչների կողմից ստուգումն իրականացվել է 20</w:t>
      </w:r>
      <w:r w:rsidRPr="00BA35EB">
        <w:rPr>
          <w:rFonts w:ascii="MS Mincho" w:eastAsia="MS Mincho" w:hAnsi="MS Mincho" w:cs="MS Mincho" w:hint="eastAsia"/>
          <w:lang w:val="hy-AM"/>
        </w:rPr>
        <w:t>․</w:t>
      </w:r>
      <w:r w:rsidRPr="00BA35EB">
        <w:rPr>
          <w:rFonts w:ascii="GHEA Grapalat" w:eastAsia="Calibri" w:hAnsi="GHEA Grapalat" w:cs="Sylfaen"/>
          <w:lang w:val="hy-AM"/>
        </w:rPr>
        <w:t>11</w:t>
      </w:r>
      <w:r w:rsidRPr="00BA35EB">
        <w:rPr>
          <w:rFonts w:ascii="MS Mincho" w:eastAsia="MS Mincho" w:hAnsi="MS Mincho" w:cs="MS Mincho" w:hint="eastAsia"/>
          <w:lang w:val="hy-AM"/>
        </w:rPr>
        <w:t>․</w:t>
      </w:r>
      <w:r w:rsidRPr="00BA35EB">
        <w:rPr>
          <w:rFonts w:ascii="GHEA Grapalat" w:eastAsia="Calibri" w:hAnsi="GHEA Grapalat" w:cs="Sylfaen"/>
          <w:lang w:val="hy-AM"/>
        </w:rPr>
        <w:t xml:space="preserve">2024 </w:t>
      </w:r>
      <w:r w:rsidRPr="00BA35EB">
        <w:rPr>
          <w:rFonts w:ascii="GHEA Grapalat" w:eastAsia="Calibri" w:hAnsi="GHEA Grapalat"/>
          <w:bCs/>
          <w:lang w:val="hy-AM"/>
        </w:rPr>
        <w:t>«</w:t>
      </w:r>
      <w:r w:rsidRPr="00BA35EB">
        <w:rPr>
          <w:rFonts w:ascii="GHEA Grapalat" w:eastAsia="Calibri" w:hAnsi="GHEA Grapalat"/>
          <w:b/>
          <w:bCs/>
          <w:lang w:val="hy-AM"/>
        </w:rPr>
        <w:t>Իրացման</w:t>
      </w:r>
      <w:r w:rsidRPr="00BA35EB">
        <w:rPr>
          <w:rFonts w:ascii="GHEA Grapalat" w:eastAsia="Calibri" w:hAnsi="GHEA Grapalat" w:cs="Calibri"/>
          <w:b/>
          <w:bCs/>
          <w:lang w:val="hy-AM"/>
        </w:rPr>
        <w:t xml:space="preserve"> </w:t>
      </w:r>
      <w:r w:rsidRPr="00BA35EB">
        <w:rPr>
          <w:rFonts w:ascii="GHEA Grapalat" w:eastAsia="Calibri" w:hAnsi="GHEA Grapalat"/>
          <w:b/>
          <w:bCs/>
          <w:lang w:val="hy-AM"/>
        </w:rPr>
        <w:t>կազմակերպությունների</w:t>
      </w:r>
      <w:r w:rsidRPr="00BA35EB">
        <w:rPr>
          <w:rFonts w:ascii="GHEA Grapalat" w:eastAsia="MS Mincho" w:hAnsi="GHEA Grapalat" w:cs="MS Mincho"/>
          <w:b/>
          <w:bCs/>
          <w:lang w:val="hy-AM"/>
        </w:rPr>
        <w:t xml:space="preserve"> </w:t>
      </w:r>
      <w:r w:rsidRPr="00BA35EB">
        <w:rPr>
          <w:rFonts w:ascii="GHEA Grapalat" w:eastAsia="Calibri" w:hAnsi="GHEA Grapalat"/>
          <w:b/>
          <w:bCs/>
          <w:lang w:val="hy-AM"/>
        </w:rPr>
        <w:t>համար</w:t>
      </w:r>
      <w:r w:rsidRPr="00BA35EB">
        <w:rPr>
          <w:rFonts w:ascii="GHEA Grapalat" w:eastAsia="Calibri" w:hAnsi="GHEA Grapalat"/>
          <w:bCs/>
          <w:lang w:val="hy-AM"/>
        </w:rPr>
        <w:t>» ստուգաթերթի 2</w:t>
      </w:r>
      <w:r w:rsidRPr="00BA35EB">
        <w:rPr>
          <w:rFonts w:ascii="MS Mincho" w:eastAsia="MS Mincho" w:hAnsi="MS Mincho" w:cs="MS Mincho" w:hint="eastAsia"/>
          <w:bCs/>
          <w:lang w:val="hy-AM"/>
        </w:rPr>
        <w:t>․</w:t>
      </w:r>
      <w:r w:rsidRPr="00BA35EB">
        <w:rPr>
          <w:rFonts w:ascii="GHEA Grapalat" w:eastAsia="Calibri" w:hAnsi="GHEA Grapalat"/>
          <w:bCs/>
          <w:lang w:val="hy-AM"/>
        </w:rPr>
        <w:t>1, 2</w:t>
      </w:r>
      <w:r w:rsidRPr="00BA35EB">
        <w:rPr>
          <w:rFonts w:ascii="MS Mincho" w:eastAsia="MS Mincho" w:hAnsi="MS Mincho" w:cs="MS Mincho" w:hint="eastAsia"/>
          <w:bCs/>
          <w:lang w:val="hy-AM"/>
        </w:rPr>
        <w:t>․</w:t>
      </w:r>
      <w:r w:rsidRPr="00BA35EB">
        <w:rPr>
          <w:rFonts w:ascii="GHEA Grapalat" w:eastAsia="Calibri" w:hAnsi="GHEA Grapalat"/>
          <w:bCs/>
          <w:lang w:val="hy-AM"/>
        </w:rPr>
        <w:t>2, 3</w:t>
      </w:r>
      <w:r w:rsidRPr="00BA35EB">
        <w:rPr>
          <w:rFonts w:ascii="MS Mincho" w:eastAsia="MS Mincho" w:hAnsi="MS Mincho" w:cs="MS Mincho" w:hint="eastAsia"/>
          <w:bCs/>
          <w:lang w:val="hy-AM"/>
        </w:rPr>
        <w:t>․</w:t>
      </w:r>
      <w:r w:rsidRPr="00BA35EB">
        <w:rPr>
          <w:rFonts w:ascii="GHEA Grapalat" w:eastAsia="Calibri" w:hAnsi="GHEA Grapalat"/>
          <w:bCs/>
          <w:lang w:val="hy-AM"/>
        </w:rPr>
        <w:t>1, 4</w:t>
      </w:r>
      <w:r w:rsidRPr="00BA35EB">
        <w:rPr>
          <w:rFonts w:ascii="MS Mincho" w:eastAsia="MS Mincho" w:hAnsi="MS Mincho" w:cs="MS Mincho" w:hint="eastAsia"/>
          <w:bCs/>
          <w:lang w:val="hy-AM"/>
        </w:rPr>
        <w:t>․</w:t>
      </w:r>
      <w:r w:rsidRPr="00BA35EB">
        <w:rPr>
          <w:rFonts w:ascii="GHEA Grapalat" w:eastAsia="Calibri" w:hAnsi="GHEA Grapalat"/>
          <w:bCs/>
          <w:lang w:val="hy-AM"/>
        </w:rPr>
        <w:t>7, 4</w:t>
      </w:r>
      <w:r w:rsidRPr="00BA35EB">
        <w:rPr>
          <w:rFonts w:ascii="MS Mincho" w:eastAsia="MS Mincho" w:hAnsi="MS Mincho" w:cs="MS Mincho" w:hint="eastAsia"/>
          <w:bCs/>
          <w:lang w:val="hy-AM"/>
        </w:rPr>
        <w:t>․</w:t>
      </w:r>
      <w:r w:rsidRPr="00BA35EB">
        <w:rPr>
          <w:rFonts w:ascii="GHEA Grapalat" w:eastAsia="Calibri" w:hAnsi="GHEA Grapalat"/>
          <w:bCs/>
          <w:lang w:val="hy-AM"/>
        </w:rPr>
        <w:t>8, 4</w:t>
      </w:r>
      <w:r w:rsidRPr="00BA35EB">
        <w:rPr>
          <w:rFonts w:ascii="MS Mincho" w:eastAsia="MS Mincho" w:hAnsi="MS Mincho" w:cs="MS Mincho" w:hint="eastAsia"/>
          <w:bCs/>
          <w:lang w:val="hy-AM"/>
        </w:rPr>
        <w:t>․</w:t>
      </w:r>
      <w:r w:rsidRPr="00BA35EB">
        <w:rPr>
          <w:rFonts w:ascii="GHEA Grapalat" w:eastAsia="Calibri" w:hAnsi="GHEA Grapalat"/>
          <w:bCs/>
          <w:lang w:val="hy-AM"/>
        </w:rPr>
        <w:t>10, 4</w:t>
      </w:r>
      <w:r w:rsidRPr="00BA35EB">
        <w:rPr>
          <w:rFonts w:ascii="MS Mincho" w:eastAsia="MS Mincho" w:hAnsi="MS Mincho" w:cs="MS Mincho" w:hint="eastAsia"/>
          <w:bCs/>
          <w:lang w:val="hy-AM"/>
        </w:rPr>
        <w:t>․</w:t>
      </w:r>
      <w:r w:rsidRPr="00BA35EB">
        <w:rPr>
          <w:rFonts w:ascii="GHEA Grapalat" w:eastAsia="Calibri" w:hAnsi="GHEA Grapalat"/>
          <w:bCs/>
          <w:lang w:val="hy-AM"/>
        </w:rPr>
        <w:t>13, 4</w:t>
      </w:r>
      <w:r w:rsidRPr="00BA35EB">
        <w:rPr>
          <w:rFonts w:ascii="MS Mincho" w:eastAsia="MS Mincho" w:hAnsi="MS Mincho" w:cs="MS Mincho" w:hint="eastAsia"/>
          <w:bCs/>
          <w:lang w:val="hy-AM"/>
        </w:rPr>
        <w:t>․</w:t>
      </w:r>
      <w:r w:rsidRPr="00BA35EB">
        <w:rPr>
          <w:rFonts w:ascii="GHEA Grapalat" w:eastAsia="Calibri" w:hAnsi="GHEA Grapalat"/>
          <w:bCs/>
          <w:lang w:val="hy-AM"/>
        </w:rPr>
        <w:t xml:space="preserve">15 կետերով նախատեսված հարցերի շրջանակում՝ համաձայն հրամանի։ </w:t>
      </w:r>
      <w:r w:rsidRPr="00BA35EB">
        <w:rPr>
          <w:rFonts w:ascii="GHEA Grapalat" w:eastAsia="Calibri" w:hAnsi="GHEA Grapalat"/>
          <w:bCs/>
          <w:lang w:val="hy-AM"/>
        </w:rPr>
        <w:lastRenderedPageBreak/>
        <w:t xml:space="preserve">Ստուգաթերթի բոլոր կետերի դիմաց նշված է </w:t>
      </w:r>
      <w:r w:rsidRPr="00BA35EB">
        <w:rPr>
          <w:rFonts w:ascii="GHEA Grapalat" w:eastAsia="Calibri" w:hAnsi="GHEA Grapalat"/>
          <w:b/>
          <w:bCs/>
          <w:lang w:val="hy-AM"/>
        </w:rPr>
        <w:t>չ/պ</w:t>
      </w:r>
      <w:r w:rsidRPr="00BA35EB">
        <w:rPr>
          <w:rFonts w:ascii="GHEA Grapalat" w:eastAsia="Calibri" w:hAnsi="GHEA Grapalat"/>
          <w:bCs/>
          <w:lang w:val="hy-AM"/>
        </w:rPr>
        <w:t xml:space="preserve"> սյունակը։ Արդյունքում 22</w:t>
      </w:r>
      <w:r w:rsidRPr="00BA35EB">
        <w:rPr>
          <w:rFonts w:ascii="MS Mincho" w:eastAsia="MS Mincho" w:hAnsi="MS Mincho" w:cs="MS Mincho" w:hint="eastAsia"/>
          <w:bCs/>
          <w:lang w:val="hy-AM"/>
        </w:rPr>
        <w:t>․</w:t>
      </w:r>
      <w:r w:rsidRPr="00BA35EB">
        <w:rPr>
          <w:rFonts w:ascii="GHEA Grapalat" w:eastAsia="Calibri" w:hAnsi="GHEA Grapalat"/>
          <w:bCs/>
          <w:lang w:val="hy-AM"/>
        </w:rPr>
        <w:t>11</w:t>
      </w:r>
      <w:r w:rsidRPr="00BA35EB">
        <w:rPr>
          <w:rFonts w:ascii="MS Mincho" w:eastAsia="MS Mincho" w:hAnsi="MS Mincho" w:cs="MS Mincho" w:hint="eastAsia"/>
          <w:bCs/>
          <w:lang w:val="hy-AM"/>
        </w:rPr>
        <w:t>․</w:t>
      </w:r>
      <w:r w:rsidRPr="00BA35EB">
        <w:rPr>
          <w:rFonts w:ascii="GHEA Grapalat" w:eastAsia="Calibri" w:hAnsi="GHEA Grapalat"/>
          <w:bCs/>
          <w:lang w:val="hy-AM"/>
        </w:rPr>
        <w:t>2024 կազմվել է տեղեկանք 2860 խախտումներ չհայտնաբերելու մասին։</w:t>
      </w:r>
    </w:p>
    <w:p w14:paraId="0644D5DA" w14:textId="77777777" w:rsidR="00CC4E11" w:rsidRPr="00BA35EB" w:rsidRDefault="00CC4E11" w:rsidP="00794946">
      <w:pPr>
        <w:tabs>
          <w:tab w:val="left" w:pos="0"/>
          <w:tab w:val="left" w:pos="426"/>
          <w:tab w:val="left" w:pos="851"/>
          <w:tab w:val="left" w:pos="993"/>
        </w:tabs>
        <w:spacing w:line="360" w:lineRule="auto"/>
        <w:ind w:firstLine="567"/>
        <w:contextualSpacing/>
        <w:jc w:val="both"/>
        <w:rPr>
          <w:rFonts w:ascii="GHEA Grapalat" w:hAnsi="GHEA Grapalat"/>
          <w:color w:val="000000"/>
          <w:shd w:val="clear" w:color="auto" w:fill="FFFFFF"/>
          <w:lang w:val="af-ZA"/>
        </w:rPr>
      </w:pPr>
      <w:r w:rsidRPr="00BA35EB">
        <w:rPr>
          <w:rFonts w:ascii="GHEA Grapalat" w:eastAsia="Calibri" w:hAnsi="GHEA Grapalat" w:cs="Sylfaen"/>
          <w:lang w:val="hy-AM"/>
        </w:rPr>
        <w:t>Համաձայն 132 դպրոցի վարչատնտեսական մասի համակարգող Լ</w:t>
      </w:r>
      <w:r w:rsidRPr="00BA35EB">
        <w:rPr>
          <w:rFonts w:ascii="MS Mincho" w:eastAsia="MS Mincho" w:hAnsi="MS Mincho" w:cs="MS Mincho" w:hint="eastAsia"/>
          <w:lang w:val="hy-AM"/>
        </w:rPr>
        <w:t>․</w:t>
      </w:r>
      <w:r w:rsidRPr="00BA35EB">
        <w:rPr>
          <w:rFonts w:ascii="GHEA Grapalat" w:eastAsia="Calibri" w:hAnsi="GHEA Grapalat" w:cs="Sylfaen"/>
          <w:lang w:val="hy-AM"/>
        </w:rPr>
        <w:t>Հովհաննիսյանի 20</w:t>
      </w:r>
      <w:r w:rsidRPr="00BA35EB">
        <w:rPr>
          <w:rFonts w:ascii="MS Mincho" w:eastAsia="MS Mincho" w:hAnsi="MS Mincho" w:cs="MS Mincho" w:hint="eastAsia"/>
          <w:lang w:val="hy-AM"/>
        </w:rPr>
        <w:t>․</w:t>
      </w:r>
      <w:r w:rsidRPr="00BA35EB">
        <w:rPr>
          <w:rFonts w:ascii="GHEA Grapalat" w:eastAsia="Calibri" w:hAnsi="GHEA Grapalat" w:cs="Sylfaen"/>
          <w:lang w:val="hy-AM"/>
        </w:rPr>
        <w:t>11</w:t>
      </w:r>
      <w:r w:rsidRPr="00BA35EB">
        <w:rPr>
          <w:rFonts w:ascii="MS Mincho" w:eastAsia="MS Mincho" w:hAnsi="MS Mincho" w:cs="MS Mincho" w:hint="eastAsia"/>
          <w:lang w:val="hy-AM"/>
        </w:rPr>
        <w:t>․</w:t>
      </w:r>
      <w:r w:rsidRPr="00BA35EB">
        <w:rPr>
          <w:rFonts w:ascii="GHEA Grapalat" w:eastAsia="Calibri" w:hAnsi="GHEA Grapalat" w:cs="Sylfaen"/>
          <w:lang w:val="hy-AM"/>
        </w:rPr>
        <w:t>2024 հայտարարության՝ տարրական մասնաշենքը գտնվում է բուֆետից հեռու, և 5 րոպեի ընթացքում երեխաները չեն կարող օգտվել բուֆետից, բուֆետի աշխատակիցը սնունդը բուֆետից վերցրել և վաճառել է տեղում։ 2024-2025 ուստարում նման գործունեություն չի իրականացվում։</w:t>
      </w:r>
    </w:p>
    <w:p w14:paraId="19CCAF7D" w14:textId="1212B19C" w:rsidR="00CC4E11" w:rsidRPr="00BA35EB" w:rsidRDefault="00CC4E11" w:rsidP="00794946">
      <w:pPr>
        <w:tabs>
          <w:tab w:val="left" w:pos="0"/>
          <w:tab w:val="left" w:pos="426"/>
          <w:tab w:val="left" w:pos="851"/>
          <w:tab w:val="left" w:pos="993"/>
        </w:tabs>
        <w:spacing w:line="360" w:lineRule="auto"/>
        <w:ind w:firstLine="567"/>
        <w:contextualSpacing/>
        <w:jc w:val="both"/>
        <w:rPr>
          <w:rFonts w:ascii="GHEA Grapalat" w:eastAsia="Calibri" w:hAnsi="GHEA Grapalat"/>
          <w:bCs/>
          <w:lang w:val="hy-AM"/>
        </w:rPr>
      </w:pPr>
      <w:r w:rsidRPr="00BA35EB">
        <w:rPr>
          <w:rFonts w:ascii="GHEA Grapalat" w:eastAsia="Calibri" w:hAnsi="GHEA Grapalat" w:cs="Sylfaen"/>
          <w:lang w:val="hy-AM"/>
        </w:rPr>
        <w:t xml:space="preserve">Հարկ է նշել, որ դպրոցի </w:t>
      </w:r>
      <w:r w:rsidRPr="00BA35EB">
        <w:rPr>
          <w:rFonts w:ascii="GHEA Grapalat" w:eastAsia="Calibri" w:hAnsi="GHEA Grapalat" w:cs="Sylfaen"/>
          <w:b/>
          <w:lang w:val="hy-AM"/>
        </w:rPr>
        <w:t>բուֆետը համարվում է հանրային սննդի կազմակերպություն</w:t>
      </w:r>
      <w:r w:rsidRPr="00BA35EB">
        <w:rPr>
          <w:rFonts w:ascii="GHEA Grapalat" w:eastAsia="Calibri" w:hAnsi="GHEA Grapalat" w:cs="Sylfaen"/>
          <w:lang w:val="hy-AM"/>
        </w:rPr>
        <w:t xml:space="preserve">, և ստուգումը պետք է իրականացվեր ոչ թե «Իրացման </w:t>
      </w:r>
      <w:r w:rsidRPr="00BA35EB">
        <w:rPr>
          <w:rFonts w:ascii="GHEA Grapalat" w:eastAsia="Calibri" w:hAnsi="GHEA Grapalat"/>
          <w:bCs/>
          <w:lang w:val="hy-AM"/>
        </w:rPr>
        <w:t>կազմակերպությունների</w:t>
      </w:r>
      <w:r w:rsidRPr="00BA35EB">
        <w:rPr>
          <w:rFonts w:ascii="GHEA Grapalat" w:eastAsia="Calibri" w:hAnsi="GHEA Grapalat" w:cs="Calibri"/>
          <w:bCs/>
          <w:lang w:val="hy-AM"/>
        </w:rPr>
        <w:t xml:space="preserve"> </w:t>
      </w:r>
      <w:r w:rsidRPr="00BA35EB">
        <w:rPr>
          <w:rFonts w:ascii="GHEA Grapalat" w:eastAsia="Calibri" w:hAnsi="GHEA Grapalat"/>
          <w:bCs/>
          <w:lang w:val="hy-AM"/>
        </w:rPr>
        <w:t>համար» ստուգաթերթով, այլ «Հանրային սննդի կազմակերպությունների համար» ստուգաթերթով։ Ինչպես երևում է դիմումին կցված նկարներից, բուֆետի աշխատողը սննդամթերքը երեխաներին վաճառում է առանց արտահագուստի, միջանցքում դրված սեղանի վրայից, որը չի համարվում իրացման կազմակերպություն։</w:t>
      </w:r>
      <w:r w:rsidR="00E1427D">
        <w:rPr>
          <w:rFonts w:ascii="GHEA Grapalat" w:eastAsia="Calibri" w:hAnsi="GHEA Grapalat"/>
          <w:bCs/>
          <w:lang w:val="hy-AM"/>
        </w:rPr>
        <w:t xml:space="preserve"> </w:t>
      </w:r>
      <w:r w:rsidRPr="00BA35EB">
        <w:rPr>
          <w:rFonts w:ascii="GHEA Grapalat" w:eastAsia="Calibri" w:hAnsi="GHEA Grapalat"/>
          <w:bCs/>
          <w:lang w:val="hy-AM"/>
        </w:rPr>
        <w:t>Առկա է խախտում, որը չի արձանագրվել։</w:t>
      </w:r>
    </w:p>
    <w:p w14:paraId="5C751717" w14:textId="72347A65" w:rsidR="00CC4E11" w:rsidRPr="00BA35EB" w:rsidRDefault="00CC4E11" w:rsidP="00794946">
      <w:pPr>
        <w:tabs>
          <w:tab w:val="left" w:pos="0"/>
          <w:tab w:val="left" w:pos="426"/>
          <w:tab w:val="left" w:pos="851"/>
          <w:tab w:val="left" w:pos="993"/>
        </w:tabs>
        <w:spacing w:line="360" w:lineRule="auto"/>
        <w:ind w:firstLine="567"/>
        <w:contextualSpacing/>
        <w:jc w:val="both"/>
        <w:rPr>
          <w:rFonts w:ascii="GHEA Grapalat" w:eastAsia="Calibri" w:hAnsi="GHEA Grapalat" w:cs="Sylfaen"/>
          <w:b/>
          <w:lang w:val="hy-AM"/>
        </w:rPr>
      </w:pPr>
      <w:r w:rsidRPr="00BA35EB">
        <w:rPr>
          <w:rFonts w:ascii="GHEA Grapalat" w:eastAsia="Calibri" w:hAnsi="GHEA Grapalat"/>
          <w:i/>
          <w:iCs/>
          <w:sz w:val="20"/>
          <w:szCs w:val="20"/>
          <w:lang w:val="hy-AM"/>
        </w:rPr>
        <w:t>Այսպիսով, խախտվել է «Հայաստանի Հանրապետությունում ստուգումների կազմակերպման և անցկացման մասին» օրենքի 3-րդ հոդվածի 1-ին մասի, 6-րդ հոդվածի 1-ին մասի պահանջները</w:t>
      </w:r>
      <w:r w:rsidRPr="00BA35EB">
        <w:rPr>
          <w:rFonts w:ascii="GHEA Grapalat" w:eastAsia="Calibri" w:hAnsi="GHEA Grapalat" w:cs="Sylfaen"/>
          <w:i/>
          <w:iCs/>
          <w:sz w:val="20"/>
          <w:szCs w:val="20"/>
          <w:lang w:val="hy-AM"/>
        </w:rPr>
        <w:t>։</w:t>
      </w:r>
      <w:r w:rsidRPr="00BA35EB">
        <w:rPr>
          <w:rFonts w:ascii="GHEA Grapalat" w:eastAsia="Calibri" w:hAnsi="GHEA Grapalat" w:cs="Sylfaen"/>
          <w:b/>
          <w:lang w:val="hy-AM"/>
        </w:rPr>
        <w:t xml:space="preserve"> </w:t>
      </w:r>
    </w:p>
    <w:p w14:paraId="1303AE8A" w14:textId="02E8504A" w:rsidR="00CC4E11" w:rsidRPr="00E1427D" w:rsidRDefault="00E1427D" w:rsidP="00794946">
      <w:pPr>
        <w:spacing w:line="360" w:lineRule="auto"/>
        <w:ind w:firstLine="567"/>
        <w:contextualSpacing/>
        <w:jc w:val="both"/>
        <w:rPr>
          <w:rFonts w:ascii="GHEA Grapalat" w:eastAsia="MS Mincho" w:hAnsi="GHEA Grapalat" w:cs="MS Mincho"/>
          <w:iCs/>
          <w:color w:val="000000"/>
          <w:lang w:val="af-ZA"/>
        </w:rPr>
      </w:pPr>
      <w:r w:rsidRPr="00E1427D">
        <w:rPr>
          <w:rFonts w:ascii="GHEA Grapalat" w:hAnsi="GHEA Grapalat"/>
          <w:b/>
          <w:bCs/>
          <w:lang w:val="af-ZA"/>
        </w:rPr>
        <w:t>61</w:t>
      </w:r>
      <w:r w:rsidRPr="005E7EBD">
        <w:rPr>
          <w:rFonts w:ascii="MS Mincho" w:eastAsia="MS Mincho" w:hAnsi="MS Mincho" w:cs="MS Mincho"/>
          <w:b/>
          <w:bCs/>
          <w:lang w:val="af-ZA"/>
        </w:rPr>
        <w:t>․</w:t>
      </w:r>
      <w:r w:rsidRPr="005E7EBD">
        <w:rPr>
          <w:rFonts w:ascii="MS Mincho" w:eastAsia="MS Mincho" w:hAnsi="MS Mincho" w:cs="MS Mincho"/>
          <w:lang w:val="af-ZA"/>
        </w:rPr>
        <w:t xml:space="preserve"> </w:t>
      </w:r>
      <w:r w:rsidR="00CC4E11" w:rsidRPr="005E7EBD">
        <w:rPr>
          <w:rFonts w:ascii="GHEA Grapalat" w:hAnsi="GHEA Grapalat"/>
          <w:lang w:val="af-ZA"/>
        </w:rPr>
        <w:t>202</w:t>
      </w:r>
      <w:r w:rsidR="00CC4E11" w:rsidRPr="005E7EBD">
        <w:rPr>
          <w:rFonts w:ascii="GHEA Grapalat" w:hAnsi="GHEA Grapalat"/>
          <w:lang w:val="hy-AM"/>
        </w:rPr>
        <w:t>4</w:t>
      </w:r>
      <w:r w:rsidR="00CC4E11" w:rsidRPr="005E7EBD">
        <w:rPr>
          <w:rFonts w:ascii="GHEA Grapalat" w:hAnsi="GHEA Grapalat"/>
          <w:lang w:val="af-ZA"/>
        </w:rPr>
        <w:t xml:space="preserve"> թվականի </w:t>
      </w:r>
      <w:r w:rsidR="00CC4E11" w:rsidRPr="005E7EBD">
        <w:rPr>
          <w:rFonts w:ascii="GHEA Grapalat" w:hAnsi="GHEA Grapalat"/>
          <w:lang w:val="hy-AM"/>
        </w:rPr>
        <w:t>հոկտեմբերի</w:t>
      </w:r>
      <w:r w:rsidR="00CC4E11" w:rsidRPr="005E7EBD">
        <w:rPr>
          <w:rFonts w:ascii="GHEA Grapalat" w:hAnsi="GHEA Grapalat"/>
          <w:lang w:val="af-ZA"/>
        </w:rPr>
        <w:t xml:space="preserve"> </w:t>
      </w:r>
      <w:r w:rsidR="00CC4E11" w:rsidRPr="005E7EBD">
        <w:rPr>
          <w:rFonts w:ascii="GHEA Grapalat" w:hAnsi="GHEA Grapalat"/>
          <w:lang w:val="hy-AM"/>
        </w:rPr>
        <w:t xml:space="preserve">16-ի </w:t>
      </w:r>
      <w:r w:rsidR="00CC4E11" w:rsidRPr="005E7EBD">
        <w:rPr>
          <w:rFonts w:ascii="GHEA Grapalat" w:hAnsi="GHEA Grapalat"/>
          <w:lang w:val="af-ZA"/>
        </w:rPr>
        <w:t xml:space="preserve">N 2523-Ա </w:t>
      </w:r>
      <w:r w:rsidR="00CC4E11" w:rsidRPr="005E7EBD">
        <w:rPr>
          <w:rFonts w:ascii="GHEA Grapalat" w:hAnsi="GHEA Grapalat"/>
          <w:bCs/>
          <w:noProof/>
          <w:lang w:val="hy-AM"/>
        </w:rPr>
        <w:t>«Աբդել</w:t>
      </w:r>
      <w:r w:rsidR="00CC4E11" w:rsidRPr="005E7EBD">
        <w:rPr>
          <w:rFonts w:ascii="GHEA Grapalat" w:hAnsi="GHEA Grapalat"/>
          <w:bCs/>
          <w:noProof/>
          <w:lang w:val="af-ZA"/>
        </w:rPr>
        <w:t xml:space="preserve"> </w:t>
      </w:r>
      <w:r w:rsidR="00CC4E11" w:rsidRPr="005E7EBD">
        <w:rPr>
          <w:rFonts w:ascii="GHEA Grapalat" w:hAnsi="GHEA Grapalat"/>
          <w:bCs/>
          <w:noProof/>
          <w:lang w:val="hy-AM"/>
        </w:rPr>
        <w:t>Կադեր</w:t>
      </w:r>
      <w:r w:rsidR="00CC4E11" w:rsidRPr="005E7EBD">
        <w:rPr>
          <w:rFonts w:ascii="GHEA Grapalat" w:hAnsi="GHEA Grapalat"/>
          <w:bCs/>
          <w:noProof/>
          <w:lang w:val="af-ZA"/>
        </w:rPr>
        <w:t xml:space="preserve"> </w:t>
      </w:r>
      <w:r w:rsidR="00CC4E11" w:rsidRPr="005E7EBD">
        <w:rPr>
          <w:rFonts w:ascii="GHEA Grapalat" w:hAnsi="GHEA Grapalat"/>
          <w:bCs/>
          <w:noProof/>
          <w:lang w:val="hy-AM"/>
        </w:rPr>
        <w:t>Խեիր</w:t>
      </w:r>
      <w:r w:rsidR="00CC4E11" w:rsidRPr="005E7EBD">
        <w:rPr>
          <w:rFonts w:ascii="GHEA Grapalat" w:hAnsi="GHEA Grapalat"/>
          <w:bCs/>
          <w:noProof/>
          <w:lang w:val="af-ZA"/>
        </w:rPr>
        <w:t xml:space="preserve"> </w:t>
      </w:r>
      <w:r w:rsidR="00CC4E11" w:rsidRPr="005E7EBD">
        <w:rPr>
          <w:rFonts w:ascii="GHEA Grapalat" w:hAnsi="GHEA Grapalat"/>
          <w:bCs/>
          <w:noProof/>
          <w:lang w:val="hy-AM"/>
        </w:rPr>
        <w:t>էդդին</w:t>
      </w:r>
      <w:r w:rsidR="00CC4E11" w:rsidRPr="005E7EBD">
        <w:rPr>
          <w:rFonts w:ascii="GHEA Grapalat" w:hAnsi="GHEA Grapalat"/>
          <w:bCs/>
          <w:noProof/>
          <w:lang w:val="af-ZA"/>
        </w:rPr>
        <w:t xml:space="preserve"> </w:t>
      </w:r>
      <w:r w:rsidR="00CC4E11" w:rsidRPr="005E7EBD">
        <w:rPr>
          <w:rFonts w:ascii="GHEA Grapalat" w:hAnsi="GHEA Grapalat"/>
          <w:bCs/>
          <w:noProof/>
          <w:lang w:val="hy-AM"/>
        </w:rPr>
        <w:t>Ահմադ</w:t>
      </w:r>
      <w:r w:rsidR="00CC4E11" w:rsidRPr="005E7EBD">
        <w:rPr>
          <w:rFonts w:ascii="GHEA Grapalat" w:hAnsi="GHEA Grapalat" w:cs="Calibri"/>
          <w:bCs/>
          <w:noProof/>
          <w:lang w:val="hy-AM"/>
        </w:rPr>
        <w:t>»</w:t>
      </w:r>
      <w:r w:rsidR="00CC4E11" w:rsidRPr="005E7EBD">
        <w:rPr>
          <w:rFonts w:ascii="GHEA Grapalat" w:hAnsi="GHEA Grapalat"/>
          <w:bCs/>
          <w:noProof/>
          <w:lang w:val="af-ZA"/>
        </w:rPr>
        <w:t xml:space="preserve"> </w:t>
      </w:r>
      <w:r w:rsidR="00CC4E11" w:rsidRPr="005E7EBD">
        <w:rPr>
          <w:rFonts w:ascii="GHEA Grapalat" w:hAnsi="GHEA Grapalat"/>
          <w:bCs/>
          <w:noProof/>
          <w:lang w:val="hy-AM"/>
        </w:rPr>
        <w:t>Ա/Ձ-ի մոտ ստուգում</w:t>
      </w:r>
      <w:r w:rsidR="00CC4E11" w:rsidRPr="005E7EBD">
        <w:rPr>
          <w:rFonts w:ascii="GHEA Grapalat" w:hAnsi="GHEA Grapalat"/>
          <w:bCs/>
          <w:noProof/>
          <w:lang w:val="af-ZA"/>
        </w:rPr>
        <w:t xml:space="preserve"> իրականացնելու մասին հրաման</w:t>
      </w:r>
      <w:r w:rsidR="00CC4E11" w:rsidRPr="005E7EBD">
        <w:rPr>
          <w:rFonts w:ascii="GHEA Grapalat" w:hAnsi="GHEA Grapalat"/>
          <w:bCs/>
          <w:noProof/>
          <w:lang w:val="hy-AM"/>
        </w:rPr>
        <w:t xml:space="preserve">ով ստուգման ժամանակ պարզվել է, որ </w:t>
      </w:r>
      <w:r w:rsidRPr="005E7EBD">
        <w:rPr>
          <w:rFonts w:ascii="GHEA Grapalat" w:hAnsi="GHEA Grapalat" w:cs="Arial Unicode"/>
          <w:iCs/>
          <w:color w:val="000000"/>
          <w:lang w:val="af-ZA"/>
        </w:rPr>
        <w:t>ա</w:t>
      </w:r>
      <w:r w:rsidR="00CC4E11" w:rsidRPr="005E7EBD">
        <w:rPr>
          <w:rFonts w:ascii="GHEA Grapalat" w:hAnsi="GHEA Grapalat" w:cs="Arial Unicode"/>
          <w:iCs/>
          <w:color w:val="000000"/>
          <w:lang w:val="af-ZA"/>
        </w:rPr>
        <w:t xml:space="preserve">րտադրողի կողմից չի մշակվել և չի ներդրվել վտանգի վերլուծության և հսկման կրիտիկական կետերի համակարգի սկզբունքների հիման վրա ընթացակարգեր, որի մշակման, ներդրման համար </w:t>
      </w:r>
      <w:r w:rsidR="00CC4E11" w:rsidRPr="005E7EBD">
        <w:rPr>
          <w:rFonts w:ascii="GHEA Grapalat" w:hAnsi="GHEA Grapalat" w:cs="Arial Unicode"/>
          <w:b/>
          <w:iCs/>
          <w:color w:val="000000"/>
          <w:lang w:val="af-ZA"/>
        </w:rPr>
        <w:t>22</w:t>
      </w:r>
      <w:r w:rsidR="00CC4E11" w:rsidRPr="005E7EBD">
        <w:rPr>
          <w:rFonts w:ascii="MS Mincho" w:eastAsia="MS Mincho" w:hAnsi="MS Mincho" w:cs="MS Mincho" w:hint="eastAsia"/>
          <w:b/>
          <w:iCs/>
          <w:color w:val="000000"/>
          <w:lang w:val="af-ZA"/>
        </w:rPr>
        <w:t>․</w:t>
      </w:r>
      <w:r w:rsidR="00CC4E11" w:rsidRPr="005E7EBD">
        <w:rPr>
          <w:rFonts w:ascii="GHEA Grapalat" w:eastAsia="MS Mincho" w:hAnsi="GHEA Grapalat" w:cs="MS Mincho"/>
          <w:b/>
          <w:iCs/>
          <w:color w:val="000000"/>
          <w:lang w:val="af-ZA"/>
        </w:rPr>
        <w:t>11</w:t>
      </w:r>
      <w:r w:rsidR="00CC4E11" w:rsidRPr="005E7EBD">
        <w:rPr>
          <w:rFonts w:ascii="MS Mincho" w:eastAsia="MS Mincho" w:hAnsi="MS Mincho" w:cs="MS Mincho" w:hint="eastAsia"/>
          <w:b/>
          <w:iCs/>
          <w:color w:val="000000"/>
          <w:lang w:val="af-ZA"/>
        </w:rPr>
        <w:t>․</w:t>
      </w:r>
      <w:r w:rsidR="00CC4E11" w:rsidRPr="005E7EBD">
        <w:rPr>
          <w:rFonts w:ascii="GHEA Grapalat" w:eastAsia="MS Mincho" w:hAnsi="GHEA Grapalat" w:cs="MS Mincho"/>
          <w:b/>
          <w:iCs/>
          <w:color w:val="000000"/>
          <w:lang w:val="af-ZA"/>
        </w:rPr>
        <w:t>2024</w:t>
      </w:r>
      <w:r w:rsidR="00CC4E11" w:rsidRPr="005E7EBD">
        <w:rPr>
          <w:rFonts w:ascii="GHEA Grapalat" w:eastAsia="MS Mincho" w:hAnsi="GHEA Grapalat" w:cs="MS Mincho"/>
          <w:iCs/>
          <w:color w:val="000000"/>
          <w:lang w:val="af-ZA"/>
        </w:rPr>
        <w:t xml:space="preserve"> տրվել է </w:t>
      </w:r>
      <w:bookmarkStart w:id="37" w:name="_Hlk187754508"/>
      <w:r w:rsidR="00CC4E11" w:rsidRPr="005E7EBD">
        <w:rPr>
          <w:rFonts w:ascii="GHEA Grapalat" w:hAnsi="GHEA Grapalat" w:cs="Arial Unicode"/>
          <w:iCs/>
          <w:color w:val="000000"/>
          <w:lang w:val="af-ZA"/>
        </w:rPr>
        <w:t xml:space="preserve">N </w:t>
      </w:r>
      <w:bookmarkEnd w:id="37"/>
      <w:r w:rsidR="00CC4E11" w:rsidRPr="005E7EBD">
        <w:rPr>
          <w:rFonts w:ascii="GHEA Grapalat" w:eastAsia="MS Mincho" w:hAnsi="GHEA Grapalat" w:cs="MS Mincho"/>
          <w:iCs/>
          <w:color w:val="000000"/>
          <w:lang w:val="af-ZA"/>
        </w:rPr>
        <w:t xml:space="preserve">2523-Ա հանձնարարականը՝ անհամապատասխանությունը վերացնելու համար, ժամկետ է սահմանվել մինչև </w:t>
      </w:r>
      <w:r w:rsidR="00CC4E11" w:rsidRPr="005E7EBD">
        <w:rPr>
          <w:rFonts w:ascii="GHEA Grapalat" w:eastAsia="MS Mincho" w:hAnsi="GHEA Grapalat" w:cs="MS Mincho"/>
          <w:b/>
          <w:iCs/>
          <w:color w:val="000000"/>
          <w:lang w:val="af-ZA"/>
        </w:rPr>
        <w:t>12</w:t>
      </w:r>
      <w:r w:rsidR="00CC4E11" w:rsidRPr="005E7EBD">
        <w:rPr>
          <w:rFonts w:ascii="MS Mincho" w:eastAsia="MS Mincho" w:hAnsi="MS Mincho" w:cs="MS Mincho" w:hint="eastAsia"/>
          <w:b/>
          <w:iCs/>
          <w:color w:val="000000"/>
          <w:lang w:val="af-ZA"/>
        </w:rPr>
        <w:t>․</w:t>
      </w:r>
      <w:r w:rsidR="00CC4E11" w:rsidRPr="005E7EBD">
        <w:rPr>
          <w:rFonts w:ascii="GHEA Grapalat" w:eastAsia="MS Mincho" w:hAnsi="GHEA Grapalat" w:cs="MS Mincho"/>
          <w:b/>
          <w:iCs/>
          <w:color w:val="000000"/>
          <w:lang w:val="af-ZA"/>
        </w:rPr>
        <w:t>02</w:t>
      </w:r>
      <w:r w:rsidR="00CC4E11" w:rsidRPr="005E7EBD">
        <w:rPr>
          <w:rFonts w:ascii="MS Mincho" w:eastAsia="MS Mincho" w:hAnsi="MS Mincho" w:cs="MS Mincho" w:hint="eastAsia"/>
          <w:b/>
          <w:iCs/>
          <w:color w:val="000000"/>
          <w:lang w:val="af-ZA"/>
        </w:rPr>
        <w:t>․</w:t>
      </w:r>
      <w:r w:rsidR="00CC4E11" w:rsidRPr="005E7EBD">
        <w:rPr>
          <w:rFonts w:ascii="GHEA Grapalat" w:eastAsia="MS Mincho" w:hAnsi="GHEA Grapalat" w:cs="MS Mincho"/>
          <w:b/>
          <w:iCs/>
          <w:color w:val="000000"/>
          <w:lang w:val="af-ZA"/>
        </w:rPr>
        <w:t>2025</w:t>
      </w:r>
      <w:r w:rsidR="00CC4E11" w:rsidRPr="005E7EBD">
        <w:rPr>
          <w:rFonts w:ascii="GHEA Grapalat" w:eastAsia="MS Mincho" w:hAnsi="GHEA Grapalat" w:cs="MS Mincho"/>
          <w:iCs/>
          <w:color w:val="000000"/>
          <w:lang w:val="af-ZA"/>
        </w:rPr>
        <w:t>, սակայն հանձնարարականի հաջորդ տողով նշված է «հանձնարարականի</w:t>
      </w:r>
      <w:r w:rsidR="00CC4E11" w:rsidRPr="00E1427D">
        <w:rPr>
          <w:rFonts w:ascii="GHEA Grapalat" w:eastAsia="MS Mincho" w:hAnsi="GHEA Grapalat" w:cs="MS Mincho"/>
          <w:iCs/>
          <w:color w:val="000000"/>
          <w:lang w:val="af-ZA"/>
        </w:rPr>
        <w:t xml:space="preserve"> կատարման մասին տեղեկացնել </w:t>
      </w:r>
      <w:r w:rsidR="00CC4E11" w:rsidRPr="00E1427D">
        <w:rPr>
          <w:rFonts w:ascii="GHEA Grapalat" w:eastAsia="MS Mincho" w:hAnsi="GHEA Grapalat" w:cs="MS Mincho"/>
          <w:b/>
          <w:iCs/>
          <w:color w:val="000000"/>
          <w:lang w:val="af-ZA"/>
        </w:rPr>
        <w:t>22</w:t>
      </w:r>
      <w:r w:rsidR="00CC4E11" w:rsidRPr="00E1427D">
        <w:rPr>
          <w:rFonts w:ascii="MS Mincho" w:eastAsia="MS Mincho" w:hAnsi="MS Mincho" w:cs="MS Mincho" w:hint="eastAsia"/>
          <w:b/>
          <w:iCs/>
          <w:color w:val="000000"/>
          <w:lang w:val="af-ZA"/>
        </w:rPr>
        <w:t>․</w:t>
      </w:r>
      <w:r w:rsidR="00CC4E11" w:rsidRPr="00E1427D">
        <w:rPr>
          <w:rFonts w:ascii="GHEA Grapalat" w:eastAsia="MS Mincho" w:hAnsi="GHEA Grapalat" w:cs="MS Mincho"/>
          <w:b/>
          <w:iCs/>
          <w:color w:val="000000"/>
          <w:lang w:val="af-ZA"/>
        </w:rPr>
        <w:t>06</w:t>
      </w:r>
      <w:r w:rsidR="00CC4E11" w:rsidRPr="00E1427D">
        <w:rPr>
          <w:rFonts w:ascii="MS Mincho" w:eastAsia="MS Mincho" w:hAnsi="MS Mincho" w:cs="MS Mincho" w:hint="eastAsia"/>
          <w:b/>
          <w:iCs/>
          <w:color w:val="000000"/>
          <w:lang w:val="af-ZA"/>
        </w:rPr>
        <w:t>․</w:t>
      </w:r>
      <w:r w:rsidR="00CC4E11" w:rsidRPr="00E1427D">
        <w:rPr>
          <w:rFonts w:ascii="GHEA Grapalat" w:eastAsia="MS Mincho" w:hAnsi="GHEA Grapalat" w:cs="MS Mincho"/>
          <w:b/>
          <w:iCs/>
          <w:color w:val="000000"/>
          <w:lang w:val="af-ZA"/>
        </w:rPr>
        <w:t>2025</w:t>
      </w:r>
      <w:r w:rsidR="00CC4E11" w:rsidRPr="00E1427D">
        <w:rPr>
          <w:rFonts w:ascii="GHEA Grapalat" w:eastAsia="MS Mincho" w:hAnsi="GHEA Grapalat" w:cs="MS Mincho"/>
          <w:iCs/>
          <w:color w:val="000000"/>
          <w:lang w:val="af-ZA"/>
        </w:rPr>
        <w:t xml:space="preserve"> </w:t>
      </w:r>
      <w:r w:rsidR="00CC4E11" w:rsidRPr="00E1427D">
        <w:rPr>
          <w:rFonts w:ascii="GHEA Grapalat" w:eastAsia="MS Mincho" w:hAnsi="GHEA Grapalat" w:cs="Calibri"/>
          <w:iCs/>
          <w:color w:val="000000"/>
          <w:lang w:val="af-ZA"/>
        </w:rPr>
        <w:t>»</w:t>
      </w:r>
      <w:r w:rsidR="00CC4E11" w:rsidRPr="00E1427D">
        <w:rPr>
          <w:rFonts w:ascii="GHEA Grapalat" w:eastAsia="MS Mincho" w:hAnsi="GHEA Grapalat" w:cs="MS Mincho"/>
          <w:iCs/>
          <w:color w:val="000000"/>
          <w:lang w:val="af-ZA"/>
        </w:rPr>
        <w:t xml:space="preserve">։ </w:t>
      </w:r>
    </w:p>
    <w:p w14:paraId="0F4BAE2A" w14:textId="2B740332" w:rsidR="00CC4E11" w:rsidRPr="00BA35EB" w:rsidRDefault="00CC4E11" w:rsidP="00794946">
      <w:pPr>
        <w:spacing w:line="360" w:lineRule="auto"/>
        <w:ind w:firstLine="567"/>
        <w:jc w:val="both"/>
        <w:rPr>
          <w:rFonts w:ascii="GHEA Grapalat" w:eastAsia="MS Mincho" w:hAnsi="GHEA Grapalat" w:cs="MS Mincho"/>
          <w:iCs/>
          <w:color w:val="000000"/>
          <w:lang w:val="af-ZA"/>
        </w:rPr>
      </w:pPr>
      <w:r w:rsidRPr="00BA35EB">
        <w:rPr>
          <w:rFonts w:ascii="GHEA Grapalat" w:eastAsia="MS Mincho" w:hAnsi="GHEA Grapalat" w:cs="MS Mincho"/>
          <w:iCs/>
          <w:color w:val="000000"/>
          <w:lang w:val="af-ZA"/>
        </w:rPr>
        <w:t>Հանձնանարականի կատարման մասին ըստ էության պետք է տեղեկացվի անհամապատասխանությունները վերացնելու համար սահմանված ժամկետի ավարտից հետո</w:t>
      </w:r>
      <w:r w:rsidR="00C57BDA">
        <w:rPr>
          <w:rFonts w:ascii="GHEA Grapalat" w:eastAsia="MS Mincho" w:hAnsi="GHEA Grapalat" w:cs="MS Mincho"/>
          <w:iCs/>
          <w:color w:val="000000"/>
          <w:lang w:val="af-ZA"/>
        </w:rPr>
        <w:t>`</w:t>
      </w:r>
      <w:r w:rsidRPr="00BA35EB">
        <w:rPr>
          <w:rFonts w:ascii="GHEA Grapalat" w:eastAsia="MS Mincho" w:hAnsi="GHEA Grapalat" w:cs="MS Mincho"/>
          <w:iCs/>
          <w:color w:val="000000"/>
          <w:lang w:val="af-ZA"/>
        </w:rPr>
        <w:t xml:space="preserve"> առնվազն մեկ օրվա ընթացքում</w:t>
      </w:r>
      <w:r w:rsidR="00C57BDA">
        <w:rPr>
          <w:rFonts w:ascii="GHEA Grapalat" w:eastAsia="MS Mincho" w:hAnsi="GHEA Grapalat" w:cs="MS Mincho"/>
          <w:iCs/>
          <w:color w:val="000000"/>
          <w:lang w:val="af-ZA"/>
        </w:rPr>
        <w:t>,</w:t>
      </w:r>
      <w:r w:rsidRPr="00BA35EB">
        <w:rPr>
          <w:rFonts w:ascii="GHEA Grapalat" w:eastAsia="MS Mincho" w:hAnsi="GHEA Grapalat" w:cs="MS Mincho"/>
          <w:iCs/>
          <w:color w:val="000000"/>
          <w:lang w:val="af-ZA"/>
        </w:rPr>
        <w:t xml:space="preserve"> այսինքն՝ </w:t>
      </w:r>
      <w:r w:rsidRPr="00BA35EB">
        <w:rPr>
          <w:rFonts w:ascii="GHEA Grapalat" w:eastAsia="MS Mincho" w:hAnsi="GHEA Grapalat" w:cs="MS Mincho"/>
          <w:b/>
          <w:iCs/>
          <w:color w:val="000000"/>
          <w:lang w:val="af-ZA"/>
        </w:rPr>
        <w:t>13</w:t>
      </w:r>
      <w:r w:rsidRPr="00BA35EB">
        <w:rPr>
          <w:rFonts w:ascii="MS Mincho" w:eastAsia="MS Mincho" w:hAnsi="MS Mincho" w:cs="MS Mincho" w:hint="eastAsia"/>
          <w:b/>
          <w:iCs/>
          <w:color w:val="000000"/>
          <w:lang w:val="af-ZA"/>
        </w:rPr>
        <w:t>․</w:t>
      </w:r>
      <w:r w:rsidRPr="00BA35EB">
        <w:rPr>
          <w:rFonts w:ascii="GHEA Grapalat" w:eastAsia="MS Mincho" w:hAnsi="GHEA Grapalat" w:cs="MS Mincho"/>
          <w:b/>
          <w:iCs/>
          <w:color w:val="000000"/>
          <w:lang w:val="af-ZA"/>
        </w:rPr>
        <w:t>02</w:t>
      </w:r>
      <w:r w:rsidRPr="00BA35EB">
        <w:rPr>
          <w:rFonts w:ascii="MS Mincho" w:eastAsia="MS Mincho" w:hAnsi="MS Mincho" w:cs="MS Mincho" w:hint="eastAsia"/>
          <w:b/>
          <w:iCs/>
          <w:color w:val="000000"/>
          <w:lang w:val="af-ZA"/>
        </w:rPr>
        <w:t>․</w:t>
      </w:r>
      <w:r w:rsidRPr="00BA35EB">
        <w:rPr>
          <w:rFonts w:ascii="GHEA Grapalat" w:eastAsia="MS Mincho" w:hAnsi="GHEA Grapalat" w:cs="MS Mincho"/>
          <w:b/>
          <w:iCs/>
          <w:color w:val="000000"/>
          <w:lang w:val="af-ZA"/>
        </w:rPr>
        <w:t>2025</w:t>
      </w:r>
      <w:r w:rsidRPr="00BA35EB">
        <w:rPr>
          <w:rFonts w:ascii="GHEA Grapalat" w:eastAsia="MS Mincho" w:hAnsi="GHEA Grapalat" w:cs="MS Mincho"/>
          <w:iCs/>
          <w:color w:val="000000"/>
          <w:lang w:val="hy-AM"/>
        </w:rPr>
        <w:t xml:space="preserve">, </w:t>
      </w:r>
      <w:r w:rsidRPr="00BA35EB">
        <w:rPr>
          <w:rFonts w:ascii="GHEA Grapalat" w:eastAsia="MS Mincho" w:hAnsi="GHEA Grapalat" w:cs="MS Mincho"/>
          <w:iCs/>
          <w:color w:val="000000"/>
          <w:lang w:val="af-ZA"/>
        </w:rPr>
        <w:t>այլ ոչ թե 4 ամիս հետո՝ 22</w:t>
      </w:r>
      <w:r w:rsidRPr="00BA35EB">
        <w:rPr>
          <w:rFonts w:ascii="MS Mincho" w:eastAsia="MS Mincho" w:hAnsi="MS Mincho" w:cs="MS Mincho" w:hint="eastAsia"/>
          <w:iCs/>
          <w:color w:val="000000"/>
          <w:lang w:val="af-ZA"/>
        </w:rPr>
        <w:t>․</w:t>
      </w:r>
      <w:r w:rsidRPr="00BA35EB">
        <w:rPr>
          <w:rFonts w:ascii="GHEA Grapalat" w:eastAsia="MS Mincho" w:hAnsi="GHEA Grapalat" w:cs="MS Mincho"/>
          <w:iCs/>
          <w:color w:val="000000"/>
          <w:lang w:val="af-ZA"/>
        </w:rPr>
        <w:t>06</w:t>
      </w:r>
      <w:r w:rsidRPr="00BA35EB">
        <w:rPr>
          <w:rFonts w:ascii="MS Mincho" w:eastAsia="MS Mincho" w:hAnsi="MS Mincho" w:cs="MS Mincho" w:hint="eastAsia"/>
          <w:iCs/>
          <w:color w:val="000000"/>
          <w:lang w:val="af-ZA"/>
        </w:rPr>
        <w:t>․</w:t>
      </w:r>
      <w:r w:rsidRPr="00BA35EB">
        <w:rPr>
          <w:rFonts w:ascii="GHEA Grapalat" w:eastAsia="MS Mincho" w:hAnsi="GHEA Grapalat" w:cs="MS Mincho"/>
          <w:iCs/>
          <w:color w:val="000000"/>
          <w:lang w:val="af-ZA"/>
        </w:rPr>
        <w:t>2025 -ին։</w:t>
      </w:r>
    </w:p>
    <w:p w14:paraId="6565466A" w14:textId="3224683D" w:rsidR="00CC4E11" w:rsidRPr="00E1427D" w:rsidRDefault="00E1427D" w:rsidP="00794946">
      <w:pPr>
        <w:spacing w:line="360" w:lineRule="auto"/>
        <w:ind w:firstLine="567"/>
        <w:contextualSpacing/>
        <w:jc w:val="both"/>
        <w:rPr>
          <w:rFonts w:ascii="GHEA Grapalat" w:hAnsi="GHEA Grapalat" w:cs="Sylfaen"/>
          <w:lang w:val="af-ZA"/>
        </w:rPr>
      </w:pPr>
      <w:r w:rsidRPr="00E1427D">
        <w:rPr>
          <w:rFonts w:ascii="GHEA Grapalat" w:hAnsi="GHEA Grapalat"/>
          <w:b/>
          <w:bCs/>
          <w:lang w:val="hy-AM"/>
        </w:rPr>
        <w:t>62</w:t>
      </w:r>
      <w:r w:rsidRPr="00E1427D">
        <w:rPr>
          <w:rFonts w:ascii="MS Mincho" w:eastAsia="MS Mincho" w:hAnsi="MS Mincho" w:cs="MS Mincho"/>
          <w:b/>
          <w:bCs/>
          <w:lang w:val="hy-AM"/>
        </w:rPr>
        <w:t>․</w:t>
      </w:r>
      <w:r>
        <w:rPr>
          <w:rFonts w:ascii="MS Mincho" w:eastAsia="MS Mincho" w:hAnsi="MS Mincho" w:cs="MS Mincho"/>
          <w:lang w:val="hy-AM"/>
        </w:rPr>
        <w:t xml:space="preserve"> </w:t>
      </w:r>
      <w:r w:rsidR="00CC4E11" w:rsidRPr="00E1427D">
        <w:rPr>
          <w:rFonts w:ascii="GHEA Grapalat" w:hAnsi="GHEA Grapalat"/>
          <w:lang w:val="hy-AM"/>
        </w:rPr>
        <w:t>2024 թվականի նոյեմբերի 13-ին տնտեսավարող սուբյեկտի ղեկավար Հ</w:t>
      </w:r>
      <w:r w:rsidR="00CC4E11" w:rsidRPr="00E1427D">
        <w:rPr>
          <w:rFonts w:ascii="MS Mincho" w:eastAsia="MS Mincho" w:hAnsi="MS Mincho" w:cs="MS Mincho" w:hint="eastAsia"/>
          <w:lang w:val="hy-AM"/>
        </w:rPr>
        <w:t>․</w:t>
      </w:r>
      <w:r w:rsidR="00CC4E11" w:rsidRPr="00E1427D">
        <w:rPr>
          <w:rFonts w:ascii="GHEA Grapalat" w:eastAsia="MS Mincho" w:hAnsi="GHEA Grapalat" w:cs="MS Mincho"/>
          <w:lang w:val="hy-AM"/>
        </w:rPr>
        <w:t>Մովսիսյանի դիմումի և Սյունիքի մարզային կենտրոնի կողմից ներկայացված Ն/20993</w:t>
      </w:r>
      <w:r w:rsidR="00CC4E11" w:rsidRPr="00E1427D">
        <w:rPr>
          <w:rFonts w:ascii="GHEA Grapalat" w:hAnsi="GHEA Grapalat"/>
          <w:lang w:val="hy-AM"/>
        </w:rPr>
        <w:t xml:space="preserve"> զեկուցագրի հիման վրա </w:t>
      </w:r>
      <w:r w:rsidR="00CC4E11" w:rsidRPr="00E1427D">
        <w:rPr>
          <w:rFonts w:ascii="GHEA Grapalat" w:hAnsi="GHEA Grapalat"/>
          <w:color w:val="000000"/>
          <w:lang w:val="hy-AM"/>
        </w:rPr>
        <w:t>27</w:t>
      </w:r>
      <w:r w:rsidR="00CC4E11" w:rsidRPr="00E1427D">
        <w:rPr>
          <w:rFonts w:ascii="MS Mincho" w:eastAsia="MS Mincho" w:hAnsi="MS Mincho" w:cs="MS Mincho" w:hint="eastAsia"/>
          <w:color w:val="000000"/>
          <w:lang w:val="hy-AM"/>
        </w:rPr>
        <w:t>․</w:t>
      </w:r>
      <w:r w:rsidR="00CC4E11" w:rsidRPr="00E1427D">
        <w:rPr>
          <w:rFonts w:ascii="GHEA Grapalat" w:eastAsia="MS Mincho" w:hAnsi="GHEA Grapalat" w:cs="MS Mincho"/>
          <w:color w:val="000000"/>
          <w:lang w:val="hy-AM"/>
        </w:rPr>
        <w:t>11</w:t>
      </w:r>
      <w:r w:rsidR="00CC4E11" w:rsidRPr="00E1427D">
        <w:rPr>
          <w:rFonts w:ascii="MS Mincho" w:eastAsia="MS Mincho" w:hAnsi="MS Mincho" w:cs="MS Mincho" w:hint="eastAsia"/>
          <w:color w:val="000000"/>
          <w:lang w:val="hy-AM"/>
        </w:rPr>
        <w:t>․</w:t>
      </w:r>
      <w:r w:rsidR="00CC4E11" w:rsidRPr="00E1427D">
        <w:rPr>
          <w:rFonts w:ascii="GHEA Grapalat" w:eastAsia="MS Mincho" w:hAnsi="GHEA Grapalat" w:cs="MS Mincho"/>
          <w:color w:val="000000"/>
          <w:lang w:val="hy-AM"/>
        </w:rPr>
        <w:t>2024</w:t>
      </w:r>
      <w:r w:rsidR="00CC4E11" w:rsidRPr="00E1427D">
        <w:rPr>
          <w:rFonts w:ascii="GHEA Grapalat" w:eastAsia="MS Mincho" w:hAnsi="GHEA Grapalat" w:cs="MS Mincho"/>
          <w:lang w:val="hy-AM"/>
        </w:rPr>
        <w:t xml:space="preserve"> արձակվել է </w:t>
      </w:r>
      <w:r w:rsidR="00CC4E11" w:rsidRPr="00E1427D">
        <w:rPr>
          <w:rFonts w:ascii="GHEA Grapalat" w:hAnsi="GHEA Grapalat"/>
          <w:color w:val="000000"/>
          <w:lang w:val="hy-AM"/>
        </w:rPr>
        <w:t xml:space="preserve">«ՆՌԱՎԱՆ» ՍՊԸ-ում սննդամթերքի անվտանգության տեսչական մարմնի 2024 թվականի մարտի 27-ի «Արտադրական </w:t>
      </w:r>
      <w:r w:rsidR="00CC4E11" w:rsidRPr="00E1427D">
        <w:rPr>
          <w:rFonts w:ascii="GHEA Grapalat" w:hAnsi="GHEA Grapalat"/>
          <w:color w:val="000000"/>
          <w:lang w:val="hy-AM"/>
        </w:rPr>
        <w:lastRenderedPageBreak/>
        <w:t>գործունեությունը կասեցնելու մասին</w:t>
      </w:r>
      <w:r w:rsidR="00CC4E11" w:rsidRPr="00E1427D">
        <w:rPr>
          <w:rFonts w:ascii="GHEA Grapalat" w:hAnsi="GHEA Grapalat" w:cs="Calibri"/>
          <w:color w:val="000000"/>
          <w:lang w:val="hy-AM"/>
        </w:rPr>
        <w:t>»</w:t>
      </w:r>
      <w:r w:rsidR="00CC4E11" w:rsidRPr="00E1427D">
        <w:rPr>
          <w:rFonts w:ascii="GHEA Grapalat" w:hAnsi="GHEA Grapalat"/>
          <w:color w:val="000000"/>
          <w:lang w:val="hy-AM"/>
        </w:rPr>
        <w:t xml:space="preserve"> N 160 որոշման կատարման փաստը պարզելու նպատակով վերստուգում իրականացնելու մասին</w:t>
      </w:r>
      <w:r w:rsidR="00CC4E11" w:rsidRPr="00E1427D">
        <w:rPr>
          <w:rFonts w:ascii="GHEA Grapalat" w:eastAsia="MS Mincho" w:hAnsi="GHEA Grapalat" w:cs="MS Mincho"/>
          <w:color w:val="000000"/>
          <w:lang w:val="hy-AM"/>
        </w:rPr>
        <w:t xml:space="preserve"> N 2900-Ա հրամանը։ </w:t>
      </w:r>
      <w:r w:rsidR="00CC4E11" w:rsidRPr="00E1427D">
        <w:rPr>
          <w:rFonts w:ascii="GHEA Grapalat" w:hAnsi="GHEA Grapalat"/>
          <w:color w:val="000000"/>
          <w:lang w:val="hy-AM"/>
        </w:rPr>
        <w:t>Իրականացված վերստուգման արդյունքում խախտումներ չեն արձանագրվել, որի արդյունքում 09</w:t>
      </w:r>
      <w:r w:rsidR="00CC4E11" w:rsidRPr="00E1427D">
        <w:rPr>
          <w:rFonts w:ascii="MS Mincho" w:eastAsia="MS Mincho" w:hAnsi="MS Mincho" w:cs="MS Mincho" w:hint="eastAsia"/>
          <w:color w:val="000000"/>
          <w:lang w:val="hy-AM"/>
        </w:rPr>
        <w:t>․</w:t>
      </w:r>
      <w:r w:rsidR="00CC4E11" w:rsidRPr="00E1427D">
        <w:rPr>
          <w:rFonts w:ascii="GHEA Grapalat" w:eastAsia="MS Mincho" w:hAnsi="GHEA Grapalat" w:cs="MS Mincho"/>
          <w:color w:val="000000"/>
          <w:lang w:val="hy-AM"/>
        </w:rPr>
        <w:t>12</w:t>
      </w:r>
      <w:r w:rsidR="00CC4E11" w:rsidRPr="00E1427D">
        <w:rPr>
          <w:rFonts w:ascii="MS Mincho" w:eastAsia="MS Mincho" w:hAnsi="MS Mincho" w:cs="MS Mincho" w:hint="eastAsia"/>
          <w:color w:val="000000"/>
          <w:lang w:val="hy-AM"/>
        </w:rPr>
        <w:t>․</w:t>
      </w:r>
      <w:r w:rsidR="00CC4E11" w:rsidRPr="00E1427D">
        <w:rPr>
          <w:rFonts w:ascii="GHEA Grapalat" w:eastAsia="MS Mincho" w:hAnsi="GHEA Grapalat" w:cs="MS Mincho"/>
          <w:color w:val="000000"/>
          <w:lang w:val="hy-AM"/>
        </w:rPr>
        <w:t xml:space="preserve">2024 կայացվել է </w:t>
      </w:r>
      <w:r w:rsidR="00FE431F" w:rsidRPr="00E1427D">
        <w:rPr>
          <w:rFonts w:ascii="GHEA Grapalat" w:hAnsi="GHEA Grapalat" w:cs="Sylfaen"/>
          <w:lang w:val="af-ZA"/>
        </w:rPr>
        <w:t>արտադրական գործունեությ</w:t>
      </w:r>
      <w:r w:rsidR="00FE431F" w:rsidRPr="00E1427D">
        <w:rPr>
          <w:rFonts w:ascii="GHEA Grapalat" w:hAnsi="GHEA Grapalat" w:cs="Sylfaen"/>
          <w:lang w:val="hy-AM"/>
        </w:rPr>
        <w:t>ան</w:t>
      </w:r>
      <w:r w:rsidR="00FE431F" w:rsidRPr="00E1427D">
        <w:rPr>
          <w:rFonts w:ascii="GHEA Grapalat" w:hAnsi="GHEA Grapalat" w:cs="Sylfaen"/>
          <w:lang w:val="af-ZA"/>
        </w:rPr>
        <w:t xml:space="preserve"> կասեց</w:t>
      </w:r>
      <w:r w:rsidR="00FE431F" w:rsidRPr="00E1427D">
        <w:rPr>
          <w:rFonts w:ascii="GHEA Grapalat" w:hAnsi="GHEA Grapalat" w:cs="Sylfaen"/>
          <w:lang w:val="hy-AM"/>
        </w:rPr>
        <w:t>ումը վերացնելու</w:t>
      </w:r>
      <w:r w:rsidR="00FE431F" w:rsidRPr="00E1427D">
        <w:rPr>
          <w:rFonts w:ascii="GHEA Grapalat" w:hAnsi="GHEA Grapalat" w:cs="Sylfaen"/>
          <w:lang w:val="af-ZA"/>
        </w:rPr>
        <w:t xml:space="preserve"> մասին </w:t>
      </w:r>
      <w:r w:rsidR="00CC4E11" w:rsidRPr="00E1427D">
        <w:rPr>
          <w:rFonts w:ascii="GHEA Grapalat" w:hAnsi="GHEA Grapalat" w:cs="Sylfaen"/>
          <w:lang w:val="hy-AM"/>
        </w:rPr>
        <w:t>N</w:t>
      </w:r>
      <w:r w:rsidR="00CC4E11" w:rsidRPr="00E1427D">
        <w:rPr>
          <w:rFonts w:ascii="GHEA Grapalat" w:hAnsi="GHEA Grapalat" w:cs="Sylfaen"/>
          <w:lang w:val="af-ZA"/>
        </w:rPr>
        <w:t xml:space="preserve"> 680</w:t>
      </w:r>
      <w:r w:rsidR="00CC4E11" w:rsidRPr="00E1427D">
        <w:rPr>
          <w:rFonts w:ascii="GHEA Grapalat" w:hAnsi="GHEA Grapalat" w:cs="Sylfaen"/>
          <w:lang w:val="hy-AM"/>
        </w:rPr>
        <w:t>-Ա որոշումը՝ հետևյալ բովանդակությամբ</w:t>
      </w:r>
      <w:r w:rsidR="00CC4E11" w:rsidRPr="00E1427D">
        <w:rPr>
          <w:rFonts w:ascii="MS Mincho" w:eastAsia="MS Mincho" w:hAnsi="MS Mincho" w:cs="MS Mincho" w:hint="eastAsia"/>
          <w:lang w:val="hy-AM"/>
        </w:rPr>
        <w:t>․․</w:t>
      </w:r>
      <w:r w:rsidR="00CC4E11" w:rsidRPr="00E1427D">
        <w:rPr>
          <w:rFonts w:ascii="GHEA Grapalat" w:hAnsi="GHEA Grapalat" w:cs="Sylfaen"/>
          <w:lang w:val="hy-AM"/>
        </w:rPr>
        <w:t xml:space="preserve"> «</w:t>
      </w:r>
      <w:r w:rsidR="00CC4E11" w:rsidRPr="00E1427D">
        <w:rPr>
          <w:rFonts w:ascii="MS Mincho" w:eastAsia="MS Mincho" w:hAnsi="MS Mincho" w:cs="MS Mincho" w:hint="eastAsia"/>
          <w:lang w:val="hy-AM"/>
        </w:rPr>
        <w:t>․․․․</w:t>
      </w:r>
      <w:r w:rsidR="00CC4E11" w:rsidRPr="00E1427D">
        <w:rPr>
          <w:rFonts w:ascii="GHEA Grapalat" w:hAnsi="GHEA Grapalat" w:cs="Sylfaen"/>
          <w:lang w:val="hy-AM"/>
        </w:rPr>
        <w:t>վերացնել Տեսչական</w:t>
      </w:r>
      <w:r w:rsidR="00CC4E11" w:rsidRPr="00E1427D">
        <w:rPr>
          <w:rFonts w:ascii="GHEA Grapalat" w:hAnsi="GHEA Grapalat" w:cs="Sylfaen"/>
          <w:lang w:val="af-ZA"/>
        </w:rPr>
        <w:t xml:space="preserve"> </w:t>
      </w:r>
      <w:r w:rsidR="00CC4E11" w:rsidRPr="00E1427D">
        <w:rPr>
          <w:rFonts w:ascii="GHEA Grapalat" w:hAnsi="GHEA Grapalat" w:cs="Sylfaen"/>
          <w:lang w:val="hy-AM"/>
        </w:rPr>
        <w:t>մարմնի</w:t>
      </w:r>
      <w:r w:rsidR="00CC4E11" w:rsidRPr="00E1427D">
        <w:rPr>
          <w:rFonts w:ascii="GHEA Grapalat" w:hAnsi="GHEA Grapalat" w:cs="Sylfaen"/>
          <w:lang w:val="af-ZA"/>
        </w:rPr>
        <w:t xml:space="preserve"> </w:t>
      </w:r>
      <w:r w:rsidR="00CC4E11" w:rsidRPr="00E1427D">
        <w:rPr>
          <w:rFonts w:ascii="GHEA Grapalat" w:hAnsi="GHEA Grapalat" w:cs="Sylfaen"/>
          <w:lang w:val="hy-AM"/>
        </w:rPr>
        <w:t>ղեկավարի</w:t>
      </w:r>
      <w:r w:rsidR="00CC4E11" w:rsidRPr="00E1427D">
        <w:rPr>
          <w:rFonts w:ascii="GHEA Grapalat" w:hAnsi="GHEA Grapalat" w:cs="Sylfaen"/>
          <w:lang w:val="af-ZA"/>
        </w:rPr>
        <w:t xml:space="preserve"> 20</w:t>
      </w:r>
      <w:r w:rsidR="00CC4E11" w:rsidRPr="00E1427D">
        <w:rPr>
          <w:rFonts w:ascii="GHEA Grapalat" w:hAnsi="GHEA Grapalat" w:cs="Sylfaen"/>
          <w:lang w:val="hy-AM"/>
        </w:rPr>
        <w:t>2</w:t>
      </w:r>
      <w:r w:rsidR="00CC4E11" w:rsidRPr="00E1427D">
        <w:rPr>
          <w:rFonts w:ascii="GHEA Grapalat" w:hAnsi="GHEA Grapalat" w:cs="Sylfaen"/>
          <w:lang w:val="af-ZA"/>
        </w:rPr>
        <w:t xml:space="preserve">4 </w:t>
      </w:r>
      <w:r w:rsidR="00CC4E11" w:rsidRPr="00E1427D">
        <w:rPr>
          <w:rFonts w:ascii="GHEA Grapalat" w:hAnsi="GHEA Grapalat" w:cs="Sylfaen"/>
          <w:lang w:val="hy-AM"/>
        </w:rPr>
        <w:t>թվականի</w:t>
      </w:r>
      <w:r w:rsidR="00CC4E11" w:rsidRPr="00E1427D">
        <w:rPr>
          <w:rFonts w:ascii="GHEA Grapalat" w:hAnsi="GHEA Grapalat" w:cs="Sylfaen"/>
          <w:lang w:val="af-ZA"/>
        </w:rPr>
        <w:t xml:space="preserve"> մարտի 27-</w:t>
      </w:r>
      <w:r w:rsidR="00CC4E11" w:rsidRPr="00E1427D">
        <w:rPr>
          <w:rFonts w:ascii="GHEA Grapalat" w:hAnsi="GHEA Grapalat" w:cs="Sylfaen"/>
          <w:lang w:val="hy-AM"/>
        </w:rPr>
        <w:t>ի</w:t>
      </w:r>
      <w:r w:rsidR="00CC4E11" w:rsidRPr="00E1427D">
        <w:rPr>
          <w:rFonts w:ascii="GHEA Grapalat" w:hAnsi="GHEA Grapalat" w:cs="Sylfaen"/>
          <w:lang w:val="af-ZA"/>
        </w:rPr>
        <w:t xml:space="preserve"> </w:t>
      </w:r>
      <w:r w:rsidR="00CC4E11" w:rsidRPr="00E1427D">
        <w:rPr>
          <w:rFonts w:ascii="GHEA Grapalat" w:hAnsi="GHEA Grapalat"/>
          <w:lang w:val="af-ZA"/>
        </w:rPr>
        <w:t>«</w:t>
      </w:r>
      <w:r w:rsidR="00CC4E11" w:rsidRPr="00E1427D">
        <w:rPr>
          <w:rFonts w:ascii="GHEA Grapalat" w:hAnsi="GHEA Grapalat" w:cs="Sylfaen"/>
          <w:lang w:val="hy-AM"/>
        </w:rPr>
        <w:t>Ա</w:t>
      </w:r>
      <w:r w:rsidR="00CC4E11" w:rsidRPr="00E1427D">
        <w:rPr>
          <w:rFonts w:ascii="GHEA Grapalat" w:hAnsi="GHEA Grapalat" w:cs="Sylfaen"/>
          <w:lang w:val="af-ZA"/>
        </w:rPr>
        <w:t>րտադրական գործունեությ</w:t>
      </w:r>
      <w:r w:rsidR="00CC4E11" w:rsidRPr="00E1427D">
        <w:rPr>
          <w:rFonts w:ascii="GHEA Grapalat" w:hAnsi="GHEA Grapalat" w:cs="Sylfaen"/>
          <w:lang w:val="hy-AM"/>
        </w:rPr>
        <w:t>ունը</w:t>
      </w:r>
      <w:r w:rsidR="00CC4E11" w:rsidRPr="00E1427D">
        <w:rPr>
          <w:rFonts w:ascii="GHEA Grapalat" w:hAnsi="GHEA Grapalat" w:cs="Sylfaen"/>
          <w:lang w:val="af-ZA"/>
        </w:rPr>
        <w:t xml:space="preserve"> կասեցնելու</w:t>
      </w:r>
      <w:r w:rsidR="00CC4E11" w:rsidRPr="00E1427D">
        <w:rPr>
          <w:rFonts w:ascii="GHEA Grapalat" w:hAnsi="GHEA Grapalat"/>
          <w:lang w:val="af-ZA"/>
        </w:rPr>
        <w:t xml:space="preserve"> </w:t>
      </w:r>
      <w:r w:rsidR="00CC4E11" w:rsidRPr="00E1427D">
        <w:rPr>
          <w:rFonts w:ascii="GHEA Grapalat" w:hAnsi="GHEA Grapalat" w:cs="Sylfaen"/>
          <w:lang w:val="hy-AM"/>
        </w:rPr>
        <w:t>մասին</w:t>
      </w:r>
      <w:r w:rsidR="00CC4E11" w:rsidRPr="00E1427D">
        <w:rPr>
          <w:rFonts w:ascii="GHEA Grapalat" w:hAnsi="GHEA Grapalat"/>
          <w:lang w:val="hy-AM"/>
        </w:rPr>
        <w:t xml:space="preserve"> </w:t>
      </w:r>
      <w:r w:rsidR="00CC4E11" w:rsidRPr="00E1427D">
        <w:rPr>
          <w:rFonts w:ascii="GHEA Grapalat" w:hAnsi="GHEA Grapalat"/>
          <w:lang w:val="af-ZA"/>
        </w:rPr>
        <w:t>N 160-Ա</w:t>
      </w:r>
      <w:r w:rsidR="00CC4E11" w:rsidRPr="00E1427D">
        <w:rPr>
          <w:rFonts w:ascii="GHEA Grapalat" w:hAnsi="GHEA Grapalat"/>
          <w:lang w:val="hy-AM"/>
        </w:rPr>
        <w:t xml:space="preserve"> </w:t>
      </w:r>
      <w:r w:rsidR="00CC4E11" w:rsidRPr="00E1427D">
        <w:rPr>
          <w:rFonts w:ascii="GHEA Grapalat" w:hAnsi="GHEA Grapalat" w:cs="Sylfaen"/>
          <w:lang w:val="hy-AM"/>
        </w:rPr>
        <w:t>որոշմամբ</w:t>
      </w:r>
      <w:r w:rsidR="00CC4E11" w:rsidRPr="00E1427D">
        <w:rPr>
          <w:rFonts w:ascii="GHEA Grapalat" w:hAnsi="GHEA Grapalat" w:cs="Sylfaen"/>
          <w:lang w:val="af-ZA"/>
        </w:rPr>
        <w:t xml:space="preserve"> սահմանված </w:t>
      </w:r>
      <w:r w:rsidR="00CC4E11" w:rsidRPr="00E1427D">
        <w:rPr>
          <w:rFonts w:ascii="GHEA Grapalat" w:hAnsi="GHEA Grapalat" w:cs="MS Mincho"/>
          <w:lang w:val="hy-AM"/>
        </w:rPr>
        <w:t xml:space="preserve">«ՆՌԱՎԱՆ» </w:t>
      </w:r>
      <w:r w:rsidR="00CC4E11" w:rsidRPr="00E1427D">
        <w:rPr>
          <w:rFonts w:ascii="GHEA Grapalat" w:hAnsi="GHEA Grapalat"/>
          <w:lang w:val="af-ZA"/>
        </w:rPr>
        <w:t xml:space="preserve">ՍՊԸ </w:t>
      </w:r>
      <w:r w:rsidR="00CC4E11" w:rsidRPr="00E1427D">
        <w:rPr>
          <w:rFonts w:ascii="GHEA Grapalat" w:hAnsi="GHEA Grapalat" w:cs="Sylfaen"/>
          <w:lang w:val="af-ZA"/>
        </w:rPr>
        <w:t xml:space="preserve">ՀՀ, Սյունիքի մարզ, Մեղրի համայնք, Ալվանք վարչական բնակավայր, փողոց 3, փակուղի 2, տուն 9 հասցեում </w:t>
      </w:r>
      <w:r w:rsidR="00CC4E11" w:rsidRPr="00E1427D">
        <w:rPr>
          <w:rFonts w:ascii="GHEA Grapalat" w:hAnsi="GHEA Grapalat" w:cs="Sylfaen"/>
          <w:lang w:val="hy-AM"/>
        </w:rPr>
        <w:t>գործող գինու</w:t>
      </w:r>
      <w:r w:rsidR="00CC4E11" w:rsidRPr="00E1427D">
        <w:rPr>
          <w:rFonts w:ascii="GHEA Grapalat" w:hAnsi="GHEA Grapalat" w:cs="Sylfaen"/>
          <w:lang w:val="af-ZA"/>
        </w:rPr>
        <w:t xml:space="preserve"> </w:t>
      </w:r>
      <w:r w:rsidR="00CC4E11" w:rsidRPr="00E1427D">
        <w:rPr>
          <w:rFonts w:ascii="GHEA Grapalat" w:hAnsi="GHEA Grapalat" w:cs="Sylfaen"/>
          <w:lang w:val="hy-AM"/>
        </w:rPr>
        <w:t xml:space="preserve">արտադրամասի </w:t>
      </w:r>
      <w:r w:rsidR="00CC4E11" w:rsidRPr="00E1427D">
        <w:rPr>
          <w:rFonts w:ascii="GHEA Grapalat" w:hAnsi="GHEA Grapalat" w:cs="Sylfaen"/>
          <w:lang w:val="af-ZA"/>
        </w:rPr>
        <w:t xml:space="preserve">արտադրական գործունեության </w:t>
      </w:r>
      <w:r w:rsidR="00CC4E11" w:rsidRPr="00E1427D">
        <w:rPr>
          <w:rFonts w:ascii="GHEA Grapalat" w:hAnsi="GHEA Grapalat" w:cs="Sylfaen"/>
          <w:lang w:val="hy-AM"/>
        </w:rPr>
        <w:t>կասեցումը»</w:t>
      </w:r>
      <w:r w:rsidR="00CC4E11" w:rsidRPr="00E1427D">
        <w:rPr>
          <w:rFonts w:ascii="GHEA Grapalat" w:hAnsi="GHEA Grapalat" w:cs="Sylfaen"/>
          <w:lang w:val="af-ZA"/>
        </w:rPr>
        <w:t>:</w:t>
      </w:r>
    </w:p>
    <w:p w14:paraId="794B4372" w14:textId="560699DB" w:rsidR="00CC4E11" w:rsidRPr="00BA35EB" w:rsidRDefault="00CC4E11" w:rsidP="00794946">
      <w:pPr>
        <w:pStyle w:val="ListParagraph"/>
        <w:spacing w:line="360" w:lineRule="auto"/>
        <w:ind w:left="0" w:firstLine="567"/>
        <w:jc w:val="both"/>
        <w:rPr>
          <w:rFonts w:ascii="GHEA Grapalat" w:hAnsi="GHEA Grapalat"/>
          <w:lang w:val="hy-AM"/>
        </w:rPr>
      </w:pPr>
      <w:r w:rsidRPr="00BA35EB">
        <w:rPr>
          <w:rFonts w:ascii="GHEA Grapalat" w:hAnsi="GHEA Grapalat"/>
          <w:color w:val="000000"/>
          <w:lang w:val="hy-AM"/>
        </w:rPr>
        <w:t xml:space="preserve">Փաստաթղթերի ուսումնասիրությունից պարզվել է, </w:t>
      </w:r>
      <w:r w:rsidR="00256854">
        <w:rPr>
          <w:rFonts w:ascii="GHEA Grapalat" w:hAnsi="GHEA Grapalat"/>
          <w:color w:val="000000"/>
          <w:lang w:val="hy-AM"/>
        </w:rPr>
        <w:t xml:space="preserve">որ </w:t>
      </w:r>
      <w:r w:rsidRPr="00BA35EB">
        <w:rPr>
          <w:rFonts w:ascii="GHEA Grapalat" w:hAnsi="GHEA Grapalat"/>
          <w:color w:val="000000"/>
          <w:shd w:val="clear" w:color="auto" w:fill="FFFFFF"/>
          <w:lang w:val="af-ZA"/>
        </w:rPr>
        <w:t xml:space="preserve">2024 </w:t>
      </w:r>
      <w:proofErr w:type="spellStart"/>
      <w:r w:rsidRPr="00BA35EB">
        <w:rPr>
          <w:rFonts w:ascii="GHEA Grapalat" w:hAnsi="GHEA Grapalat"/>
          <w:color w:val="000000"/>
          <w:shd w:val="clear" w:color="auto" w:fill="FFFFFF"/>
        </w:rPr>
        <w:t>թվականի</w:t>
      </w:r>
      <w:proofErr w:type="spellEnd"/>
      <w:r w:rsidRPr="00BA35EB">
        <w:rPr>
          <w:rFonts w:ascii="GHEA Grapalat" w:hAnsi="GHEA Grapalat"/>
          <w:color w:val="000000"/>
          <w:shd w:val="clear" w:color="auto" w:fill="FFFFFF"/>
          <w:lang w:val="af-ZA"/>
        </w:rPr>
        <w:t xml:space="preserve"> </w:t>
      </w:r>
      <w:proofErr w:type="spellStart"/>
      <w:r w:rsidRPr="00BA35EB">
        <w:rPr>
          <w:rFonts w:ascii="GHEA Grapalat" w:hAnsi="GHEA Grapalat"/>
          <w:color w:val="000000"/>
          <w:shd w:val="clear" w:color="auto" w:fill="FFFFFF"/>
        </w:rPr>
        <w:t>նոյեմբերի</w:t>
      </w:r>
      <w:proofErr w:type="spellEnd"/>
      <w:r w:rsidRPr="00BA35EB">
        <w:rPr>
          <w:rFonts w:ascii="GHEA Grapalat" w:hAnsi="GHEA Grapalat"/>
          <w:color w:val="000000"/>
          <w:shd w:val="clear" w:color="auto" w:fill="FFFFFF"/>
          <w:lang w:val="af-ZA"/>
        </w:rPr>
        <w:t xml:space="preserve"> 26-ի N 2900-</w:t>
      </w:r>
      <w:r w:rsidRPr="00BA35EB">
        <w:rPr>
          <w:rFonts w:ascii="GHEA Grapalat" w:hAnsi="GHEA Grapalat"/>
          <w:color w:val="000000"/>
          <w:shd w:val="clear" w:color="auto" w:fill="FFFFFF"/>
        </w:rPr>
        <w:t>Ա</w:t>
      </w:r>
      <w:r w:rsidRPr="00BA35EB">
        <w:rPr>
          <w:rFonts w:ascii="GHEA Grapalat" w:hAnsi="GHEA Grapalat"/>
          <w:color w:val="000000"/>
          <w:shd w:val="clear" w:color="auto" w:fill="FFFFFF"/>
          <w:lang w:val="af-ZA"/>
        </w:rPr>
        <w:t xml:space="preserve"> «</w:t>
      </w:r>
      <w:r w:rsidRPr="00BA35EB">
        <w:rPr>
          <w:rFonts w:ascii="GHEA Grapalat" w:hAnsi="GHEA Grapalat"/>
          <w:color w:val="000000"/>
          <w:shd w:val="clear" w:color="auto" w:fill="FFFFFF"/>
        </w:rPr>
        <w:t>ՆՌԱՎԱՆ</w:t>
      </w:r>
      <w:r w:rsidRPr="00BA35EB">
        <w:rPr>
          <w:rFonts w:ascii="GHEA Grapalat" w:hAnsi="GHEA Grapalat"/>
          <w:color w:val="000000"/>
          <w:shd w:val="clear" w:color="auto" w:fill="FFFFFF"/>
          <w:lang w:val="af-ZA"/>
        </w:rPr>
        <w:t xml:space="preserve">» </w:t>
      </w:r>
      <w:r w:rsidRPr="00BA35EB">
        <w:rPr>
          <w:rFonts w:ascii="GHEA Grapalat" w:hAnsi="GHEA Grapalat"/>
          <w:color w:val="000000"/>
          <w:shd w:val="clear" w:color="auto" w:fill="FFFFFF"/>
        </w:rPr>
        <w:t>ՍՊԸ</w:t>
      </w:r>
      <w:r w:rsidRPr="00BA35EB">
        <w:rPr>
          <w:rFonts w:ascii="GHEA Grapalat" w:hAnsi="GHEA Grapalat"/>
          <w:color w:val="000000"/>
          <w:shd w:val="clear" w:color="auto" w:fill="FFFFFF"/>
          <w:lang w:val="af-ZA"/>
        </w:rPr>
        <w:t>-</w:t>
      </w:r>
      <w:proofErr w:type="spellStart"/>
      <w:r w:rsidRPr="00BA35EB">
        <w:rPr>
          <w:rFonts w:ascii="GHEA Grapalat" w:hAnsi="GHEA Grapalat"/>
          <w:color w:val="000000"/>
          <w:shd w:val="clear" w:color="auto" w:fill="FFFFFF"/>
        </w:rPr>
        <w:t>ում</w:t>
      </w:r>
      <w:proofErr w:type="spellEnd"/>
      <w:r w:rsidRPr="00BA35EB">
        <w:rPr>
          <w:rFonts w:ascii="GHEA Grapalat" w:hAnsi="GHEA Grapalat"/>
          <w:color w:val="000000"/>
          <w:shd w:val="clear" w:color="auto" w:fill="FFFFFF"/>
          <w:lang w:val="af-ZA"/>
        </w:rPr>
        <w:t xml:space="preserve"> </w:t>
      </w:r>
      <w:proofErr w:type="spellStart"/>
      <w:r w:rsidRPr="00BA35EB">
        <w:rPr>
          <w:rFonts w:ascii="GHEA Grapalat" w:hAnsi="GHEA Grapalat"/>
          <w:color w:val="000000"/>
          <w:shd w:val="clear" w:color="auto" w:fill="FFFFFF"/>
        </w:rPr>
        <w:t>ստուգում</w:t>
      </w:r>
      <w:proofErr w:type="spellEnd"/>
      <w:r w:rsidRPr="00BA35EB">
        <w:rPr>
          <w:rFonts w:ascii="GHEA Grapalat" w:hAnsi="GHEA Grapalat"/>
          <w:color w:val="000000"/>
          <w:shd w:val="clear" w:color="auto" w:fill="FFFFFF"/>
          <w:lang w:val="af-ZA"/>
        </w:rPr>
        <w:t xml:space="preserve"> </w:t>
      </w:r>
      <w:proofErr w:type="spellStart"/>
      <w:r w:rsidRPr="00BA35EB">
        <w:rPr>
          <w:rFonts w:ascii="GHEA Grapalat" w:hAnsi="GHEA Grapalat"/>
          <w:color w:val="000000"/>
          <w:shd w:val="clear" w:color="auto" w:fill="FFFFFF"/>
        </w:rPr>
        <w:t>իրականացնելու</w:t>
      </w:r>
      <w:proofErr w:type="spellEnd"/>
      <w:r w:rsidRPr="00BA35EB">
        <w:rPr>
          <w:rFonts w:ascii="GHEA Grapalat" w:hAnsi="GHEA Grapalat"/>
          <w:color w:val="000000"/>
          <w:shd w:val="clear" w:color="auto" w:fill="FFFFFF"/>
          <w:lang w:val="af-ZA"/>
        </w:rPr>
        <w:t xml:space="preserve"> </w:t>
      </w:r>
      <w:proofErr w:type="spellStart"/>
      <w:r w:rsidRPr="00BA35EB">
        <w:rPr>
          <w:rFonts w:ascii="GHEA Grapalat" w:hAnsi="GHEA Grapalat"/>
          <w:color w:val="000000"/>
          <w:shd w:val="clear" w:color="auto" w:fill="FFFFFF"/>
        </w:rPr>
        <w:t>մասին</w:t>
      </w:r>
      <w:proofErr w:type="spellEnd"/>
      <w:r w:rsidRPr="00BA35EB">
        <w:rPr>
          <w:rFonts w:ascii="GHEA Grapalat" w:hAnsi="GHEA Grapalat"/>
          <w:color w:val="000000"/>
          <w:shd w:val="clear" w:color="auto" w:fill="FFFFFF"/>
          <w:lang w:val="hy-AM"/>
        </w:rPr>
        <w:t xml:space="preserve"> հրամանով</w:t>
      </w:r>
      <w:r w:rsidRPr="00BA35EB">
        <w:rPr>
          <w:rFonts w:ascii="GHEA Grapalat" w:hAnsi="GHEA Grapalat"/>
          <w:color w:val="000000"/>
          <w:lang w:val="hy-AM"/>
        </w:rPr>
        <w:t xml:space="preserve"> </w:t>
      </w:r>
      <w:r w:rsidRPr="00BA35EB">
        <w:rPr>
          <w:rFonts w:ascii="GHEA Grapalat" w:hAnsi="GHEA Grapalat"/>
          <w:color w:val="000000"/>
          <w:shd w:val="clear" w:color="auto" w:fill="FFFFFF"/>
          <w:lang w:val="hy-AM"/>
        </w:rPr>
        <w:t xml:space="preserve">նախատեսված է եղել ստուգումն իրականացնել </w:t>
      </w:r>
      <w:r w:rsidRPr="00BA35EB">
        <w:rPr>
          <w:rFonts w:ascii="GHEA Grapalat" w:hAnsi="GHEA Grapalat"/>
          <w:lang w:val="hy-AM"/>
        </w:rPr>
        <w:t xml:space="preserve">2022 թվականի օգոստոսի 11-ի N 1266-Ն որոշման </w:t>
      </w:r>
      <w:r w:rsidRPr="00BA35EB">
        <w:rPr>
          <w:rFonts w:ascii="GHEA Grapalat" w:hAnsi="GHEA Grapalat"/>
          <w:lang w:val="af-ZA"/>
        </w:rPr>
        <w:t>N1</w:t>
      </w:r>
      <w:r w:rsidRPr="00BA35EB">
        <w:rPr>
          <w:rFonts w:ascii="GHEA Grapalat" w:hAnsi="GHEA Grapalat"/>
          <w:bCs/>
          <w:lang w:val="hy-AM"/>
        </w:rPr>
        <w:t xml:space="preserve"> հավելվածով հաստատված «Արտադրական կազմակերպությունների համար» ստուգաթերթի </w:t>
      </w:r>
      <w:r w:rsidRPr="00BA35EB">
        <w:rPr>
          <w:rFonts w:ascii="GHEA Grapalat" w:hAnsi="GHEA Grapalat"/>
          <w:lang w:val="hy-AM"/>
        </w:rPr>
        <w:t>1.2, 1,3, 1</w:t>
      </w:r>
      <w:r w:rsidRPr="00BA35EB">
        <w:rPr>
          <w:rFonts w:ascii="MS Mincho" w:eastAsia="MS Mincho" w:hAnsi="MS Mincho" w:cs="MS Mincho" w:hint="eastAsia"/>
          <w:lang w:val="hy-AM"/>
        </w:rPr>
        <w:t>․</w:t>
      </w:r>
      <w:r w:rsidRPr="00BA35EB">
        <w:rPr>
          <w:rFonts w:ascii="GHEA Grapalat" w:eastAsia="MS Mincho" w:hAnsi="GHEA Grapalat" w:cs="MS Mincho"/>
          <w:lang w:val="hy-AM"/>
        </w:rPr>
        <w:t>6, 1</w:t>
      </w:r>
      <w:r w:rsidRPr="00BA35EB">
        <w:rPr>
          <w:rFonts w:ascii="MS Mincho" w:eastAsia="MS Mincho" w:hAnsi="MS Mincho" w:cs="MS Mincho" w:hint="eastAsia"/>
          <w:lang w:val="hy-AM"/>
        </w:rPr>
        <w:t>․</w:t>
      </w:r>
      <w:r w:rsidRPr="00BA35EB">
        <w:rPr>
          <w:rFonts w:ascii="GHEA Grapalat" w:eastAsia="MS Mincho" w:hAnsi="GHEA Grapalat" w:cs="MS Mincho"/>
          <w:lang w:val="hy-AM"/>
        </w:rPr>
        <w:t>8, 1</w:t>
      </w:r>
      <w:r w:rsidRPr="00BA35EB">
        <w:rPr>
          <w:rFonts w:ascii="MS Mincho" w:eastAsia="MS Mincho" w:hAnsi="MS Mincho" w:cs="MS Mincho" w:hint="eastAsia"/>
          <w:lang w:val="hy-AM"/>
        </w:rPr>
        <w:t>․</w:t>
      </w:r>
      <w:r w:rsidRPr="00BA35EB">
        <w:rPr>
          <w:rFonts w:ascii="GHEA Grapalat" w:eastAsia="MS Mincho" w:hAnsi="GHEA Grapalat" w:cs="MS Mincho"/>
          <w:lang w:val="hy-AM"/>
        </w:rPr>
        <w:t>9, 1</w:t>
      </w:r>
      <w:r w:rsidRPr="00BA35EB">
        <w:rPr>
          <w:rFonts w:ascii="MS Mincho" w:eastAsia="MS Mincho" w:hAnsi="MS Mincho" w:cs="MS Mincho" w:hint="eastAsia"/>
          <w:lang w:val="hy-AM"/>
        </w:rPr>
        <w:t>․</w:t>
      </w:r>
      <w:r w:rsidRPr="00BA35EB">
        <w:rPr>
          <w:rFonts w:ascii="GHEA Grapalat" w:eastAsia="MS Mincho" w:hAnsi="GHEA Grapalat" w:cs="MS Mincho"/>
          <w:lang w:val="hy-AM"/>
        </w:rPr>
        <w:t>10, 1</w:t>
      </w:r>
      <w:r w:rsidRPr="00BA35EB">
        <w:rPr>
          <w:rFonts w:ascii="MS Mincho" w:eastAsia="MS Mincho" w:hAnsi="MS Mincho" w:cs="MS Mincho" w:hint="eastAsia"/>
          <w:lang w:val="hy-AM"/>
        </w:rPr>
        <w:t>․</w:t>
      </w:r>
      <w:r w:rsidRPr="00BA35EB">
        <w:rPr>
          <w:rFonts w:ascii="GHEA Grapalat" w:eastAsia="MS Mincho" w:hAnsi="GHEA Grapalat" w:cs="MS Mincho"/>
          <w:lang w:val="hy-AM"/>
        </w:rPr>
        <w:t>11, 2</w:t>
      </w:r>
      <w:r w:rsidRPr="00BA35EB">
        <w:rPr>
          <w:rFonts w:ascii="MS Mincho" w:eastAsia="MS Mincho" w:hAnsi="MS Mincho" w:cs="MS Mincho" w:hint="eastAsia"/>
          <w:lang w:val="hy-AM"/>
        </w:rPr>
        <w:t>․</w:t>
      </w:r>
      <w:r w:rsidRPr="00BA35EB">
        <w:rPr>
          <w:rFonts w:ascii="GHEA Grapalat" w:eastAsia="MS Mincho" w:hAnsi="GHEA Grapalat" w:cs="MS Mincho"/>
          <w:lang w:val="hy-AM"/>
        </w:rPr>
        <w:t>1, 3</w:t>
      </w:r>
      <w:r w:rsidRPr="00BA35EB">
        <w:rPr>
          <w:rFonts w:ascii="MS Mincho" w:eastAsia="MS Mincho" w:hAnsi="MS Mincho" w:cs="MS Mincho" w:hint="eastAsia"/>
          <w:lang w:val="hy-AM"/>
        </w:rPr>
        <w:t>․</w:t>
      </w:r>
      <w:r w:rsidRPr="00BA35EB">
        <w:rPr>
          <w:rFonts w:ascii="GHEA Grapalat" w:eastAsia="MS Mincho" w:hAnsi="GHEA Grapalat" w:cs="MS Mincho"/>
          <w:lang w:val="hy-AM"/>
        </w:rPr>
        <w:t>1, 3</w:t>
      </w:r>
      <w:r w:rsidRPr="00BA35EB">
        <w:rPr>
          <w:rFonts w:ascii="MS Mincho" w:eastAsia="MS Mincho" w:hAnsi="MS Mincho" w:cs="MS Mincho" w:hint="eastAsia"/>
          <w:lang w:val="hy-AM"/>
        </w:rPr>
        <w:t>․</w:t>
      </w:r>
      <w:r w:rsidRPr="00BA35EB">
        <w:rPr>
          <w:rFonts w:ascii="GHEA Grapalat" w:eastAsia="MS Mincho" w:hAnsi="GHEA Grapalat" w:cs="MS Mincho"/>
          <w:lang w:val="hy-AM"/>
        </w:rPr>
        <w:t>2 և 3</w:t>
      </w:r>
      <w:r w:rsidRPr="00BA35EB">
        <w:rPr>
          <w:rFonts w:ascii="MS Mincho" w:eastAsia="MS Mincho" w:hAnsi="MS Mincho" w:cs="MS Mincho" w:hint="eastAsia"/>
          <w:lang w:val="hy-AM"/>
        </w:rPr>
        <w:t>․</w:t>
      </w:r>
      <w:r w:rsidRPr="00BA35EB">
        <w:rPr>
          <w:rFonts w:ascii="GHEA Grapalat" w:eastAsia="MS Mincho" w:hAnsi="GHEA Grapalat" w:cs="MS Mincho"/>
          <w:lang w:val="hy-AM"/>
        </w:rPr>
        <w:t xml:space="preserve">3 </w:t>
      </w:r>
      <w:r w:rsidRPr="00BA35EB">
        <w:rPr>
          <w:rFonts w:ascii="GHEA Grapalat" w:hAnsi="GHEA Grapalat"/>
          <w:lang w:val="hy-AM"/>
        </w:rPr>
        <w:t xml:space="preserve">կետերով սահմանված հարցերի շրջանակում։ </w:t>
      </w:r>
    </w:p>
    <w:p w14:paraId="33A81333" w14:textId="7BD40F08" w:rsidR="00CC4E11" w:rsidRPr="00BA35EB" w:rsidRDefault="00CC4E11" w:rsidP="00794946">
      <w:pPr>
        <w:pStyle w:val="ListParagraph"/>
        <w:spacing w:line="360" w:lineRule="auto"/>
        <w:ind w:left="0" w:firstLine="567"/>
        <w:jc w:val="both"/>
        <w:rPr>
          <w:rFonts w:ascii="GHEA Grapalat" w:hAnsi="GHEA Grapalat"/>
          <w:lang w:val="hy-AM"/>
        </w:rPr>
      </w:pPr>
      <w:r w:rsidRPr="00BA35EB">
        <w:rPr>
          <w:rFonts w:ascii="GHEA Grapalat" w:eastAsia="Times New Roman" w:hAnsi="GHEA Grapalat"/>
          <w:lang w:val="af-ZA"/>
        </w:rPr>
        <w:t>Այնինչ</w:t>
      </w:r>
      <w:r w:rsidRPr="00BA35EB">
        <w:rPr>
          <w:rFonts w:ascii="GHEA Grapalat" w:eastAsia="Times New Roman" w:hAnsi="GHEA Grapalat"/>
          <w:lang w:val="hy-AM"/>
        </w:rPr>
        <w:t>,</w:t>
      </w:r>
      <w:r w:rsidRPr="00BA35EB">
        <w:rPr>
          <w:rFonts w:ascii="GHEA Grapalat" w:eastAsia="Times New Roman" w:hAnsi="GHEA Grapalat"/>
          <w:lang w:val="af-ZA"/>
        </w:rPr>
        <w:t xml:space="preserve"> ստուգումը պետք է իրականացվեր «</w:t>
      </w:r>
      <w:r w:rsidRPr="00BA35EB">
        <w:rPr>
          <w:rFonts w:ascii="GHEA Grapalat" w:hAnsi="GHEA Grapalat"/>
          <w:color w:val="000000"/>
          <w:shd w:val="clear" w:color="auto" w:fill="FFFFFF"/>
          <w:lang w:val="hy-AM"/>
        </w:rPr>
        <w:t>Ալկոհոլային արտադրանքի արտադրական կազմակերպությունների համար</w:t>
      </w:r>
      <w:r w:rsidRPr="00BA35EB">
        <w:rPr>
          <w:rFonts w:ascii="GHEA Grapalat" w:hAnsi="GHEA Grapalat" w:cs="Calibri"/>
          <w:color w:val="000000"/>
          <w:shd w:val="clear" w:color="auto" w:fill="FFFFFF"/>
          <w:lang w:val="hy-AM"/>
        </w:rPr>
        <w:t>»</w:t>
      </w:r>
      <w:r w:rsidRPr="00BA35EB">
        <w:rPr>
          <w:rFonts w:ascii="GHEA Grapalat" w:hAnsi="GHEA Grapalat"/>
          <w:color w:val="000000"/>
          <w:shd w:val="clear" w:color="auto" w:fill="FFFFFF"/>
          <w:lang w:val="hy-AM"/>
        </w:rPr>
        <w:t xml:space="preserve"> ԵԱՏՄ ՏԿ 047/2018 կանոնակարգի հիման վրա մշակված ստուգաթերթով՝ համաձայն ՀՀ կառավարության 1266-ն որոշման 18-րդ հավելվածի։ Փաստաթղթերի փաթեթում առկա է Նռան հյութ ուղղակի մզման ա/ն «ՆՌՆՈՒՏ»</w:t>
      </w:r>
      <w:r w:rsidRPr="00BA35EB">
        <w:rPr>
          <w:rFonts w:ascii="GHEA Grapalat" w:hAnsi="GHEA Grapalat"/>
          <w:lang w:val="hy-AM"/>
        </w:rPr>
        <w:t xml:space="preserve"> ԵԱՀ համապատասխանության հայտարարագիր ԵԱՏՄ N AM-027/S. R-0054-2024 առ 15</w:t>
      </w:r>
      <w:r w:rsidRPr="00BA35EB">
        <w:rPr>
          <w:rFonts w:ascii="MS Mincho" w:eastAsia="MS Mincho" w:hAnsi="MS Mincho" w:cs="MS Mincho" w:hint="eastAsia"/>
          <w:lang w:val="hy-AM"/>
        </w:rPr>
        <w:t>․</w:t>
      </w:r>
      <w:r w:rsidRPr="00BA35EB">
        <w:rPr>
          <w:rFonts w:ascii="GHEA Grapalat" w:hAnsi="GHEA Grapalat"/>
          <w:lang w:val="hy-AM"/>
        </w:rPr>
        <w:t>02</w:t>
      </w:r>
      <w:r w:rsidRPr="00BA35EB">
        <w:rPr>
          <w:rFonts w:ascii="MS Mincho" w:eastAsia="MS Mincho" w:hAnsi="MS Mincho" w:cs="MS Mincho" w:hint="eastAsia"/>
          <w:lang w:val="hy-AM"/>
        </w:rPr>
        <w:t>․</w:t>
      </w:r>
      <w:r w:rsidRPr="00BA35EB">
        <w:rPr>
          <w:rFonts w:ascii="GHEA Grapalat" w:hAnsi="GHEA Grapalat"/>
          <w:lang w:val="hy-AM"/>
        </w:rPr>
        <w:t>2024</w:t>
      </w:r>
      <w:r w:rsidR="00AA1EF3">
        <w:rPr>
          <w:rFonts w:ascii="GHEA Grapalat" w:hAnsi="GHEA Grapalat"/>
          <w:lang w:val="hy-AM"/>
        </w:rPr>
        <w:t>, ս</w:t>
      </w:r>
      <w:r w:rsidRPr="00BA35EB">
        <w:rPr>
          <w:rFonts w:ascii="GHEA Grapalat" w:eastAsia="MS Mincho" w:hAnsi="GHEA Grapalat" w:cs="MS Mincho"/>
          <w:color w:val="000000"/>
          <w:shd w:val="clear" w:color="auto" w:fill="FFFFFF"/>
          <w:lang w:val="hy-AM"/>
        </w:rPr>
        <w:t>տացվում է վերոնշյալ տնտեսավարողը զբաղվում է ոչ միայն գինու արտադրությամբ, սակայն ստուգման արդյունքների փաթեթում որևէ գրառում կամ անդրադարձ այդ մասով կատարված չէ։</w:t>
      </w:r>
    </w:p>
    <w:p w14:paraId="51F56B23" w14:textId="78C73ABE" w:rsidR="00CC4E11" w:rsidRPr="00BA35EB" w:rsidRDefault="00CC4E11">
      <w:pPr>
        <w:pStyle w:val="ListParagraph"/>
        <w:numPr>
          <w:ilvl w:val="0"/>
          <w:numId w:val="18"/>
        </w:numPr>
        <w:tabs>
          <w:tab w:val="left" w:pos="360"/>
          <w:tab w:val="left" w:pos="450"/>
        </w:tabs>
        <w:spacing w:line="360" w:lineRule="auto"/>
        <w:ind w:left="0" w:firstLine="567"/>
        <w:contextualSpacing/>
        <w:jc w:val="both"/>
        <w:rPr>
          <w:rFonts w:ascii="GHEA Grapalat" w:hAnsi="GHEA Grapalat"/>
          <w:i/>
          <w:iCs/>
          <w:sz w:val="18"/>
          <w:szCs w:val="18"/>
          <w:lang w:val="hy-AM"/>
        </w:rPr>
      </w:pPr>
      <w:bookmarkStart w:id="38" w:name="_Hlk187405265"/>
      <w:r w:rsidRPr="00BA35EB">
        <w:rPr>
          <w:rFonts w:ascii="GHEA Grapalat" w:hAnsi="GHEA Grapalat"/>
          <w:lang w:val="hy-AM"/>
        </w:rPr>
        <w:t xml:space="preserve">Արտադրական գործունեության կասեցումը վերացնելու մասին 6 հոկտեմբերի 2023 թ. N 575-Ա որոշմանն առնչվող Լուսյա Գևորգյան Սուրենի Ա/Ձ-ի մոտ ստուգում իրականացնելու մասին </w:t>
      </w:r>
      <w:bookmarkEnd w:id="38"/>
      <w:r w:rsidRPr="00BA35EB">
        <w:rPr>
          <w:rFonts w:ascii="GHEA Grapalat" w:hAnsi="GHEA Grapalat"/>
          <w:lang w:val="hy-AM"/>
        </w:rPr>
        <w:t>2024 թվականի նոյեմբերի 12-ի N 2780-Ա հրամանով ստուգման ժամանակ Mulberry համակարգում 02</w:t>
      </w:r>
      <w:r w:rsidRPr="00BA35EB">
        <w:rPr>
          <w:rFonts w:ascii="MS Mincho" w:eastAsia="MS Mincho" w:hAnsi="MS Mincho" w:cs="MS Mincho" w:hint="eastAsia"/>
          <w:lang w:val="hy-AM"/>
        </w:rPr>
        <w:t>․</w:t>
      </w:r>
      <w:r w:rsidRPr="00BA35EB">
        <w:rPr>
          <w:rFonts w:ascii="GHEA Grapalat" w:hAnsi="GHEA Grapalat"/>
          <w:lang w:val="hy-AM"/>
        </w:rPr>
        <w:t>12</w:t>
      </w:r>
      <w:r w:rsidRPr="00BA35EB">
        <w:rPr>
          <w:rFonts w:ascii="MS Mincho" w:eastAsia="MS Mincho" w:hAnsi="MS Mincho" w:cs="MS Mincho" w:hint="eastAsia"/>
          <w:lang w:val="hy-AM"/>
        </w:rPr>
        <w:t>․</w:t>
      </w:r>
      <w:r w:rsidRPr="00BA35EB">
        <w:rPr>
          <w:rFonts w:ascii="GHEA Grapalat" w:hAnsi="GHEA Grapalat"/>
          <w:lang w:val="hy-AM"/>
        </w:rPr>
        <w:t>2024 զեկուցագրին կցված ստուգման արդյունքում կազմած փաստաթղթերի փաթեթ</w:t>
      </w:r>
      <w:r w:rsidR="00AA1EF3">
        <w:rPr>
          <w:rFonts w:ascii="GHEA Grapalat" w:hAnsi="GHEA Grapalat"/>
          <w:lang w:val="hy-AM"/>
        </w:rPr>
        <w:t>ն</w:t>
      </w:r>
      <w:r w:rsidRPr="00BA35EB">
        <w:rPr>
          <w:rFonts w:ascii="GHEA Grapalat" w:hAnsi="GHEA Grapalat"/>
          <w:lang w:val="hy-AM"/>
        </w:rPr>
        <w:t xml:space="preserve"> ամբողջական չէ</w:t>
      </w:r>
      <w:r w:rsidRPr="00BA35EB">
        <w:rPr>
          <w:rFonts w:ascii="MS Mincho" w:eastAsia="MS Mincho" w:hAnsi="MS Mincho" w:cs="MS Mincho" w:hint="eastAsia"/>
          <w:lang w:val="hy-AM"/>
        </w:rPr>
        <w:t>․</w:t>
      </w:r>
      <w:proofErr w:type="spellStart"/>
      <w:r w:rsidRPr="00BA35EB">
        <w:rPr>
          <w:rFonts w:ascii="GHEA Grapalat" w:hAnsi="GHEA Grapalat"/>
          <w:lang w:val="hy-AM"/>
        </w:rPr>
        <w:t>բացակայում</w:t>
      </w:r>
      <w:proofErr w:type="spellEnd"/>
      <w:r w:rsidRPr="00BA35EB">
        <w:rPr>
          <w:rFonts w:ascii="GHEA Grapalat" w:hAnsi="GHEA Grapalat"/>
          <w:lang w:val="hy-AM"/>
        </w:rPr>
        <w:t xml:space="preserve"> է</w:t>
      </w:r>
      <w:r w:rsidR="00FE431F">
        <w:rPr>
          <w:rFonts w:ascii="GHEA Grapalat" w:hAnsi="GHEA Grapalat"/>
          <w:lang w:val="hy-AM"/>
        </w:rPr>
        <w:t xml:space="preserve"> </w:t>
      </w:r>
      <w:r w:rsidRPr="00BA35EB">
        <w:rPr>
          <w:rFonts w:ascii="GHEA Grapalat" w:hAnsi="GHEA Grapalat"/>
          <w:lang w:val="hy-AM"/>
        </w:rPr>
        <w:t xml:space="preserve">ստուգաթերթը, ստուգման ակտի նախագիծը, ստուգման ակտը, արձանագրությունը, սննդամթերքի անվտանգությունը հիմնավորող փաստաթղթերը։ </w:t>
      </w:r>
      <w:r w:rsidRPr="00BA35EB">
        <w:rPr>
          <w:rFonts w:ascii="GHEA Grapalat" w:hAnsi="GHEA Grapalat"/>
          <w:i/>
          <w:iCs/>
          <w:sz w:val="20"/>
          <w:szCs w:val="20"/>
          <w:lang w:val="hy-AM"/>
        </w:rPr>
        <w:t>Խախտվել է Ներքին գործավարության կարգի 40</w:t>
      </w:r>
      <w:r w:rsidR="004F35BC">
        <w:rPr>
          <w:rFonts w:ascii="GHEA Grapalat" w:hAnsi="GHEA Grapalat"/>
          <w:i/>
          <w:iCs/>
          <w:sz w:val="20"/>
          <w:szCs w:val="20"/>
          <w:lang w:val="hy-AM"/>
        </w:rPr>
        <w:t>-րդ</w:t>
      </w:r>
      <w:r w:rsidRPr="00BA35EB">
        <w:rPr>
          <w:rFonts w:ascii="GHEA Grapalat" w:hAnsi="GHEA Grapalat"/>
          <w:i/>
          <w:iCs/>
          <w:sz w:val="20"/>
          <w:szCs w:val="20"/>
          <w:lang w:val="hy-AM"/>
        </w:rPr>
        <w:t xml:space="preserve"> կետի պահանջը։</w:t>
      </w:r>
    </w:p>
    <w:p w14:paraId="1997C60D" w14:textId="77777777" w:rsidR="00CC4E11" w:rsidRPr="00BA35EB" w:rsidRDefault="00CC4E11">
      <w:pPr>
        <w:pStyle w:val="ListParagraph"/>
        <w:numPr>
          <w:ilvl w:val="0"/>
          <w:numId w:val="18"/>
        </w:numPr>
        <w:tabs>
          <w:tab w:val="left" w:pos="540"/>
        </w:tabs>
        <w:spacing w:line="360" w:lineRule="auto"/>
        <w:ind w:left="0" w:firstLine="567"/>
        <w:contextualSpacing/>
        <w:jc w:val="both"/>
        <w:rPr>
          <w:rFonts w:ascii="GHEA Grapalat" w:eastAsia="MS Mincho" w:hAnsi="GHEA Grapalat" w:cs="MS Mincho"/>
          <w:lang w:val="hy-AM"/>
        </w:rPr>
      </w:pPr>
      <w:r w:rsidRPr="00BA35EB">
        <w:rPr>
          <w:rFonts w:ascii="GHEA Grapalat" w:hAnsi="GHEA Grapalat"/>
          <w:color w:val="000000"/>
          <w:shd w:val="clear" w:color="auto" w:fill="FFFFFF"/>
          <w:lang w:val="hy-AM"/>
        </w:rPr>
        <w:lastRenderedPageBreak/>
        <w:t xml:space="preserve">Վարչական </w:t>
      </w:r>
      <w:r w:rsidRPr="00BA35EB">
        <w:rPr>
          <w:rFonts w:ascii="GHEA Grapalat" w:hAnsi="GHEA Grapalat"/>
          <w:lang w:val="hy-AM"/>
        </w:rPr>
        <w:t>տուգանք նշանակելու մասին 4 դեկտեմբերի 2024 թ</w:t>
      </w:r>
      <w:r w:rsidRPr="00BA35EB">
        <w:rPr>
          <w:rFonts w:ascii="MS Mincho" w:eastAsia="MS Mincho" w:hAnsi="MS Mincho" w:cs="MS Mincho" w:hint="eastAsia"/>
          <w:lang w:val="hy-AM"/>
        </w:rPr>
        <w:t>․</w:t>
      </w:r>
      <w:r w:rsidRPr="00BA35EB">
        <w:rPr>
          <w:rFonts w:ascii="GHEA Grapalat" w:hAnsi="GHEA Grapalat"/>
          <w:lang w:val="hy-AM"/>
        </w:rPr>
        <w:t xml:space="preserve">N 1147-Ա որոշմանն առնչվող 2024 թվականի հոկտեմբերի 22-ի N 2582-Ա հրամանով իրականացված ստուգման փաստաթղթերի փաթեթի ուսումնասիրությունից պարզվել է, որ ստուգումն իրականացվել է 2024 թվականի հոկտեմբերի 24-ից 28-ը, սակայն N 2582-Ա ստուգման ակտի նախագիծը կազմվել է 2024 թվականի նոյեմբերի 12-ին՝ ստուգման ավարտից 11 աշխատանքային օր հետո։ </w:t>
      </w:r>
      <w:r w:rsidRPr="00BA35EB">
        <w:rPr>
          <w:rFonts w:ascii="GHEA Grapalat" w:hAnsi="GHEA Grapalat"/>
          <w:i/>
          <w:iCs/>
          <w:color w:val="000000"/>
          <w:sz w:val="20"/>
          <w:szCs w:val="20"/>
          <w:shd w:val="clear" w:color="auto" w:fill="FFFFFF"/>
          <w:lang w:val="hy-AM"/>
        </w:rPr>
        <w:t xml:space="preserve">Խախտվել է «Հայաստանի Հանրապետությունում ստուգումների կազմակերպման և անցկացման մասին» ՀՀ օրենքի 6-րդ հոդվածի 1-ին մասի պահանջը, համաձայն որի՝ ստուգման հրամանում կամ հանձնարարագրում նշված ժամկետն ավարտվելուց հետո` </w:t>
      </w:r>
      <w:r w:rsidRPr="00BA35EB">
        <w:rPr>
          <w:rFonts w:ascii="GHEA Grapalat" w:hAnsi="GHEA Grapalat"/>
          <w:b/>
          <w:bCs/>
          <w:i/>
          <w:iCs/>
          <w:color w:val="000000"/>
          <w:sz w:val="20"/>
          <w:szCs w:val="20"/>
          <w:shd w:val="clear" w:color="auto" w:fill="FFFFFF"/>
          <w:lang w:val="hy-AM"/>
        </w:rPr>
        <w:t>10 աշխատանքային օրվա ընթացքում</w:t>
      </w:r>
      <w:r w:rsidRPr="00BA35EB">
        <w:rPr>
          <w:rFonts w:ascii="GHEA Grapalat" w:hAnsi="GHEA Grapalat"/>
          <w:i/>
          <w:iCs/>
          <w:color w:val="000000"/>
          <w:sz w:val="20"/>
          <w:szCs w:val="20"/>
          <w:shd w:val="clear" w:color="auto" w:fill="FFFFFF"/>
          <w:lang w:val="hy-AM"/>
        </w:rPr>
        <w:t>, ստուգումն իրականացնող անձը ստուգաթերթի հարցերի պատասխանների, մարմինների, Մրցակցության պաշտպանության հանձնաժողովի, նյութական պահուստի օրենսդրության պահանջների կատարման փաստացի վիճակը պարզելուն ուղղված ստուգումների,</w:t>
      </w:r>
      <w:r w:rsidRPr="00BA35EB">
        <w:rPr>
          <w:rFonts w:ascii="Calibri" w:hAnsi="Calibri" w:cs="Calibri"/>
          <w:i/>
          <w:iCs/>
          <w:color w:val="000000"/>
          <w:sz w:val="20"/>
          <w:szCs w:val="20"/>
          <w:shd w:val="clear" w:color="auto" w:fill="FFFFFF"/>
          <w:lang w:val="hy-AM"/>
        </w:rPr>
        <w:t> </w:t>
      </w:r>
      <w:r w:rsidRPr="00BA35EB">
        <w:rPr>
          <w:rFonts w:ascii="GHEA Grapalat" w:hAnsi="GHEA Grapalat"/>
          <w:i/>
          <w:iCs/>
          <w:color w:val="000000"/>
          <w:sz w:val="20"/>
          <w:szCs w:val="20"/>
          <w:shd w:val="clear" w:color="auto" w:fill="FFFFFF"/>
          <w:lang w:val="hy-AM"/>
        </w:rPr>
        <w:t xml:space="preserve">ինչպես նաև Հայաստանի Հանրապետության պետական բյուջեի կատարման ուղղությամբ տարվող աշխատանքների` ներառյալ պետական պատվերի տեղադրման (գնումների գործընթացի) ճշտության և օրինականության նկատմամբ հսկողության դեպքերում հրամանի կամ հանձնարարագրի </w:t>
      </w:r>
      <w:bookmarkStart w:id="39" w:name="_Hlk150513235"/>
      <w:r w:rsidRPr="00BA35EB">
        <w:rPr>
          <w:rFonts w:ascii="GHEA Grapalat" w:hAnsi="GHEA Grapalat"/>
          <w:i/>
          <w:iCs/>
          <w:color w:val="000000"/>
          <w:sz w:val="20"/>
          <w:szCs w:val="20"/>
          <w:shd w:val="clear" w:color="auto" w:fill="FFFFFF"/>
          <w:lang w:val="hy-AM"/>
        </w:rPr>
        <w:t>հիման վրա ամփոփում է ստուգման արդյունքները</w:t>
      </w:r>
      <w:bookmarkEnd w:id="39"/>
      <w:r w:rsidRPr="00BA35EB">
        <w:rPr>
          <w:rFonts w:ascii="GHEA Grapalat" w:hAnsi="GHEA Grapalat"/>
          <w:i/>
          <w:iCs/>
          <w:color w:val="000000"/>
          <w:sz w:val="20"/>
          <w:szCs w:val="20"/>
          <w:shd w:val="clear" w:color="auto" w:fill="FFFFFF"/>
          <w:lang w:val="hy-AM"/>
        </w:rPr>
        <w:t xml:space="preserve">` խախտումներ չհայտնաբերելու դեպքում կազմում տեղեկանք, իսկ խախտումներ հայտնաբերելու դեպքում` </w:t>
      </w:r>
      <w:r w:rsidRPr="00BA35EB">
        <w:rPr>
          <w:rFonts w:ascii="GHEA Grapalat" w:hAnsi="GHEA Grapalat"/>
          <w:b/>
          <w:bCs/>
          <w:i/>
          <w:iCs/>
          <w:color w:val="000000"/>
          <w:sz w:val="20"/>
          <w:szCs w:val="20"/>
          <w:shd w:val="clear" w:color="auto" w:fill="FFFFFF"/>
          <w:lang w:val="hy-AM"/>
        </w:rPr>
        <w:t>ակտի նախագիծ</w:t>
      </w:r>
      <w:r w:rsidRPr="00BA35EB">
        <w:rPr>
          <w:rFonts w:ascii="GHEA Grapalat" w:hAnsi="GHEA Grapalat"/>
          <w:i/>
          <w:iCs/>
          <w:color w:val="000000"/>
          <w:sz w:val="20"/>
          <w:szCs w:val="20"/>
          <w:shd w:val="clear" w:color="auto" w:fill="FFFFFF"/>
          <w:lang w:val="hy-AM"/>
        </w:rPr>
        <w:t>»:</w:t>
      </w:r>
    </w:p>
    <w:p w14:paraId="6E95A9ED" w14:textId="347EEEC1" w:rsidR="00CC4E11" w:rsidRPr="00BA35EB" w:rsidRDefault="00CC4E11">
      <w:pPr>
        <w:pStyle w:val="ListParagraph"/>
        <w:numPr>
          <w:ilvl w:val="0"/>
          <w:numId w:val="18"/>
        </w:numPr>
        <w:shd w:val="clear" w:color="auto" w:fill="FFFFFF"/>
        <w:tabs>
          <w:tab w:val="left" w:pos="450"/>
        </w:tabs>
        <w:spacing w:line="360" w:lineRule="auto"/>
        <w:ind w:left="0" w:firstLine="567"/>
        <w:contextualSpacing/>
        <w:jc w:val="both"/>
        <w:rPr>
          <w:rFonts w:ascii="GHEA Grapalat" w:eastAsia="Times New Roman" w:hAnsi="GHEA Grapalat"/>
          <w:b/>
          <w:color w:val="000000"/>
          <w:shd w:val="clear" w:color="auto" w:fill="FFFFFF"/>
          <w:lang w:val="hy-AM" w:eastAsia="ru-RU"/>
        </w:rPr>
      </w:pPr>
      <w:bookmarkStart w:id="40" w:name="_Hlk187911938"/>
      <w:r w:rsidRPr="00BA35EB">
        <w:rPr>
          <w:rFonts w:ascii="GHEA Grapalat" w:hAnsi="GHEA Grapalat"/>
          <w:color w:val="000000"/>
          <w:shd w:val="clear" w:color="auto" w:fill="FFFFFF"/>
          <w:lang w:val="hy-AM"/>
        </w:rPr>
        <w:t xml:space="preserve">Վարչական </w:t>
      </w:r>
      <w:r w:rsidRPr="00BA35EB">
        <w:rPr>
          <w:rFonts w:ascii="GHEA Grapalat" w:hAnsi="GHEA Grapalat"/>
          <w:lang w:val="hy-AM"/>
        </w:rPr>
        <w:t>տուգանք նշանակելու մասին 4 դեկտեմբերի 2024 թ.</w:t>
      </w:r>
      <w:r w:rsidRPr="00BA35EB">
        <w:rPr>
          <w:rFonts w:ascii="GHEA Grapalat" w:eastAsia="Times New Roman" w:hAnsi="GHEA Grapalat" w:cs="Sylfaen"/>
          <w:lang w:val="af-ZA"/>
        </w:rPr>
        <w:t xml:space="preserve"> </w:t>
      </w:r>
      <w:r w:rsidRPr="00BA35EB">
        <w:rPr>
          <w:rFonts w:ascii="GHEA Grapalat" w:hAnsi="GHEA Grapalat"/>
          <w:lang w:val="hy-AM"/>
        </w:rPr>
        <w:t xml:space="preserve">N 1150-Ա որոշմանն առնչվող Գրիգոր Բաղդասարյան Գեղամի Ա/Ձ-ի մոտ ստուգում իրականացնելու մասին 2024 թվականի հոկտեմբերի 23-ի N 2625-Ա հրամանով իրականացված ստուգման փաստաթղթերի փաթեթի ուսումնասիրությունից պարզվել է, որ </w:t>
      </w:r>
      <w:bookmarkEnd w:id="40"/>
      <w:r w:rsidRPr="00BA35EB">
        <w:rPr>
          <w:rFonts w:ascii="GHEA Grapalat" w:hAnsi="GHEA Grapalat"/>
          <w:lang w:val="hy-AM"/>
        </w:rPr>
        <w:t>«Մսամթերքի արտադրության կազմակերպությունների համար» 28</w:t>
      </w:r>
      <w:r w:rsidRPr="00BA35EB">
        <w:rPr>
          <w:rFonts w:ascii="MS Mincho" w:eastAsia="MS Mincho" w:hAnsi="MS Mincho" w:cs="MS Mincho" w:hint="eastAsia"/>
          <w:lang w:val="hy-AM"/>
        </w:rPr>
        <w:t>․</w:t>
      </w:r>
      <w:r w:rsidRPr="00BA35EB">
        <w:rPr>
          <w:rFonts w:ascii="GHEA Grapalat" w:hAnsi="GHEA Grapalat"/>
          <w:lang w:val="hy-AM"/>
        </w:rPr>
        <w:t>10</w:t>
      </w:r>
      <w:r w:rsidRPr="00BA35EB">
        <w:rPr>
          <w:rFonts w:ascii="MS Mincho" w:eastAsia="MS Mincho" w:hAnsi="MS Mincho" w:cs="MS Mincho" w:hint="eastAsia"/>
          <w:lang w:val="hy-AM"/>
        </w:rPr>
        <w:t>․</w:t>
      </w:r>
      <w:r w:rsidRPr="00BA35EB">
        <w:rPr>
          <w:rFonts w:ascii="GHEA Grapalat" w:hAnsi="GHEA Grapalat"/>
          <w:lang w:val="hy-AM"/>
        </w:rPr>
        <w:t xml:space="preserve">2024 թիվ 5 </w:t>
      </w:r>
      <w:r w:rsidRPr="00BA35EB">
        <w:rPr>
          <w:rFonts w:ascii="GHEA Grapalat" w:eastAsia="Times New Roman" w:hAnsi="GHEA Grapalat"/>
          <w:color w:val="191919"/>
          <w:lang w:val="hy-AM"/>
        </w:rPr>
        <w:t>ստուգաթերթը լրացվել է 2024 թվականի հոկտեմբերի 28-</w:t>
      </w:r>
      <w:r w:rsidRPr="00BA35EB">
        <w:rPr>
          <w:rFonts w:ascii="GHEA Grapalat" w:eastAsia="Times New Roman" w:hAnsi="GHEA Grapalat" w:cs="Verdana"/>
          <w:color w:val="191919"/>
          <w:lang w:val="hy-AM"/>
        </w:rPr>
        <w:t>ին, սակայն</w:t>
      </w:r>
      <w:r w:rsidRPr="00BA35EB">
        <w:rPr>
          <w:rFonts w:ascii="GHEA Grapalat" w:eastAsia="Times New Roman" w:hAnsi="GHEA Grapalat"/>
          <w:color w:val="191919"/>
          <w:lang w:val="hy-AM"/>
        </w:rPr>
        <w:t xml:space="preserve"> </w:t>
      </w:r>
      <w:r w:rsidRPr="00BA35EB">
        <w:rPr>
          <w:rFonts w:ascii="GHEA Grapalat" w:eastAsia="Times New Roman" w:hAnsi="GHEA Grapalat" w:cs="Verdana"/>
          <w:color w:val="191919"/>
          <w:lang w:val="hy-AM"/>
        </w:rPr>
        <w:t>ստուգում</w:t>
      </w:r>
      <w:r w:rsidR="004F35BC">
        <w:rPr>
          <w:rFonts w:ascii="GHEA Grapalat" w:eastAsia="Times New Roman" w:hAnsi="GHEA Grapalat" w:cs="Verdana"/>
          <w:color w:val="191919"/>
          <w:lang w:val="hy-AM"/>
        </w:rPr>
        <w:t>ն</w:t>
      </w:r>
      <w:r w:rsidRPr="00BA35EB">
        <w:rPr>
          <w:rFonts w:ascii="GHEA Grapalat" w:eastAsia="Times New Roman" w:hAnsi="GHEA Grapalat"/>
          <w:color w:val="191919"/>
          <w:lang w:val="hy-AM"/>
        </w:rPr>
        <w:t xml:space="preserve"> </w:t>
      </w:r>
      <w:r w:rsidRPr="00BA35EB">
        <w:rPr>
          <w:rFonts w:ascii="GHEA Grapalat" w:eastAsia="Times New Roman" w:hAnsi="GHEA Grapalat" w:cs="Verdana"/>
          <w:color w:val="191919"/>
          <w:lang w:val="hy-AM"/>
        </w:rPr>
        <w:t>ավարտվել</w:t>
      </w:r>
      <w:r w:rsidRPr="00BA35EB">
        <w:rPr>
          <w:rFonts w:ascii="GHEA Grapalat" w:eastAsia="Times New Roman" w:hAnsi="GHEA Grapalat"/>
          <w:color w:val="191919"/>
          <w:lang w:val="hy-AM"/>
        </w:rPr>
        <w:t xml:space="preserve"> </w:t>
      </w:r>
      <w:r w:rsidRPr="00BA35EB">
        <w:rPr>
          <w:rFonts w:ascii="GHEA Grapalat" w:eastAsia="Times New Roman" w:hAnsi="GHEA Grapalat" w:cs="Verdana"/>
          <w:color w:val="191919"/>
          <w:lang w:val="hy-AM"/>
        </w:rPr>
        <w:t>է</w:t>
      </w:r>
      <w:r w:rsidRPr="00BA35EB">
        <w:rPr>
          <w:rFonts w:ascii="GHEA Grapalat" w:eastAsia="Times New Roman" w:hAnsi="GHEA Grapalat"/>
          <w:color w:val="191919"/>
          <w:lang w:val="hy-AM"/>
        </w:rPr>
        <w:t xml:space="preserve"> 2024</w:t>
      </w:r>
      <w:r w:rsidR="004F35BC">
        <w:rPr>
          <w:rFonts w:ascii="GHEA Grapalat" w:eastAsia="Times New Roman" w:hAnsi="GHEA Grapalat"/>
          <w:color w:val="191919"/>
          <w:lang w:val="hy-AM"/>
        </w:rPr>
        <w:t xml:space="preserve"> </w:t>
      </w:r>
      <w:r w:rsidRPr="00BA35EB">
        <w:rPr>
          <w:rFonts w:ascii="GHEA Grapalat" w:eastAsia="Times New Roman" w:hAnsi="GHEA Grapalat" w:cs="Verdana"/>
          <w:color w:val="191919"/>
          <w:lang w:val="hy-AM"/>
        </w:rPr>
        <w:t>թ</w:t>
      </w:r>
      <w:r w:rsidRPr="00BA35EB">
        <w:rPr>
          <w:rFonts w:ascii="GHEA Grapalat" w:eastAsia="Times New Roman" w:hAnsi="GHEA Grapalat"/>
          <w:color w:val="191919"/>
          <w:lang w:val="hy-AM"/>
        </w:rPr>
        <w:t>վականի հոկտեմբերի 30-</w:t>
      </w:r>
      <w:r w:rsidRPr="00BA35EB">
        <w:rPr>
          <w:rFonts w:ascii="GHEA Grapalat" w:eastAsia="Times New Roman" w:hAnsi="GHEA Grapalat" w:cs="Verdana"/>
          <w:color w:val="191919"/>
          <w:lang w:val="hy-AM"/>
        </w:rPr>
        <w:t>ին</w:t>
      </w:r>
      <w:r w:rsidRPr="00BA35EB">
        <w:rPr>
          <w:rFonts w:ascii="GHEA Grapalat" w:eastAsia="Times New Roman" w:hAnsi="GHEA Grapalat"/>
          <w:color w:val="191919"/>
          <w:lang w:val="hy-AM"/>
        </w:rPr>
        <w:t xml:space="preserve">։ </w:t>
      </w:r>
      <w:r w:rsidRPr="00BA35EB">
        <w:rPr>
          <w:rFonts w:ascii="GHEA Grapalat" w:eastAsia="Times New Roman" w:hAnsi="GHEA Grapalat"/>
          <w:color w:val="000000"/>
          <w:shd w:val="clear" w:color="auto" w:fill="FFFFFF"/>
          <w:lang w:val="hy-AM" w:eastAsia="ru-RU"/>
        </w:rPr>
        <w:t>«Հայաստանի Հանրապետությունում ստուգումների կազմակերպման և անցկացման մասին» ՀՀ օրենքի 6-րդ հոդվածի 1-ին մասի պահանջին համապատասխան՝</w:t>
      </w:r>
      <w:r w:rsidR="004F35BC">
        <w:rPr>
          <w:rFonts w:ascii="GHEA Grapalat" w:eastAsia="Times New Roman" w:hAnsi="GHEA Grapalat"/>
          <w:color w:val="000000"/>
          <w:shd w:val="clear" w:color="auto" w:fill="FFFFFF"/>
          <w:lang w:val="hy-AM" w:eastAsia="ru-RU"/>
        </w:rPr>
        <w:t xml:space="preserve"> </w:t>
      </w:r>
      <w:r w:rsidRPr="00BA35EB">
        <w:rPr>
          <w:rFonts w:ascii="GHEA Grapalat" w:eastAsia="Times New Roman" w:hAnsi="GHEA Grapalat"/>
          <w:color w:val="000000"/>
          <w:shd w:val="clear" w:color="auto" w:fill="FFFFFF"/>
          <w:lang w:val="hy-AM" w:eastAsia="ru-RU"/>
        </w:rPr>
        <w:t xml:space="preserve">ստուգման արդյունքները ամփոփվում են ստուգաթերթի հարցերի պատասխանների հիման վրա։ </w:t>
      </w:r>
      <w:r w:rsidRPr="00BA35EB">
        <w:rPr>
          <w:rFonts w:ascii="GHEA Grapalat" w:eastAsia="Times New Roman" w:hAnsi="GHEA Grapalat"/>
          <w:b/>
          <w:color w:val="000000"/>
          <w:shd w:val="clear" w:color="auto" w:fill="FFFFFF"/>
          <w:lang w:val="hy-AM" w:eastAsia="ru-RU"/>
        </w:rPr>
        <w:t xml:space="preserve">Հետևաբար </w:t>
      </w:r>
      <w:r w:rsidR="004F35BC">
        <w:rPr>
          <w:rFonts w:ascii="GHEA Grapalat" w:eastAsia="Times New Roman" w:hAnsi="GHEA Grapalat"/>
          <w:b/>
          <w:color w:val="000000"/>
          <w:shd w:val="clear" w:color="auto" w:fill="FFFFFF"/>
          <w:lang w:val="hy-AM" w:eastAsia="ru-RU"/>
        </w:rPr>
        <w:t>ս</w:t>
      </w:r>
      <w:r w:rsidRPr="00BA35EB">
        <w:rPr>
          <w:rFonts w:ascii="GHEA Grapalat" w:eastAsia="Times New Roman" w:hAnsi="GHEA Grapalat"/>
          <w:b/>
          <w:color w:val="000000"/>
          <w:shd w:val="clear" w:color="auto" w:fill="FFFFFF"/>
          <w:lang w:val="hy-AM" w:eastAsia="ru-RU"/>
        </w:rPr>
        <w:t xml:space="preserve">տուգաթերթը պետք է լրացնել ստուգման վերջին օրը, երբ արդեն պատրաստ են ստուգման ընթացքում ստուգաթերթի բոլոր հարցերի պատասխաններն ամբողջությամբ։ </w:t>
      </w:r>
    </w:p>
    <w:p w14:paraId="7EA4D4B1" w14:textId="77777777" w:rsidR="00CC4E11" w:rsidRPr="00BA35EB" w:rsidRDefault="00CC4E11" w:rsidP="00794946">
      <w:pPr>
        <w:shd w:val="clear" w:color="auto" w:fill="FFFFFF"/>
        <w:spacing w:line="360" w:lineRule="auto"/>
        <w:ind w:firstLine="567"/>
        <w:jc w:val="both"/>
        <w:rPr>
          <w:rFonts w:ascii="GHEA Grapalat" w:hAnsi="GHEA Grapalat"/>
          <w:i/>
          <w:iCs/>
          <w:color w:val="000000"/>
          <w:sz w:val="20"/>
          <w:szCs w:val="20"/>
          <w:shd w:val="clear" w:color="auto" w:fill="FFFFFF"/>
          <w:lang w:val="af-ZA"/>
        </w:rPr>
      </w:pPr>
      <w:r w:rsidRPr="00BA35EB">
        <w:rPr>
          <w:rFonts w:ascii="GHEA Grapalat" w:hAnsi="GHEA Grapalat"/>
          <w:color w:val="000000"/>
          <w:shd w:val="clear" w:color="auto" w:fill="FFFFFF"/>
          <w:lang w:val="hy-AM"/>
        </w:rPr>
        <w:t>Mulerry էլ համակարգում հրամանին առնչվող կից փաստաթղթերում առկա է «հավի մսից կոտլետ» արտադրատեսակի համապատասխանության հայտարարգիրը, որի ժամկետը լրացել է 14</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05</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2023, ուստի արտադված սննդամթերքը, քանի որ չունի անվտանգությունը հավաստող համապատասխանության հայտարարագիր՝ հանդիսանում է վտանգավոր։</w:t>
      </w:r>
      <w:r w:rsidRPr="00BA35EB">
        <w:rPr>
          <w:rFonts w:ascii="GHEA Grapalat" w:hAnsi="GHEA Grapalat"/>
          <w:i/>
          <w:iCs/>
          <w:sz w:val="20"/>
          <w:szCs w:val="20"/>
          <w:lang w:val="hy-AM"/>
        </w:rPr>
        <w:t xml:space="preserve"> Խախտվել է </w:t>
      </w:r>
      <w:r w:rsidRPr="00BA35EB">
        <w:rPr>
          <w:rFonts w:ascii="GHEA Grapalat" w:hAnsi="GHEA Grapalat"/>
          <w:i/>
          <w:iCs/>
          <w:color w:val="000000"/>
          <w:sz w:val="20"/>
          <w:szCs w:val="20"/>
          <w:shd w:val="clear" w:color="auto" w:fill="FFFFFF"/>
          <w:lang w:val="hy-AM"/>
        </w:rPr>
        <w:t xml:space="preserve">«Սննդամթերքի անվտանգության մասին» ՀՀ օրենքի 7-րդ հոդվածի 1-ին մասի 2-րդ կետի </w:t>
      </w:r>
      <w:r w:rsidRPr="00BA35EB">
        <w:rPr>
          <w:rFonts w:ascii="GHEA Grapalat" w:hAnsi="GHEA Grapalat"/>
          <w:i/>
          <w:iCs/>
          <w:color w:val="000000"/>
          <w:sz w:val="20"/>
          <w:szCs w:val="20"/>
          <w:shd w:val="clear" w:color="auto" w:fill="FFFFFF"/>
          <w:lang w:val="hy-AM"/>
        </w:rPr>
        <w:lastRenderedPageBreak/>
        <w:t>պահանջը, այն է՝ ս</w:t>
      </w:r>
      <w:r w:rsidRPr="00BA35EB">
        <w:rPr>
          <w:rFonts w:ascii="GHEA Grapalat" w:hAnsi="GHEA Grapalat"/>
          <w:i/>
          <w:iCs/>
          <w:color w:val="000000"/>
          <w:sz w:val="20"/>
          <w:szCs w:val="20"/>
          <w:lang w:val="hy-AM"/>
        </w:rPr>
        <w:t>ննդամթերքը, սննդամթերքի հետ անմիջական շփման մեջ գտնվող նյութերը համարվում են վտանգավոր, եթե`</w:t>
      </w:r>
    </w:p>
    <w:p w14:paraId="14808436" w14:textId="77777777" w:rsidR="00CC4E11" w:rsidRPr="00BA35EB" w:rsidRDefault="00CC4E11" w:rsidP="00794946">
      <w:pPr>
        <w:shd w:val="clear" w:color="auto" w:fill="FFFFFF"/>
        <w:spacing w:line="360" w:lineRule="auto"/>
        <w:ind w:firstLine="567"/>
        <w:jc w:val="both"/>
        <w:rPr>
          <w:rFonts w:ascii="GHEA Grapalat" w:hAnsi="GHEA Grapalat"/>
          <w:i/>
          <w:iCs/>
          <w:color w:val="000000"/>
          <w:sz w:val="20"/>
          <w:szCs w:val="20"/>
          <w:lang w:val="hy-AM"/>
        </w:rPr>
      </w:pPr>
      <w:r w:rsidRPr="00BA35EB">
        <w:rPr>
          <w:rFonts w:ascii="GHEA Grapalat" w:hAnsi="GHEA Grapalat"/>
          <w:i/>
          <w:iCs/>
          <w:color w:val="000000"/>
          <w:sz w:val="20"/>
          <w:szCs w:val="20"/>
          <w:lang w:val="hy-AM"/>
        </w:rPr>
        <w:t>2) չունեն անվտանգությունը հավաստող փաստաթուղթ.</w:t>
      </w:r>
    </w:p>
    <w:p w14:paraId="215CD37A" w14:textId="548A2910" w:rsidR="00CC4E11" w:rsidRPr="00BA35EB" w:rsidRDefault="00CC4E1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olor w:val="000000"/>
          <w:shd w:val="clear" w:color="auto" w:fill="FFFFFF"/>
          <w:lang w:val="hy-AM"/>
        </w:rPr>
        <w:t xml:space="preserve">Հետևրաբար, </w:t>
      </w:r>
      <w:r w:rsidR="005318D8">
        <w:rPr>
          <w:rFonts w:ascii="GHEA Grapalat" w:hAnsi="GHEA Grapalat"/>
          <w:color w:val="000000"/>
          <w:shd w:val="clear" w:color="auto" w:fill="FFFFFF"/>
          <w:lang w:val="hy-AM"/>
        </w:rPr>
        <w:t>հ</w:t>
      </w:r>
      <w:r w:rsidRPr="00BA35EB">
        <w:rPr>
          <w:rFonts w:ascii="GHEA Grapalat" w:hAnsi="GHEA Grapalat"/>
          <w:color w:val="000000"/>
          <w:shd w:val="clear" w:color="auto" w:fill="FFFFFF"/>
          <w:lang w:val="hy-AM"/>
        </w:rPr>
        <w:t>ամաձայն «Սննդամթերքի անվտանգության մասին» ՀՀ օրենքի 7-րդ հոդվածի 2-րդ</w:t>
      </w:r>
      <w:r w:rsidRPr="00BA35EB">
        <w:rPr>
          <w:rFonts w:ascii="GHEA Grapalat" w:hAnsi="GHEA Grapalat"/>
          <w:color w:val="000000"/>
          <w:lang w:val="hy-AM"/>
        </w:rPr>
        <w:t xml:space="preserve"> մասի՝ «Վտանգավոր սննդամթերքը, սննդամթերքի հետ անմիջական շփման մեջ գտնվող նյութերը ենթակա են հետկանչի` սահմանված կարգով օգտահանելու կամ ոչնչացնելու համար:</w:t>
      </w:r>
    </w:p>
    <w:p w14:paraId="0129AA38" w14:textId="2B89D1E4" w:rsidR="00CC4E11" w:rsidRPr="00BA35EB" w:rsidRDefault="00CC4E11" w:rsidP="00794946">
      <w:pPr>
        <w:spacing w:line="360" w:lineRule="auto"/>
        <w:ind w:firstLine="567"/>
        <w:jc w:val="both"/>
        <w:rPr>
          <w:rFonts w:ascii="GHEA Grapalat" w:hAnsi="GHEA Grapalat"/>
          <w:i/>
          <w:iCs/>
          <w:sz w:val="20"/>
          <w:szCs w:val="20"/>
          <w:lang w:val="hy-AM"/>
        </w:rPr>
      </w:pPr>
      <w:r w:rsidRPr="00BA35EB">
        <w:rPr>
          <w:rFonts w:ascii="GHEA Grapalat" w:hAnsi="GHEA Grapalat"/>
          <w:lang w:val="hy-AM"/>
        </w:rPr>
        <w:t>28</w:t>
      </w:r>
      <w:r w:rsidRPr="00BA35EB">
        <w:rPr>
          <w:rFonts w:ascii="MS Mincho" w:eastAsia="MS Mincho" w:hAnsi="MS Mincho" w:cs="MS Mincho" w:hint="eastAsia"/>
          <w:lang w:val="hy-AM"/>
        </w:rPr>
        <w:t>․</w:t>
      </w:r>
      <w:r w:rsidRPr="00BA35EB">
        <w:rPr>
          <w:rFonts w:ascii="GHEA Grapalat" w:hAnsi="GHEA Grapalat"/>
          <w:lang w:val="hy-AM"/>
        </w:rPr>
        <w:t>10</w:t>
      </w:r>
      <w:r w:rsidRPr="00BA35EB">
        <w:rPr>
          <w:rFonts w:ascii="MS Mincho" w:eastAsia="MS Mincho" w:hAnsi="MS Mincho" w:cs="MS Mincho" w:hint="eastAsia"/>
          <w:lang w:val="hy-AM"/>
        </w:rPr>
        <w:t>․</w:t>
      </w:r>
      <w:r w:rsidRPr="00BA35EB">
        <w:rPr>
          <w:rFonts w:ascii="GHEA Grapalat" w:hAnsi="GHEA Grapalat"/>
          <w:lang w:val="hy-AM"/>
        </w:rPr>
        <w:t xml:space="preserve">2024 «Մսամթերքի արտադրության կազմակերպությունների համար» թիվ 5 </w:t>
      </w:r>
      <w:r w:rsidRPr="00BA35EB">
        <w:rPr>
          <w:rFonts w:ascii="GHEA Grapalat" w:hAnsi="GHEA Grapalat"/>
          <w:color w:val="191919"/>
          <w:lang w:val="hy-AM"/>
        </w:rPr>
        <w:t>ստուգաթերթի 5</w:t>
      </w:r>
      <w:r w:rsidRPr="00BA35EB">
        <w:rPr>
          <w:rFonts w:ascii="MS Mincho" w:eastAsia="MS Mincho" w:hAnsi="MS Mincho" w:cs="MS Mincho" w:hint="eastAsia"/>
          <w:color w:val="191919"/>
          <w:lang w:val="hy-AM"/>
        </w:rPr>
        <w:t>․</w:t>
      </w:r>
      <w:r w:rsidRPr="00BA35EB">
        <w:rPr>
          <w:rFonts w:ascii="GHEA Grapalat" w:hAnsi="GHEA Grapalat"/>
          <w:color w:val="191919"/>
          <w:lang w:val="hy-AM"/>
        </w:rPr>
        <w:t xml:space="preserve">1 </w:t>
      </w:r>
      <w:r w:rsidR="00983B6D">
        <w:rPr>
          <w:rFonts w:ascii="GHEA Grapalat" w:hAnsi="GHEA Grapalat"/>
          <w:color w:val="191919"/>
          <w:lang w:val="hy-AM"/>
        </w:rPr>
        <w:t xml:space="preserve">կետի </w:t>
      </w:r>
      <w:r w:rsidRPr="00BA35EB">
        <w:rPr>
          <w:rFonts w:ascii="GHEA Grapalat" w:hAnsi="GHEA Grapalat"/>
          <w:color w:val="191919"/>
          <w:lang w:val="hy-AM"/>
        </w:rPr>
        <w:t>(Արդյո</w:t>
      </w:r>
      <w:r w:rsidR="00065088">
        <w:rPr>
          <w:rFonts w:ascii="GHEA Grapalat" w:hAnsi="GHEA Grapalat"/>
          <w:color w:val="191919"/>
          <w:lang w:val="hy-AM"/>
        </w:rPr>
        <w:t>՞</w:t>
      </w:r>
      <w:r w:rsidRPr="00BA35EB">
        <w:rPr>
          <w:rFonts w:ascii="GHEA Grapalat" w:hAnsi="GHEA Grapalat"/>
          <w:color w:val="191919"/>
          <w:lang w:val="hy-AM"/>
        </w:rPr>
        <w:t xml:space="preserve">ք ընդունվող հումքը համապատասխանում է դրանց անվտանգության պահանջներին և ունի անվտանգությունը հավաստող (հիմնավորող) փաստաթղթեր) դիմաց Արարատի մարզային կենտրոնի տեսուչները նշել են «Ոչ», սակայն N 2625 ստուգման ակտում և N 2625 Վարչական իրավախախտման վերաբերյալ արձանագրության մեջ որպես խախտում չեն արձանագրել։ </w:t>
      </w:r>
      <w:r w:rsidRPr="00BA35EB">
        <w:rPr>
          <w:rFonts w:ascii="GHEA Grapalat" w:hAnsi="GHEA Grapalat" w:cs="Cambria Math"/>
          <w:bCs/>
          <w:i/>
          <w:iCs/>
          <w:color w:val="000000"/>
          <w:sz w:val="20"/>
          <w:szCs w:val="20"/>
          <w:lang w:val="hy-AM"/>
        </w:rPr>
        <w:t>Խախտվել է Հայաստանի Հանրապետությունում ստուգումների կազմակերպման և անցկացման մասին օրենքի 6-րդ հոդվածի 1-ին մասի պահանջը։</w:t>
      </w:r>
    </w:p>
    <w:p w14:paraId="3673D0FB" w14:textId="1761046D" w:rsidR="00CC4E11" w:rsidRPr="00BA35EB" w:rsidRDefault="00CC4E11">
      <w:pPr>
        <w:pStyle w:val="ListParagraph"/>
        <w:numPr>
          <w:ilvl w:val="0"/>
          <w:numId w:val="18"/>
        </w:numPr>
        <w:shd w:val="clear" w:color="auto" w:fill="FFFFFF"/>
        <w:tabs>
          <w:tab w:val="left" w:pos="450"/>
        </w:tabs>
        <w:spacing w:line="360" w:lineRule="auto"/>
        <w:ind w:left="0" w:firstLine="567"/>
        <w:contextualSpacing/>
        <w:jc w:val="both"/>
        <w:rPr>
          <w:rFonts w:ascii="GHEA Grapalat" w:eastAsia="Times New Roman" w:hAnsi="GHEA Grapalat"/>
          <w:i/>
          <w:iCs/>
          <w:sz w:val="20"/>
          <w:szCs w:val="20"/>
          <w:lang w:val="hy-AM" w:eastAsia="ru-RU"/>
        </w:rPr>
      </w:pPr>
      <w:r w:rsidRPr="00BA35EB">
        <w:rPr>
          <w:rFonts w:ascii="GHEA Grapalat" w:eastAsia="Times New Roman" w:hAnsi="GHEA Grapalat" w:cs="Sylfaen"/>
          <w:lang w:val="hy-AM"/>
        </w:rPr>
        <w:t>Վարչական տուգանք նշանակելու մասին 11 դեկտեմբերի 2024 թ.</w:t>
      </w:r>
      <w:r w:rsidRPr="00BA35EB">
        <w:rPr>
          <w:rFonts w:ascii="GHEA Grapalat" w:eastAsia="Times New Roman" w:hAnsi="GHEA Grapalat" w:cs="Sylfaen"/>
          <w:lang w:val="af-ZA"/>
        </w:rPr>
        <w:t xml:space="preserve"> </w:t>
      </w:r>
      <w:r w:rsidRPr="00BA35EB">
        <w:rPr>
          <w:rFonts w:ascii="GHEA Grapalat" w:eastAsia="Times New Roman" w:hAnsi="GHEA Grapalat" w:cs="Sylfaen"/>
          <w:lang w:val="hy-AM"/>
        </w:rPr>
        <w:t>N 1164-Ա որոշմանն առնչվող «ԱՇՈՑՔԻ ՊԱՆՐԻ ԳՈՐԾԱՐԱՆ» ՍՊԸ-ում ստուգում իրականացնելու մասին 2024 թվականի նոյեմբերի 5-ի N 2675-Ա հրամանով իրականաված ստուգման արդյունքում կազմած փաստաթղթերի փաթեթը Mulberry էլ համակարգում ամբողջական չէ</w:t>
      </w:r>
      <w:r w:rsidRPr="00BA35EB">
        <w:rPr>
          <w:rFonts w:ascii="MS Mincho" w:eastAsia="MS Mincho" w:hAnsi="MS Mincho" w:cs="MS Mincho" w:hint="eastAsia"/>
          <w:lang w:val="hy-AM"/>
        </w:rPr>
        <w:t>․</w:t>
      </w:r>
      <w:r w:rsidRPr="00BA35EB">
        <w:rPr>
          <w:rFonts w:ascii="GHEA Grapalat" w:eastAsia="Times New Roman" w:hAnsi="GHEA Grapalat" w:cs="Sylfaen"/>
          <w:lang w:val="hy-AM"/>
        </w:rPr>
        <w:t xml:space="preserve"> ստուգաթերթը բացակայում է։ </w:t>
      </w:r>
      <w:r w:rsidRPr="00BA35EB">
        <w:rPr>
          <w:rFonts w:ascii="GHEA Grapalat" w:hAnsi="GHEA Grapalat"/>
          <w:i/>
          <w:iCs/>
          <w:sz w:val="20"/>
          <w:szCs w:val="20"/>
          <w:lang w:val="hy-AM"/>
        </w:rPr>
        <w:t xml:space="preserve">Խախտվել է Ներքին գործավարության կարգի 40 կետի պահանջը </w:t>
      </w:r>
    </w:p>
    <w:p w14:paraId="1424EE3A" w14:textId="1ECCEB19" w:rsidR="00CC4E11" w:rsidRPr="00BA35EB" w:rsidRDefault="00CC4E11">
      <w:pPr>
        <w:pStyle w:val="ListParagraph"/>
        <w:numPr>
          <w:ilvl w:val="0"/>
          <w:numId w:val="18"/>
        </w:numPr>
        <w:tabs>
          <w:tab w:val="left" w:pos="450"/>
        </w:tabs>
        <w:spacing w:line="360" w:lineRule="auto"/>
        <w:ind w:left="0" w:firstLine="567"/>
        <w:contextualSpacing/>
        <w:jc w:val="both"/>
        <w:rPr>
          <w:rFonts w:ascii="GHEA Grapalat" w:eastAsia="Times New Roman" w:hAnsi="GHEA Grapalat"/>
          <w:b/>
          <w:color w:val="000000"/>
          <w:shd w:val="clear" w:color="auto" w:fill="FFFFFF"/>
          <w:lang w:val="hy-AM" w:eastAsia="ru-RU"/>
        </w:rPr>
      </w:pPr>
      <w:r w:rsidRPr="00BA35EB">
        <w:rPr>
          <w:rFonts w:ascii="GHEA Grapalat" w:hAnsi="GHEA Grapalat"/>
          <w:lang w:val="hy-AM"/>
        </w:rPr>
        <w:t>Վարչական տուգանք նշանակելու մասին 6 օգոստոսի</w:t>
      </w:r>
      <w:r w:rsidRPr="00BA35EB">
        <w:rPr>
          <w:rFonts w:ascii="GHEA Grapalat" w:hAnsi="GHEA Grapalat"/>
          <w:lang w:val="af-ZA"/>
        </w:rPr>
        <w:t xml:space="preserve"> 2024 թ</w:t>
      </w:r>
      <w:r w:rsidRPr="00BA35EB">
        <w:rPr>
          <w:rFonts w:ascii="MS Mincho" w:eastAsia="MS Mincho" w:hAnsi="MS Mincho" w:cs="MS Mincho" w:hint="eastAsia"/>
          <w:lang w:val="af-ZA"/>
        </w:rPr>
        <w:t>․</w:t>
      </w:r>
      <w:r w:rsidRPr="00BA35EB">
        <w:rPr>
          <w:rFonts w:ascii="GHEA Grapalat" w:hAnsi="GHEA Grapalat"/>
          <w:lang w:val="hy-AM"/>
        </w:rPr>
        <w:t xml:space="preserve"> N 1776-Ա որոշմանն առնչվող 2024 թվականի հոկտեմբերի 31-ի N 2648-Ա հրամանով իրականացված ստուգման փաստաթղթերի փաթեթի ուսումնասիրությունից պարզվել է, որ 05</w:t>
      </w:r>
      <w:r w:rsidRPr="00BA35EB">
        <w:rPr>
          <w:rFonts w:ascii="MS Mincho" w:eastAsia="MS Mincho" w:hAnsi="MS Mincho" w:cs="MS Mincho" w:hint="eastAsia"/>
          <w:lang w:val="hy-AM"/>
        </w:rPr>
        <w:t>․</w:t>
      </w:r>
      <w:r w:rsidRPr="00BA35EB">
        <w:rPr>
          <w:rFonts w:ascii="GHEA Grapalat" w:hAnsi="GHEA Grapalat"/>
          <w:lang w:val="hy-AM"/>
        </w:rPr>
        <w:t>11</w:t>
      </w:r>
      <w:r w:rsidRPr="00BA35EB">
        <w:rPr>
          <w:rFonts w:ascii="MS Mincho" w:eastAsia="MS Mincho" w:hAnsi="MS Mincho" w:cs="MS Mincho" w:hint="eastAsia"/>
          <w:lang w:val="hy-AM"/>
        </w:rPr>
        <w:t>․</w:t>
      </w:r>
      <w:r w:rsidRPr="00BA35EB">
        <w:rPr>
          <w:rFonts w:ascii="GHEA Grapalat" w:hAnsi="GHEA Grapalat"/>
          <w:lang w:val="hy-AM"/>
        </w:rPr>
        <w:t>2024-07</w:t>
      </w:r>
      <w:r w:rsidRPr="00BA35EB">
        <w:rPr>
          <w:rFonts w:ascii="MS Mincho" w:eastAsia="MS Mincho" w:hAnsi="MS Mincho" w:cs="MS Mincho" w:hint="eastAsia"/>
          <w:lang w:val="hy-AM"/>
        </w:rPr>
        <w:t>․</w:t>
      </w:r>
      <w:r w:rsidRPr="00BA35EB">
        <w:rPr>
          <w:rFonts w:ascii="GHEA Grapalat" w:hAnsi="GHEA Grapalat"/>
          <w:lang w:val="hy-AM"/>
        </w:rPr>
        <w:t>11</w:t>
      </w:r>
      <w:r w:rsidRPr="00BA35EB">
        <w:rPr>
          <w:rFonts w:ascii="MS Mincho" w:eastAsia="MS Mincho" w:hAnsi="MS Mincho" w:cs="MS Mincho" w:hint="eastAsia"/>
          <w:lang w:val="hy-AM"/>
        </w:rPr>
        <w:t>․</w:t>
      </w:r>
      <w:r w:rsidRPr="00BA35EB">
        <w:rPr>
          <w:rFonts w:ascii="GHEA Grapalat" w:hAnsi="GHEA Grapalat"/>
          <w:lang w:val="hy-AM"/>
        </w:rPr>
        <w:t>2024 Ա/Ձ Արման Մկրտչյանի հացի արտադրության և իրացման կազմակերպությունում իրականացված ստուգման արդյունքում «Արտադրական կազմակերպությունների համար» ստուգաթերթի 4</w:t>
      </w:r>
      <w:r w:rsidRPr="00BA35EB">
        <w:rPr>
          <w:rFonts w:ascii="MS Mincho" w:eastAsia="MS Mincho" w:hAnsi="MS Mincho" w:cs="MS Mincho" w:hint="eastAsia"/>
          <w:lang w:val="hy-AM"/>
        </w:rPr>
        <w:t>․</w:t>
      </w:r>
      <w:r w:rsidRPr="00BA35EB">
        <w:rPr>
          <w:rFonts w:ascii="GHEA Grapalat" w:hAnsi="GHEA Grapalat"/>
          <w:lang w:val="hy-AM"/>
        </w:rPr>
        <w:t xml:space="preserve">47 </w:t>
      </w:r>
      <w:r w:rsidR="008F2F1A">
        <w:rPr>
          <w:rFonts w:ascii="GHEA Grapalat" w:hAnsi="GHEA Grapalat"/>
          <w:lang w:val="hy-AM"/>
        </w:rPr>
        <w:t xml:space="preserve">կետի </w:t>
      </w:r>
      <w:r w:rsidRPr="00BA35EB">
        <w:rPr>
          <w:rFonts w:ascii="GHEA Grapalat" w:hAnsi="GHEA Grapalat"/>
          <w:lang w:val="hy-AM"/>
        </w:rPr>
        <w:t>(</w:t>
      </w:r>
      <w:bookmarkStart w:id="41" w:name="_Hlk187912784"/>
      <w:r w:rsidRPr="00BA35EB">
        <w:rPr>
          <w:rFonts w:ascii="GHEA Grapalat" w:hAnsi="GHEA Grapalat"/>
          <w:lang w:val="hy-AM"/>
        </w:rPr>
        <w:t xml:space="preserve">Արդյո՞ք </w:t>
      </w:r>
      <w:bookmarkEnd w:id="41"/>
      <w:r w:rsidRPr="00BA35EB">
        <w:rPr>
          <w:rFonts w:ascii="GHEA Grapalat" w:hAnsi="GHEA Grapalat"/>
          <w:lang w:val="hy-AM"/>
        </w:rPr>
        <w:t>արտադրվող սննդամթերքը ենթարկված է համապատասխանության գնահատման (հավաստումն) հետևյալ ձևով 1) սննդամթերքի համապատասխանության հավաստման հայտարարագրման</w:t>
      </w:r>
      <w:bookmarkStart w:id="42" w:name="_Hlk187914245"/>
      <w:r w:rsidRPr="00BA35EB">
        <w:rPr>
          <w:rFonts w:ascii="GHEA Grapalat" w:hAnsi="GHEA Grapalat"/>
          <w:lang w:val="hy-AM"/>
        </w:rPr>
        <w:t>)</w:t>
      </w:r>
      <w:bookmarkEnd w:id="42"/>
      <w:r w:rsidRPr="00BA35EB">
        <w:rPr>
          <w:rFonts w:ascii="GHEA Grapalat" w:hAnsi="GHEA Grapalat"/>
          <w:lang w:val="hy-AM"/>
        </w:rPr>
        <w:t>) դիմաց տեսուչները նշել են «Ոչ», իսկ Իրացման կազմակերպությունների համար ստուգաթերթի 4</w:t>
      </w:r>
      <w:r w:rsidRPr="00BA35EB">
        <w:rPr>
          <w:rFonts w:ascii="MS Mincho" w:eastAsia="MS Mincho" w:hAnsi="MS Mincho" w:cs="MS Mincho" w:hint="eastAsia"/>
          <w:lang w:val="hy-AM"/>
        </w:rPr>
        <w:t>․</w:t>
      </w:r>
      <w:r w:rsidRPr="00BA35EB">
        <w:rPr>
          <w:rFonts w:ascii="GHEA Grapalat" w:hAnsi="GHEA Grapalat"/>
          <w:lang w:val="hy-AM"/>
        </w:rPr>
        <w:t xml:space="preserve">7 </w:t>
      </w:r>
      <w:r w:rsidR="009B68E6">
        <w:rPr>
          <w:rFonts w:ascii="GHEA Grapalat" w:hAnsi="GHEA Grapalat"/>
          <w:lang w:val="hy-AM"/>
        </w:rPr>
        <w:t xml:space="preserve">կետի </w:t>
      </w:r>
      <w:r w:rsidRPr="00BA35EB">
        <w:rPr>
          <w:rFonts w:ascii="GHEA Grapalat" w:hAnsi="GHEA Grapalat"/>
          <w:lang w:val="hy-AM"/>
        </w:rPr>
        <w:t xml:space="preserve">(Արդյո՞ք իրացվող պարենային հումքը և սննդամթերքն ուղեկցվում են անվտանգությունը հավաստող փաստաթղթերով) դիմաց նշել են «Այո»։ Այստեղ ի հայտ է գալիս անհամապատասխանություն, քանի որ, եթե արտադրվող սննդամթերքը չունի համապատասխանության հայտարարագիր, նշանակում է </w:t>
      </w:r>
      <w:r w:rsidRPr="00BA35EB">
        <w:rPr>
          <w:rFonts w:ascii="GHEA Grapalat" w:hAnsi="GHEA Grapalat"/>
          <w:lang w:val="hy-AM"/>
        </w:rPr>
        <w:lastRenderedPageBreak/>
        <w:t>իրացվող սննդամթերքը չունի անվտանգույունը հավաստող փաստաթուղթ և համարվում է վտանգավոր</w:t>
      </w:r>
      <w:r w:rsidR="004F35BC">
        <w:rPr>
          <w:rFonts w:ascii="GHEA Grapalat" w:hAnsi="GHEA Grapalat"/>
          <w:lang w:val="hy-AM"/>
        </w:rPr>
        <w:t>,</w:t>
      </w:r>
      <w:r w:rsidRPr="00BA35EB">
        <w:rPr>
          <w:rFonts w:ascii="GHEA Grapalat" w:hAnsi="GHEA Grapalat"/>
          <w:lang w:val="hy-AM"/>
        </w:rPr>
        <w:t xml:space="preserve"> </w:t>
      </w:r>
      <w:r w:rsidRPr="00BA35EB">
        <w:rPr>
          <w:rFonts w:ascii="GHEA Grapalat" w:eastAsia="Times New Roman" w:hAnsi="GHEA Grapalat"/>
          <w:color w:val="000000"/>
          <w:shd w:val="clear" w:color="auto" w:fill="FFFFFF"/>
          <w:lang w:val="hy-AM" w:eastAsia="ru-RU"/>
        </w:rPr>
        <w:t xml:space="preserve">հետևրաբար տվյալ դեպքում պետք է կազմվեր </w:t>
      </w:r>
      <w:r w:rsidRPr="00BA35EB">
        <w:rPr>
          <w:rFonts w:ascii="GHEA Grapalat" w:eastAsia="Times New Roman" w:hAnsi="GHEA Grapalat"/>
          <w:b/>
          <w:color w:val="000000"/>
          <w:shd w:val="clear" w:color="auto" w:fill="FFFFFF"/>
          <w:lang w:val="hy-AM" w:eastAsia="ru-RU"/>
        </w:rPr>
        <w:t>կարգադրագիր</w:t>
      </w:r>
      <w:r w:rsidR="00004A9D">
        <w:rPr>
          <w:rFonts w:ascii="GHEA Grapalat" w:eastAsia="Times New Roman" w:hAnsi="GHEA Grapalat"/>
          <w:b/>
          <w:color w:val="000000"/>
          <w:shd w:val="clear" w:color="auto" w:fill="FFFFFF"/>
          <w:lang w:val="hy-AM" w:eastAsia="ru-RU"/>
        </w:rPr>
        <w:t>՝</w:t>
      </w:r>
      <w:r w:rsidRPr="00BA35EB">
        <w:rPr>
          <w:rFonts w:ascii="GHEA Grapalat" w:eastAsia="Times New Roman" w:hAnsi="GHEA Grapalat"/>
          <w:b/>
          <w:color w:val="000000"/>
          <w:shd w:val="clear" w:color="auto" w:fill="FFFFFF"/>
          <w:lang w:val="hy-AM" w:eastAsia="ru-RU"/>
        </w:rPr>
        <w:t xml:space="preserve"> արտադրանքի իրացումն արգելելու, շուկայից հետ կանչելու, ոչնչացնելու կամ օգտահանելու մասին</w:t>
      </w:r>
      <w:r w:rsidRPr="00BA35EB">
        <w:rPr>
          <w:rFonts w:ascii="GHEA Grapalat" w:eastAsia="Times New Roman" w:hAnsi="GHEA Grapalat"/>
          <w:color w:val="000000"/>
          <w:shd w:val="clear" w:color="auto" w:fill="FFFFFF"/>
          <w:lang w:val="hy-AM" w:eastAsia="ru-RU"/>
        </w:rPr>
        <w:t xml:space="preserve">։ </w:t>
      </w:r>
      <w:r w:rsidRPr="00BA35EB">
        <w:rPr>
          <w:rFonts w:ascii="GHEA Grapalat" w:eastAsia="Times New Roman" w:hAnsi="GHEA Grapalat" w:cs="Cambria Math"/>
          <w:bCs/>
          <w:i/>
          <w:iCs/>
          <w:color w:val="000000"/>
          <w:sz w:val="20"/>
          <w:szCs w:val="20"/>
          <w:lang w:val="hy-AM" w:eastAsia="ru-RU"/>
        </w:rPr>
        <w:t xml:space="preserve">Խախտվել է «Սննդամթերքի անվտանգության մասին» ՀՀ օրենքի 7-րդ հոդվածի 1-ին մասի 2-րդ կետի և «Սննդամթերքի անվտանգության պետական վերահսկողության մասին» ՀՀ օրենքի 19-րդ հոդվածի 2-րդ մասի </w:t>
      </w:r>
      <w:r w:rsidRPr="00BA35EB">
        <w:rPr>
          <w:rFonts w:ascii="GHEA Grapalat" w:eastAsia="Times New Roman" w:hAnsi="GHEA Grapalat"/>
          <w:i/>
          <w:iCs/>
          <w:sz w:val="20"/>
          <w:szCs w:val="20"/>
          <w:lang w:val="hy-AM" w:eastAsia="ru-RU"/>
        </w:rPr>
        <w:t>1-ին կետի պահանջը։</w:t>
      </w:r>
    </w:p>
    <w:p w14:paraId="67D3D91F" w14:textId="1B7419C5" w:rsidR="00CC4E11" w:rsidRPr="00BA35EB" w:rsidRDefault="00CC4E11">
      <w:pPr>
        <w:pStyle w:val="ListParagraph"/>
        <w:numPr>
          <w:ilvl w:val="0"/>
          <w:numId w:val="18"/>
        </w:numPr>
        <w:spacing w:line="360" w:lineRule="auto"/>
        <w:ind w:left="0" w:firstLine="567"/>
        <w:contextualSpacing/>
        <w:jc w:val="both"/>
        <w:rPr>
          <w:rFonts w:ascii="GHEA Grapalat" w:eastAsia="Times New Roman" w:hAnsi="GHEA Grapalat"/>
          <w:color w:val="000000"/>
          <w:lang w:val="hy-AM"/>
        </w:rPr>
      </w:pPr>
      <w:r w:rsidRPr="00BA35EB">
        <w:rPr>
          <w:rFonts w:ascii="GHEA Grapalat" w:hAnsi="GHEA Grapalat"/>
          <w:b/>
          <w:bCs/>
          <w:color w:val="000000"/>
          <w:shd w:val="clear" w:color="auto" w:fill="FFFFFF"/>
          <w:lang w:val="hy-AM"/>
        </w:rPr>
        <w:t>05</w:t>
      </w:r>
      <w:r w:rsidRPr="00BA35EB">
        <w:rPr>
          <w:rFonts w:ascii="MS Mincho" w:eastAsia="MS Mincho" w:hAnsi="MS Mincho" w:cs="MS Mincho" w:hint="eastAsia"/>
          <w:b/>
          <w:bCs/>
          <w:color w:val="000000"/>
          <w:shd w:val="clear" w:color="auto" w:fill="FFFFFF"/>
          <w:lang w:val="hy-AM"/>
        </w:rPr>
        <w:t>․</w:t>
      </w:r>
      <w:r w:rsidRPr="00BA35EB">
        <w:rPr>
          <w:rFonts w:ascii="GHEA Grapalat" w:hAnsi="GHEA Grapalat"/>
          <w:b/>
          <w:bCs/>
          <w:color w:val="000000"/>
          <w:shd w:val="clear" w:color="auto" w:fill="FFFFFF"/>
          <w:lang w:val="hy-AM"/>
        </w:rPr>
        <w:t>12</w:t>
      </w:r>
      <w:r w:rsidRPr="00BA35EB">
        <w:rPr>
          <w:rFonts w:ascii="MS Mincho" w:eastAsia="MS Mincho" w:hAnsi="MS Mincho" w:cs="MS Mincho" w:hint="eastAsia"/>
          <w:b/>
          <w:bCs/>
          <w:color w:val="000000"/>
          <w:shd w:val="clear" w:color="auto" w:fill="FFFFFF"/>
          <w:lang w:val="hy-AM"/>
        </w:rPr>
        <w:t>․</w:t>
      </w:r>
      <w:r w:rsidRPr="00BA35EB">
        <w:rPr>
          <w:rFonts w:ascii="GHEA Grapalat" w:hAnsi="GHEA Grapalat"/>
          <w:b/>
          <w:bCs/>
          <w:color w:val="000000"/>
          <w:shd w:val="clear" w:color="auto" w:fill="FFFFFF"/>
          <w:lang w:val="hy-AM"/>
        </w:rPr>
        <w:t>2024</w:t>
      </w:r>
      <w:r w:rsidRPr="00BA35EB">
        <w:rPr>
          <w:rFonts w:ascii="GHEA Grapalat" w:hAnsi="GHEA Grapalat"/>
          <w:bCs/>
          <w:color w:val="000000"/>
          <w:shd w:val="clear" w:color="auto" w:fill="FFFFFF"/>
          <w:lang w:val="hy-AM"/>
        </w:rPr>
        <w:t xml:space="preserve"> Իրազեկ և պաշտպանված սպառող ՀԿ-ի նախագահ Բ</w:t>
      </w:r>
      <w:r w:rsidRPr="00BA35EB">
        <w:rPr>
          <w:rFonts w:ascii="MS Mincho" w:eastAsia="MS Mincho" w:hAnsi="MS Mincho" w:cs="MS Mincho" w:hint="eastAsia"/>
          <w:bCs/>
          <w:color w:val="000000"/>
          <w:shd w:val="clear" w:color="auto" w:fill="FFFFFF"/>
          <w:lang w:val="hy-AM"/>
        </w:rPr>
        <w:t>․</w:t>
      </w:r>
      <w:proofErr w:type="spellStart"/>
      <w:r w:rsidRPr="00BA35EB">
        <w:rPr>
          <w:rFonts w:ascii="GHEA Grapalat" w:hAnsi="GHEA Grapalat"/>
          <w:bCs/>
          <w:color w:val="000000"/>
          <w:shd w:val="clear" w:color="auto" w:fill="FFFFFF"/>
          <w:lang w:val="hy-AM"/>
        </w:rPr>
        <w:t>Պիպոյանը</w:t>
      </w:r>
      <w:proofErr w:type="spellEnd"/>
      <w:r w:rsidRPr="00BA35EB">
        <w:rPr>
          <w:rFonts w:ascii="GHEA Grapalat" w:hAnsi="GHEA Grapalat"/>
          <w:bCs/>
          <w:color w:val="000000"/>
          <w:shd w:val="clear" w:color="auto" w:fill="FFFFFF"/>
          <w:lang w:val="hy-AM"/>
        </w:rPr>
        <w:t xml:space="preserve"> ներկայացրել է դիմում- բողոք </w:t>
      </w:r>
      <w:r w:rsidRPr="00BA35EB">
        <w:rPr>
          <w:rFonts w:ascii="Calibri" w:hAnsi="Calibri" w:cs="Calibri"/>
          <w:bCs/>
          <w:color w:val="000000"/>
          <w:shd w:val="clear" w:color="auto" w:fill="FFFFFF"/>
          <w:lang w:val="hy-AM"/>
        </w:rPr>
        <w:t>(</w:t>
      </w:r>
      <w:r w:rsidRPr="00BA35EB">
        <w:rPr>
          <w:rFonts w:ascii="GHEA Grapalat" w:hAnsi="GHEA Grapalat"/>
          <w:bCs/>
          <w:color w:val="000000"/>
          <w:shd w:val="clear" w:color="auto" w:fill="FFFFFF"/>
          <w:lang w:val="hy-AM"/>
        </w:rPr>
        <w:t>25874-2024</w:t>
      </w:r>
      <w:r w:rsidRPr="00BA35EB">
        <w:rPr>
          <w:rFonts w:ascii="Calibri" w:hAnsi="Calibri" w:cs="Calibri"/>
          <w:bCs/>
          <w:color w:val="000000"/>
          <w:shd w:val="clear" w:color="auto" w:fill="FFFFFF"/>
          <w:lang w:val="hy-AM"/>
        </w:rPr>
        <w:t>)՝</w:t>
      </w:r>
      <w:r w:rsidRPr="00BA35EB">
        <w:rPr>
          <w:rFonts w:ascii="GHEA Grapalat" w:eastAsia="Times New Roman" w:hAnsi="GHEA Grapalat"/>
          <w:bCs/>
          <w:color w:val="000000"/>
          <w:lang w:val="hy-AM"/>
        </w:rPr>
        <w:t xml:space="preserve"> </w:t>
      </w:r>
      <w:r w:rsidRPr="00BA35EB">
        <w:rPr>
          <w:rFonts w:ascii="GHEA Grapalat" w:hAnsi="GHEA Grapalat"/>
          <w:bCs/>
          <w:color w:val="000000"/>
          <w:shd w:val="clear" w:color="auto" w:fill="FFFFFF"/>
          <w:lang w:val="hy-AM"/>
        </w:rPr>
        <w:t xml:space="preserve">Վազգեն Սարգսյան 10 հասցեում գործող </w:t>
      </w:r>
      <w:r w:rsidR="00004A9D">
        <w:rPr>
          <w:rFonts w:ascii="GHEA Grapalat" w:hAnsi="GHEA Grapalat"/>
          <w:bCs/>
          <w:color w:val="000000"/>
          <w:shd w:val="clear" w:color="auto" w:fill="FFFFFF"/>
          <w:lang w:val="hy-AM"/>
        </w:rPr>
        <w:t>«</w:t>
      </w:r>
      <w:r w:rsidRPr="00BA35EB">
        <w:rPr>
          <w:rFonts w:ascii="GHEA Grapalat" w:hAnsi="GHEA Grapalat"/>
          <w:bCs/>
          <w:color w:val="000000"/>
          <w:shd w:val="clear" w:color="auto" w:fill="FFFFFF"/>
          <w:lang w:val="hy-AM"/>
        </w:rPr>
        <w:t>ԱԿՈ ՖՈՒԴ</w:t>
      </w:r>
      <w:r w:rsidR="00004A9D">
        <w:rPr>
          <w:rFonts w:ascii="GHEA Grapalat" w:hAnsi="GHEA Grapalat"/>
          <w:bCs/>
          <w:color w:val="000000"/>
          <w:shd w:val="clear" w:color="auto" w:fill="FFFFFF"/>
          <w:lang w:val="hy-AM"/>
        </w:rPr>
        <w:t>»</w:t>
      </w:r>
      <w:r w:rsidRPr="00BA35EB">
        <w:rPr>
          <w:rFonts w:ascii="GHEA Grapalat" w:hAnsi="GHEA Grapalat"/>
          <w:bCs/>
          <w:color w:val="000000"/>
          <w:shd w:val="clear" w:color="auto" w:fill="FFFFFF"/>
          <w:lang w:val="hy-AM"/>
        </w:rPr>
        <w:t xml:space="preserve"> ՍՊԸ-ին պատկանող Իթորիկա ճաշարանում հակասանիտարական վիճակի վերաբերյալ։ </w:t>
      </w:r>
      <w:r w:rsidRPr="00BA35EB">
        <w:rPr>
          <w:rFonts w:ascii="GHEA Grapalat" w:eastAsia="MS Gothic" w:hAnsi="GHEA Grapalat" w:cs="MS Gothic"/>
          <w:bCs/>
          <w:color w:val="000000"/>
          <w:shd w:val="clear" w:color="auto" w:fill="FFFFFF"/>
          <w:lang w:val="hy-AM"/>
        </w:rPr>
        <w:t xml:space="preserve">Արագ արձագանքման բաժնի կողմից </w:t>
      </w:r>
      <w:r w:rsidRPr="00BA35EB">
        <w:rPr>
          <w:rFonts w:ascii="GHEA Grapalat" w:hAnsi="GHEA Grapalat"/>
          <w:bCs/>
          <w:color w:val="000000"/>
          <w:shd w:val="clear" w:color="auto" w:fill="FFFFFF"/>
          <w:lang w:val="hy-AM"/>
        </w:rPr>
        <w:t>06</w:t>
      </w:r>
      <w:r w:rsidRPr="00BA35EB">
        <w:rPr>
          <w:rFonts w:ascii="MS Mincho" w:eastAsia="MS Mincho" w:hAnsi="MS Mincho" w:cs="MS Mincho" w:hint="eastAsia"/>
          <w:bCs/>
          <w:color w:val="000000"/>
          <w:shd w:val="clear" w:color="auto" w:fill="FFFFFF"/>
          <w:lang w:val="hy-AM"/>
        </w:rPr>
        <w:t>․</w:t>
      </w:r>
      <w:r w:rsidRPr="00BA35EB">
        <w:rPr>
          <w:rFonts w:ascii="GHEA Grapalat" w:eastAsia="MS Gothic" w:hAnsi="GHEA Grapalat" w:cs="MS Gothic"/>
          <w:bCs/>
          <w:color w:val="000000"/>
          <w:shd w:val="clear" w:color="auto" w:fill="FFFFFF"/>
          <w:lang w:val="hy-AM"/>
        </w:rPr>
        <w:t>12</w:t>
      </w:r>
      <w:r w:rsidRPr="00BA35EB">
        <w:rPr>
          <w:rFonts w:ascii="MS Mincho" w:eastAsia="MS Mincho" w:hAnsi="MS Mincho" w:cs="MS Mincho" w:hint="eastAsia"/>
          <w:bCs/>
          <w:color w:val="000000"/>
          <w:shd w:val="clear" w:color="auto" w:fill="FFFFFF"/>
          <w:lang w:val="hy-AM"/>
        </w:rPr>
        <w:t>․</w:t>
      </w:r>
      <w:r w:rsidRPr="00BA35EB">
        <w:rPr>
          <w:rFonts w:ascii="GHEA Grapalat" w:eastAsia="MS Gothic" w:hAnsi="GHEA Grapalat" w:cs="MS Gothic"/>
          <w:bCs/>
          <w:color w:val="000000"/>
          <w:shd w:val="clear" w:color="auto" w:fill="FFFFFF"/>
          <w:lang w:val="hy-AM"/>
        </w:rPr>
        <w:t xml:space="preserve">2024 ներկայացվել է </w:t>
      </w:r>
      <w:r w:rsidRPr="00BA35EB">
        <w:rPr>
          <w:rFonts w:ascii="GHEA Grapalat" w:hAnsi="GHEA Grapalat"/>
          <w:bCs/>
          <w:color w:val="000000"/>
          <w:shd w:val="clear" w:color="auto" w:fill="FFFFFF"/>
          <w:lang w:val="hy-AM"/>
        </w:rPr>
        <w:t>0229-24</w:t>
      </w:r>
      <w:r w:rsidRPr="00BA35EB">
        <w:rPr>
          <w:rFonts w:ascii="GHEA Grapalat" w:hAnsi="GHEA Grapalat"/>
          <w:bCs/>
          <w:lang w:val="hy-AM"/>
        </w:rPr>
        <w:t xml:space="preserve"> </w:t>
      </w:r>
      <w:r w:rsidRPr="00BA35EB">
        <w:rPr>
          <w:rFonts w:ascii="GHEA Grapalat" w:eastAsia="MS Gothic" w:hAnsi="GHEA Grapalat" w:cs="MS Gothic"/>
          <w:bCs/>
          <w:color w:val="000000"/>
          <w:shd w:val="clear" w:color="auto" w:fill="FFFFFF"/>
          <w:lang w:val="hy-AM"/>
        </w:rPr>
        <w:t xml:space="preserve">զեկուցագիր ստուգում իրականացնելու համար։ </w:t>
      </w:r>
      <w:r w:rsidRPr="00BA35EB">
        <w:rPr>
          <w:rFonts w:ascii="GHEA Grapalat" w:eastAsia="Times New Roman" w:hAnsi="GHEA Grapalat"/>
          <w:b/>
          <w:i/>
          <w:iCs/>
          <w:color w:val="000000"/>
          <w:lang w:val="hy-AM"/>
        </w:rPr>
        <w:t>N 2963-Ա ստուգում իրականացնելու մասին հրամանն արձակվել է 12</w:t>
      </w:r>
      <w:r w:rsidRPr="00BA35EB">
        <w:rPr>
          <w:rFonts w:ascii="MS Mincho" w:eastAsia="MS Mincho" w:hAnsi="MS Mincho" w:cs="MS Mincho" w:hint="eastAsia"/>
          <w:b/>
          <w:i/>
          <w:iCs/>
          <w:color w:val="000000"/>
          <w:lang w:val="hy-AM"/>
        </w:rPr>
        <w:t>․</w:t>
      </w:r>
      <w:r w:rsidRPr="00BA35EB">
        <w:rPr>
          <w:rFonts w:ascii="GHEA Grapalat" w:eastAsia="MS Mincho" w:hAnsi="GHEA Grapalat" w:cs="MS Mincho"/>
          <w:b/>
          <w:i/>
          <w:iCs/>
          <w:color w:val="000000"/>
          <w:lang w:val="hy-AM"/>
        </w:rPr>
        <w:t>12</w:t>
      </w:r>
      <w:r w:rsidRPr="00BA35EB">
        <w:rPr>
          <w:rFonts w:ascii="MS Mincho" w:eastAsia="MS Mincho" w:hAnsi="MS Mincho" w:cs="MS Mincho" w:hint="eastAsia"/>
          <w:b/>
          <w:i/>
          <w:iCs/>
          <w:color w:val="000000"/>
          <w:lang w:val="hy-AM"/>
        </w:rPr>
        <w:t>․</w:t>
      </w:r>
      <w:r w:rsidRPr="00BA35EB">
        <w:rPr>
          <w:rFonts w:ascii="GHEA Grapalat" w:eastAsia="MS Mincho" w:hAnsi="GHEA Grapalat" w:cs="MS Mincho"/>
          <w:b/>
          <w:i/>
          <w:iCs/>
          <w:color w:val="000000"/>
          <w:lang w:val="hy-AM"/>
        </w:rPr>
        <w:t xml:space="preserve">2024 թվականին։ </w:t>
      </w:r>
      <w:r w:rsidRPr="00BA35EB">
        <w:rPr>
          <w:rFonts w:ascii="GHEA Grapalat" w:eastAsia="Times New Roman" w:hAnsi="GHEA Grapalat"/>
          <w:i/>
          <w:iCs/>
          <w:color w:val="000000"/>
          <w:sz w:val="20"/>
          <w:szCs w:val="20"/>
          <w:lang w:val="hy-AM"/>
        </w:rPr>
        <w:t xml:space="preserve">Խախտվել է </w:t>
      </w:r>
      <w:r w:rsidRPr="00BA35EB">
        <w:rPr>
          <w:rFonts w:ascii="GHEA Grapalat" w:eastAsia="MS Mincho" w:hAnsi="GHEA Grapalat" w:cs="MS Mincho"/>
          <w:i/>
          <w:sz w:val="20"/>
          <w:szCs w:val="20"/>
          <w:lang w:val="af-ZA" w:eastAsia="ru-RU"/>
        </w:rPr>
        <w:t>ՀՀ ՍԱՏՄ հանրությունից ստացվող բողոքների ընդունման և դրանց հետագա ընթացք տալու» կարգի</w:t>
      </w:r>
      <w:r w:rsidRPr="00BA35EB">
        <w:rPr>
          <w:rFonts w:ascii="GHEA Grapalat" w:eastAsia="Times New Roman" w:hAnsi="GHEA Grapalat"/>
          <w:i/>
          <w:iCs/>
          <w:color w:val="000000"/>
          <w:sz w:val="20"/>
          <w:szCs w:val="20"/>
          <w:lang w:val="hy-AM"/>
        </w:rPr>
        <w:t xml:space="preserve"> 23-րդ կետի  պահանջը։</w:t>
      </w:r>
    </w:p>
    <w:p w14:paraId="5E98795A" w14:textId="77777777" w:rsidR="00CC4E11" w:rsidRPr="00BA35EB" w:rsidRDefault="00CC4E11" w:rsidP="00794946">
      <w:pPr>
        <w:pStyle w:val="NormalWeb"/>
        <w:shd w:val="clear" w:color="auto" w:fill="FFFFFF"/>
        <w:spacing w:before="0" w:beforeAutospacing="0" w:after="0" w:afterAutospacing="0" w:line="360" w:lineRule="auto"/>
        <w:ind w:firstLine="567"/>
        <w:jc w:val="both"/>
        <w:rPr>
          <w:rFonts w:ascii="GHEA Grapalat" w:eastAsia="MS Mincho" w:hAnsi="GHEA Grapalat" w:cs="MS Mincho"/>
          <w:color w:val="000000"/>
          <w:sz w:val="20"/>
          <w:szCs w:val="20"/>
          <w:lang w:val="hy-AM"/>
        </w:rPr>
      </w:pPr>
    </w:p>
    <w:p w14:paraId="1A744851" w14:textId="77777777" w:rsidR="00CC4E11" w:rsidRPr="00BA35EB" w:rsidRDefault="00CC4E11" w:rsidP="00794946">
      <w:pPr>
        <w:ind w:firstLine="567"/>
        <w:rPr>
          <w:rFonts w:ascii="GHEA Grapalat" w:hAnsi="GHEA Grapalat"/>
          <w:lang w:val="hy-AM"/>
        </w:rPr>
      </w:pPr>
    </w:p>
    <w:bookmarkEnd w:id="35"/>
    <w:bookmarkEnd w:id="36"/>
    <w:p w14:paraId="21EE0339" w14:textId="77777777" w:rsidR="00A17567" w:rsidRDefault="00A17567" w:rsidP="00794946">
      <w:pPr>
        <w:shd w:val="clear" w:color="auto" w:fill="FFFFFF"/>
        <w:tabs>
          <w:tab w:val="left" w:pos="360"/>
        </w:tabs>
        <w:spacing w:line="276" w:lineRule="auto"/>
        <w:ind w:firstLine="567"/>
        <w:contextualSpacing/>
        <w:jc w:val="both"/>
        <w:rPr>
          <w:rFonts w:ascii="GHEA Grapalat" w:hAnsi="GHEA Grapalat"/>
          <w:i/>
          <w:iCs/>
          <w:color w:val="000000"/>
          <w:sz w:val="20"/>
          <w:szCs w:val="20"/>
          <w:lang w:val="hy-AM"/>
        </w:rPr>
      </w:pPr>
    </w:p>
    <w:p w14:paraId="097EF351" w14:textId="658AB959" w:rsidR="00325DD4" w:rsidRPr="00E74A01" w:rsidRDefault="00325DD4" w:rsidP="00794946">
      <w:pPr>
        <w:spacing w:line="276" w:lineRule="auto"/>
        <w:ind w:firstLine="567"/>
        <w:jc w:val="center"/>
        <w:rPr>
          <w:rFonts w:ascii="GHEA Grapalat" w:hAnsi="GHEA Grapalat" w:cs="Arial Unicode"/>
          <w:b/>
          <w:color w:val="000000"/>
          <w:lang w:val="hy-AM"/>
        </w:rPr>
      </w:pPr>
      <w:r w:rsidRPr="00E74A01">
        <w:rPr>
          <w:rFonts w:ascii="GHEA Grapalat" w:hAnsi="GHEA Grapalat"/>
          <w:b/>
          <w:color w:val="000000"/>
          <w:lang w:val="hy-AM"/>
        </w:rPr>
        <w:t>Դիտարկումներ</w:t>
      </w:r>
      <w:r w:rsidRPr="00E74A01">
        <w:rPr>
          <w:rFonts w:ascii="GHEA Grapalat" w:hAnsi="GHEA Grapalat"/>
          <w:b/>
          <w:color w:val="000000"/>
          <w:lang w:val="hy-AM"/>
        </w:rPr>
        <w:br/>
      </w:r>
      <w:r w:rsidRPr="00E74A01">
        <w:rPr>
          <w:rFonts w:ascii="GHEA Grapalat" w:hAnsi="GHEA Grapalat"/>
          <w:color w:val="000000"/>
          <w:shd w:val="clear" w:color="auto" w:fill="FFFFFF"/>
          <w:lang w:val="hy-AM"/>
        </w:rPr>
        <w:t xml:space="preserve"> </w:t>
      </w:r>
    </w:p>
    <w:p w14:paraId="664926F7" w14:textId="4C308AA1" w:rsidR="00325DD4" w:rsidRPr="004374F3" w:rsidRDefault="00325DD4" w:rsidP="00794946">
      <w:pPr>
        <w:shd w:val="clear" w:color="auto" w:fill="FFFFFF"/>
        <w:spacing w:line="360" w:lineRule="auto"/>
        <w:ind w:firstLine="567"/>
        <w:jc w:val="both"/>
        <w:rPr>
          <w:rFonts w:ascii="GHEA Grapalat" w:eastAsia="Calibri" w:hAnsi="GHEA Grapalat"/>
          <w:color w:val="000000"/>
          <w:shd w:val="clear" w:color="auto" w:fill="FFFFFF"/>
          <w:lang w:val="hy-AM"/>
        </w:rPr>
      </w:pPr>
      <w:r w:rsidRPr="004374F3">
        <w:rPr>
          <w:rFonts w:ascii="GHEA Grapalat" w:eastAsia="Calibri" w:hAnsi="GHEA Grapalat"/>
          <w:shd w:val="clear" w:color="auto" w:fill="FFFFFF"/>
          <w:lang w:val="hy-AM"/>
        </w:rPr>
        <w:t>1</w:t>
      </w:r>
      <w:r w:rsidRPr="004374F3">
        <w:rPr>
          <w:rFonts w:ascii="MS Mincho" w:eastAsia="MS Mincho" w:hAnsi="MS Mincho" w:cs="MS Mincho" w:hint="eastAsia"/>
          <w:shd w:val="clear" w:color="auto" w:fill="FFFFFF"/>
          <w:lang w:val="hy-AM"/>
        </w:rPr>
        <w:t>․</w:t>
      </w:r>
      <w:r w:rsidRPr="004374F3">
        <w:rPr>
          <w:rFonts w:ascii="GHEA Grapalat" w:eastAsia="Calibri" w:hAnsi="GHEA Grapalat"/>
          <w:color w:val="000000"/>
          <w:shd w:val="clear" w:color="auto" w:fill="FFFFFF"/>
          <w:lang w:val="hy-AM"/>
        </w:rPr>
        <w:t xml:space="preserve">Հուսիկ Խաչատրյան </w:t>
      </w:r>
      <w:r w:rsidRPr="004374F3">
        <w:rPr>
          <w:rFonts w:ascii="GHEA Grapalat" w:eastAsia="Calibri" w:hAnsi="GHEA Grapalat"/>
          <w:shd w:val="clear" w:color="auto" w:fill="FFFFFF"/>
          <w:lang w:val="hy-AM"/>
        </w:rPr>
        <w:t>Ա/Ձ-ի մոտ դիտարկում իրականացնելու մասին</w:t>
      </w:r>
      <w:r w:rsidRPr="004374F3">
        <w:rPr>
          <w:rFonts w:ascii="GHEA Grapalat" w:eastAsia="Calibri" w:hAnsi="GHEA Grapalat"/>
          <w:color w:val="000000"/>
          <w:shd w:val="clear" w:color="auto" w:fill="FFFFFF"/>
          <w:lang w:val="hy-AM"/>
        </w:rPr>
        <w:t xml:space="preserve"> </w:t>
      </w:r>
      <w:r w:rsidRPr="004374F3">
        <w:rPr>
          <w:rFonts w:ascii="GHEA Grapalat" w:eastAsia="Calibri" w:hAnsi="GHEA Grapalat"/>
          <w:shd w:val="clear" w:color="auto" w:fill="FFFFFF"/>
          <w:lang w:val="hy-AM"/>
        </w:rPr>
        <w:t>202</w:t>
      </w:r>
      <w:r w:rsidRPr="004374F3">
        <w:rPr>
          <w:rFonts w:ascii="GHEA Grapalat" w:eastAsia="Calibri" w:hAnsi="GHEA Grapalat"/>
          <w:color w:val="000000"/>
          <w:shd w:val="clear" w:color="auto" w:fill="FFFFFF"/>
          <w:lang w:val="hy-AM"/>
        </w:rPr>
        <w:t xml:space="preserve">4 թվականի </w:t>
      </w:r>
      <w:r w:rsidRPr="004374F3">
        <w:rPr>
          <w:rFonts w:ascii="GHEA Grapalat" w:eastAsia="Calibri" w:hAnsi="GHEA Grapalat"/>
          <w:shd w:val="clear" w:color="auto" w:fill="FFFFFF"/>
          <w:lang w:val="hy-AM"/>
        </w:rPr>
        <w:t>հոկտեմբերի</w:t>
      </w:r>
      <w:r w:rsidRPr="004374F3">
        <w:rPr>
          <w:rFonts w:ascii="GHEA Grapalat" w:eastAsia="Calibri" w:hAnsi="GHEA Grapalat"/>
          <w:color w:val="000000"/>
          <w:shd w:val="clear" w:color="auto" w:fill="FFFFFF"/>
          <w:lang w:val="hy-AM"/>
        </w:rPr>
        <w:t xml:space="preserve"> </w:t>
      </w:r>
      <w:r w:rsidRPr="004374F3">
        <w:rPr>
          <w:rFonts w:ascii="GHEA Grapalat" w:eastAsia="Calibri" w:hAnsi="GHEA Grapalat"/>
          <w:shd w:val="clear" w:color="auto" w:fill="FFFFFF"/>
          <w:lang w:val="hy-AM"/>
        </w:rPr>
        <w:t xml:space="preserve">21-ի </w:t>
      </w:r>
      <w:r w:rsidRPr="004374F3">
        <w:rPr>
          <w:rFonts w:ascii="GHEA Grapalat" w:eastAsia="Calibri" w:hAnsi="GHEA Grapalat"/>
          <w:color w:val="000000"/>
          <w:shd w:val="clear" w:color="auto" w:fill="FFFFFF"/>
          <w:lang w:val="hy-AM"/>
        </w:rPr>
        <w:t>N 2574-Ա հրաման</w:t>
      </w:r>
      <w:r w:rsidR="004374F3">
        <w:rPr>
          <w:rFonts w:ascii="GHEA Grapalat" w:eastAsia="Calibri" w:hAnsi="GHEA Grapalat"/>
          <w:color w:val="000000"/>
          <w:shd w:val="clear" w:color="auto" w:fill="FFFFFF"/>
          <w:lang w:val="hy-AM"/>
        </w:rPr>
        <w:t xml:space="preserve">ի հիման վրա </w:t>
      </w:r>
      <w:r w:rsidRPr="004374F3">
        <w:rPr>
          <w:rFonts w:ascii="GHEA Grapalat" w:eastAsia="Calibri" w:hAnsi="GHEA Grapalat"/>
          <w:color w:val="191919"/>
          <w:shd w:val="clear" w:color="auto" w:fill="FFFFFF"/>
          <w:lang w:val="hy-AM"/>
        </w:rPr>
        <w:t>Կոտայքի մարզային կենտրոնի պետը 25</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10</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 xml:space="preserve">2024 </w:t>
      </w:r>
      <w:r w:rsidRPr="004374F3">
        <w:rPr>
          <w:rFonts w:ascii="GHEA Grapalat" w:eastAsia="Calibri" w:hAnsi="GHEA Grapalat"/>
          <w:color w:val="000000"/>
          <w:shd w:val="clear" w:color="auto" w:fill="FFFFFF"/>
          <w:lang w:val="hy-AM"/>
        </w:rPr>
        <w:t>Ն</w:t>
      </w:r>
      <w:r w:rsidRPr="004374F3">
        <w:rPr>
          <w:rFonts w:ascii="GHEA Grapalat" w:eastAsia="Calibri" w:hAnsi="GHEA Grapalat"/>
          <w:color w:val="000000"/>
          <w:shd w:val="clear" w:color="auto" w:fill="FFFFFF"/>
          <w:lang w:val="af-ZA"/>
        </w:rPr>
        <w:t>/19372-2024</w:t>
      </w:r>
      <w:r w:rsidRPr="004374F3">
        <w:rPr>
          <w:rFonts w:ascii="GHEA Grapalat" w:eastAsia="Calibri" w:hAnsi="GHEA Grapalat"/>
          <w:color w:val="000000"/>
          <w:shd w:val="clear" w:color="auto" w:fill="FFFFFF"/>
          <w:lang w:val="hy-AM"/>
        </w:rPr>
        <w:t xml:space="preserve"> </w:t>
      </w:r>
      <w:r w:rsidRPr="004374F3">
        <w:rPr>
          <w:rFonts w:ascii="GHEA Grapalat" w:hAnsi="GHEA Grapalat"/>
          <w:color w:val="000000"/>
          <w:lang w:val="hy-AM"/>
        </w:rPr>
        <w:t>զեկուցագիր</w:t>
      </w:r>
      <w:r w:rsidRPr="004374F3">
        <w:rPr>
          <w:rFonts w:ascii="GHEA Grapalat" w:hAnsi="GHEA Grapalat"/>
          <w:color w:val="000000"/>
          <w:lang w:val="af-ZA"/>
        </w:rPr>
        <w:t xml:space="preserve"> </w:t>
      </w:r>
      <w:r w:rsidRPr="004374F3">
        <w:rPr>
          <w:rFonts w:ascii="GHEA Grapalat" w:hAnsi="GHEA Grapalat"/>
          <w:color w:val="000000"/>
          <w:lang w:val="hy-AM"/>
        </w:rPr>
        <w:t>է ներկայացրել «</w:t>
      </w:r>
      <w:r w:rsidRPr="004374F3">
        <w:rPr>
          <w:rFonts w:ascii="MS Mincho" w:eastAsia="MS Mincho" w:hAnsi="MS Mincho" w:cs="MS Mincho" w:hint="eastAsia"/>
          <w:color w:val="000000"/>
          <w:lang w:val="hy-AM"/>
        </w:rPr>
        <w:t>․․․</w:t>
      </w:r>
      <w:r w:rsidRPr="004374F3">
        <w:rPr>
          <w:rFonts w:ascii="GHEA Grapalat" w:eastAsia="Calibri" w:hAnsi="GHEA Grapalat"/>
          <w:lang w:val="hy-AM"/>
        </w:rPr>
        <w:t xml:space="preserve">  </w:t>
      </w:r>
      <w:r w:rsidRPr="004374F3">
        <w:rPr>
          <w:rFonts w:ascii="GHEA Grapalat" w:eastAsia="Calibri" w:hAnsi="GHEA Grapalat"/>
          <w:color w:val="191919"/>
          <w:shd w:val="clear" w:color="auto" w:fill="FFFFFF"/>
          <w:lang w:val="hy-AM"/>
        </w:rPr>
        <w:t>24</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10</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2024</w:t>
      </w:r>
      <w:r w:rsidRPr="004374F3">
        <w:rPr>
          <w:rFonts w:ascii="GHEA Grapalat" w:eastAsia="Calibri" w:hAnsi="GHEA Grapalat"/>
          <w:lang w:val="hy-AM"/>
        </w:rPr>
        <w:t xml:space="preserve"> դիտարկման հրամանը ծանուցվել է </w:t>
      </w:r>
      <w:r w:rsidRPr="004374F3">
        <w:rPr>
          <w:rFonts w:ascii="GHEA Grapalat" w:eastAsia="Calibri" w:hAnsi="GHEA Grapalat"/>
          <w:color w:val="000000"/>
          <w:shd w:val="clear" w:color="auto" w:fill="FFFFFF"/>
          <w:lang w:val="hy-AM"/>
        </w:rPr>
        <w:t>Ա</w:t>
      </w:r>
      <w:r w:rsidRPr="004374F3">
        <w:rPr>
          <w:rFonts w:ascii="GHEA Grapalat" w:eastAsia="Calibri" w:hAnsi="GHEA Grapalat"/>
          <w:color w:val="000000"/>
          <w:shd w:val="clear" w:color="auto" w:fill="FFFFFF"/>
          <w:lang w:val="af-ZA"/>
        </w:rPr>
        <w:t>/</w:t>
      </w:r>
      <w:r w:rsidRPr="004374F3">
        <w:rPr>
          <w:rFonts w:ascii="GHEA Grapalat" w:eastAsia="Calibri" w:hAnsi="GHEA Grapalat"/>
          <w:color w:val="000000"/>
          <w:shd w:val="clear" w:color="auto" w:fill="FFFFFF"/>
          <w:lang w:val="hy-AM"/>
        </w:rPr>
        <w:t>Ձ</w:t>
      </w:r>
      <w:r w:rsidRPr="004374F3">
        <w:rPr>
          <w:rFonts w:ascii="GHEA Grapalat" w:eastAsia="Calibri" w:hAnsi="GHEA Grapalat"/>
          <w:color w:val="000000"/>
          <w:shd w:val="clear" w:color="auto" w:fill="FFFFFF"/>
          <w:lang w:val="af-ZA"/>
        </w:rPr>
        <w:t>-</w:t>
      </w:r>
      <w:r w:rsidRPr="004374F3">
        <w:rPr>
          <w:rFonts w:ascii="GHEA Grapalat" w:eastAsia="Calibri" w:hAnsi="GHEA Grapalat"/>
          <w:color w:val="000000"/>
          <w:shd w:val="clear" w:color="auto" w:fill="FFFFFF"/>
          <w:lang w:val="hy-AM"/>
        </w:rPr>
        <w:t xml:space="preserve">ի </w:t>
      </w:r>
      <w:r w:rsidRPr="004374F3">
        <w:rPr>
          <w:rFonts w:ascii="GHEA Grapalat" w:eastAsia="Calibri" w:hAnsi="GHEA Grapalat"/>
          <w:lang w:val="hy-AM"/>
        </w:rPr>
        <w:t xml:space="preserve">տնօրեն </w:t>
      </w:r>
      <w:r w:rsidRPr="004374F3">
        <w:rPr>
          <w:rFonts w:ascii="GHEA Grapalat" w:eastAsia="Calibri" w:hAnsi="GHEA Grapalat"/>
          <w:color w:val="000000"/>
          <w:shd w:val="clear" w:color="auto" w:fill="FFFFFF"/>
          <w:lang w:val="hy-AM"/>
        </w:rPr>
        <w:t>Հուսիկ</w:t>
      </w:r>
      <w:r w:rsidRPr="004374F3">
        <w:rPr>
          <w:rFonts w:ascii="GHEA Grapalat" w:eastAsia="Calibri" w:hAnsi="GHEA Grapalat"/>
          <w:color w:val="000000"/>
          <w:shd w:val="clear" w:color="auto" w:fill="FFFFFF"/>
          <w:lang w:val="af-ZA"/>
        </w:rPr>
        <w:t xml:space="preserve"> </w:t>
      </w:r>
      <w:r w:rsidRPr="004374F3">
        <w:rPr>
          <w:rFonts w:ascii="GHEA Grapalat" w:eastAsia="Calibri" w:hAnsi="GHEA Grapalat"/>
          <w:color w:val="000000"/>
          <w:shd w:val="clear" w:color="auto" w:fill="FFFFFF"/>
          <w:lang w:val="hy-AM"/>
        </w:rPr>
        <w:t>Խաչատրյանին</w:t>
      </w:r>
      <w:r w:rsidRPr="004374F3">
        <w:rPr>
          <w:rFonts w:ascii="GHEA Grapalat" w:eastAsia="Calibri" w:hAnsi="GHEA Grapalat"/>
          <w:lang w:val="hy-AM"/>
        </w:rPr>
        <w:t xml:space="preserve">, կազմվել մուտքի արձանագրություն, վերջինիս կողմից դիտարկման հրամանը ստորագրելուց և դիտարկումների անցկացման գրանցամատյանում անցկացնելուց հետո </w:t>
      </w:r>
      <w:r w:rsidRPr="004374F3">
        <w:rPr>
          <w:rFonts w:ascii="GHEA Grapalat" w:eastAsia="Calibri" w:hAnsi="GHEA Grapalat"/>
          <w:b/>
          <w:lang w:val="hy-AM"/>
        </w:rPr>
        <w:t>դիտարկումը</w:t>
      </w:r>
      <w:r w:rsidRPr="004374F3">
        <w:rPr>
          <w:rFonts w:ascii="GHEA Grapalat" w:eastAsia="Calibri" w:hAnsi="GHEA Grapalat"/>
          <w:lang w:val="hy-AM"/>
        </w:rPr>
        <w:t xml:space="preserve"> </w:t>
      </w:r>
      <w:r w:rsidRPr="004374F3">
        <w:rPr>
          <w:rFonts w:ascii="GHEA Grapalat" w:eastAsia="Calibri" w:hAnsi="GHEA Grapalat"/>
          <w:b/>
          <w:lang w:val="hy-AM"/>
        </w:rPr>
        <w:t>համարվել բացված</w:t>
      </w:r>
      <w:r w:rsidRPr="004374F3">
        <w:rPr>
          <w:rFonts w:ascii="GHEA Grapalat" w:eastAsia="Calibri" w:hAnsi="GHEA Grapalat"/>
          <w:lang w:val="hy-AM"/>
        </w:rPr>
        <w:t xml:space="preserve">»։ Մուտքի արձանագրություն կամ դիտարկումների անցկացման գրանցամատյան ոչ մի իրավական ակտով սահմանված չէ։ </w:t>
      </w:r>
      <w:r w:rsidRPr="004374F3">
        <w:rPr>
          <w:rFonts w:ascii="GHEA Grapalat" w:eastAsia="Calibri" w:hAnsi="GHEA Grapalat"/>
          <w:i/>
          <w:iCs/>
          <w:sz w:val="20"/>
          <w:szCs w:val="20"/>
          <w:lang w:val="hy-AM"/>
        </w:rPr>
        <w:t xml:space="preserve">Խախտվել է Սննդամթերքի անվտանգության պետական վերահսյողության մասին օրենքի 8-րդ հոդվածի </w:t>
      </w:r>
      <w:r w:rsidRPr="004374F3">
        <w:rPr>
          <w:rFonts w:ascii="GHEA Grapalat" w:hAnsi="GHEA Grapalat"/>
          <w:i/>
          <w:iCs/>
          <w:sz w:val="20"/>
          <w:szCs w:val="20"/>
          <w:lang w:val="hy-AM"/>
        </w:rPr>
        <w:t xml:space="preserve">2-րդ մասի պահանջը, այն է՝ «Դիտարկումն իրականացվում է առանց նախնական ծանուցման: Դիտարկման իրականացման հրամանը նախքան դիտարկումն սկսելը ծանոթացման նպատակով ներկայացվում է տնտեսավարող սուբյեկտի ղեկավարին կամ նրան փոխարինող պաշտոնատար անձին»: </w:t>
      </w:r>
    </w:p>
    <w:p w14:paraId="1F68C8F2" w14:textId="40A4FF2C" w:rsidR="00325DD4" w:rsidRPr="004374F3" w:rsidRDefault="00325DD4" w:rsidP="00794946">
      <w:pPr>
        <w:shd w:val="clear" w:color="auto" w:fill="FFFFFF"/>
        <w:spacing w:line="360" w:lineRule="auto"/>
        <w:ind w:firstLine="567"/>
        <w:jc w:val="both"/>
        <w:rPr>
          <w:rFonts w:ascii="GHEA Grapalat" w:eastAsia="Calibri" w:hAnsi="GHEA Grapalat"/>
          <w:color w:val="000000"/>
          <w:shd w:val="clear" w:color="auto" w:fill="FFFFFF"/>
          <w:lang w:val="hy-AM"/>
        </w:rPr>
      </w:pPr>
      <w:r w:rsidRPr="004374F3">
        <w:rPr>
          <w:rFonts w:ascii="GHEA Grapalat" w:hAnsi="GHEA Grapalat"/>
          <w:lang w:val="hy-AM"/>
        </w:rPr>
        <w:t>2</w:t>
      </w:r>
      <w:r w:rsidRPr="004374F3">
        <w:rPr>
          <w:rFonts w:ascii="MS Mincho" w:eastAsia="MS Mincho" w:hAnsi="MS Mincho" w:cs="MS Mincho" w:hint="eastAsia"/>
          <w:lang w:val="hy-AM"/>
        </w:rPr>
        <w:t>․</w:t>
      </w:r>
      <w:r w:rsidRPr="004374F3">
        <w:rPr>
          <w:rFonts w:ascii="GHEA Grapalat" w:hAnsi="GHEA Grapalat"/>
          <w:lang w:val="hy-AM"/>
        </w:rPr>
        <w:t xml:space="preserve"> </w:t>
      </w:r>
      <w:r w:rsidRPr="004374F3">
        <w:rPr>
          <w:rFonts w:ascii="GHEA Grapalat" w:hAnsi="GHEA Grapalat"/>
          <w:lang w:val="af-ZA"/>
        </w:rPr>
        <w:t>«</w:t>
      </w:r>
      <w:r w:rsidRPr="004374F3">
        <w:rPr>
          <w:rFonts w:ascii="GHEA Grapalat" w:hAnsi="GHEA Grapalat"/>
          <w:lang w:val="hy-AM"/>
        </w:rPr>
        <w:t>ԳԱՌՆԻԱՆԻ</w:t>
      </w:r>
      <w:r w:rsidRPr="004374F3">
        <w:rPr>
          <w:rFonts w:ascii="GHEA Grapalat" w:hAnsi="GHEA Grapalat"/>
          <w:lang w:val="af-ZA"/>
        </w:rPr>
        <w:t xml:space="preserve">» </w:t>
      </w:r>
      <w:r w:rsidRPr="004374F3">
        <w:rPr>
          <w:rFonts w:ascii="GHEA Grapalat" w:hAnsi="GHEA Grapalat"/>
          <w:lang w:val="hy-AM"/>
        </w:rPr>
        <w:t>ՍՊԸ-ում</w:t>
      </w:r>
      <w:r w:rsidRPr="004374F3">
        <w:rPr>
          <w:rFonts w:ascii="GHEA Grapalat" w:hAnsi="GHEA Grapalat"/>
          <w:lang w:val="af-ZA"/>
        </w:rPr>
        <w:t xml:space="preserve"> </w:t>
      </w:r>
      <w:r w:rsidRPr="004374F3">
        <w:rPr>
          <w:rFonts w:ascii="GHEA Grapalat" w:hAnsi="GHEA Grapalat"/>
          <w:lang w:val="hy-AM"/>
        </w:rPr>
        <w:t>դիտարկում</w:t>
      </w:r>
      <w:r w:rsidRPr="004374F3">
        <w:rPr>
          <w:rFonts w:ascii="GHEA Grapalat" w:hAnsi="GHEA Grapalat"/>
          <w:lang w:val="af-ZA"/>
        </w:rPr>
        <w:t xml:space="preserve"> </w:t>
      </w:r>
      <w:r w:rsidRPr="004374F3">
        <w:rPr>
          <w:rFonts w:ascii="GHEA Grapalat" w:hAnsi="GHEA Grapalat"/>
          <w:lang w:val="hy-AM"/>
        </w:rPr>
        <w:t>իրականացնելու</w:t>
      </w:r>
      <w:r w:rsidRPr="004374F3">
        <w:rPr>
          <w:rFonts w:ascii="GHEA Grapalat" w:hAnsi="GHEA Grapalat"/>
          <w:lang w:val="af-ZA"/>
        </w:rPr>
        <w:t xml:space="preserve"> </w:t>
      </w:r>
      <w:r w:rsidRPr="004374F3">
        <w:rPr>
          <w:rFonts w:ascii="GHEA Grapalat" w:hAnsi="GHEA Grapalat"/>
          <w:lang w:val="hy-AM"/>
        </w:rPr>
        <w:t>մասին</w:t>
      </w:r>
      <w:r w:rsidRPr="004374F3">
        <w:rPr>
          <w:rFonts w:ascii="GHEA Grapalat" w:hAnsi="GHEA Grapalat"/>
          <w:lang w:val="af-ZA"/>
        </w:rPr>
        <w:t xml:space="preserve"> 2024</w:t>
      </w:r>
      <w:r w:rsidRPr="004374F3">
        <w:rPr>
          <w:rFonts w:ascii="GHEA Grapalat" w:hAnsi="GHEA Grapalat"/>
          <w:lang w:val="hy-AM"/>
        </w:rPr>
        <w:t xml:space="preserve"> թվականի</w:t>
      </w:r>
      <w:r w:rsidRPr="004374F3">
        <w:rPr>
          <w:rFonts w:ascii="GHEA Grapalat" w:hAnsi="GHEA Grapalat"/>
          <w:lang w:val="af-ZA"/>
        </w:rPr>
        <w:t xml:space="preserve"> </w:t>
      </w:r>
      <w:r w:rsidRPr="004374F3">
        <w:rPr>
          <w:rFonts w:ascii="GHEA Grapalat" w:hAnsi="GHEA Grapalat"/>
          <w:lang w:val="hy-AM"/>
        </w:rPr>
        <w:t xml:space="preserve">նոյեմբերի </w:t>
      </w:r>
      <w:r w:rsidRPr="004374F3">
        <w:rPr>
          <w:rFonts w:ascii="GHEA Grapalat" w:hAnsi="GHEA Grapalat"/>
          <w:lang w:val="af-ZA"/>
        </w:rPr>
        <w:t>11-ի N</w:t>
      </w:r>
      <w:r w:rsidR="004374F3">
        <w:rPr>
          <w:rFonts w:ascii="GHEA Grapalat" w:hAnsi="GHEA Grapalat"/>
          <w:lang w:val="af-ZA"/>
        </w:rPr>
        <w:t xml:space="preserve"> </w:t>
      </w:r>
      <w:r w:rsidRPr="004374F3">
        <w:rPr>
          <w:rFonts w:ascii="GHEA Grapalat" w:hAnsi="GHEA Grapalat"/>
          <w:lang w:val="af-ZA"/>
        </w:rPr>
        <w:t>2770-</w:t>
      </w:r>
      <w:r w:rsidRPr="004374F3">
        <w:rPr>
          <w:rFonts w:ascii="GHEA Grapalat" w:hAnsi="GHEA Grapalat"/>
          <w:lang w:val="hy-AM"/>
        </w:rPr>
        <w:t>Ա հրամանով</w:t>
      </w:r>
      <w:r w:rsidRPr="004374F3">
        <w:rPr>
          <w:rFonts w:ascii="GHEA Grapalat" w:eastAsia="MS Mincho" w:hAnsi="GHEA Grapalat" w:cs="MS Mincho"/>
          <w:lang w:val="hy-AM"/>
        </w:rPr>
        <w:t xml:space="preserve"> </w:t>
      </w:r>
      <w:r w:rsidRPr="004374F3">
        <w:rPr>
          <w:rFonts w:ascii="GHEA Grapalat" w:eastAsia="Calibri" w:hAnsi="GHEA Grapalat"/>
          <w:color w:val="191919"/>
          <w:shd w:val="clear" w:color="auto" w:fill="FFFFFF"/>
          <w:lang w:val="hy-AM"/>
        </w:rPr>
        <w:t xml:space="preserve">Կոտայքի մարզային կենտրոնի պետը </w:t>
      </w:r>
      <w:r w:rsidRPr="004374F3">
        <w:rPr>
          <w:rFonts w:ascii="GHEA Grapalat" w:eastAsia="Calibri" w:hAnsi="GHEA Grapalat"/>
          <w:color w:val="191919"/>
          <w:shd w:val="clear" w:color="auto" w:fill="FFFFFF"/>
          <w:lang w:val="af-ZA"/>
        </w:rPr>
        <w:t>13</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11</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 xml:space="preserve">2024 </w:t>
      </w:r>
      <w:r w:rsidRPr="004374F3">
        <w:rPr>
          <w:rFonts w:ascii="GHEA Grapalat" w:hAnsi="GHEA Grapalat"/>
          <w:color w:val="000000"/>
          <w:lang w:val="hy-AM"/>
        </w:rPr>
        <w:t>Ն</w:t>
      </w:r>
      <w:r w:rsidRPr="004374F3">
        <w:rPr>
          <w:rFonts w:ascii="GHEA Grapalat" w:hAnsi="GHEA Grapalat"/>
          <w:color w:val="000000"/>
          <w:lang w:val="af-ZA"/>
        </w:rPr>
        <w:t>/20860-2024</w:t>
      </w:r>
      <w:r w:rsidRPr="004374F3">
        <w:rPr>
          <w:rFonts w:ascii="GHEA Grapalat" w:hAnsi="GHEA Grapalat"/>
          <w:color w:val="000000"/>
          <w:lang w:val="hy-AM"/>
        </w:rPr>
        <w:t xml:space="preserve"> զեկուցագիր</w:t>
      </w:r>
      <w:r w:rsidRPr="004374F3">
        <w:rPr>
          <w:rFonts w:ascii="GHEA Grapalat" w:hAnsi="GHEA Grapalat"/>
          <w:color w:val="000000"/>
          <w:lang w:val="af-ZA"/>
        </w:rPr>
        <w:t xml:space="preserve"> </w:t>
      </w:r>
      <w:r w:rsidRPr="004374F3">
        <w:rPr>
          <w:rFonts w:ascii="GHEA Grapalat" w:hAnsi="GHEA Grapalat"/>
          <w:color w:val="000000"/>
          <w:lang w:val="hy-AM"/>
        </w:rPr>
        <w:t>է ներկայացրել «ԳԱՌՆԻԱՆԻ»</w:t>
      </w:r>
      <w:r w:rsidRPr="004374F3">
        <w:rPr>
          <w:rFonts w:ascii="GHEA Grapalat" w:hAnsi="GHEA Grapalat"/>
          <w:color w:val="000000"/>
          <w:lang w:val="af-ZA"/>
        </w:rPr>
        <w:t xml:space="preserve"> </w:t>
      </w:r>
      <w:r w:rsidRPr="004374F3">
        <w:rPr>
          <w:rFonts w:ascii="GHEA Grapalat" w:hAnsi="GHEA Grapalat"/>
          <w:color w:val="000000"/>
          <w:lang w:val="hy-AM"/>
        </w:rPr>
        <w:t>ՍՊԸ</w:t>
      </w:r>
      <w:r w:rsidRPr="004374F3">
        <w:rPr>
          <w:rFonts w:ascii="GHEA Grapalat" w:hAnsi="GHEA Grapalat"/>
          <w:color w:val="000000"/>
          <w:lang w:val="af-ZA"/>
        </w:rPr>
        <w:t>-</w:t>
      </w:r>
      <w:r w:rsidRPr="004374F3">
        <w:rPr>
          <w:rFonts w:ascii="GHEA Grapalat" w:hAnsi="GHEA Grapalat"/>
          <w:color w:val="000000"/>
          <w:lang w:val="hy-AM"/>
        </w:rPr>
        <w:t>ում</w:t>
      </w:r>
      <w:r w:rsidRPr="004374F3">
        <w:rPr>
          <w:rFonts w:ascii="GHEA Grapalat" w:hAnsi="GHEA Grapalat"/>
          <w:color w:val="000000"/>
          <w:lang w:val="af-ZA"/>
        </w:rPr>
        <w:t xml:space="preserve"> </w:t>
      </w:r>
      <w:r w:rsidRPr="004374F3">
        <w:rPr>
          <w:rFonts w:ascii="GHEA Grapalat" w:hAnsi="GHEA Grapalat"/>
          <w:color w:val="000000"/>
          <w:lang w:val="hy-AM"/>
        </w:rPr>
        <w:t>դիտարկումն</w:t>
      </w:r>
      <w:r w:rsidRPr="004374F3">
        <w:rPr>
          <w:rFonts w:ascii="GHEA Grapalat" w:hAnsi="GHEA Grapalat"/>
          <w:color w:val="000000"/>
          <w:lang w:val="af-ZA"/>
        </w:rPr>
        <w:t xml:space="preserve"> </w:t>
      </w:r>
      <w:r w:rsidRPr="004374F3">
        <w:rPr>
          <w:rFonts w:ascii="GHEA Grapalat" w:hAnsi="GHEA Grapalat"/>
          <w:color w:val="000000"/>
          <w:lang w:val="hy-AM"/>
        </w:rPr>
        <w:t>սկսելու</w:t>
      </w:r>
      <w:r w:rsidRPr="004374F3">
        <w:rPr>
          <w:rFonts w:ascii="GHEA Grapalat" w:hAnsi="GHEA Grapalat"/>
          <w:color w:val="000000"/>
          <w:lang w:val="af-ZA"/>
        </w:rPr>
        <w:t xml:space="preserve"> </w:t>
      </w:r>
      <w:r w:rsidRPr="004374F3">
        <w:rPr>
          <w:rFonts w:ascii="GHEA Grapalat" w:hAnsi="GHEA Grapalat"/>
          <w:color w:val="000000"/>
          <w:lang w:val="hy-AM"/>
        </w:rPr>
        <w:t>վերաբերյալ։ Համաձայն զեկուցագրի</w:t>
      </w:r>
      <w:r w:rsidRPr="004374F3">
        <w:rPr>
          <w:rFonts w:ascii="MS Mincho" w:eastAsia="MS Mincho" w:hAnsi="MS Mincho" w:cs="MS Mincho" w:hint="eastAsia"/>
          <w:color w:val="000000"/>
          <w:lang w:val="hy-AM"/>
        </w:rPr>
        <w:t>․</w:t>
      </w:r>
      <w:r w:rsidRPr="004374F3">
        <w:rPr>
          <w:rFonts w:ascii="GHEA Grapalat" w:hAnsi="GHEA Grapalat"/>
          <w:color w:val="000000"/>
          <w:lang w:val="hy-AM"/>
        </w:rPr>
        <w:t xml:space="preserve"> «</w:t>
      </w:r>
      <w:r w:rsidRPr="004374F3">
        <w:rPr>
          <w:rFonts w:ascii="GHEA Grapalat" w:eastAsia="Calibri" w:hAnsi="GHEA Grapalat"/>
          <w:lang w:val="hy-AM"/>
        </w:rPr>
        <w:t xml:space="preserve"> 13</w:t>
      </w:r>
      <w:r w:rsidRPr="004374F3">
        <w:rPr>
          <w:rFonts w:ascii="MS Mincho" w:eastAsia="MS Mincho" w:hAnsi="MS Mincho" w:cs="MS Mincho" w:hint="eastAsia"/>
          <w:lang w:val="hy-AM"/>
        </w:rPr>
        <w:t>․</w:t>
      </w:r>
      <w:r w:rsidRPr="004374F3">
        <w:rPr>
          <w:rFonts w:ascii="GHEA Grapalat" w:eastAsia="Calibri" w:hAnsi="GHEA Grapalat"/>
          <w:lang w:val="hy-AM"/>
        </w:rPr>
        <w:t>11</w:t>
      </w:r>
      <w:r w:rsidRPr="004374F3">
        <w:rPr>
          <w:rFonts w:ascii="MS Mincho" w:eastAsia="MS Mincho" w:hAnsi="MS Mincho" w:cs="MS Mincho" w:hint="eastAsia"/>
          <w:lang w:val="hy-AM"/>
        </w:rPr>
        <w:t>․</w:t>
      </w:r>
      <w:r w:rsidRPr="004374F3">
        <w:rPr>
          <w:rFonts w:ascii="GHEA Grapalat" w:eastAsia="Calibri" w:hAnsi="GHEA Grapalat"/>
          <w:lang w:val="hy-AM"/>
        </w:rPr>
        <w:t xml:space="preserve">2024 դիտարկման հրամանը ծանուցվել </w:t>
      </w:r>
      <w:bookmarkStart w:id="43" w:name="_Hlk158826231"/>
      <w:r w:rsidRPr="004374F3">
        <w:rPr>
          <w:rFonts w:ascii="GHEA Grapalat" w:eastAsia="Calibri" w:hAnsi="GHEA Grapalat"/>
          <w:lang w:val="hy-AM"/>
        </w:rPr>
        <w:t xml:space="preserve">է </w:t>
      </w:r>
      <w:bookmarkEnd w:id="43"/>
      <w:r w:rsidRPr="004374F3">
        <w:rPr>
          <w:rFonts w:ascii="GHEA Grapalat" w:eastAsia="Calibri" w:hAnsi="GHEA Grapalat"/>
          <w:lang w:val="hy-AM"/>
        </w:rPr>
        <w:t xml:space="preserve">«ԳԱՌՆԻԱՆԻ» ՍՊԸ-ի տնօրեն Գոհար Բարսեղյանին, կազմվել մուտքի արձանագրություն, </w:t>
      </w:r>
      <w:r w:rsidRPr="004374F3">
        <w:rPr>
          <w:rFonts w:ascii="GHEA Grapalat" w:eastAsia="Calibri" w:hAnsi="GHEA Grapalat"/>
          <w:lang w:val="hy-AM"/>
        </w:rPr>
        <w:lastRenderedPageBreak/>
        <w:t xml:space="preserve">վերջինիս կողմից դիտարկման հրամանը ստորագրելուց և դիտարկումների անցկացման գրանցամատյանում անցկացնելուց հետո </w:t>
      </w:r>
      <w:r w:rsidRPr="004374F3">
        <w:rPr>
          <w:rFonts w:ascii="GHEA Grapalat" w:eastAsia="Calibri" w:hAnsi="GHEA Grapalat"/>
          <w:b/>
          <w:lang w:val="hy-AM"/>
        </w:rPr>
        <w:t>դիտարկումը</w:t>
      </w:r>
      <w:r w:rsidRPr="004374F3">
        <w:rPr>
          <w:rFonts w:ascii="GHEA Grapalat" w:eastAsia="Calibri" w:hAnsi="GHEA Grapalat"/>
          <w:lang w:val="hy-AM"/>
        </w:rPr>
        <w:t xml:space="preserve"> </w:t>
      </w:r>
      <w:r w:rsidRPr="004374F3">
        <w:rPr>
          <w:rFonts w:ascii="GHEA Grapalat" w:eastAsia="Calibri" w:hAnsi="GHEA Grapalat"/>
          <w:b/>
          <w:lang w:val="hy-AM"/>
        </w:rPr>
        <w:t>համարվել բացված</w:t>
      </w:r>
      <w:r w:rsidRPr="004374F3">
        <w:rPr>
          <w:rFonts w:ascii="GHEA Grapalat" w:eastAsia="Calibri" w:hAnsi="GHEA Grapalat"/>
          <w:lang w:val="hy-AM"/>
        </w:rPr>
        <w:t xml:space="preserve">»։ </w:t>
      </w:r>
      <w:r w:rsidRPr="004374F3">
        <w:rPr>
          <w:rFonts w:ascii="GHEA Grapalat" w:eastAsia="Calibri" w:hAnsi="GHEA Grapalat"/>
          <w:i/>
          <w:iCs/>
          <w:sz w:val="20"/>
          <w:szCs w:val="20"/>
          <w:lang w:val="hy-AM"/>
        </w:rPr>
        <w:t xml:space="preserve">Խախտվել է Սննդամթերքի անվտանգության պետական վերահսյողության մասին օրենքի 8-րդ հոդվածի </w:t>
      </w:r>
      <w:r w:rsidRPr="004374F3">
        <w:rPr>
          <w:rFonts w:ascii="GHEA Grapalat" w:hAnsi="GHEA Grapalat"/>
          <w:i/>
          <w:iCs/>
          <w:sz w:val="20"/>
          <w:szCs w:val="20"/>
          <w:lang w:val="hy-AM"/>
        </w:rPr>
        <w:t xml:space="preserve">2-րդ մասի պահանջը, այն է՝ «Դիտարկումն իրականացվում է առանց նախնական ծանուցման: Դիտարկման իրականացման հրամանը նախքան դիտարկումն սկսելը ծանոթացման նպատակով ներկայացվում է տնտեսավարող սուբյեկտի ղեկավարին կամ նրան փոխարինող պաշտոնատար անձին»: </w:t>
      </w:r>
    </w:p>
    <w:p w14:paraId="11F19F05" w14:textId="1B88FB90" w:rsidR="00325DD4" w:rsidRPr="004374F3" w:rsidRDefault="00325DD4" w:rsidP="00794946">
      <w:pPr>
        <w:shd w:val="clear" w:color="auto" w:fill="FFFFFF"/>
        <w:spacing w:line="360" w:lineRule="auto"/>
        <w:ind w:firstLine="567"/>
        <w:jc w:val="both"/>
        <w:rPr>
          <w:rFonts w:ascii="GHEA Grapalat" w:hAnsi="GHEA Grapalat" w:cs="GHEA Grapalat"/>
          <w:lang w:val="hy-AM"/>
        </w:rPr>
      </w:pPr>
      <w:r w:rsidRPr="004374F3">
        <w:rPr>
          <w:rFonts w:ascii="GHEA Grapalat" w:eastAsia="Calibri" w:hAnsi="GHEA Grapalat"/>
          <w:color w:val="191919"/>
          <w:shd w:val="clear" w:color="auto" w:fill="FFFFFF"/>
          <w:lang w:val="hy-AM"/>
        </w:rPr>
        <w:t>25</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10</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 xml:space="preserve">2024 </w:t>
      </w:r>
      <w:r w:rsidRPr="004374F3">
        <w:rPr>
          <w:rFonts w:ascii="GHEA Grapalat" w:eastAsia="Calibri" w:hAnsi="GHEA Grapalat"/>
          <w:color w:val="000000"/>
          <w:shd w:val="clear" w:color="auto" w:fill="FFFFFF"/>
          <w:lang w:val="hy-AM"/>
        </w:rPr>
        <w:t>Ն</w:t>
      </w:r>
      <w:r w:rsidRPr="004374F3">
        <w:rPr>
          <w:rFonts w:ascii="GHEA Grapalat" w:eastAsia="Calibri" w:hAnsi="GHEA Grapalat"/>
          <w:color w:val="000000"/>
          <w:shd w:val="clear" w:color="auto" w:fill="FFFFFF"/>
          <w:lang w:val="af-ZA"/>
        </w:rPr>
        <w:t>/19372-2024</w:t>
      </w:r>
      <w:r w:rsidRPr="004374F3">
        <w:rPr>
          <w:rFonts w:ascii="GHEA Grapalat" w:eastAsia="Calibri" w:hAnsi="GHEA Grapalat"/>
          <w:color w:val="000000"/>
          <w:shd w:val="clear" w:color="auto" w:fill="FFFFFF"/>
          <w:lang w:val="hy-AM"/>
        </w:rPr>
        <w:t xml:space="preserve"> և </w:t>
      </w:r>
      <w:r w:rsidRPr="004374F3">
        <w:rPr>
          <w:rFonts w:ascii="GHEA Grapalat" w:eastAsia="Calibri" w:hAnsi="GHEA Grapalat"/>
          <w:color w:val="191919"/>
          <w:shd w:val="clear" w:color="auto" w:fill="FFFFFF"/>
          <w:lang w:val="af-ZA"/>
        </w:rPr>
        <w:t>13</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11</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 xml:space="preserve">2024 </w:t>
      </w:r>
      <w:r w:rsidRPr="004374F3">
        <w:rPr>
          <w:rFonts w:ascii="GHEA Grapalat" w:hAnsi="GHEA Grapalat"/>
          <w:color w:val="000000"/>
          <w:lang w:val="hy-AM"/>
        </w:rPr>
        <w:t>Ն</w:t>
      </w:r>
      <w:r w:rsidRPr="004374F3">
        <w:rPr>
          <w:rFonts w:ascii="GHEA Grapalat" w:hAnsi="GHEA Grapalat"/>
          <w:color w:val="000000"/>
          <w:lang w:val="af-ZA"/>
        </w:rPr>
        <w:t>/20860-2024</w:t>
      </w:r>
      <w:r w:rsidRPr="004374F3">
        <w:rPr>
          <w:rFonts w:ascii="GHEA Grapalat" w:hAnsi="GHEA Grapalat"/>
          <w:color w:val="000000"/>
          <w:lang w:val="hy-AM"/>
        </w:rPr>
        <w:t xml:space="preserve"> </w:t>
      </w:r>
      <w:r w:rsidRPr="004374F3">
        <w:rPr>
          <w:rFonts w:ascii="GHEA Grapalat" w:eastAsia="Calibri" w:hAnsi="GHEA Grapalat"/>
          <w:lang w:val="hy-AM"/>
        </w:rPr>
        <w:t>զեկուցագրերի փաստաթղթաշրջանառության ուսումնասիրությունից երևում է, որ</w:t>
      </w:r>
      <w:r w:rsidRPr="004374F3">
        <w:rPr>
          <w:rFonts w:ascii="GHEA Grapalat" w:eastAsia="Calibri" w:hAnsi="GHEA Grapalat"/>
          <w:color w:val="191919"/>
          <w:shd w:val="clear" w:color="auto" w:fill="FFFFFF"/>
          <w:lang w:val="hy-AM"/>
        </w:rPr>
        <w:t xml:space="preserve"> Տեսչական մարմնի ղեկավարի տեղակալը </w:t>
      </w:r>
      <w:r w:rsidR="008E333E">
        <w:rPr>
          <w:rFonts w:ascii="GHEA Grapalat" w:hAnsi="GHEA Grapalat"/>
          <w:lang w:val="hy-AM"/>
        </w:rPr>
        <w:t>ի</w:t>
      </w:r>
      <w:r w:rsidRPr="004374F3">
        <w:rPr>
          <w:rFonts w:ascii="GHEA Grapalat" w:hAnsi="GHEA Grapalat"/>
          <w:lang w:val="hy-AM"/>
        </w:rPr>
        <w:t>րավական աջակցության և փաստաթղթաշրջանառության վարչության խորհրդական</w:t>
      </w:r>
      <w:r w:rsidR="00BC33BD">
        <w:rPr>
          <w:rFonts w:ascii="GHEA Grapalat" w:hAnsi="GHEA Grapalat"/>
          <w:lang w:val="hy-AM"/>
        </w:rPr>
        <w:t>,</w:t>
      </w:r>
      <w:r w:rsidRPr="004374F3">
        <w:rPr>
          <w:rFonts w:ascii="GHEA Grapalat" w:hAnsi="GHEA Grapalat"/>
          <w:lang w:val="hy-AM"/>
        </w:rPr>
        <w:t xml:space="preserve"> կառուցվածքային ստորաբաժանումներում առանձին գործառույթներ համակարգող</w:t>
      </w:r>
      <w:r w:rsidR="00BC33BD">
        <w:rPr>
          <w:rFonts w:ascii="GHEA Grapalat" w:hAnsi="GHEA Grapalat"/>
          <w:lang w:val="hy-AM"/>
        </w:rPr>
        <w:t>,</w:t>
      </w:r>
      <w:r w:rsidRPr="004374F3">
        <w:rPr>
          <w:rFonts w:ascii="GHEA Grapalat" w:hAnsi="GHEA Grapalat"/>
          <w:lang w:val="hy-AM"/>
        </w:rPr>
        <w:t xml:space="preserve"> </w:t>
      </w:r>
      <w:r w:rsidRPr="004374F3">
        <w:rPr>
          <w:rFonts w:ascii="GHEA Grapalat" w:hAnsi="GHEA Grapalat"/>
          <w:b/>
          <w:bCs/>
          <w:lang w:val="hy-AM"/>
        </w:rPr>
        <w:t>Հ</w:t>
      </w:r>
      <w:r w:rsidRPr="004374F3">
        <w:rPr>
          <w:rFonts w:ascii="MS Mincho" w:eastAsia="MS Mincho" w:hAnsi="MS Mincho" w:cs="MS Mincho" w:hint="eastAsia"/>
          <w:b/>
          <w:bCs/>
          <w:lang w:val="hy-AM"/>
        </w:rPr>
        <w:t>․</w:t>
      </w:r>
      <w:r w:rsidRPr="004374F3">
        <w:rPr>
          <w:rFonts w:ascii="GHEA Grapalat" w:hAnsi="GHEA Grapalat" w:cs="GHEA Grapalat"/>
          <w:b/>
          <w:bCs/>
          <w:lang w:val="hy-AM"/>
        </w:rPr>
        <w:t>Հովհաննիսյանին</w:t>
      </w:r>
      <w:r w:rsidRPr="004374F3">
        <w:rPr>
          <w:rFonts w:ascii="GHEA Grapalat" w:hAnsi="GHEA Grapalat"/>
          <w:b/>
          <w:bCs/>
          <w:lang w:val="hy-AM"/>
        </w:rPr>
        <w:t xml:space="preserve"> </w:t>
      </w:r>
      <w:r w:rsidRPr="004374F3">
        <w:rPr>
          <w:rFonts w:ascii="GHEA Grapalat" w:eastAsia="Calibri" w:hAnsi="GHEA Grapalat"/>
          <w:b/>
          <w:bCs/>
          <w:shd w:val="clear" w:color="auto" w:fill="FFFFFF"/>
          <w:lang w:val="hy-AM"/>
        </w:rPr>
        <w:t>ներկայացրել է կարծիքի, ով պատասխանել է</w:t>
      </w:r>
      <w:r w:rsidRPr="004374F3">
        <w:rPr>
          <w:rFonts w:ascii="MS Mincho" w:eastAsia="MS Mincho" w:hAnsi="MS Mincho" w:cs="MS Mincho" w:hint="eastAsia"/>
          <w:b/>
          <w:bCs/>
          <w:shd w:val="clear" w:color="auto" w:fill="FFFFFF"/>
          <w:lang w:val="hy-AM"/>
        </w:rPr>
        <w:t>․</w:t>
      </w:r>
      <w:r w:rsidRPr="004374F3">
        <w:rPr>
          <w:rFonts w:ascii="GHEA Grapalat" w:eastAsia="Calibri" w:hAnsi="GHEA Grapalat"/>
          <w:b/>
          <w:bCs/>
          <w:shd w:val="clear" w:color="auto" w:fill="FFFFFF"/>
          <w:lang w:val="hy-AM"/>
        </w:rPr>
        <w:t xml:space="preserve"> «Առաջարկ չկա»</w:t>
      </w:r>
      <w:r w:rsidRPr="004374F3">
        <w:rPr>
          <w:rFonts w:ascii="GHEA Grapalat" w:eastAsia="Calibri" w:hAnsi="GHEA Grapalat"/>
          <w:shd w:val="clear" w:color="auto" w:fill="FFFFFF"/>
          <w:lang w:val="hy-AM"/>
        </w:rPr>
        <w:t xml:space="preserve">, ինչը հիմք է հանդիսանում եզրակացնելու, որ մարզային կենտրոնի կողմից ներկայացրած զեկուցագրերը </w:t>
      </w:r>
      <w:r w:rsidRPr="004374F3">
        <w:rPr>
          <w:rFonts w:ascii="GHEA Grapalat" w:hAnsi="GHEA Grapalat"/>
          <w:lang w:val="hy-AM"/>
        </w:rPr>
        <w:t>Հ</w:t>
      </w:r>
      <w:r w:rsidRPr="004374F3">
        <w:rPr>
          <w:rFonts w:ascii="MS Mincho" w:eastAsia="MS Mincho" w:hAnsi="MS Mincho" w:cs="MS Mincho" w:hint="eastAsia"/>
          <w:lang w:val="hy-AM"/>
        </w:rPr>
        <w:t>․</w:t>
      </w:r>
      <w:r w:rsidRPr="004374F3">
        <w:rPr>
          <w:rFonts w:ascii="GHEA Grapalat" w:hAnsi="GHEA Grapalat"/>
          <w:lang w:val="hy-AM"/>
        </w:rPr>
        <w:t xml:space="preserve"> </w:t>
      </w:r>
      <w:r w:rsidRPr="004374F3">
        <w:rPr>
          <w:rFonts w:ascii="GHEA Grapalat" w:hAnsi="GHEA Grapalat" w:cs="GHEA Grapalat"/>
          <w:lang w:val="hy-AM"/>
        </w:rPr>
        <w:t>Հովհաննիսյանի կողմից չ</w:t>
      </w:r>
      <w:r w:rsidR="004374F3">
        <w:rPr>
          <w:rFonts w:ascii="GHEA Grapalat" w:hAnsi="GHEA Grapalat" w:cs="GHEA Grapalat"/>
          <w:lang w:val="hy-AM"/>
        </w:rPr>
        <w:t>են</w:t>
      </w:r>
      <w:r w:rsidRPr="004374F3">
        <w:rPr>
          <w:rFonts w:ascii="GHEA Grapalat" w:hAnsi="GHEA Grapalat" w:cs="GHEA Grapalat"/>
          <w:lang w:val="hy-AM"/>
        </w:rPr>
        <w:t xml:space="preserve"> ուսումնասիրվել։</w:t>
      </w:r>
    </w:p>
    <w:p w14:paraId="7D6E31A5" w14:textId="77777777" w:rsidR="00325DD4" w:rsidRPr="004374F3" w:rsidRDefault="00325DD4" w:rsidP="00794946">
      <w:pPr>
        <w:spacing w:line="276" w:lineRule="auto"/>
        <w:ind w:firstLine="567"/>
        <w:rPr>
          <w:rFonts w:ascii="GHEA Grapalat" w:eastAsia="Calibri" w:hAnsi="GHEA Grapalat" w:cs="Sylfaen"/>
          <w:sz w:val="18"/>
          <w:szCs w:val="18"/>
          <w:lang w:val="hy-AM"/>
        </w:rPr>
      </w:pPr>
    </w:p>
    <w:p w14:paraId="077374F1" w14:textId="15F57402" w:rsidR="00325DD4" w:rsidRPr="004374F3" w:rsidRDefault="00325DD4" w:rsidP="00794946">
      <w:pPr>
        <w:spacing w:line="276" w:lineRule="auto"/>
        <w:ind w:firstLine="567"/>
        <w:jc w:val="center"/>
        <w:rPr>
          <w:rFonts w:ascii="GHEA Grapalat" w:eastAsia="Calibri" w:hAnsi="GHEA Grapalat"/>
          <w:b/>
          <w:lang w:val="hy-AM"/>
        </w:rPr>
      </w:pPr>
      <w:r w:rsidRPr="004374F3">
        <w:rPr>
          <w:rFonts w:ascii="GHEA Grapalat" w:eastAsia="Calibri" w:hAnsi="GHEA Grapalat"/>
          <w:b/>
          <w:lang w:val="hy-AM"/>
        </w:rPr>
        <w:t xml:space="preserve">Հարուցված վարչական վարույթների և զննում իրականացնելու մասին </w:t>
      </w:r>
    </w:p>
    <w:p w14:paraId="7359E789" w14:textId="77777777" w:rsidR="00325DD4" w:rsidRPr="004374F3" w:rsidRDefault="00325DD4" w:rsidP="00794946">
      <w:pPr>
        <w:tabs>
          <w:tab w:val="left" w:pos="450"/>
        </w:tabs>
        <w:spacing w:line="276" w:lineRule="auto"/>
        <w:ind w:firstLine="567"/>
        <w:jc w:val="both"/>
        <w:rPr>
          <w:rFonts w:ascii="GHEA Grapalat" w:eastAsia="Calibri" w:hAnsi="GHEA Grapalat"/>
          <w:color w:val="000000"/>
          <w:shd w:val="clear" w:color="auto" w:fill="FFFFFF"/>
          <w:lang w:val="hy-AM"/>
        </w:rPr>
      </w:pPr>
    </w:p>
    <w:p w14:paraId="5B14767E" w14:textId="77777777" w:rsidR="00325DD4" w:rsidRPr="004374F3" w:rsidRDefault="00325DD4">
      <w:pPr>
        <w:pStyle w:val="ListParagraph"/>
        <w:numPr>
          <w:ilvl w:val="0"/>
          <w:numId w:val="16"/>
        </w:numPr>
        <w:tabs>
          <w:tab w:val="left" w:pos="450"/>
        </w:tabs>
        <w:spacing w:line="360" w:lineRule="auto"/>
        <w:ind w:left="0" w:firstLine="567"/>
        <w:contextualSpacing/>
        <w:jc w:val="both"/>
        <w:rPr>
          <w:rFonts w:ascii="GHEA Grapalat" w:hAnsi="GHEA Grapalat"/>
          <w:lang w:val="hy-AM"/>
        </w:rPr>
      </w:pPr>
      <w:r w:rsidRPr="004374F3">
        <w:rPr>
          <w:rFonts w:ascii="GHEA Grapalat" w:hAnsi="GHEA Grapalat" w:cs="Cambria Math"/>
          <w:color w:val="000000"/>
          <w:shd w:val="clear" w:color="auto" w:fill="FFFFFF"/>
          <w:lang w:val="hy-AM"/>
        </w:rPr>
        <w:t>ՍԱՏՄ ղեկավարի կողմից ընդունվել է</w:t>
      </w:r>
      <w:r w:rsidRPr="004374F3">
        <w:rPr>
          <w:rFonts w:ascii="GHEA Grapalat" w:hAnsi="GHEA Grapalat"/>
          <w:color w:val="000000"/>
          <w:shd w:val="clear" w:color="auto" w:fill="FFFFFF"/>
          <w:lang w:val="hy-AM"/>
        </w:rPr>
        <w:t xml:space="preserve"> վարչական վարույթ հարուցելու և «ՌՈԲԵՐՏ ՄԻԹ» ՍՊԸ-ում զննում իրականացնելու մասին </w:t>
      </w:r>
      <w:r w:rsidRPr="004374F3">
        <w:rPr>
          <w:rFonts w:ascii="GHEA Grapalat" w:hAnsi="GHEA Grapalat"/>
          <w:b/>
          <w:color w:val="000000"/>
          <w:shd w:val="clear" w:color="auto" w:fill="FFFFFF"/>
          <w:lang w:val="hy-AM"/>
        </w:rPr>
        <w:t>14</w:t>
      </w:r>
      <w:r w:rsidRPr="004374F3">
        <w:rPr>
          <w:rFonts w:ascii="MS Mincho" w:eastAsia="MS Mincho" w:hAnsi="MS Mincho" w:cs="MS Mincho" w:hint="eastAsia"/>
          <w:b/>
          <w:color w:val="000000"/>
          <w:shd w:val="clear" w:color="auto" w:fill="FFFFFF"/>
          <w:lang w:val="hy-AM"/>
        </w:rPr>
        <w:t>․</w:t>
      </w:r>
      <w:r w:rsidRPr="004374F3">
        <w:rPr>
          <w:rFonts w:ascii="GHEA Grapalat" w:hAnsi="GHEA Grapalat"/>
          <w:b/>
          <w:color w:val="000000"/>
          <w:shd w:val="clear" w:color="auto" w:fill="FFFFFF"/>
          <w:lang w:val="hy-AM"/>
        </w:rPr>
        <w:t>10</w:t>
      </w:r>
      <w:r w:rsidRPr="004374F3">
        <w:rPr>
          <w:rFonts w:ascii="MS Mincho" w:eastAsia="MS Mincho" w:hAnsi="MS Mincho" w:cs="MS Mincho" w:hint="eastAsia"/>
          <w:b/>
          <w:color w:val="000000"/>
          <w:shd w:val="clear" w:color="auto" w:fill="FFFFFF"/>
          <w:lang w:val="hy-AM"/>
        </w:rPr>
        <w:t>․</w:t>
      </w:r>
      <w:r w:rsidRPr="004374F3">
        <w:rPr>
          <w:rFonts w:ascii="GHEA Grapalat" w:hAnsi="GHEA Grapalat"/>
          <w:b/>
          <w:color w:val="000000"/>
          <w:shd w:val="clear" w:color="auto" w:fill="FFFFFF"/>
          <w:lang w:val="hy-AM"/>
        </w:rPr>
        <w:t>2024</w:t>
      </w:r>
      <w:r w:rsidRPr="004374F3">
        <w:rPr>
          <w:rFonts w:ascii="GHEA Grapalat" w:hAnsi="GHEA Grapalat" w:cs="Cambria Math"/>
          <w:color w:val="000000"/>
          <w:shd w:val="clear" w:color="auto" w:fill="FFFFFF"/>
          <w:lang w:val="hy-AM"/>
        </w:rPr>
        <w:t xml:space="preserve"> </w:t>
      </w:r>
      <w:r w:rsidRPr="004374F3">
        <w:rPr>
          <w:rFonts w:ascii="GHEA Grapalat" w:hAnsi="GHEA Grapalat"/>
          <w:color w:val="000000"/>
          <w:shd w:val="clear" w:color="auto" w:fill="FFFFFF"/>
          <w:lang w:val="hy-AM"/>
        </w:rPr>
        <w:t xml:space="preserve">N 579-Ա որոշումը ։ </w:t>
      </w:r>
    </w:p>
    <w:p w14:paraId="3B12A633" w14:textId="11867AC0" w:rsidR="00325DD4" w:rsidRPr="009C2A24" w:rsidRDefault="00325DD4" w:rsidP="00794946">
      <w:pPr>
        <w:tabs>
          <w:tab w:val="left" w:pos="450"/>
        </w:tabs>
        <w:spacing w:line="360" w:lineRule="auto"/>
        <w:ind w:firstLine="567"/>
        <w:jc w:val="both"/>
        <w:rPr>
          <w:rFonts w:ascii="GHEA Grapalat" w:eastAsia="Calibri" w:hAnsi="GHEA Grapalat"/>
          <w:color w:val="000000"/>
          <w:shd w:val="clear" w:color="auto" w:fill="FFFFFF"/>
          <w:lang w:val="hy-AM"/>
        </w:rPr>
      </w:pPr>
      <w:r w:rsidRPr="004374F3">
        <w:rPr>
          <w:rFonts w:ascii="GHEA Grapalat" w:hAnsi="GHEA Grapalat" w:cs="Sylfaen"/>
          <w:lang w:val="af-ZA"/>
        </w:rPr>
        <w:t xml:space="preserve">2024 </w:t>
      </w:r>
      <w:r w:rsidRPr="004374F3">
        <w:rPr>
          <w:rFonts w:ascii="GHEA Grapalat" w:hAnsi="GHEA Grapalat" w:cs="Sylfaen"/>
          <w:lang w:val="hy-AM"/>
        </w:rPr>
        <w:t>թ</w:t>
      </w:r>
      <w:r w:rsidRPr="004374F3">
        <w:rPr>
          <w:rFonts w:ascii="GHEA Grapalat" w:hAnsi="GHEA Grapalat" w:cs="Sylfaen"/>
          <w:lang w:val="af-ZA"/>
        </w:rPr>
        <w:t>վականի</w:t>
      </w:r>
      <w:r w:rsidRPr="004374F3">
        <w:rPr>
          <w:rFonts w:ascii="GHEA Grapalat" w:hAnsi="GHEA Grapalat" w:cs="Sylfaen"/>
          <w:lang w:val="hy-AM"/>
        </w:rPr>
        <w:t xml:space="preserve"> </w:t>
      </w:r>
      <w:r w:rsidRPr="004374F3">
        <w:rPr>
          <w:rFonts w:ascii="GHEA Grapalat" w:hAnsi="GHEA Grapalat" w:cs="Sylfaen"/>
          <w:lang w:val="af-ZA"/>
        </w:rPr>
        <w:t>հոկտեմբերի</w:t>
      </w:r>
      <w:r w:rsidRPr="004374F3">
        <w:rPr>
          <w:rFonts w:ascii="GHEA Grapalat" w:hAnsi="GHEA Grapalat" w:cs="Sylfaen"/>
          <w:lang w:val="hy-AM"/>
        </w:rPr>
        <w:t xml:space="preserve"> </w:t>
      </w:r>
      <w:r w:rsidRPr="004374F3">
        <w:rPr>
          <w:rFonts w:ascii="GHEA Grapalat" w:hAnsi="GHEA Grapalat" w:cs="Sylfaen"/>
          <w:lang w:val="af-ZA"/>
        </w:rPr>
        <w:t xml:space="preserve">21-ին </w:t>
      </w:r>
      <w:r w:rsidRPr="004374F3">
        <w:rPr>
          <w:rFonts w:ascii="GHEA Grapalat" w:hAnsi="GHEA Grapalat" w:cs="Sylfaen"/>
          <w:lang w:val="hy-AM"/>
        </w:rPr>
        <w:t>ընդունվել է</w:t>
      </w:r>
      <w:r w:rsidRPr="004374F3">
        <w:rPr>
          <w:rFonts w:ascii="GHEA Grapalat" w:hAnsi="GHEA Grapalat" w:cs="Sylfaen"/>
          <w:lang w:val="af-ZA"/>
        </w:rPr>
        <w:t xml:space="preserve"> </w:t>
      </w:r>
      <w:r w:rsidRPr="004374F3">
        <w:rPr>
          <w:rFonts w:ascii="GHEA Grapalat" w:eastAsia="Calibri" w:hAnsi="GHEA Grapalat"/>
          <w:color w:val="000000"/>
          <w:shd w:val="clear" w:color="auto" w:fill="FFFFFF"/>
          <w:lang w:val="hy-AM"/>
        </w:rPr>
        <w:t xml:space="preserve">որոշում N 596-Ա Հայաստանի Հանրապետության սննդամթերքի անվտանգության տեսչական մարմնի ղեկավարի 2024 </w:t>
      </w:r>
      <w:r w:rsidRPr="009C2A24">
        <w:rPr>
          <w:rFonts w:ascii="GHEA Grapalat" w:eastAsia="Calibri" w:hAnsi="GHEA Grapalat"/>
          <w:color w:val="000000"/>
          <w:shd w:val="clear" w:color="auto" w:fill="FFFFFF"/>
          <w:lang w:val="hy-AM"/>
        </w:rPr>
        <w:t xml:space="preserve">թվականի հոկտեմբերի 14-ի N 579-Ա որոշման մեջ փոփոխություն կատարելու մասին: </w:t>
      </w:r>
    </w:p>
    <w:p w14:paraId="262E9145" w14:textId="7127737D" w:rsidR="004374F3" w:rsidRPr="009C2A24" w:rsidRDefault="00325DD4" w:rsidP="00794946">
      <w:pPr>
        <w:spacing w:line="360" w:lineRule="auto"/>
        <w:ind w:firstLine="567"/>
        <w:jc w:val="both"/>
        <w:rPr>
          <w:rFonts w:ascii="GHEA Grapalat" w:eastAsia="Calibri" w:hAnsi="GHEA Grapalat"/>
          <w:color w:val="000000"/>
          <w:shd w:val="clear" w:color="auto" w:fill="FFFFFF"/>
          <w:lang w:val="hy-AM"/>
        </w:rPr>
      </w:pPr>
      <w:r w:rsidRPr="009C2A24">
        <w:rPr>
          <w:rFonts w:ascii="GHEA Grapalat" w:hAnsi="GHEA Grapalat" w:cs="Sylfaen"/>
          <w:b/>
          <w:lang w:val="hy-AM"/>
        </w:rPr>
        <w:t>28</w:t>
      </w:r>
      <w:r w:rsidRPr="009C2A24">
        <w:rPr>
          <w:rFonts w:ascii="MS Mincho" w:eastAsia="MS Mincho" w:hAnsi="MS Mincho" w:cs="MS Mincho" w:hint="eastAsia"/>
          <w:b/>
          <w:lang w:val="hy-AM"/>
        </w:rPr>
        <w:t>․</w:t>
      </w:r>
      <w:r w:rsidRPr="009C2A24">
        <w:rPr>
          <w:rFonts w:ascii="GHEA Grapalat" w:hAnsi="GHEA Grapalat" w:cs="Sylfaen"/>
          <w:b/>
          <w:lang w:val="hy-AM"/>
        </w:rPr>
        <w:t>10</w:t>
      </w:r>
      <w:r w:rsidRPr="009C2A24">
        <w:rPr>
          <w:rFonts w:ascii="MS Mincho" w:eastAsia="MS Mincho" w:hAnsi="MS Mincho" w:cs="MS Mincho" w:hint="eastAsia"/>
          <w:b/>
          <w:lang w:val="hy-AM"/>
        </w:rPr>
        <w:t>․</w:t>
      </w:r>
      <w:r w:rsidRPr="009C2A24">
        <w:rPr>
          <w:rFonts w:ascii="GHEA Grapalat" w:hAnsi="GHEA Grapalat" w:cs="Sylfaen"/>
          <w:b/>
          <w:lang w:val="hy-AM"/>
        </w:rPr>
        <w:t>2024</w:t>
      </w:r>
      <w:r w:rsidRPr="009C2A24">
        <w:rPr>
          <w:rFonts w:ascii="GHEA Grapalat" w:hAnsi="GHEA Grapalat" w:cs="Sylfaen"/>
          <w:lang w:val="hy-AM"/>
        </w:rPr>
        <w:t xml:space="preserve"> </w:t>
      </w:r>
      <w:r w:rsidRPr="009C2A24">
        <w:rPr>
          <w:rFonts w:ascii="GHEA Grapalat" w:hAnsi="GHEA Grapalat" w:cs="GHEA Grapalat"/>
          <w:lang w:val="hy-AM"/>
        </w:rPr>
        <w:t>Շիրակի</w:t>
      </w:r>
      <w:r w:rsidRPr="009C2A24">
        <w:rPr>
          <w:rFonts w:ascii="GHEA Grapalat" w:hAnsi="GHEA Grapalat" w:cs="Sylfaen"/>
          <w:lang w:val="hy-AM"/>
        </w:rPr>
        <w:t xml:space="preserve"> </w:t>
      </w:r>
      <w:r w:rsidRPr="009C2A24">
        <w:rPr>
          <w:rFonts w:ascii="GHEA Grapalat" w:hAnsi="GHEA Grapalat" w:cs="GHEA Grapalat"/>
          <w:lang w:val="hy-AM"/>
        </w:rPr>
        <w:t>մարզային</w:t>
      </w:r>
      <w:r w:rsidRPr="009C2A24">
        <w:rPr>
          <w:rFonts w:ascii="GHEA Grapalat" w:hAnsi="GHEA Grapalat" w:cs="Sylfaen"/>
          <w:lang w:val="hy-AM"/>
        </w:rPr>
        <w:t xml:space="preserve"> </w:t>
      </w:r>
      <w:r w:rsidRPr="009C2A24">
        <w:rPr>
          <w:rFonts w:ascii="GHEA Grapalat" w:hAnsi="GHEA Grapalat" w:cs="GHEA Grapalat"/>
          <w:lang w:val="hy-AM"/>
        </w:rPr>
        <w:t>կենտրոնի</w:t>
      </w:r>
      <w:r w:rsidRPr="009C2A24">
        <w:rPr>
          <w:rFonts w:ascii="GHEA Grapalat" w:hAnsi="GHEA Grapalat" w:cs="Sylfaen"/>
          <w:lang w:val="hy-AM"/>
        </w:rPr>
        <w:t xml:space="preserve"> </w:t>
      </w:r>
      <w:r w:rsidRPr="009C2A24">
        <w:rPr>
          <w:rFonts w:ascii="GHEA Grapalat" w:hAnsi="GHEA Grapalat" w:cs="GHEA Grapalat"/>
          <w:lang w:val="hy-AM"/>
        </w:rPr>
        <w:t>պետը</w:t>
      </w:r>
      <w:r w:rsidRPr="009C2A24">
        <w:rPr>
          <w:rFonts w:ascii="GHEA Grapalat" w:eastAsia="Calibri" w:hAnsi="GHEA Grapalat"/>
          <w:color w:val="000000"/>
          <w:shd w:val="clear" w:color="auto" w:fill="FFFFFF"/>
          <w:lang w:val="hy-AM"/>
        </w:rPr>
        <w:t xml:space="preserve"> Ն/19540-2024</w:t>
      </w:r>
      <w:r w:rsidRPr="009C2A24">
        <w:rPr>
          <w:rFonts w:ascii="GHEA Grapalat" w:hAnsi="GHEA Grapalat" w:cs="Sylfaen"/>
          <w:lang w:val="hy-AM"/>
        </w:rPr>
        <w:t xml:space="preserve"> զեկուցագրով հայտնել է, որ զննման նպատակով տեսուչները այցելել են </w:t>
      </w:r>
      <w:r w:rsidRPr="009C2A24">
        <w:rPr>
          <w:rFonts w:ascii="GHEA Grapalat" w:eastAsia="Calibri" w:hAnsi="GHEA Grapalat"/>
          <w:color w:val="000000"/>
          <w:shd w:val="clear" w:color="auto" w:fill="FFFFFF"/>
          <w:lang w:val="hy-AM"/>
        </w:rPr>
        <w:t>Շիրակի մարզ, Գտաշենի համայնք։ Պարզվել է, որ անասնաշենքի սեփականատերը վարձակալության պայմանագր է ունեցել «ՌՈԲԵՐՏ ՄԻԹ» ՍՊԸ-ի հետ ներմուծվող կենդանիների պահման համար և «ՌՈԲԵՐՏ ՄԻԹ» ՍՊԸ-ն գործունեություն է ծավալում Արմավիրի մարզում։ Զեկուցագիրը մակագրվել է անասնաբուժության վարչությանը։</w:t>
      </w:r>
      <w:r w:rsidR="004374F3" w:rsidRPr="009C2A24">
        <w:rPr>
          <w:rFonts w:ascii="GHEA Grapalat" w:eastAsia="Calibri" w:hAnsi="GHEA Grapalat"/>
          <w:color w:val="000000"/>
          <w:shd w:val="clear" w:color="auto" w:fill="FFFFFF"/>
          <w:lang w:val="hy-AM"/>
        </w:rPr>
        <w:t xml:space="preserve"> </w:t>
      </w:r>
    </w:p>
    <w:p w14:paraId="557ED7FB" w14:textId="6E43B164" w:rsidR="00325DD4" w:rsidRPr="004374F3" w:rsidRDefault="00325DD4" w:rsidP="00794946">
      <w:pPr>
        <w:spacing w:line="360" w:lineRule="auto"/>
        <w:ind w:firstLine="567"/>
        <w:jc w:val="both"/>
        <w:rPr>
          <w:rFonts w:ascii="GHEA Grapalat" w:eastAsia="Calibri" w:hAnsi="GHEA Grapalat"/>
          <w:color w:val="000000"/>
          <w:shd w:val="clear" w:color="auto" w:fill="FFFFFF"/>
          <w:lang w:val="hy-AM"/>
        </w:rPr>
      </w:pPr>
      <w:r w:rsidRPr="009C2A24">
        <w:rPr>
          <w:rFonts w:ascii="GHEA Grapalat" w:eastAsia="Calibri" w:hAnsi="GHEA Grapalat"/>
          <w:color w:val="191919"/>
          <w:shd w:val="clear" w:color="auto" w:fill="FFFFFF"/>
          <w:lang w:val="hy-AM"/>
        </w:rPr>
        <w:t>08</w:t>
      </w:r>
      <w:r w:rsidRPr="009C2A24">
        <w:rPr>
          <w:rFonts w:ascii="MS Mincho" w:eastAsia="MS Mincho" w:hAnsi="MS Mincho" w:cs="MS Mincho" w:hint="eastAsia"/>
          <w:color w:val="191919"/>
          <w:shd w:val="clear" w:color="auto" w:fill="FFFFFF"/>
          <w:lang w:val="hy-AM"/>
        </w:rPr>
        <w:t>․</w:t>
      </w:r>
      <w:r w:rsidRPr="009C2A24">
        <w:rPr>
          <w:rFonts w:ascii="GHEA Grapalat" w:eastAsia="Calibri" w:hAnsi="GHEA Grapalat"/>
          <w:color w:val="191919"/>
          <w:shd w:val="clear" w:color="auto" w:fill="FFFFFF"/>
          <w:lang w:val="hy-AM"/>
        </w:rPr>
        <w:t>11</w:t>
      </w:r>
      <w:r w:rsidRPr="009C2A24">
        <w:rPr>
          <w:rFonts w:ascii="MS Mincho" w:eastAsia="MS Mincho" w:hAnsi="MS Mincho" w:cs="MS Mincho" w:hint="eastAsia"/>
          <w:color w:val="191919"/>
          <w:shd w:val="clear" w:color="auto" w:fill="FFFFFF"/>
          <w:lang w:val="hy-AM"/>
        </w:rPr>
        <w:t>․</w:t>
      </w:r>
      <w:r w:rsidRPr="009C2A24">
        <w:rPr>
          <w:rFonts w:ascii="GHEA Grapalat" w:eastAsia="Calibri" w:hAnsi="GHEA Grapalat"/>
          <w:color w:val="191919"/>
          <w:shd w:val="clear" w:color="auto" w:fill="FFFFFF"/>
          <w:lang w:val="hy-AM"/>
        </w:rPr>
        <w:t>2024</w:t>
      </w:r>
      <w:r w:rsidR="004374F3" w:rsidRPr="009C2A24">
        <w:rPr>
          <w:rFonts w:ascii="GHEA Grapalat" w:eastAsia="Calibri" w:hAnsi="GHEA Grapalat"/>
          <w:color w:val="191919"/>
          <w:shd w:val="clear" w:color="auto" w:fill="FFFFFF"/>
          <w:lang w:val="hy-AM"/>
        </w:rPr>
        <w:t xml:space="preserve"> </w:t>
      </w:r>
      <w:r w:rsidRPr="009C2A24">
        <w:rPr>
          <w:rFonts w:ascii="GHEA Grapalat" w:eastAsia="Calibri" w:hAnsi="GHEA Grapalat"/>
          <w:color w:val="000000"/>
          <w:shd w:val="clear" w:color="auto" w:fill="FFFFFF"/>
          <w:lang w:val="hy-AM"/>
        </w:rPr>
        <w:t xml:space="preserve">/03.1/14582-2024 գրություն է ուղարկվել </w:t>
      </w:r>
      <w:r w:rsidRPr="009C2A24">
        <w:rPr>
          <w:rFonts w:ascii="GHEA Grapalat" w:eastAsia="Calibri" w:hAnsi="GHEA Grapalat" w:cs="Tahoma"/>
          <w:bCs/>
          <w:shd w:val="clear" w:color="auto" w:fill="FFFFFF"/>
          <w:lang w:val="hy-AM"/>
        </w:rPr>
        <w:t xml:space="preserve">«ՌՈԲԵՐՏ ՄԻԹ» ՍՊԸ տնօրենին՝ </w:t>
      </w:r>
      <w:r w:rsidRPr="009C2A24">
        <w:rPr>
          <w:rFonts w:ascii="GHEA Grapalat" w:eastAsia="Calibri" w:hAnsi="GHEA Grapalat"/>
          <w:lang w:val="hy-AM"/>
        </w:rPr>
        <w:t xml:space="preserve">Հայաստանի Հանրապետության տարածք ներմուծված 79 (յոթանասունինը) գլուխ բուծման ենթակա խոշոր եղջերավոր կենդանիների գտնվելու վայրի </w:t>
      </w:r>
      <w:r w:rsidRPr="008E333E">
        <w:rPr>
          <w:rFonts w:ascii="GHEA Grapalat" w:eastAsia="Calibri" w:hAnsi="GHEA Grapalat"/>
          <w:lang w:val="hy-AM"/>
        </w:rPr>
        <w:t>վերաբերյալ</w:t>
      </w:r>
      <w:r w:rsidRPr="009C2A24">
        <w:rPr>
          <w:rFonts w:ascii="GHEA Grapalat" w:eastAsia="Calibri" w:hAnsi="GHEA Grapalat"/>
          <w:lang w:val="hy-AM"/>
        </w:rPr>
        <w:t xml:space="preserve"> տեղեկատվություն տրամադրելու </w:t>
      </w:r>
      <w:r w:rsidR="00537F27">
        <w:rPr>
          <w:rFonts w:ascii="GHEA Grapalat" w:eastAsia="Calibri" w:hAnsi="GHEA Grapalat"/>
          <w:lang w:val="hy-AM"/>
        </w:rPr>
        <w:t xml:space="preserve"> մասին</w:t>
      </w:r>
      <w:r w:rsidRPr="009C2A24">
        <w:rPr>
          <w:rFonts w:ascii="GHEA Grapalat" w:eastAsia="Calibri" w:hAnsi="GHEA Grapalat"/>
          <w:lang w:val="hy-AM"/>
        </w:rPr>
        <w:t>։ 25</w:t>
      </w:r>
      <w:r w:rsidRPr="009C2A24">
        <w:rPr>
          <w:rFonts w:ascii="MS Mincho" w:eastAsia="MS Mincho" w:hAnsi="MS Mincho" w:cs="MS Mincho" w:hint="eastAsia"/>
          <w:lang w:val="hy-AM"/>
        </w:rPr>
        <w:t>․</w:t>
      </w:r>
      <w:r w:rsidRPr="009C2A24">
        <w:rPr>
          <w:rFonts w:ascii="GHEA Grapalat" w:eastAsia="Calibri" w:hAnsi="GHEA Grapalat"/>
          <w:lang w:val="hy-AM"/>
        </w:rPr>
        <w:t>11</w:t>
      </w:r>
      <w:r w:rsidRPr="009C2A24">
        <w:rPr>
          <w:rFonts w:ascii="MS Mincho" w:eastAsia="MS Mincho" w:hAnsi="MS Mincho" w:cs="MS Mincho" w:hint="eastAsia"/>
          <w:lang w:val="hy-AM"/>
        </w:rPr>
        <w:t>․</w:t>
      </w:r>
      <w:r w:rsidRPr="009C2A24">
        <w:rPr>
          <w:rFonts w:ascii="GHEA Grapalat" w:eastAsia="Calibri" w:hAnsi="GHEA Grapalat"/>
          <w:lang w:val="hy-AM"/>
        </w:rPr>
        <w:t xml:space="preserve">2024 դրությամբ զննումը չի իրականացվել։ Վարչական </w:t>
      </w:r>
      <w:r w:rsidRPr="009C2A24">
        <w:rPr>
          <w:rFonts w:ascii="GHEA Grapalat" w:eastAsia="Calibri" w:hAnsi="GHEA Grapalat"/>
          <w:lang w:val="hy-AM"/>
        </w:rPr>
        <w:lastRenderedPageBreak/>
        <w:t xml:space="preserve">վարույթը չի կասեցվել։ </w:t>
      </w:r>
      <w:r w:rsidRPr="009C2A24">
        <w:rPr>
          <w:rFonts w:ascii="GHEA Grapalat" w:eastAsia="Calibri" w:hAnsi="GHEA Grapalat"/>
          <w:i/>
          <w:iCs/>
          <w:sz w:val="20"/>
          <w:szCs w:val="20"/>
          <w:lang w:val="hy-AM"/>
        </w:rPr>
        <w:t>Խախտվել է Վարչարարության հիմունքների և վարչական վարույթի մասին օրենքի 46-րդ հոդվածի 1-ին մասի, 49-րդ հոդվածի գ) կետի պահանջները։</w:t>
      </w:r>
    </w:p>
    <w:p w14:paraId="671CB618" w14:textId="36149ADA" w:rsidR="00325DD4" w:rsidRPr="004374F3" w:rsidRDefault="00325DD4">
      <w:pPr>
        <w:pStyle w:val="ListParagraph"/>
        <w:numPr>
          <w:ilvl w:val="0"/>
          <w:numId w:val="16"/>
        </w:numPr>
        <w:tabs>
          <w:tab w:val="left" w:pos="0"/>
          <w:tab w:val="left" w:pos="360"/>
        </w:tabs>
        <w:spacing w:line="360" w:lineRule="auto"/>
        <w:ind w:left="0" w:firstLine="567"/>
        <w:contextualSpacing/>
        <w:jc w:val="both"/>
        <w:rPr>
          <w:rFonts w:ascii="GHEA Grapalat" w:hAnsi="GHEA Grapalat"/>
          <w:color w:val="000000"/>
          <w:sz w:val="18"/>
          <w:szCs w:val="18"/>
          <w:shd w:val="clear" w:color="auto" w:fill="FFFFFF"/>
          <w:lang w:val="hy-AM"/>
        </w:rPr>
      </w:pPr>
      <w:r w:rsidRPr="004374F3">
        <w:rPr>
          <w:rFonts w:ascii="GHEA Grapalat" w:hAnsi="GHEA Grapalat"/>
          <w:color w:val="000000"/>
          <w:shd w:val="clear" w:color="auto" w:fill="FFFFFF"/>
          <w:lang w:val="hy-AM"/>
        </w:rPr>
        <w:t xml:space="preserve">Վարչական վարույթ հարուցելու և Արկադի Մարուքյան Անդրանիկի Ա/Ձ-ի մոտ զննում իրականացնելու մասին </w:t>
      </w:r>
      <w:r w:rsidRPr="004374F3">
        <w:rPr>
          <w:rFonts w:ascii="GHEA Grapalat" w:eastAsia="Times New Roman" w:hAnsi="GHEA Grapalat" w:cs="Sylfaen"/>
          <w:lang w:val="af-ZA"/>
        </w:rPr>
        <w:t>202</w:t>
      </w:r>
      <w:r w:rsidRPr="004374F3">
        <w:rPr>
          <w:rFonts w:ascii="GHEA Grapalat" w:eastAsia="Times New Roman" w:hAnsi="GHEA Grapalat" w:cs="Sylfaen"/>
          <w:lang w:val="hy-AM"/>
        </w:rPr>
        <w:t>4 թ</w:t>
      </w:r>
      <w:r w:rsidRPr="004374F3">
        <w:rPr>
          <w:rFonts w:ascii="GHEA Grapalat" w:eastAsia="Times New Roman" w:hAnsi="GHEA Grapalat" w:cs="Sylfaen"/>
          <w:lang w:val="af-ZA"/>
        </w:rPr>
        <w:t>վականի սեպտեմբերի</w:t>
      </w:r>
      <w:r w:rsidRPr="004374F3">
        <w:rPr>
          <w:rFonts w:ascii="GHEA Grapalat" w:hAnsi="GHEA Grapalat"/>
          <w:color w:val="000000"/>
          <w:shd w:val="clear" w:color="auto" w:fill="FFFFFF"/>
          <w:lang w:val="hy-AM"/>
        </w:rPr>
        <w:t xml:space="preserve"> </w:t>
      </w:r>
      <w:r w:rsidRPr="004374F3">
        <w:rPr>
          <w:rFonts w:ascii="GHEA Grapalat" w:eastAsia="Times New Roman" w:hAnsi="GHEA Grapalat" w:cs="Sylfaen"/>
          <w:lang w:val="af-ZA"/>
        </w:rPr>
        <w:t xml:space="preserve">25-ի </w:t>
      </w:r>
      <w:r w:rsidRPr="004374F3">
        <w:rPr>
          <w:rFonts w:ascii="GHEA Grapalat" w:hAnsi="GHEA Grapalat"/>
          <w:color w:val="000000"/>
          <w:shd w:val="clear" w:color="auto" w:fill="FFFFFF"/>
          <w:lang w:val="hy-AM"/>
        </w:rPr>
        <w:t xml:space="preserve">N 555-Ա </w:t>
      </w:r>
      <w:r w:rsidRPr="004374F3">
        <w:rPr>
          <w:rFonts w:ascii="GHEA Grapalat" w:eastAsia="Times New Roman" w:hAnsi="GHEA Grapalat"/>
          <w:lang w:val="hy-AM"/>
        </w:rPr>
        <w:t>որոշման 1-ին պարբերության մեջ որպես հիմք է ընդունվել</w:t>
      </w:r>
      <w:r w:rsidRPr="004374F3">
        <w:rPr>
          <w:rFonts w:ascii="GHEA Grapalat" w:hAnsi="GHEA Grapalat"/>
          <w:lang w:val="af-ZA"/>
        </w:rPr>
        <w:t xml:space="preserve"> Սոնա Ծառուկյանի 2024 թվականի սեպտեմբերի 24-ի թիվ </w:t>
      </w:r>
      <w:r w:rsidRPr="004374F3">
        <w:rPr>
          <w:rFonts w:ascii="GHEA Grapalat" w:hAnsi="GHEA Grapalat"/>
          <w:lang w:val="hy-AM"/>
        </w:rPr>
        <w:t xml:space="preserve">Ն/16910-2024 </w:t>
      </w:r>
      <w:r w:rsidRPr="004374F3">
        <w:rPr>
          <w:rFonts w:ascii="GHEA Grapalat" w:hAnsi="GHEA Grapalat"/>
          <w:lang w:val="af-ZA"/>
        </w:rPr>
        <w:t xml:space="preserve">զեկուցագիրը </w:t>
      </w:r>
      <w:r w:rsidRPr="004374F3">
        <w:rPr>
          <w:rFonts w:ascii="GHEA Grapalat" w:hAnsi="GHEA Grapalat"/>
          <w:lang w:val="hy-AM"/>
        </w:rPr>
        <w:t>և</w:t>
      </w:r>
      <w:r w:rsidRPr="004374F3">
        <w:rPr>
          <w:rFonts w:ascii="GHEA Grapalat" w:eastAsia="Times New Roman" w:hAnsi="GHEA Grapalat"/>
          <w:lang w:val="hy-AM"/>
        </w:rPr>
        <w:t xml:space="preserve"> </w:t>
      </w:r>
      <w:r w:rsidRPr="004374F3">
        <w:rPr>
          <w:rFonts w:ascii="GHEA Grapalat" w:hAnsi="GHEA Grapalat"/>
          <w:bCs/>
          <w:lang w:val="hy-AM"/>
        </w:rPr>
        <w:t xml:space="preserve">Արկադի Մարուքյան Անդրանիկի Ա/Ձ-ի </w:t>
      </w:r>
      <w:r w:rsidRPr="004374F3">
        <w:rPr>
          <w:rFonts w:ascii="GHEA Grapalat" w:hAnsi="GHEA Grapalat"/>
          <w:lang w:val="af-ZA"/>
        </w:rPr>
        <w:t xml:space="preserve">2024 թվականի </w:t>
      </w:r>
      <w:r w:rsidRPr="004374F3">
        <w:rPr>
          <w:rFonts w:ascii="GHEA Grapalat" w:hAnsi="GHEA Grapalat"/>
          <w:b/>
          <w:lang w:val="af-ZA"/>
        </w:rPr>
        <w:t>սեպտեմբերի 20-ի</w:t>
      </w:r>
      <w:r w:rsidRPr="004374F3">
        <w:rPr>
          <w:rFonts w:ascii="GHEA Grapalat" w:hAnsi="GHEA Grapalat"/>
          <w:lang w:val="af-ZA"/>
        </w:rPr>
        <w:t xml:space="preserve"> դիմումը</w:t>
      </w:r>
      <w:r w:rsidRPr="004374F3">
        <w:rPr>
          <w:rFonts w:ascii="GHEA Grapalat" w:hAnsi="GHEA Grapalat"/>
          <w:lang w:val="hy-AM"/>
        </w:rPr>
        <w:t>։ Հաջորդ պարբերության մեջ նշված է</w:t>
      </w:r>
      <w:r w:rsidRPr="004374F3">
        <w:rPr>
          <w:rFonts w:ascii="MS Mincho" w:eastAsia="MS Mincho" w:hAnsi="MS Mincho" w:cs="MS Mincho" w:hint="eastAsia"/>
          <w:lang w:val="hy-AM"/>
        </w:rPr>
        <w:t>․</w:t>
      </w:r>
      <w:r w:rsidRPr="004374F3">
        <w:rPr>
          <w:rFonts w:ascii="GHEA Grapalat" w:hAnsi="GHEA Grapalat"/>
          <w:lang w:val="hy-AM"/>
        </w:rPr>
        <w:t xml:space="preserve"> «</w:t>
      </w:r>
      <w:r w:rsidRPr="004374F3">
        <w:rPr>
          <w:rFonts w:ascii="GHEA Grapalat" w:hAnsi="GHEA Grapalat" w:cs="Sylfaen"/>
          <w:lang w:val="af-ZA"/>
        </w:rPr>
        <w:t xml:space="preserve">Տեսչական մարմնի ղեկավարի տեղակալ Սոնա Ծառուկյանը իր զեկուցագրով </w:t>
      </w:r>
      <w:r w:rsidRPr="004374F3">
        <w:rPr>
          <w:rFonts w:ascii="GHEA Grapalat" w:hAnsi="GHEA Grapalat" w:cs="Sylfaen"/>
          <w:lang w:val="hy-AM"/>
        </w:rPr>
        <w:t xml:space="preserve">առաջարկել </w:t>
      </w:r>
      <w:r w:rsidRPr="004374F3">
        <w:rPr>
          <w:rFonts w:ascii="GHEA Grapalat" w:hAnsi="GHEA Grapalat" w:cs="Sylfaen"/>
          <w:lang w:val="af-ZA"/>
        </w:rPr>
        <w:t>է, հիմք ընդունելով</w:t>
      </w:r>
      <w:r w:rsidRPr="004374F3">
        <w:rPr>
          <w:rFonts w:ascii="GHEA Grapalat" w:hAnsi="GHEA Grapalat" w:cs="Sylfaen"/>
          <w:lang w:val="hy-AM"/>
        </w:rPr>
        <w:t xml:space="preserve"> </w:t>
      </w:r>
      <w:r w:rsidRPr="004374F3">
        <w:rPr>
          <w:rFonts w:ascii="GHEA Grapalat" w:hAnsi="GHEA Grapalat" w:cs="Sylfaen"/>
          <w:bCs/>
          <w:lang w:val="hy-AM"/>
        </w:rPr>
        <w:t xml:space="preserve">Արկադի Մարուքյան Անդրանիկի Ա/Ձ-ի </w:t>
      </w:r>
      <w:r w:rsidRPr="004374F3">
        <w:rPr>
          <w:rFonts w:ascii="GHEA Grapalat" w:hAnsi="GHEA Grapalat" w:cs="Sylfaen"/>
          <w:bCs/>
          <w:lang w:val="af-ZA"/>
        </w:rPr>
        <w:t xml:space="preserve">2024 թվականի </w:t>
      </w:r>
      <w:r w:rsidRPr="004374F3">
        <w:rPr>
          <w:rFonts w:ascii="GHEA Grapalat" w:hAnsi="GHEA Grapalat" w:cs="Sylfaen"/>
          <w:b/>
          <w:bCs/>
          <w:lang w:val="af-ZA"/>
        </w:rPr>
        <w:t>օգոստոսի 21-</w:t>
      </w:r>
      <w:r w:rsidRPr="004374F3">
        <w:rPr>
          <w:rFonts w:ascii="GHEA Grapalat" w:hAnsi="GHEA Grapalat" w:cs="Sylfaen"/>
          <w:bCs/>
          <w:lang w:val="af-ZA"/>
        </w:rPr>
        <w:t>ի դիմումը</w:t>
      </w:r>
      <w:r w:rsidRPr="004374F3">
        <w:rPr>
          <w:rFonts w:ascii="MS Mincho" w:eastAsia="MS Mincho" w:hAnsi="MS Mincho" w:cs="MS Mincho" w:hint="eastAsia"/>
          <w:bCs/>
          <w:lang w:val="hy-AM"/>
        </w:rPr>
        <w:t>․․․․</w:t>
      </w:r>
      <w:r w:rsidRPr="004374F3">
        <w:rPr>
          <w:rFonts w:ascii="GHEA Grapalat" w:hAnsi="GHEA Grapalat" w:cs="Sylfaen"/>
          <w:bCs/>
          <w:lang w:val="hy-AM"/>
        </w:rPr>
        <w:t xml:space="preserve">», այսինքն որոշման բովանդակությունը հստակ չէ։ </w:t>
      </w:r>
      <w:r w:rsidRPr="004374F3">
        <w:rPr>
          <w:rFonts w:ascii="GHEA Grapalat" w:hAnsi="GHEA Grapalat" w:cs="Sylfaen"/>
          <w:bCs/>
          <w:i/>
          <w:iCs/>
          <w:sz w:val="20"/>
          <w:szCs w:val="20"/>
          <w:lang w:val="hy-AM"/>
        </w:rPr>
        <w:t>Խախտվել է «Վարչարարության հիմունքների և վարչական վարույթի մասին» օրենքի 56-րդ հոդվածի 1-ին մասի պահանջը։</w:t>
      </w:r>
      <w:r w:rsidRPr="004374F3">
        <w:rPr>
          <w:rFonts w:ascii="GHEA Grapalat" w:hAnsi="GHEA Grapalat" w:cs="Sylfaen"/>
          <w:bCs/>
          <w:sz w:val="18"/>
          <w:szCs w:val="18"/>
          <w:lang w:val="hy-AM"/>
        </w:rPr>
        <w:t xml:space="preserve"> </w:t>
      </w:r>
    </w:p>
    <w:p w14:paraId="538298B9" w14:textId="77777777" w:rsidR="00325DD4" w:rsidRPr="004374F3" w:rsidRDefault="00325DD4" w:rsidP="00794946">
      <w:pPr>
        <w:spacing w:line="360" w:lineRule="auto"/>
        <w:ind w:firstLine="567"/>
        <w:jc w:val="both"/>
        <w:rPr>
          <w:rFonts w:ascii="GHEA Grapalat" w:eastAsia="Calibri" w:hAnsi="GHEA Grapalat" w:cs="Sylfaen"/>
          <w:bCs/>
          <w:lang w:val="hy-AM"/>
        </w:rPr>
      </w:pPr>
      <w:r w:rsidRPr="004374F3">
        <w:rPr>
          <w:rFonts w:ascii="GHEA Grapalat" w:eastAsia="Calibri" w:hAnsi="GHEA Grapalat" w:cs="Sylfaen"/>
          <w:bCs/>
          <w:lang w:val="hy-AM"/>
        </w:rPr>
        <w:t>Դիմումատուն 20</w:t>
      </w:r>
      <w:r w:rsidRPr="004374F3">
        <w:rPr>
          <w:rFonts w:ascii="MS Mincho" w:eastAsia="MS Mincho" w:hAnsi="MS Mincho" w:cs="MS Mincho" w:hint="eastAsia"/>
          <w:bCs/>
          <w:lang w:val="hy-AM"/>
        </w:rPr>
        <w:t>․</w:t>
      </w:r>
      <w:r w:rsidRPr="004374F3">
        <w:rPr>
          <w:rFonts w:ascii="GHEA Grapalat" w:eastAsia="Calibri" w:hAnsi="GHEA Grapalat" w:cs="Sylfaen"/>
          <w:bCs/>
          <w:lang w:val="hy-AM"/>
        </w:rPr>
        <w:t>09</w:t>
      </w:r>
      <w:r w:rsidRPr="004374F3">
        <w:rPr>
          <w:rFonts w:ascii="MS Mincho" w:eastAsia="MS Mincho" w:hAnsi="MS Mincho" w:cs="MS Mincho" w:hint="eastAsia"/>
          <w:bCs/>
          <w:lang w:val="hy-AM"/>
        </w:rPr>
        <w:t>․</w:t>
      </w:r>
      <w:r w:rsidRPr="004374F3">
        <w:rPr>
          <w:rFonts w:ascii="GHEA Grapalat" w:eastAsia="Calibri" w:hAnsi="GHEA Grapalat" w:cs="Sylfaen"/>
          <w:bCs/>
          <w:lang w:val="hy-AM"/>
        </w:rPr>
        <w:t xml:space="preserve">2024 խնդրել է իրեն՝ Արկադի Մարուքյանին պատկանող ՄԵԿ-ի սպանդանոցին կից ԽԵԿ-ի և խոզի մորթ իրականացնելու համար թույլատվություն ստանալ։ Զննման արդյունքում խախտումներ չեն հայտնաբերվել։ </w:t>
      </w:r>
    </w:p>
    <w:p w14:paraId="5429E186" w14:textId="4B23A93F" w:rsidR="00325DD4" w:rsidRPr="004374F3" w:rsidRDefault="00325DD4" w:rsidP="00794946">
      <w:pPr>
        <w:spacing w:line="360" w:lineRule="auto"/>
        <w:ind w:firstLine="567"/>
        <w:jc w:val="both"/>
        <w:rPr>
          <w:rFonts w:ascii="GHEA Grapalat" w:eastAsia="Calibri" w:hAnsi="GHEA Grapalat" w:cs="Sylfaen"/>
          <w:bCs/>
          <w:lang w:val="hy-AM"/>
        </w:rPr>
      </w:pPr>
      <w:r w:rsidRPr="004374F3">
        <w:rPr>
          <w:rFonts w:ascii="GHEA Grapalat" w:eastAsia="Calibri" w:hAnsi="GHEA Grapalat"/>
          <w:color w:val="191919"/>
          <w:shd w:val="clear" w:color="auto" w:fill="FFFFFF"/>
          <w:lang w:val="hy-AM"/>
        </w:rPr>
        <w:t>18</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10</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2024</w:t>
      </w:r>
      <w:r w:rsidRPr="004374F3">
        <w:rPr>
          <w:rFonts w:ascii="GHEA Grapalat" w:eastAsia="Calibri" w:hAnsi="GHEA Grapalat"/>
          <w:color w:val="000000"/>
          <w:shd w:val="clear" w:color="auto" w:fill="FFFFFF"/>
          <w:lang w:val="hy-AM"/>
        </w:rPr>
        <w:t>/03</w:t>
      </w:r>
      <w:r w:rsidRPr="004374F3">
        <w:rPr>
          <w:rFonts w:ascii="MS Mincho" w:eastAsia="MS Mincho" w:hAnsi="MS Mincho" w:cs="MS Mincho" w:hint="eastAsia"/>
          <w:color w:val="000000"/>
          <w:shd w:val="clear" w:color="auto" w:fill="FFFFFF"/>
          <w:lang w:val="hy-AM"/>
        </w:rPr>
        <w:t>․</w:t>
      </w:r>
      <w:r w:rsidRPr="004374F3">
        <w:rPr>
          <w:rFonts w:ascii="GHEA Grapalat" w:eastAsia="Calibri" w:hAnsi="GHEA Grapalat"/>
          <w:color w:val="000000"/>
          <w:shd w:val="clear" w:color="auto" w:fill="FFFFFF"/>
          <w:lang w:val="hy-AM"/>
        </w:rPr>
        <w:t xml:space="preserve">2/13761-2024 գրությամբ պատասխանվել է, որ </w:t>
      </w:r>
      <w:r w:rsidRPr="004374F3">
        <w:rPr>
          <w:rFonts w:ascii="GHEA Grapalat" w:eastAsia="Calibri" w:hAnsi="GHEA Grapalat"/>
          <w:lang w:val="hy-AM"/>
        </w:rPr>
        <w:t xml:space="preserve">կենդանական ծագման չվերամշակված պարենային (սննդային) հումքի ստացման, վերամշակման (մշակման) գործունեություն իրականացնող արտադրական օբյեկտների պետական գրանցման ցանկում և </w:t>
      </w:r>
      <w:r w:rsidR="00A925CF">
        <w:rPr>
          <w:rFonts w:ascii="GHEA Grapalat" w:eastAsia="Calibri" w:hAnsi="GHEA Grapalat"/>
          <w:lang w:val="hy-AM"/>
        </w:rPr>
        <w:t>Տ</w:t>
      </w:r>
      <w:r w:rsidRPr="004374F3">
        <w:rPr>
          <w:rFonts w:ascii="GHEA Grapalat" w:eastAsia="Calibri" w:hAnsi="GHEA Grapalat"/>
          <w:lang w:val="hy-AM"/>
        </w:rPr>
        <w:t xml:space="preserve">եսչական մարմնի «Սպանդանոցների կառավարման միասնական էլեկտրոնային հարթակ»-ում Ա/Ձ Արկադի Մարուքյանի </w:t>
      </w:r>
      <w:r w:rsidRPr="004374F3">
        <w:rPr>
          <w:rFonts w:ascii="GHEA Grapalat" w:eastAsia="Calibri" w:hAnsi="GHEA Grapalat" w:cs="Sylfaen"/>
          <w:bCs/>
          <w:lang w:val="hy-AM"/>
        </w:rPr>
        <w:t xml:space="preserve">(գործունեության հասցե` Հայաստանի Հանրապետություն, Լոռու մարզ, Գուգարք համայնք, Արջուտ բնակավայրի 32 փողոց, տուն 5) գործունեության ոլորտում ավելացվել է խոշոր եղջերավոր կենդանիների և խոզերի սպանդը։ </w:t>
      </w:r>
    </w:p>
    <w:p w14:paraId="65BDB63B" w14:textId="77777777" w:rsidR="00325DD4" w:rsidRPr="004374F3" w:rsidRDefault="00325DD4" w:rsidP="00794946">
      <w:pPr>
        <w:spacing w:line="360" w:lineRule="auto"/>
        <w:ind w:firstLine="567"/>
        <w:jc w:val="both"/>
        <w:rPr>
          <w:rFonts w:ascii="GHEA Grapalat" w:eastAsia="Calibri" w:hAnsi="GHEA Grapalat" w:cs="Sylfaen"/>
          <w:bCs/>
          <w:lang w:val="hy-AM"/>
        </w:rPr>
      </w:pPr>
      <w:r w:rsidRPr="004374F3">
        <w:rPr>
          <w:rFonts w:ascii="GHEA Grapalat" w:eastAsia="Calibri" w:hAnsi="GHEA Grapalat" w:cs="Sylfaen"/>
          <w:bCs/>
          <w:lang w:val="hy-AM"/>
        </w:rPr>
        <w:t>Վարչության կողմից ուսումնասիրվել է</w:t>
      </w:r>
      <w:r w:rsidRPr="004374F3">
        <w:rPr>
          <w:rFonts w:ascii="GHEA Grapalat" w:eastAsia="Calibri" w:hAnsi="GHEA Grapalat"/>
          <w:lang w:val="hy-AM"/>
        </w:rPr>
        <w:t xml:space="preserve"> Snund</w:t>
      </w:r>
      <w:r w:rsidRPr="004374F3">
        <w:rPr>
          <w:rFonts w:ascii="MS Mincho" w:eastAsia="MS Mincho" w:hAnsi="MS Mincho" w:cs="MS Mincho" w:hint="eastAsia"/>
          <w:lang w:val="hy-AM"/>
        </w:rPr>
        <w:t>․</w:t>
      </w:r>
      <w:r w:rsidRPr="004374F3">
        <w:rPr>
          <w:rFonts w:ascii="GHEA Grapalat" w:eastAsia="Calibri" w:hAnsi="GHEA Grapalat"/>
          <w:lang w:val="hy-AM"/>
        </w:rPr>
        <w:t>am կայքի</w:t>
      </w:r>
      <w:r w:rsidRPr="004374F3">
        <w:rPr>
          <w:rFonts w:ascii="GHEA Grapalat" w:eastAsia="Calibri" w:hAnsi="GHEA Grapalat" w:cs="Sylfaen"/>
          <w:bCs/>
          <w:lang w:val="hy-AM"/>
        </w:rPr>
        <w:t xml:space="preserve"> </w:t>
      </w:r>
      <w:r w:rsidRPr="004374F3">
        <w:rPr>
          <w:rFonts w:ascii="GHEA Grapalat" w:eastAsia="Calibri" w:hAnsi="GHEA Grapalat" w:cs="Sylfaen"/>
          <w:bCs/>
          <w:color w:val="0D0D0D"/>
          <w:lang w:val="hy-AM"/>
        </w:rPr>
        <w:t>«</w:t>
      </w:r>
      <w:r>
        <w:fldChar w:fldCharType="begin"/>
      </w:r>
      <w:r w:rsidRPr="00624BD2">
        <w:rPr>
          <w:lang w:val="hy-AM"/>
        </w:rPr>
        <w:instrText>HYPERLINK "https://docs.google.com/spreadsheets/d/e/2PACX-1vQnARg3rjXAtmBn1daDkwwRDmJfDo7g6uYLXc7_LXdnv7GmE7AKz3FM2w_57mUAhwlUO4zDK3jGmK1k/pubhtml?gid=857187251&amp;single=true"</w:instrText>
      </w:r>
      <w:r>
        <w:fldChar w:fldCharType="separate"/>
      </w:r>
      <w:r w:rsidRPr="004374F3">
        <w:rPr>
          <w:rFonts w:ascii="GHEA Grapalat" w:eastAsia="Calibri" w:hAnsi="GHEA Grapalat" w:cs="Sylfaen"/>
          <w:bCs/>
          <w:color w:val="0D0D0D"/>
          <w:lang w:val="hy-AM"/>
        </w:rPr>
        <w:t>Պետական գրանցման ենթակա սննդամթերքի արտադրություն իրականացնող կազմակերպությունների</w:t>
      </w:r>
      <w:r>
        <w:fldChar w:fldCharType="end"/>
      </w:r>
      <w:r w:rsidRPr="004374F3">
        <w:rPr>
          <w:rFonts w:ascii="GHEA Grapalat" w:eastAsia="Calibri" w:hAnsi="GHEA Grapalat" w:cs="Sylfaen"/>
          <w:bCs/>
          <w:color w:val="0D0D0D"/>
          <w:lang w:val="hy-AM"/>
        </w:rPr>
        <w:t xml:space="preserve">» </w:t>
      </w:r>
      <w:r w:rsidRPr="004374F3">
        <w:rPr>
          <w:rFonts w:ascii="GHEA Grapalat" w:eastAsia="Calibri" w:hAnsi="GHEA Grapalat" w:cs="Sylfaen"/>
          <w:bCs/>
          <w:lang w:val="hy-AM"/>
        </w:rPr>
        <w:t>ցանկը։ Պարզվել է, որ Արկադի Մարուքյան Ա/Ձ-ն գրանցված է որպես ԽԵԿ և խոզի սպանդ իրականացնող։ Մեկ-ի սպանդի վերաբերյալ գրանցում չկա։</w:t>
      </w:r>
    </w:p>
    <w:p w14:paraId="3A04EC7F" w14:textId="77777777" w:rsidR="00325DD4" w:rsidRPr="004374F3" w:rsidRDefault="00325DD4" w:rsidP="00794946">
      <w:pPr>
        <w:spacing w:line="360" w:lineRule="auto"/>
        <w:ind w:firstLine="567"/>
        <w:jc w:val="both"/>
        <w:rPr>
          <w:rFonts w:ascii="GHEA Grapalat" w:eastAsia="Calibri" w:hAnsi="GHEA Grapalat" w:cs="Segoe UI"/>
          <w:color w:val="26425B"/>
          <w:shd w:val="clear" w:color="auto" w:fill="FFFFFF"/>
          <w:lang w:val="hy-AM"/>
        </w:rPr>
      </w:pPr>
      <w:r w:rsidRPr="004374F3">
        <w:rPr>
          <w:rFonts w:ascii="GHEA Grapalat" w:eastAsia="Calibri" w:hAnsi="GHEA Grapalat"/>
          <w:lang w:val="hy-AM"/>
        </w:rPr>
        <w:t>Snund</w:t>
      </w:r>
      <w:r w:rsidRPr="004374F3">
        <w:rPr>
          <w:rFonts w:ascii="MS Mincho" w:eastAsia="MS Mincho" w:hAnsi="MS Mincho" w:cs="MS Mincho" w:hint="eastAsia"/>
          <w:lang w:val="hy-AM"/>
        </w:rPr>
        <w:t>․</w:t>
      </w:r>
      <w:r w:rsidRPr="004374F3">
        <w:rPr>
          <w:rFonts w:ascii="GHEA Grapalat" w:eastAsia="Calibri" w:hAnsi="GHEA Grapalat"/>
          <w:lang w:val="hy-AM"/>
        </w:rPr>
        <w:t xml:space="preserve">am կայքի «Սպանդանոցներ» բաժնում </w:t>
      </w:r>
      <w:r w:rsidRPr="004374F3">
        <w:rPr>
          <w:rFonts w:ascii="GHEA Grapalat" w:eastAsia="Calibri" w:hAnsi="GHEA Grapalat" w:cs="Segoe UI"/>
          <w:shd w:val="clear" w:color="auto" w:fill="FFFFFF"/>
          <w:lang w:val="hy-AM"/>
        </w:rPr>
        <w:t>Ա/Ձ Արկադի Մարուքյան տողում «</w:t>
      </w:r>
      <w:r w:rsidRPr="004374F3">
        <w:rPr>
          <w:rFonts w:ascii="GHEA Grapalat" w:eastAsia="Calibri" w:hAnsi="GHEA Grapalat" w:cs="Segoe UI"/>
          <w:b/>
          <w:bCs/>
          <w:shd w:val="clear" w:color="auto" w:fill="FFFFFF"/>
          <w:lang w:val="hy-AM"/>
        </w:rPr>
        <w:t xml:space="preserve">Մորթն ըստ կենդանատեսակների» սյունակում նշված է </w:t>
      </w:r>
      <w:r w:rsidRPr="004374F3">
        <w:rPr>
          <w:rFonts w:ascii="GHEA Grapalat" w:eastAsia="Calibri" w:hAnsi="GHEA Grapalat" w:cs="Segoe UI"/>
          <w:shd w:val="clear" w:color="auto" w:fill="FFFFFF"/>
          <w:lang w:val="hy-AM"/>
        </w:rPr>
        <w:t xml:space="preserve"> «Մանր եղջերավոր կենդանիներ»։ Վերլուծությունից պարզ է դառնում, որ</w:t>
      </w:r>
      <w:r w:rsidRPr="004374F3">
        <w:rPr>
          <w:rFonts w:ascii="GHEA Grapalat" w:eastAsia="Calibri" w:hAnsi="GHEA Grapalat"/>
          <w:lang w:val="hy-AM"/>
        </w:rPr>
        <w:t xml:space="preserve"> Snund</w:t>
      </w:r>
      <w:r w:rsidRPr="004374F3">
        <w:rPr>
          <w:rFonts w:ascii="MS Mincho" w:eastAsia="MS Mincho" w:hAnsi="MS Mincho" w:cs="MS Mincho" w:hint="eastAsia"/>
          <w:lang w:val="hy-AM"/>
        </w:rPr>
        <w:t>․</w:t>
      </w:r>
      <w:r w:rsidRPr="004374F3">
        <w:rPr>
          <w:rFonts w:ascii="GHEA Grapalat" w:eastAsia="Calibri" w:hAnsi="GHEA Grapalat"/>
          <w:lang w:val="hy-AM"/>
        </w:rPr>
        <w:t>am կայքի</w:t>
      </w:r>
      <w:r w:rsidRPr="004374F3">
        <w:rPr>
          <w:rFonts w:ascii="GHEA Grapalat" w:eastAsia="Calibri" w:hAnsi="GHEA Grapalat" w:cs="Segoe UI"/>
          <w:shd w:val="clear" w:color="auto" w:fill="FFFFFF"/>
          <w:lang w:val="hy-AM"/>
        </w:rPr>
        <w:t xml:space="preserve"> տարբեր բաժիններում Ա/Ձ Արկադի Մարուքյանի վերաբերյալ գրանցված են տարբեր տվյալներ</w:t>
      </w:r>
      <w:r w:rsidRPr="004374F3">
        <w:rPr>
          <w:rFonts w:ascii="GHEA Grapalat" w:eastAsia="Calibri" w:hAnsi="GHEA Grapalat" w:cs="Segoe UI"/>
          <w:color w:val="26425B"/>
          <w:shd w:val="clear" w:color="auto" w:fill="FFFFFF"/>
          <w:lang w:val="hy-AM"/>
        </w:rPr>
        <w:t>։</w:t>
      </w:r>
    </w:p>
    <w:p w14:paraId="69F18FAA" w14:textId="77777777" w:rsidR="00325DD4" w:rsidRPr="004374F3" w:rsidRDefault="00325DD4">
      <w:pPr>
        <w:pStyle w:val="ListParagraph"/>
        <w:numPr>
          <w:ilvl w:val="0"/>
          <w:numId w:val="16"/>
        </w:numPr>
        <w:tabs>
          <w:tab w:val="left" w:pos="360"/>
        </w:tabs>
        <w:spacing w:line="360" w:lineRule="auto"/>
        <w:ind w:left="0" w:firstLine="567"/>
        <w:contextualSpacing/>
        <w:jc w:val="both"/>
        <w:rPr>
          <w:rFonts w:ascii="GHEA Grapalat" w:hAnsi="GHEA Grapalat" w:cs="Segoe UI"/>
          <w:color w:val="26425B"/>
          <w:shd w:val="clear" w:color="auto" w:fill="FFFFFF"/>
          <w:lang w:val="hy-AM"/>
        </w:rPr>
      </w:pPr>
      <w:r w:rsidRPr="004374F3">
        <w:rPr>
          <w:rFonts w:ascii="GHEA Grapalat" w:hAnsi="GHEA Grapalat"/>
          <w:color w:val="000000"/>
          <w:shd w:val="clear" w:color="auto" w:fill="FFFFFF"/>
          <w:lang w:val="hy-AM"/>
        </w:rPr>
        <w:t xml:space="preserve">Վարչական վարույթ հարուցելու և «ՎԱՅԹ ՖՈՒԴ» ՍՊԸ-ում զննում իրականացնելու մասին </w:t>
      </w:r>
      <w:r w:rsidRPr="004374F3">
        <w:rPr>
          <w:rFonts w:ascii="GHEA Grapalat" w:eastAsia="Times New Roman" w:hAnsi="GHEA Grapalat" w:cs="Sylfaen"/>
          <w:lang w:val="af-ZA"/>
        </w:rPr>
        <w:t>202</w:t>
      </w:r>
      <w:r w:rsidRPr="004374F3">
        <w:rPr>
          <w:rFonts w:ascii="GHEA Grapalat" w:eastAsia="Times New Roman" w:hAnsi="GHEA Grapalat" w:cs="Sylfaen"/>
          <w:lang w:val="hy-AM"/>
        </w:rPr>
        <w:t>4 թ</w:t>
      </w:r>
      <w:r w:rsidRPr="004374F3">
        <w:rPr>
          <w:rFonts w:ascii="GHEA Grapalat" w:eastAsia="Times New Roman" w:hAnsi="GHEA Grapalat" w:cs="Sylfaen"/>
          <w:lang w:val="af-ZA"/>
        </w:rPr>
        <w:t>վականի հոկտեմբերի</w:t>
      </w:r>
      <w:r w:rsidRPr="004374F3">
        <w:rPr>
          <w:rFonts w:ascii="GHEA Grapalat" w:hAnsi="GHEA Grapalat"/>
          <w:color w:val="000000"/>
          <w:shd w:val="clear" w:color="auto" w:fill="FFFFFF"/>
          <w:lang w:val="hy-AM"/>
        </w:rPr>
        <w:t xml:space="preserve"> </w:t>
      </w:r>
      <w:r w:rsidRPr="004374F3">
        <w:rPr>
          <w:rFonts w:ascii="GHEA Grapalat" w:eastAsia="Times New Roman" w:hAnsi="GHEA Grapalat" w:cs="Sylfaen"/>
          <w:lang w:val="af-ZA"/>
        </w:rPr>
        <w:t xml:space="preserve">15-ի </w:t>
      </w:r>
      <w:r w:rsidRPr="004374F3">
        <w:rPr>
          <w:rFonts w:ascii="GHEA Grapalat" w:hAnsi="GHEA Grapalat"/>
          <w:color w:val="000000"/>
          <w:shd w:val="clear" w:color="auto" w:fill="FFFFFF"/>
          <w:lang w:val="hy-AM"/>
        </w:rPr>
        <w:t>N 584-Ա</w:t>
      </w:r>
      <w:r w:rsidRPr="004374F3">
        <w:rPr>
          <w:rFonts w:ascii="GHEA Grapalat" w:hAnsi="GHEA Grapalat" w:cs="Sylfaen"/>
          <w:bCs/>
          <w:lang w:val="hy-AM"/>
        </w:rPr>
        <w:t xml:space="preserve"> որոշմանն առնչվող </w:t>
      </w:r>
      <w:r w:rsidRPr="004374F3">
        <w:rPr>
          <w:rFonts w:ascii="GHEA Grapalat" w:hAnsi="GHEA Grapalat" w:cs="Sylfaen"/>
          <w:bCs/>
          <w:lang w:val="hy-AM"/>
        </w:rPr>
        <w:lastRenderedPageBreak/>
        <w:t>փաստաթղթերի ուսումնասիրությունից պարզվել է, որ</w:t>
      </w:r>
      <w:r w:rsidRPr="004374F3">
        <w:rPr>
          <w:rFonts w:ascii="GHEA Grapalat" w:hAnsi="GHEA Grapalat" w:cs="Segoe UI"/>
          <w:color w:val="26425B"/>
          <w:shd w:val="clear" w:color="auto" w:fill="FFFFFF"/>
          <w:lang w:val="hy-AM"/>
        </w:rPr>
        <w:t xml:space="preserve"> </w:t>
      </w:r>
      <w:r w:rsidRPr="004374F3">
        <w:rPr>
          <w:rFonts w:ascii="GHEA Grapalat" w:hAnsi="GHEA Grapalat"/>
          <w:color w:val="191919"/>
          <w:shd w:val="clear" w:color="auto" w:fill="FFFFFF"/>
          <w:lang w:val="hy-AM"/>
        </w:rPr>
        <w:t>08</w:t>
      </w:r>
      <w:r w:rsidRPr="004374F3">
        <w:rPr>
          <w:rFonts w:ascii="MS Mincho" w:eastAsia="MS Mincho" w:hAnsi="MS Mincho" w:cs="MS Mincho" w:hint="eastAsia"/>
          <w:color w:val="191919"/>
          <w:shd w:val="clear" w:color="auto" w:fill="FFFFFF"/>
          <w:lang w:val="hy-AM"/>
        </w:rPr>
        <w:t>․</w:t>
      </w:r>
      <w:r w:rsidRPr="004374F3">
        <w:rPr>
          <w:rFonts w:ascii="GHEA Grapalat" w:hAnsi="GHEA Grapalat"/>
          <w:color w:val="191919"/>
          <w:shd w:val="clear" w:color="auto" w:fill="FFFFFF"/>
          <w:lang w:val="hy-AM"/>
        </w:rPr>
        <w:t>10</w:t>
      </w:r>
      <w:r w:rsidRPr="004374F3">
        <w:rPr>
          <w:rFonts w:ascii="MS Mincho" w:eastAsia="MS Mincho" w:hAnsi="MS Mincho" w:cs="MS Mincho" w:hint="eastAsia"/>
          <w:color w:val="191919"/>
          <w:shd w:val="clear" w:color="auto" w:fill="FFFFFF"/>
          <w:lang w:val="hy-AM"/>
        </w:rPr>
        <w:t>․</w:t>
      </w:r>
      <w:r w:rsidRPr="004374F3">
        <w:rPr>
          <w:rFonts w:ascii="GHEA Grapalat" w:hAnsi="GHEA Grapalat"/>
          <w:color w:val="191919"/>
          <w:shd w:val="clear" w:color="auto" w:fill="FFFFFF"/>
          <w:lang w:val="hy-AM"/>
        </w:rPr>
        <w:t>2024 «</w:t>
      </w:r>
      <w:r w:rsidRPr="004374F3">
        <w:rPr>
          <w:rFonts w:ascii="GHEA Grapalat" w:hAnsi="GHEA Grapalat"/>
          <w:color w:val="000000"/>
          <w:shd w:val="clear" w:color="auto" w:fill="FFFFFF"/>
          <w:lang w:val="hy-AM"/>
        </w:rPr>
        <w:t>Վայթ Ֆուդ» ՍՊԸ-ի տնօրեն Վ</w:t>
      </w:r>
      <w:r w:rsidRPr="004374F3">
        <w:rPr>
          <w:rFonts w:ascii="MS Mincho" w:eastAsia="MS Mincho" w:hAnsi="MS Mincho" w:cs="MS Mincho" w:hint="eastAsia"/>
          <w:color w:val="000000"/>
          <w:shd w:val="clear" w:color="auto" w:fill="FFFFFF"/>
          <w:lang w:val="hy-AM"/>
        </w:rPr>
        <w:t>․</w:t>
      </w:r>
      <w:r w:rsidRPr="004374F3">
        <w:rPr>
          <w:rFonts w:ascii="GHEA Grapalat" w:hAnsi="GHEA Grapalat"/>
          <w:color w:val="000000"/>
          <w:shd w:val="clear" w:color="auto" w:fill="FFFFFF"/>
          <w:lang w:val="hy-AM"/>
        </w:rPr>
        <w:t xml:space="preserve"> Ղոչիկյանը դիմում է ներկայացրել Կենդանական ծագման չվերամշակված պարենային (սննդային) հումքի ստացման, վերամշակման (մշակման) գործունեություն իրականացնող արտադրական օբյեկտների պետական գրանցման վերաբերյալ </w:t>
      </w:r>
      <w:r w:rsidRPr="004374F3">
        <w:rPr>
          <w:rFonts w:ascii="GHEA Grapalat" w:hAnsi="GHEA Grapalat" w:cs="Calibri"/>
          <w:color w:val="000000"/>
          <w:shd w:val="clear" w:color="auto" w:fill="FFFFFF"/>
          <w:lang w:val="hy-AM"/>
        </w:rPr>
        <w:t xml:space="preserve">(Գործունեության տեսակը </w:t>
      </w:r>
      <w:r w:rsidRPr="004374F3">
        <w:rPr>
          <w:rFonts w:ascii="GHEA Grapalat" w:hAnsi="GHEA Grapalat" w:cs="Calibri"/>
          <w:b/>
          <w:color w:val="000000"/>
          <w:shd w:val="clear" w:color="auto" w:fill="FFFFFF"/>
          <w:lang w:val="hy-AM"/>
        </w:rPr>
        <w:t>կաթնամթերքի արտադրություն</w:t>
      </w:r>
      <w:r w:rsidRPr="004374F3">
        <w:rPr>
          <w:rFonts w:ascii="GHEA Grapalat" w:hAnsi="GHEA Grapalat" w:cs="Calibri"/>
          <w:color w:val="000000"/>
          <w:shd w:val="clear" w:color="auto" w:fill="FFFFFF"/>
          <w:lang w:val="hy-AM"/>
        </w:rPr>
        <w:t>)</w:t>
      </w:r>
      <w:r w:rsidRPr="004374F3">
        <w:rPr>
          <w:rFonts w:ascii="GHEA Grapalat" w:hAnsi="GHEA Grapalat"/>
          <w:color w:val="000000"/>
          <w:shd w:val="clear" w:color="auto" w:fill="FFFFFF"/>
          <w:lang w:val="hy-AM"/>
        </w:rPr>
        <w:t>։</w:t>
      </w:r>
    </w:p>
    <w:p w14:paraId="73214A31" w14:textId="6F1FC06F" w:rsidR="00325DD4" w:rsidRPr="004374F3" w:rsidRDefault="00325DD4" w:rsidP="00794946">
      <w:pPr>
        <w:tabs>
          <w:tab w:val="left" w:pos="450"/>
        </w:tabs>
        <w:spacing w:line="360" w:lineRule="auto"/>
        <w:ind w:firstLine="567"/>
        <w:jc w:val="both"/>
        <w:rPr>
          <w:rFonts w:ascii="GHEA Grapalat" w:hAnsi="GHEA Grapalat"/>
          <w:i/>
          <w:iCs/>
          <w:color w:val="000000"/>
          <w:sz w:val="20"/>
          <w:szCs w:val="20"/>
          <w:lang w:val="hy-AM"/>
        </w:rPr>
      </w:pPr>
      <w:r w:rsidRPr="004374F3">
        <w:rPr>
          <w:rFonts w:ascii="GHEA Grapalat" w:eastAsia="Calibri" w:hAnsi="GHEA Grapalat"/>
          <w:color w:val="000000"/>
          <w:shd w:val="clear" w:color="auto" w:fill="FFFFFF"/>
          <w:lang w:val="hy-AM"/>
        </w:rPr>
        <w:t>Համաձայն</w:t>
      </w:r>
      <w:r w:rsidRPr="004374F3">
        <w:rPr>
          <w:rFonts w:ascii="GHEA Grapalat" w:hAnsi="GHEA Grapalat" w:cs="Sylfaen"/>
          <w:lang w:val="hy-AM"/>
        </w:rPr>
        <w:t xml:space="preserve"> 23</w:t>
      </w:r>
      <w:r w:rsidRPr="004374F3">
        <w:rPr>
          <w:rFonts w:ascii="MS Mincho" w:eastAsia="MS Mincho" w:hAnsi="MS Mincho" w:cs="MS Mincho" w:hint="eastAsia"/>
          <w:lang w:val="hy-AM"/>
        </w:rPr>
        <w:t>․</w:t>
      </w:r>
      <w:r w:rsidRPr="004374F3">
        <w:rPr>
          <w:rFonts w:ascii="GHEA Grapalat" w:hAnsi="GHEA Grapalat" w:cs="Sylfaen"/>
          <w:lang w:val="hy-AM"/>
        </w:rPr>
        <w:t>10</w:t>
      </w:r>
      <w:r w:rsidRPr="004374F3">
        <w:rPr>
          <w:rFonts w:ascii="MS Mincho" w:eastAsia="MS Mincho" w:hAnsi="MS Mincho" w:cs="MS Mincho" w:hint="eastAsia"/>
          <w:lang w:val="hy-AM"/>
        </w:rPr>
        <w:t>․</w:t>
      </w:r>
      <w:r w:rsidRPr="004374F3">
        <w:rPr>
          <w:rFonts w:ascii="GHEA Grapalat" w:hAnsi="GHEA Grapalat" w:cs="Sylfaen"/>
          <w:lang w:val="hy-AM"/>
        </w:rPr>
        <w:t xml:space="preserve">2024 </w:t>
      </w:r>
      <w:r w:rsidRPr="004374F3">
        <w:rPr>
          <w:rFonts w:ascii="GHEA Grapalat" w:hAnsi="GHEA Grapalat" w:cs="GHEA Grapalat"/>
          <w:lang w:val="hy-AM"/>
        </w:rPr>
        <w:t>զեկուցագրի՝</w:t>
      </w:r>
      <w:r w:rsidRPr="004374F3">
        <w:rPr>
          <w:rFonts w:ascii="GHEA Grapalat" w:hAnsi="GHEA Grapalat" w:cs="Sylfaen"/>
          <w:lang w:val="hy-AM"/>
        </w:rPr>
        <w:t xml:space="preserve"> </w:t>
      </w:r>
      <w:r w:rsidRPr="004374F3">
        <w:rPr>
          <w:rFonts w:ascii="GHEA Grapalat" w:hAnsi="GHEA Grapalat" w:cs="GHEA Grapalat"/>
          <w:lang w:val="hy-AM"/>
        </w:rPr>
        <w:t>զննումն</w:t>
      </w:r>
      <w:r w:rsidRPr="004374F3">
        <w:rPr>
          <w:rFonts w:ascii="GHEA Grapalat" w:hAnsi="GHEA Grapalat" w:cs="Sylfaen"/>
          <w:lang w:val="hy-AM"/>
        </w:rPr>
        <w:t xml:space="preserve"> </w:t>
      </w:r>
      <w:r w:rsidRPr="004374F3">
        <w:rPr>
          <w:rFonts w:ascii="GHEA Grapalat" w:eastAsia="Calibri" w:hAnsi="GHEA Grapalat"/>
          <w:lang w:val="hy-AM"/>
        </w:rPr>
        <w:t>իրականացվել է 18</w:t>
      </w:r>
      <w:r w:rsidRPr="004374F3">
        <w:rPr>
          <w:rFonts w:ascii="MS Mincho" w:eastAsia="MS Mincho" w:hAnsi="MS Mincho" w:cs="MS Mincho" w:hint="eastAsia"/>
          <w:lang w:val="hy-AM"/>
        </w:rPr>
        <w:t>․</w:t>
      </w:r>
      <w:r w:rsidRPr="004374F3">
        <w:rPr>
          <w:rFonts w:ascii="GHEA Grapalat" w:eastAsia="Calibri" w:hAnsi="GHEA Grapalat"/>
          <w:lang w:val="hy-AM"/>
        </w:rPr>
        <w:t>10</w:t>
      </w:r>
      <w:r w:rsidRPr="004374F3">
        <w:rPr>
          <w:rFonts w:ascii="MS Mincho" w:eastAsia="MS Mincho" w:hAnsi="MS Mincho" w:cs="MS Mincho" w:hint="eastAsia"/>
          <w:lang w:val="hy-AM"/>
        </w:rPr>
        <w:t>․</w:t>
      </w:r>
      <w:r w:rsidRPr="004374F3">
        <w:rPr>
          <w:rFonts w:ascii="GHEA Grapalat" w:eastAsia="Calibri" w:hAnsi="GHEA Grapalat"/>
          <w:lang w:val="hy-AM"/>
        </w:rPr>
        <w:t>2024</w:t>
      </w:r>
      <w:r w:rsidR="00DF28E2">
        <w:rPr>
          <w:rFonts w:ascii="GHEA Grapalat" w:eastAsia="Calibri" w:hAnsi="GHEA Grapalat"/>
          <w:lang w:val="hy-AM"/>
        </w:rPr>
        <w:t>՝</w:t>
      </w:r>
      <w:r w:rsidRPr="004374F3">
        <w:rPr>
          <w:rFonts w:ascii="GHEA Grapalat" w:eastAsia="Calibri" w:hAnsi="GHEA Grapalat"/>
          <w:lang w:val="hy-AM"/>
        </w:rPr>
        <w:t xml:space="preserve"> մինչև 21</w:t>
      </w:r>
      <w:r w:rsidRPr="004374F3">
        <w:rPr>
          <w:rFonts w:ascii="MS Mincho" w:eastAsia="MS Mincho" w:hAnsi="MS Mincho" w:cs="MS Mincho" w:hint="eastAsia"/>
          <w:lang w:val="hy-AM"/>
        </w:rPr>
        <w:t>․</w:t>
      </w:r>
      <w:r w:rsidRPr="004374F3">
        <w:rPr>
          <w:rFonts w:ascii="GHEA Grapalat" w:eastAsia="Calibri" w:hAnsi="GHEA Grapalat"/>
          <w:lang w:val="hy-AM"/>
        </w:rPr>
        <w:t>10</w:t>
      </w:r>
      <w:r w:rsidRPr="004374F3">
        <w:rPr>
          <w:rFonts w:ascii="MS Mincho" w:eastAsia="MS Mincho" w:hAnsi="MS Mincho" w:cs="MS Mincho" w:hint="eastAsia"/>
          <w:lang w:val="hy-AM"/>
        </w:rPr>
        <w:t>․</w:t>
      </w:r>
      <w:r w:rsidRPr="004374F3">
        <w:rPr>
          <w:rFonts w:ascii="GHEA Grapalat" w:eastAsia="Calibri" w:hAnsi="GHEA Grapalat"/>
          <w:lang w:val="hy-AM"/>
        </w:rPr>
        <w:t xml:space="preserve">2024 ներառյալ։ Արդյունքում խախտումներ չեն հայտնաբերվել։ </w:t>
      </w:r>
      <w:r w:rsidRPr="004374F3">
        <w:rPr>
          <w:rFonts w:ascii="GHEA Grapalat" w:hAnsi="GHEA Grapalat"/>
          <w:color w:val="000000"/>
          <w:lang w:val="hy-AM"/>
        </w:rPr>
        <w:t>Վարույթի հարուցման մասին որոշումը ծանուցվել է 18</w:t>
      </w:r>
      <w:r w:rsidRPr="004374F3">
        <w:rPr>
          <w:rFonts w:ascii="MS Mincho" w:eastAsia="MS Mincho" w:hAnsi="MS Mincho" w:cs="MS Mincho" w:hint="eastAsia"/>
          <w:color w:val="000000"/>
          <w:lang w:val="hy-AM"/>
        </w:rPr>
        <w:t>․</w:t>
      </w:r>
      <w:r w:rsidRPr="004374F3">
        <w:rPr>
          <w:rFonts w:ascii="GHEA Grapalat" w:hAnsi="GHEA Grapalat"/>
          <w:color w:val="000000"/>
          <w:lang w:val="hy-AM"/>
        </w:rPr>
        <w:t>10</w:t>
      </w:r>
      <w:r w:rsidRPr="004374F3">
        <w:rPr>
          <w:rFonts w:ascii="MS Mincho" w:eastAsia="MS Mincho" w:hAnsi="MS Mincho" w:cs="MS Mincho" w:hint="eastAsia"/>
          <w:color w:val="000000"/>
          <w:lang w:val="hy-AM"/>
        </w:rPr>
        <w:t>․</w:t>
      </w:r>
      <w:r w:rsidRPr="004374F3">
        <w:rPr>
          <w:rFonts w:ascii="GHEA Grapalat" w:hAnsi="GHEA Grapalat"/>
          <w:color w:val="000000"/>
          <w:lang w:val="hy-AM"/>
        </w:rPr>
        <w:t xml:space="preserve">2024՝ </w:t>
      </w:r>
      <w:r w:rsidRPr="004374F3">
        <w:rPr>
          <w:rFonts w:ascii="GHEA Grapalat" w:hAnsi="GHEA Grapalat" w:cs="GHEA Grapalat"/>
          <w:color w:val="000000"/>
          <w:lang w:val="hy-AM"/>
        </w:rPr>
        <w:t>վարույթը</w:t>
      </w:r>
      <w:r w:rsidRPr="004374F3">
        <w:rPr>
          <w:rFonts w:ascii="GHEA Grapalat" w:hAnsi="GHEA Grapalat"/>
          <w:color w:val="000000"/>
          <w:lang w:val="hy-AM"/>
        </w:rPr>
        <w:t xml:space="preserve"> </w:t>
      </w:r>
      <w:r w:rsidRPr="004374F3">
        <w:rPr>
          <w:rFonts w:ascii="GHEA Grapalat" w:hAnsi="GHEA Grapalat" w:cs="GHEA Grapalat"/>
          <w:color w:val="000000"/>
          <w:lang w:val="hy-AM"/>
        </w:rPr>
        <w:t>հարուցելուց</w:t>
      </w:r>
      <w:r w:rsidRPr="004374F3">
        <w:rPr>
          <w:rFonts w:ascii="GHEA Grapalat" w:hAnsi="GHEA Grapalat"/>
          <w:color w:val="000000"/>
          <w:lang w:val="hy-AM"/>
        </w:rPr>
        <w:t xml:space="preserve"> 10 </w:t>
      </w:r>
      <w:r w:rsidRPr="004374F3">
        <w:rPr>
          <w:rFonts w:ascii="GHEA Grapalat" w:hAnsi="GHEA Grapalat" w:cs="GHEA Grapalat"/>
          <w:color w:val="000000"/>
          <w:lang w:val="hy-AM"/>
        </w:rPr>
        <w:t>օր</w:t>
      </w:r>
      <w:r w:rsidRPr="004374F3">
        <w:rPr>
          <w:rFonts w:ascii="GHEA Grapalat" w:hAnsi="GHEA Grapalat"/>
          <w:color w:val="000000"/>
          <w:lang w:val="hy-AM"/>
        </w:rPr>
        <w:t xml:space="preserve"> </w:t>
      </w:r>
      <w:r w:rsidRPr="004374F3">
        <w:rPr>
          <w:rFonts w:ascii="GHEA Grapalat" w:hAnsi="GHEA Grapalat" w:cs="GHEA Grapalat"/>
          <w:color w:val="000000"/>
          <w:lang w:val="hy-AM"/>
        </w:rPr>
        <w:t>հետո։</w:t>
      </w:r>
      <w:r w:rsidRPr="004374F3">
        <w:rPr>
          <w:rFonts w:ascii="GHEA Grapalat" w:eastAsia="Calibri" w:hAnsi="GHEA Grapalat"/>
          <w:lang w:val="hy-AM"/>
        </w:rPr>
        <w:t xml:space="preserve"> </w:t>
      </w:r>
      <w:r w:rsidRPr="004374F3">
        <w:rPr>
          <w:rFonts w:ascii="GHEA Grapalat" w:eastAsia="Calibri" w:hAnsi="GHEA Grapalat"/>
          <w:i/>
          <w:iCs/>
          <w:sz w:val="20"/>
          <w:szCs w:val="20"/>
          <w:lang w:val="hy-AM"/>
        </w:rPr>
        <w:t>Խախտվել է Վարչարարության հիմունքների և վարչական վարույթի մասին օրենքի 29</w:t>
      </w:r>
      <w:r w:rsidRPr="004374F3">
        <w:rPr>
          <w:rFonts w:ascii="MS Mincho" w:eastAsia="MS Mincho" w:hAnsi="MS Mincho" w:cs="MS Mincho" w:hint="eastAsia"/>
          <w:i/>
          <w:iCs/>
          <w:sz w:val="20"/>
          <w:szCs w:val="20"/>
          <w:lang w:val="hy-AM"/>
        </w:rPr>
        <w:t>․</w:t>
      </w:r>
      <w:r w:rsidRPr="004374F3">
        <w:rPr>
          <w:rFonts w:ascii="GHEA Grapalat" w:eastAsia="Calibri" w:hAnsi="GHEA Grapalat"/>
          <w:i/>
          <w:iCs/>
          <w:sz w:val="20"/>
          <w:szCs w:val="20"/>
          <w:lang w:val="hy-AM"/>
        </w:rPr>
        <w:t>1</w:t>
      </w:r>
      <w:r w:rsidRPr="004374F3">
        <w:rPr>
          <w:rFonts w:ascii="MS Mincho" w:eastAsia="MS Mincho" w:hAnsi="MS Mincho" w:cs="MS Mincho" w:hint="eastAsia"/>
          <w:i/>
          <w:iCs/>
          <w:sz w:val="20"/>
          <w:szCs w:val="20"/>
          <w:lang w:val="hy-AM"/>
        </w:rPr>
        <w:t>․</w:t>
      </w:r>
      <w:r w:rsidRPr="004374F3">
        <w:rPr>
          <w:rFonts w:ascii="GHEA Grapalat" w:eastAsia="Calibri" w:hAnsi="GHEA Grapalat"/>
          <w:i/>
          <w:iCs/>
          <w:sz w:val="20"/>
          <w:szCs w:val="20"/>
          <w:lang w:val="hy-AM"/>
        </w:rPr>
        <w:t xml:space="preserve"> հոդվածի </w:t>
      </w:r>
      <w:r w:rsidRPr="004374F3">
        <w:rPr>
          <w:rFonts w:ascii="GHEA Grapalat" w:hAnsi="GHEA Grapalat"/>
          <w:i/>
          <w:iCs/>
          <w:color w:val="000000"/>
          <w:sz w:val="20"/>
          <w:szCs w:val="20"/>
          <w:lang w:val="hy-AM"/>
        </w:rPr>
        <w:t xml:space="preserve">1-ին մասի պահանջը, այն է՝ «Դիմումի հիման վրա վարչական մարմինը վարչական վարույթի հարուցումից հետո՝ եռօրյա ժամկետում, վարույթի մասնակիցներին կամ նրանց ներկայացուցիչներին ծանուցում է վարչական վարույթի հարուցման մասին»: </w:t>
      </w:r>
    </w:p>
    <w:p w14:paraId="5F28270B" w14:textId="3026545E" w:rsidR="00325DD4" w:rsidRPr="004374F3" w:rsidRDefault="00325DD4" w:rsidP="00794946">
      <w:pPr>
        <w:tabs>
          <w:tab w:val="left" w:pos="450"/>
        </w:tabs>
        <w:spacing w:line="360" w:lineRule="auto"/>
        <w:ind w:firstLine="567"/>
        <w:jc w:val="both"/>
        <w:rPr>
          <w:rFonts w:ascii="GHEA Grapalat" w:eastAsia="Calibri" w:hAnsi="GHEA Grapalat"/>
          <w:i/>
          <w:iCs/>
          <w:color w:val="000000"/>
          <w:sz w:val="20"/>
          <w:szCs w:val="20"/>
          <w:shd w:val="clear" w:color="auto" w:fill="FFFFFF"/>
          <w:lang w:val="hy-AM"/>
        </w:rPr>
      </w:pPr>
      <w:r w:rsidRPr="004374F3">
        <w:rPr>
          <w:rFonts w:ascii="GHEA Grapalat" w:eastAsia="Calibri" w:hAnsi="GHEA Grapalat"/>
          <w:color w:val="000000"/>
          <w:shd w:val="clear" w:color="auto" w:fill="FFFFFF"/>
          <w:lang w:val="hy-AM"/>
        </w:rPr>
        <w:t xml:space="preserve">Զննման արդյունքում կազմած փաստաթղթերի ուսումնասիրությունից պարզվել է, որ </w:t>
      </w:r>
      <w:r w:rsidRPr="004374F3">
        <w:rPr>
          <w:rFonts w:ascii="GHEA Grapalat" w:eastAsia="Calibri" w:hAnsi="GHEA Grapalat"/>
          <w:color w:val="191919"/>
          <w:shd w:val="clear" w:color="auto" w:fill="FFFFFF"/>
          <w:lang w:val="hy-AM"/>
        </w:rPr>
        <w:t>23</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10</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2024</w:t>
      </w:r>
      <w:r w:rsidRPr="004374F3">
        <w:rPr>
          <w:rFonts w:ascii="GHEA Grapalat" w:eastAsia="Calibri" w:hAnsi="GHEA Grapalat"/>
          <w:color w:val="000000"/>
          <w:shd w:val="clear" w:color="auto" w:fill="FFFFFF"/>
          <w:lang w:val="hy-AM"/>
        </w:rPr>
        <w:t xml:space="preserve"> Ն/19157-2024 զեկուցագրին կցված փաստաթղթերում առկա է «рыбий жир кормовой обогашенный омега -3» անասնակերին վերաբերող փաստաթուղթը, որը առնչություն չունի կաթնամթերքի արտադրության հետ։ </w:t>
      </w:r>
      <w:r w:rsidRPr="004374F3">
        <w:rPr>
          <w:rFonts w:ascii="GHEA Grapalat" w:eastAsia="Calibri" w:hAnsi="GHEA Grapalat"/>
          <w:color w:val="191919"/>
          <w:shd w:val="clear" w:color="auto" w:fill="FFFFFF"/>
          <w:lang w:val="hy-AM"/>
        </w:rPr>
        <w:t>24</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10</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2024 Ս</w:t>
      </w:r>
      <w:r w:rsidRPr="004374F3">
        <w:rPr>
          <w:rFonts w:ascii="MS Mincho" w:eastAsia="MS Mincho" w:hAnsi="MS Mincho" w:cs="MS Mincho" w:hint="eastAsia"/>
          <w:color w:val="191919"/>
          <w:shd w:val="clear" w:color="auto" w:fill="FFFFFF"/>
          <w:lang w:val="hy-AM"/>
        </w:rPr>
        <w:t>․</w:t>
      </w:r>
      <w:r w:rsidRPr="004374F3">
        <w:rPr>
          <w:rFonts w:ascii="GHEA Grapalat" w:eastAsia="Calibri" w:hAnsi="GHEA Grapalat"/>
          <w:color w:val="191919"/>
          <w:shd w:val="clear" w:color="auto" w:fill="FFFFFF"/>
          <w:lang w:val="hy-AM"/>
        </w:rPr>
        <w:t xml:space="preserve"> Ծառուկյանը զեկուցագիր է ներկայացրել </w:t>
      </w:r>
      <w:r w:rsidRPr="004374F3">
        <w:rPr>
          <w:rFonts w:ascii="GHEA Grapalat" w:eastAsia="Calibri" w:hAnsi="GHEA Grapalat"/>
          <w:color w:val="000000"/>
          <w:shd w:val="clear" w:color="auto" w:fill="FFFFFF"/>
          <w:lang w:val="hy-AM"/>
        </w:rPr>
        <w:t xml:space="preserve">«Վայթ ֆուդ» ՍՊԸ-ն գրանցելու վերաբերյալ։ Սակայն որոշում չի կայացվել </w:t>
      </w:r>
      <w:r w:rsidRPr="004374F3">
        <w:rPr>
          <w:rFonts w:ascii="GHEA Grapalat" w:eastAsia="Calibri" w:hAnsi="GHEA Grapalat"/>
          <w:lang w:val="hy-AM"/>
        </w:rPr>
        <w:t xml:space="preserve">արտադրական օբյեկտի պետական </w:t>
      </w:r>
      <w:r w:rsidRPr="004374F3">
        <w:rPr>
          <w:rFonts w:ascii="GHEA Grapalat" w:eastAsia="Calibri" w:hAnsi="GHEA Grapalat" w:cs="GHEA Grapalat"/>
          <w:lang w:val="hy-AM"/>
        </w:rPr>
        <w:t>գրանցման</w:t>
      </w:r>
      <w:r w:rsidRPr="004374F3">
        <w:rPr>
          <w:rFonts w:ascii="GHEA Grapalat" w:eastAsia="Calibri" w:hAnsi="GHEA Grapalat"/>
          <w:lang w:val="hy-AM"/>
        </w:rPr>
        <w:t xml:space="preserve"> </w:t>
      </w:r>
      <w:r w:rsidRPr="004374F3">
        <w:rPr>
          <w:rFonts w:ascii="GHEA Grapalat" w:eastAsia="Calibri" w:hAnsi="GHEA Grapalat" w:cs="GHEA Grapalat"/>
          <w:lang w:val="hy-AM"/>
        </w:rPr>
        <w:t xml:space="preserve">մասին։ </w:t>
      </w:r>
      <w:r w:rsidRPr="004374F3">
        <w:rPr>
          <w:rFonts w:ascii="GHEA Grapalat" w:eastAsia="Calibri" w:hAnsi="GHEA Grapalat" w:cs="GHEA Grapalat"/>
          <w:i/>
          <w:iCs/>
          <w:sz w:val="20"/>
          <w:szCs w:val="20"/>
          <w:lang w:val="hy-AM"/>
        </w:rPr>
        <w:t xml:space="preserve">Խախտվել է </w:t>
      </w:r>
      <w:r w:rsidRPr="004374F3">
        <w:rPr>
          <w:rFonts w:ascii="GHEA Grapalat" w:eastAsia="Calibri" w:hAnsi="GHEA Grapalat"/>
          <w:i/>
          <w:iCs/>
          <w:sz w:val="20"/>
          <w:szCs w:val="20"/>
          <w:lang w:val="hy-AM"/>
        </w:rPr>
        <w:t xml:space="preserve">Հայաստանի Հանրապետության սննդամթերքի անվտանգության տեսչական մարմնի ղեկավարի 2022 թվականի օգոստոսի 18-ի թիվ 2561-Լ հրամանով հաստատված </w:t>
      </w:r>
      <w:r w:rsidRPr="004374F3">
        <w:rPr>
          <w:rFonts w:ascii="GHEA Grapalat" w:eastAsia="Calibri" w:hAnsi="GHEA Grapalat"/>
          <w:b/>
          <w:i/>
          <w:iCs/>
          <w:sz w:val="20"/>
          <w:szCs w:val="20"/>
          <w:lang w:val="hy-AM" w:eastAsia="hy-AM"/>
        </w:rPr>
        <w:t>«Կենդանական ծագման չվերամշակված պարենային (սննդային) հումքի ստացման, վերամշակման (մշակման) գործունեություն իրականացնող արտադրական օբյեկտների պետական գրանցման» կարգի 9-րդ կետի պահանջը, այն է</w:t>
      </w:r>
      <w:r w:rsidRPr="004374F3">
        <w:rPr>
          <w:rFonts w:ascii="MS Mincho" w:eastAsia="MS Mincho" w:hAnsi="MS Mincho" w:cs="MS Mincho" w:hint="eastAsia"/>
          <w:b/>
          <w:i/>
          <w:iCs/>
          <w:sz w:val="20"/>
          <w:szCs w:val="20"/>
          <w:lang w:val="hy-AM" w:eastAsia="hy-AM"/>
        </w:rPr>
        <w:t>․</w:t>
      </w:r>
      <w:r w:rsidRPr="004374F3">
        <w:rPr>
          <w:rFonts w:ascii="GHEA Grapalat" w:eastAsia="Calibri" w:hAnsi="GHEA Grapalat"/>
          <w:b/>
          <w:i/>
          <w:iCs/>
          <w:sz w:val="20"/>
          <w:szCs w:val="20"/>
          <w:lang w:val="hy-AM" w:eastAsia="hy-AM"/>
        </w:rPr>
        <w:t xml:space="preserve"> «</w:t>
      </w:r>
      <w:r w:rsidRPr="004374F3">
        <w:rPr>
          <w:rFonts w:ascii="GHEA Grapalat" w:eastAsia="Calibri" w:hAnsi="GHEA Grapalat"/>
          <w:i/>
          <w:iCs/>
          <w:sz w:val="20"/>
          <w:szCs w:val="20"/>
          <w:lang w:val="hy-AM"/>
        </w:rPr>
        <w:t xml:space="preserve">Վարույթի արդյունքների հիման վրա Տեսչական մարմինն որոշում է կայացնում արտադրական օբյեկտի պետական </w:t>
      </w:r>
      <w:r w:rsidRPr="004374F3">
        <w:rPr>
          <w:rFonts w:eastAsia="Calibri"/>
          <w:i/>
          <w:iCs/>
          <w:sz w:val="20"/>
          <w:szCs w:val="20"/>
          <w:lang w:val="hy-AM"/>
        </w:rPr>
        <w:t>​​</w:t>
      </w:r>
      <w:r w:rsidRPr="004374F3">
        <w:rPr>
          <w:rFonts w:ascii="GHEA Grapalat" w:eastAsia="Calibri" w:hAnsi="GHEA Grapalat" w:cs="GHEA Grapalat"/>
          <w:i/>
          <w:iCs/>
          <w:sz w:val="20"/>
          <w:szCs w:val="20"/>
          <w:lang w:val="hy-AM"/>
        </w:rPr>
        <w:t>գրանցման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մասին՝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նրան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նույնականացման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հաշվառման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համար</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հատկացնելով</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և</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ներառելով արտադրական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օբյեկտի</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մասին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տեղեկատվություն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պետա</w:t>
      </w:r>
      <w:r w:rsidRPr="004374F3">
        <w:rPr>
          <w:rFonts w:ascii="GHEA Grapalat" w:eastAsia="Calibri" w:hAnsi="GHEA Grapalat"/>
          <w:i/>
          <w:iCs/>
          <w:sz w:val="20"/>
          <w:szCs w:val="20"/>
          <w:lang w:val="hy-AM"/>
        </w:rPr>
        <w:t xml:space="preserve">կան </w:t>
      </w:r>
      <w:r w:rsidRPr="004374F3">
        <w:rPr>
          <w:rFonts w:eastAsia="Calibri"/>
          <w:i/>
          <w:iCs/>
          <w:sz w:val="20"/>
          <w:szCs w:val="20"/>
          <w:lang w:val="hy-AM"/>
        </w:rPr>
        <w:t>​​</w:t>
      </w:r>
      <w:r w:rsidRPr="004374F3">
        <w:rPr>
          <w:rFonts w:ascii="GHEA Grapalat" w:eastAsia="Calibri" w:hAnsi="GHEA Grapalat" w:cs="GHEA Grapalat"/>
          <w:i/>
          <w:iCs/>
          <w:sz w:val="20"/>
          <w:szCs w:val="20"/>
          <w:lang w:val="hy-AM"/>
        </w:rPr>
        <w:t>գրանցման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ենթակա</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պարենային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ապրանքների</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արտադրության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արտադրական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օբյեկտների</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ռեեստրում</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այսուհետ՝</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ռեեստր</w:t>
      </w:r>
      <w:r w:rsidRPr="004374F3">
        <w:rPr>
          <w:rFonts w:ascii="GHEA Grapalat" w:eastAsia="Calibri" w:hAnsi="GHEA Grapalat"/>
          <w:i/>
          <w:iCs/>
          <w:sz w:val="20"/>
          <w:szCs w:val="20"/>
          <w:lang w:val="hy-AM"/>
        </w:rPr>
        <w:t>)»։</w:t>
      </w:r>
    </w:p>
    <w:p w14:paraId="226ECAE8" w14:textId="77777777" w:rsidR="00325DD4" w:rsidRPr="00D6095A" w:rsidRDefault="00325DD4">
      <w:pPr>
        <w:pStyle w:val="ListParagraph"/>
        <w:numPr>
          <w:ilvl w:val="0"/>
          <w:numId w:val="16"/>
        </w:numPr>
        <w:tabs>
          <w:tab w:val="left" w:pos="450"/>
        </w:tabs>
        <w:spacing w:line="360" w:lineRule="auto"/>
        <w:ind w:left="0" w:firstLine="567"/>
        <w:contextualSpacing/>
        <w:jc w:val="both"/>
        <w:rPr>
          <w:rFonts w:ascii="GHEA Grapalat" w:hAnsi="GHEA Grapalat"/>
          <w:color w:val="000000"/>
          <w:shd w:val="clear" w:color="auto" w:fill="FFFFFF"/>
          <w:lang w:val="hy-AM"/>
        </w:rPr>
      </w:pPr>
      <w:r w:rsidRPr="004374F3">
        <w:rPr>
          <w:rFonts w:ascii="GHEA Grapalat" w:hAnsi="GHEA Grapalat"/>
          <w:color w:val="000000"/>
          <w:shd w:val="clear" w:color="auto" w:fill="FFFFFF"/>
          <w:lang w:val="hy-AM"/>
        </w:rPr>
        <w:t xml:space="preserve">Վարչական վարույթ հարուցելու և «ԱԳԱԹ-777» ՍՊԸ-ում զննում իրականացնելու մասին </w:t>
      </w:r>
      <w:r w:rsidRPr="004374F3">
        <w:rPr>
          <w:rFonts w:ascii="GHEA Grapalat" w:eastAsia="Times New Roman" w:hAnsi="GHEA Grapalat" w:cs="Sylfaen"/>
          <w:lang w:val="af-ZA"/>
        </w:rPr>
        <w:t xml:space="preserve">2024 </w:t>
      </w:r>
      <w:r w:rsidRPr="004374F3">
        <w:rPr>
          <w:rFonts w:ascii="GHEA Grapalat" w:eastAsia="Times New Roman" w:hAnsi="GHEA Grapalat" w:cs="Sylfaen"/>
          <w:lang w:val="hy-AM"/>
        </w:rPr>
        <w:t>թ</w:t>
      </w:r>
      <w:r w:rsidRPr="004374F3">
        <w:rPr>
          <w:rFonts w:ascii="GHEA Grapalat" w:eastAsia="Times New Roman" w:hAnsi="GHEA Grapalat" w:cs="Sylfaen"/>
          <w:lang w:val="af-ZA"/>
        </w:rPr>
        <w:t>վականի</w:t>
      </w:r>
      <w:r w:rsidRPr="004374F3">
        <w:rPr>
          <w:rFonts w:ascii="GHEA Grapalat" w:eastAsia="Times New Roman" w:hAnsi="GHEA Grapalat" w:cs="Sylfaen"/>
          <w:lang w:val="hy-AM"/>
        </w:rPr>
        <w:t xml:space="preserve"> </w:t>
      </w:r>
      <w:r w:rsidRPr="004374F3">
        <w:rPr>
          <w:rFonts w:ascii="GHEA Grapalat" w:eastAsia="Times New Roman" w:hAnsi="GHEA Grapalat" w:cs="Sylfaen"/>
          <w:lang w:val="af-ZA"/>
        </w:rPr>
        <w:t>հոկտեմբերի</w:t>
      </w:r>
      <w:r w:rsidRPr="004374F3">
        <w:rPr>
          <w:rFonts w:ascii="GHEA Grapalat" w:hAnsi="GHEA Grapalat"/>
          <w:color w:val="000000"/>
          <w:shd w:val="clear" w:color="auto" w:fill="FFFFFF"/>
          <w:lang w:val="hy-AM"/>
        </w:rPr>
        <w:t xml:space="preserve"> </w:t>
      </w:r>
      <w:r w:rsidRPr="004374F3">
        <w:rPr>
          <w:rFonts w:ascii="GHEA Grapalat" w:eastAsia="Times New Roman" w:hAnsi="GHEA Grapalat" w:cs="Sylfaen"/>
          <w:lang w:val="af-ZA"/>
        </w:rPr>
        <w:t xml:space="preserve">15-ի </w:t>
      </w:r>
      <w:r w:rsidRPr="004374F3">
        <w:rPr>
          <w:rFonts w:ascii="GHEA Grapalat" w:hAnsi="GHEA Grapalat"/>
          <w:color w:val="000000"/>
          <w:shd w:val="clear" w:color="auto" w:fill="FFFFFF"/>
          <w:lang w:val="hy-AM"/>
        </w:rPr>
        <w:t>N 582-Ա որոշմանն առնչվող փաստաթղթերի ուսումնասիրությունից ակնհայտ է դառնում</w:t>
      </w:r>
      <w:r w:rsidRPr="00D6095A">
        <w:rPr>
          <w:rFonts w:ascii="GHEA Grapalat" w:hAnsi="GHEA Grapalat"/>
          <w:color w:val="000000"/>
          <w:shd w:val="clear" w:color="auto" w:fill="FFFFFF"/>
          <w:lang w:val="hy-AM"/>
        </w:rPr>
        <w:t xml:space="preserve">, որ </w:t>
      </w:r>
      <w:r w:rsidRPr="00D6095A">
        <w:rPr>
          <w:rFonts w:ascii="GHEA Grapalat" w:hAnsi="GHEA Grapalat"/>
          <w:b/>
          <w:color w:val="191919"/>
          <w:shd w:val="clear" w:color="auto" w:fill="FFFFFF"/>
          <w:lang w:val="hy-AM"/>
        </w:rPr>
        <w:t>20</w:t>
      </w:r>
      <w:r w:rsidRPr="00D6095A">
        <w:rPr>
          <w:rFonts w:ascii="MS Mincho" w:eastAsia="MS Mincho" w:hAnsi="MS Mincho" w:cs="MS Mincho" w:hint="eastAsia"/>
          <w:b/>
          <w:color w:val="191919"/>
          <w:shd w:val="clear" w:color="auto" w:fill="FFFFFF"/>
          <w:lang w:val="hy-AM"/>
        </w:rPr>
        <w:t>․</w:t>
      </w:r>
      <w:r w:rsidRPr="00D6095A">
        <w:rPr>
          <w:rFonts w:ascii="GHEA Grapalat" w:hAnsi="GHEA Grapalat" w:cs="Calibri"/>
          <w:b/>
          <w:color w:val="191919"/>
          <w:shd w:val="clear" w:color="auto" w:fill="FFFFFF"/>
          <w:lang w:val="hy-AM"/>
        </w:rPr>
        <w:t>09</w:t>
      </w:r>
      <w:r w:rsidRPr="00D6095A">
        <w:rPr>
          <w:rFonts w:ascii="MS Mincho" w:eastAsia="MS Mincho" w:hAnsi="MS Mincho" w:cs="MS Mincho" w:hint="eastAsia"/>
          <w:b/>
          <w:color w:val="191919"/>
          <w:shd w:val="clear" w:color="auto" w:fill="FFFFFF"/>
          <w:lang w:val="hy-AM"/>
        </w:rPr>
        <w:t>․</w:t>
      </w:r>
      <w:r w:rsidRPr="00D6095A">
        <w:rPr>
          <w:rFonts w:ascii="GHEA Grapalat" w:hAnsi="GHEA Grapalat"/>
          <w:b/>
          <w:color w:val="191919"/>
          <w:shd w:val="clear" w:color="auto" w:fill="FFFFFF"/>
          <w:lang w:val="hy-AM"/>
        </w:rPr>
        <w:t xml:space="preserve">2024 </w:t>
      </w:r>
      <w:r w:rsidRPr="00D6095A">
        <w:rPr>
          <w:rFonts w:ascii="GHEA Grapalat" w:hAnsi="GHEA Grapalat"/>
          <w:color w:val="000000"/>
          <w:shd w:val="clear" w:color="auto" w:fill="FFFFFF"/>
          <w:lang w:val="hy-AM"/>
        </w:rPr>
        <w:t xml:space="preserve">«ԱԳԱԹ-777» ՍՊԸ-ի տնօրենը դիմում է ներկայացրել ձև 5 փաստաթուղթ տրամադրելու համար։ </w:t>
      </w:r>
      <w:r w:rsidRPr="00D6095A">
        <w:rPr>
          <w:rFonts w:ascii="GHEA Grapalat" w:hAnsi="GHEA Grapalat" w:cs="GHEA Grapalat"/>
          <w:lang w:val="hy-AM"/>
        </w:rPr>
        <w:t>27</w:t>
      </w:r>
      <w:r w:rsidRPr="00D6095A">
        <w:rPr>
          <w:rFonts w:ascii="MS Mincho" w:eastAsia="MS Mincho" w:hAnsi="MS Mincho" w:cs="MS Mincho" w:hint="eastAsia"/>
          <w:lang w:val="hy-AM"/>
        </w:rPr>
        <w:t>․</w:t>
      </w:r>
      <w:r w:rsidRPr="00D6095A">
        <w:rPr>
          <w:rFonts w:ascii="GHEA Grapalat" w:hAnsi="GHEA Grapalat" w:cs="GHEA Grapalat"/>
          <w:lang w:val="hy-AM"/>
        </w:rPr>
        <w:t>09</w:t>
      </w:r>
      <w:r w:rsidRPr="00D6095A">
        <w:rPr>
          <w:rFonts w:ascii="MS Mincho" w:eastAsia="MS Mincho" w:hAnsi="MS Mincho" w:cs="MS Mincho" w:hint="eastAsia"/>
          <w:lang w:val="hy-AM"/>
        </w:rPr>
        <w:t>․</w:t>
      </w:r>
      <w:r w:rsidRPr="00D6095A">
        <w:rPr>
          <w:rFonts w:ascii="GHEA Grapalat" w:hAnsi="GHEA Grapalat" w:cs="GHEA Grapalat"/>
          <w:lang w:val="hy-AM"/>
        </w:rPr>
        <w:t xml:space="preserve">2024 </w:t>
      </w:r>
      <w:r w:rsidRPr="00D6095A">
        <w:rPr>
          <w:rFonts w:ascii="GHEA Grapalat" w:eastAsia="Times New Roman" w:hAnsi="GHEA Grapalat"/>
          <w:bCs/>
          <w:color w:val="191919"/>
          <w:lang w:val="hy-AM"/>
        </w:rPr>
        <w:t>Սոնա Ծառուկյանը պատասխանել է.</w:t>
      </w:r>
    </w:p>
    <w:p w14:paraId="143BB61B" w14:textId="69CC287D" w:rsidR="00325DD4" w:rsidRPr="00D6095A" w:rsidRDefault="00325DD4" w:rsidP="00794946">
      <w:pPr>
        <w:spacing w:line="360" w:lineRule="auto"/>
        <w:ind w:firstLine="567"/>
        <w:jc w:val="both"/>
        <w:rPr>
          <w:rFonts w:ascii="GHEA Grapalat" w:eastAsia="Calibri" w:hAnsi="GHEA Grapalat" w:cs="GHEA Grapalat"/>
          <w:lang w:val="hy-AM"/>
        </w:rPr>
      </w:pPr>
      <w:r w:rsidRPr="00D6095A">
        <w:rPr>
          <w:rFonts w:ascii="GHEA Grapalat" w:eastAsia="Calibri" w:hAnsi="GHEA Grapalat" w:cs="GHEA Grapalat"/>
          <w:lang w:val="hy-AM"/>
        </w:rPr>
        <w:lastRenderedPageBreak/>
        <w:t xml:space="preserve">Հայտնում եմ, որ </w:t>
      </w:r>
      <w:r w:rsidR="00A925CF" w:rsidRPr="00D6095A">
        <w:rPr>
          <w:rFonts w:ascii="GHEA Grapalat" w:eastAsia="Calibri" w:hAnsi="GHEA Grapalat" w:cs="GHEA Grapalat"/>
          <w:lang w:val="hy-AM"/>
        </w:rPr>
        <w:t>Տ</w:t>
      </w:r>
      <w:r w:rsidRPr="00D6095A">
        <w:rPr>
          <w:rFonts w:ascii="GHEA Grapalat" w:eastAsia="Calibri" w:hAnsi="GHEA Grapalat" w:cs="GHEA Grapalat"/>
          <w:lang w:val="hy-AM"/>
        </w:rPr>
        <w:t xml:space="preserve">եսչական մարմինը Ձեր դիմումին կանդրադառնա «ԱԳԱԹ-777» ՍՊԸ տարածքի իրավունքը հաստատող փաստաթուղթը՝ պետական գրանցման վկայականը ներկայացնելուց հետո։ </w:t>
      </w:r>
    </w:p>
    <w:p w14:paraId="51C5D890" w14:textId="77777777" w:rsidR="00325DD4" w:rsidRPr="004374F3" w:rsidRDefault="00325DD4" w:rsidP="00794946">
      <w:pPr>
        <w:spacing w:line="360" w:lineRule="auto"/>
        <w:ind w:firstLine="567"/>
        <w:jc w:val="both"/>
        <w:rPr>
          <w:rFonts w:ascii="GHEA Grapalat" w:eastAsia="Calibri" w:hAnsi="GHEA Grapalat" w:cs="GHEA Grapalat"/>
          <w:lang w:val="hy-AM"/>
        </w:rPr>
      </w:pPr>
      <w:r w:rsidRPr="00D6095A">
        <w:rPr>
          <w:rFonts w:ascii="GHEA Grapalat" w:eastAsia="Calibri" w:hAnsi="GHEA Grapalat" w:cs="GHEA Grapalat"/>
          <w:lang w:val="hy-AM"/>
        </w:rPr>
        <w:t>Ի պատասխան 09</w:t>
      </w:r>
      <w:r w:rsidRPr="00D6095A">
        <w:rPr>
          <w:rFonts w:ascii="MS Mincho" w:eastAsia="MS Mincho" w:hAnsi="MS Mincho" w:cs="MS Mincho" w:hint="eastAsia"/>
          <w:lang w:val="hy-AM"/>
        </w:rPr>
        <w:t>․</w:t>
      </w:r>
      <w:r w:rsidRPr="00D6095A">
        <w:rPr>
          <w:rFonts w:ascii="GHEA Grapalat" w:eastAsia="Calibri" w:hAnsi="GHEA Grapalat" w:cs="GHEA Grapalat"/>
          <w:lang w:val="hy-AM"/>
        </w:rPr>
        <w:t>10</w:t>
      </w:r>
      <w:r w:rsidRPr="00D6095A">
        <w:rPr>
          <w:rFonts w:ascii="MS Mincho" w:eastAsia="MS Mincho" w:hAnsi="MS Mincho" w:cs="MS Mincho" w:hint="eastAsia"/>
          <w:lang w:val="hy-AM"/>
        </w:rPr>
        <w:t>․</w:t>
      </w:r>
      <w:r w:rsidRPr="00D6095A">
        <w:rPr>
          <w:rFonts w:ascii="GHEA Grapalat" w:eastAsia="Calibri" w:hAnsi="GHEA Grapalat" w:cs="GHEA Grapalat"/>
          <w:lang w:val="hy-AM"/>
        </w:rPr>
        <w:t>2024 «ԱԳԱԹ-777» ՍՊԸ-ի տնօրենը ներկայացրել է պահանջվող փաստաթղթերը։</w:t>
      </w:r>
      <w:r w:rsidRPr="004374F3">
        <w:rPr>
          <w:rFonts w:ascii="GHEA Grapalat" w:eastAsia="Calibri" w:hAnsi="GHEA Grapalat" w:cs="GHEA Grapalat"/>
          <w:lang w:val="hy-AM"/>
        </w:rPr>
        <w:t xml:space="preserve"> </w:t>
      </w:r>
    </w:p>
    <w:p w14:paraId="2E11F357" w14:textId="77777777" w:rsidR="00325DD4" w:rsidRPr="004374F3" w:rsidRDefault="00325DD4" w:rsidP="00794946">
      <w:pPr>
        <w:spacing w:line="360" w:lineRule="auto"/>
        <w:ind w:firstLine="567"/>
        <w:jc w:val="both"/>
        <w:rPr>
          <w:rFonts w:ascii="GHEA Grapalat" w:eastAsia="Calibri" w:hAnsi="GHEA Grapalat"/>
          <w:i/>
          <w:iCs/>
          <w:sz w:val="20"/>
          <w:szCs w:val="20"/>
          <w:lang w:val="hy-AM"/>
        </w:rPr>
      </w:pPr>
      <w:r w:rsidRPr="004374F3">
        <w:rPr>
          <w:rFonts w:ascii="GHEA Grapalat" w:hAnsi="GHEA Grapalat" w:cs="Sylfaen"/>
          <w:lang w:val="hy-AM"/>
        </w:rPr>
        <w:t>13</w:t>
      </w:r>
      <w:r w:rsidRPr="004374F3">
        <w:rPr>
          <w:rFonts w:ascii="MS Mincho" w:eastAsia="MS Mincho" w:hAnsi="MS Mincho" w:cs="MS Mincho" w:hint="eastAsia"/>
          <w:lang w:val="hy-AM"/>
        </w:rPr>
        <w:t>․</w:t>
      </w:r>
      <w:r w:rsidRPr="004374F3">
        <w:rPr>
          <w:rFonts w:ascii="GHEA Grapalat" w:hAnsi="GHEA Grapalat" w:cs="Sylfaen"/>
          <w:lang w:val="hy-AM"/>
        </w:rPr>
        <w:t>11</w:t>
      </w:r>
      <w:r w:rsidRPr="004374F3">
        <w:rPr>
          <w:rFonts w:ascii="MS Mincho" w:eastAsia="MS Mincho" w:hAnsi="MS Mincho" w:cs="MS Mincho" w:hint="eastAsia"/>
          <w:lang w:val="hy-AM"/>
        </w:rPr>
        <w:t>․</w:t>
      </w:r>
      <w:r w:rsidRPr="004374F3">
        <w:rPr>
          <w:rFonts w:ascii="GHEA Grapalat" w:hAnsi="GHEA Grapalat" w:cs="Sylfaen"/>
          <w:lang w:val="hy-AM"/>
        </w:rPr>
        <w:t xml:space="preserve">2024 </w:t>
      </w:r>
      <w:r w:rsidRPr="004374F3">
        <w:rPr>
          <w:rFonts w:ascii="GHEA Grapalat" w:hAnsi="GHEA Grapalat" w:cs="GHEA Grapalat"/>
          <w:lang w:val="hy-AM"/>
        </w:rPr>
        <w:t xml:space="preserve">Արագածոտնի մարզային կենտրոնի պետը զեկուցագիր է ներկայացրել </w:t>
      </w:r>
      <w:r w:rsidRPr="004374F3">
        <w:rPr>
          <w:rFonts w:ascii="GHEA Grapalat" w:eastAsia="Calibri" w:hAnsi="GHEA Grapalat" w:cs="Sylfaen"/>
          <w:lang w:val="hy-AM"/>
        </w:rPr>
        <w:t>իրականացված զննման վերաբերյալ, համաձայն որի՝ զննումն իրականացվել է 08</w:t>
      </w:r>
      <w:r w:rsidRPr="004374F3">
        <w:rPr>
          <w:rFonts w:ascii="MS Mincho" w:eastAsia="MS Mincho" w:hAnsi="MS Mincho" w:cs="MS Mincho" w:hint="eastAsia"/>
          <w:lang w:val="hy-AM"/>
        </w:rPr>
        <w:t>․</w:t>
      </w:r>
      <w:r w:rsidRPr="004374F3">
        <w:rPr>
          <w:rFonts w:ascii="GHEA Grapalat" w:eastAsia="Calibri" w:hAnsi="GHEA Grapalat" w:cs="Sylfaen"/>
          <w:lang w:val="hy-AM"/>
        </w:rPr>
        <w:t>11</w:t>
      </w:r>
      <w:r w:rsidRPr="004374F3">
        <w:rPr>
          <w:rFonts w:ascii="MS Mincho" w:eastAsia="MS Mincho" w:hAnsi="MS Mincho" w:cs="MS Mincho" w:hint="eastAsia"/>
          <w:lang w:val="hy-AM"/>
        </w:rPr>
        <w:t>․</w:t>
      </w:r>
      <w:r w:rsidRPr="004374F3">
        <w:rPr>
          <w:rFonts w:ascii="GHEA Grapalat" w:eastAsia="Calibri" w:hAnsi="GHEA Grapalat" w:cs="Sylfaen"/>
          <w:lang w:val="hy-AM"/>
        </w:rPr>
        <w:t>2024, և խախտումներ չեն հայտնաբերվել</w:t>
      </w:r>
      <w:r w:rsidRPr="004374F3">
        <w:rPr>
          <w:rFonts w:ascii="GHEA Grapalat" w:hAnsi="GHEA Grapalat" w:cs="Sylfaen"/>
          <w:lang w:val="hy-AM"/>
        </w:rPr>
        <w:t xml:space="preserve">: </w:t>
      </w:r>
      <w:r w:rsidRPr="004374F3">
        <w:rPr>
          <w:rFonts w:ascii="GHEA Grapalat" w:hAnsi="GHEA Grapalat" w:cs="Sylfaen"/>
          <w:i/>
          <w:iCs/>
          <w:sz w:val="20"/>
          <w:szCs w:val="20"/>
          <w:lang w:val="hy-AM"/>
        </w:rPr>
        <w:t xml:space="preserve">Խախտվել է </w:t>
      </w:r>
      <w:r w:rsidRPr="004374F3">
        <w:rPr>
          <w:rFonts w:ascii="GHEA Grapalat" w:eastAsia="Calibri" w:hAnsi="GHEA Grapalat"/>
          <w:b/>
          <w:i/>
          <w:iCs/>
          <w:sz w:val="20"/>
          <w:szCs w:val="20"/>
          <w:lang w:val="hy-AM" w:eastAsia="hy-AM"/>
        </w:rPr>
        <w:t xml:space="preserve">«Կենդանական ծագման չվերամշակված պարենային (սննդային) հումքի ստացման, վերամշակման (մշակման) գործունեություն իրականացնող արտադրական օբյեկտների պետական գրանցման» կարգի </w:t>
      </w:r>
      <w:r w:rsidRPr="004374F3">
        <w:rPr>
          <w:rFonts w:ascii="GHEA Grapalat" w:eastAsia="Calibri" w:hAnsi="GHEA Grapalat"/>
          <w:i/>
          <w:iCs/>
          <w:sz w:val="20"/>
          <w:szCs w:val="20"/>
          <w:lang w:val="hy-AM"/>
        </w:rPr>
        <w:t xml:space="preserve">6-րդ կետի պահանջը, այն է՝ «Արտադրական օբյեկտի պետական </w:t>
      </w:r>
      <w:r w:rsidRPr="004374F3">
        <w:rPr>
          <w:rFonts w:eastAsia="Calibri"/>
          <w:i/>
          <w:iCs/>
          <w:sz w:val="20"/>
          <w:szCs w:val="20"/>
          <w:lang w:val="hy-AM"/>
        </w:rPr>
        <w:t>​​</w:t>
      </w:r>
      <w:r w:rsidRPr="004374F3">
        <w:rPr>
          <w:rFonts w:ascii="GHEA Grapalat" w:eastAsia="Calibri" w:hAnsi="GHEA Grapalat" w:cs="GHEA Grapalat"/>
          <w:i/>
          <w:iCs/>
          <w:sz w:val="20"/>
          <w:szCs w:val="20"/>
          <w:lang w:val="hy-AM"/>
        </w:rPr>
        <w:t>գրանցման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մասին</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դիմումը</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ստանալու</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օրվանից</w:t>
      </w:r>
      <w:r w:rsidRPr="004374F3">
        <w:rPr>
          <w:rFonts w:ascii="GHEA Grapalat" w:eastAsia="Calibri" w:hAnsi="GHEA Grapalat"/>
          <w:i/>
          <w:iCs/>
          <w:sz w:val="20"/>
          <w:szCs w:val="20"/>
          <w:lang w:val="hy-AM"/>
        </w:rPr>
        <w:t xml:space="preserve"> </w:t>
      </w:r>
      <w:r w:rsidRPr="004374F3">
        <w:rPr>
          <w:rFonts w:ascii="GHEA Grapalat" w:eastAsia="Calibri" w:hAnsi="GHEA Grapalat"/>
          <w:b/>
          <w:i/>
          <w:iCs/>
          <w:sz w:val="20"/>
          <w:szCs w:val="20"/>
          <w:lang w:val="hy-AM"/>
        </w:rPr>
        <w:t xml:space="preserve">30 </w:t>
      </w:r>
      <w:r w:rsidRPr="004374F3">
        <w:rPr>
          <w:rFonts w:ascii="GHEA Grapalat" w:eastAsia="Calibri" w:hAnsi="GHEA Grapalat" w:cs="GHEA Grapalat"/>
          <w:b/>
          <w:i/>
          <w:iCs/>
          <w:sz w:val="20"/>
          <w:szCs w:val="20"/>
          <w:lang w:val="hy-AM"/>
        </w:rPr>
        <w:t>օրվա</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ընթացքում</w:t>
      </w:r>
      <w:r w:rsidRPr="004374F3">
        <w:rPr>
          <w:rFonts w:ascii="GHEA Grapalat" w:eastAsia="Calibri" w:hAnsi="GHEA Grapalat"/>
          <w:i/>
          <w:iCs/>
          <w:sz w:val="20"/>
          <w:szCs w:val="20"/>
          <w:lang w:val="hy-AM"/>
        </w:rPr>
        <w:t xml:space="preserve"> </w:t>
      </w:r>
      <w:r w:rsidRPr="004374F3">
        <w:rPr>
          <w:rFonts w:ascii="GHEA Grapalat" w:eastAsia="Calibri" w:hAnsi="GHEA Grapalat" w:cs="GHEA Grapalat"/>
          <w:i/>
          <w:iCs/>
          <w:sz w:val="20"/>
          <w:szCs w:val="20"/>
          <w:lang w:val="hy-AM"/>
        </w:rPr>
        <w:t xml:space="preserve">Տեսչական մարմինն իրականացնում է վարչական վարույթ </w:t>
      </w:r>
      <w:r w:rsidRPr="004374F3">
        <w:rPr>
          <w:rFonts w:ascii="GHEA Grapalat" w:eastAsia="Calibri" w:hAnsi="GHEA Grapalat"/>
          <w:i/>
          <w:iCs/>
          <w:sz w:val="20"/>
          <w:szCs w:val="20"/>
          <w:lang w:val="hy-AM" w:eastAsia="hy-AM"/>
        </w:rPr>
        <w:t>Մաքսային միության տեխնիկական կանոնակարգերով սահմանված՝ արտադրության (պատրաստման) գործընթացին ներկայացվող պահանջներին համապատասխանությունը պարզելու նպատակով»</w:t>
      </w:r>
      <w:r w:rsidRPr="004374F3">
        <w:rPr>
          <w:rFonts w:ascii="GHEA Grapalat" w:eastAsia="Calibri" w:hAnsi="GHEA Grapalat"/>
          <w:i/>
          <w:iCs/>
          <w:sz w:val="20"/>
          <w:szCs w:val="20"/>
          <w:lang w:val="hy-AM"/>
        </w:rPr>
        <w:t>։</w:t>
      </w:r>
    </w:p>
    <w:p w14:paraId="034ED941" w14:textId="13B7E41D" w:rsidR="00325DD4" w:rsidRPr="004374F3" w:rsidRDefault="00325DD4">
      <w:pPr>
        <w:pStyle w:val="ListParagraph"/>
        <w:numPr>
          <w:ilvl w:val="0"/>
          <w:numId w:val="16"/>
        </w:numPr>
        <w:shd w:val="clear" w:color="auto" w:fill="FFFFFF"/>
        <w:tabs>
          <w:tab w:val="left" w:pos="450"/>
        </w:tabs>
        <w:spacing w:line="360" w:lineRule="auto"/>
        <w:ind w:left="0" w:firstLine="567"/>
        <w:contextualSpacing/>
        <w:jc w:val="both"/>
        <w:rPr>
          <w:rFonts w:ascii="GHEA Grapalat" w:eastAsia="Times New Roman" w:hAnsi="GHEA Grapalat"/>
          <w:color w:val="000000"/>
          <w:lang w:val="hy-AM"/>
        </w:rPr>
      </w:pPr>
      <w:r w:rsidRPr="004374F3">
        <w:rPr>
          <w:rFonts w:ascii="GHEA Grapalat" w:eastAsia="Times New Roman" w:hAnsi="GHEA Grapalat"/>
          <w:color w:val="000000"/>
          <w:lang w:val="hy-AM"/>
        </w:rPr>
        <w:t xml:space="preserve">Հայաստանի Հանրապետության սննդամթերքի անվտանգության տեսչական մարմնի ղեկավարի 2024 թվականի նոյեմբերի 1-ի N 1046-Ա որոշման մեջ փոփոխություն կատարելու մասին </w:t>
      </w:r>
      <w:r w:rsidRPr="004374F3">
        <w:rPr>
          <w:rFonts w:ascii="GHEA Grapalat" w:eastAsia="Times New Roman" w:hAnsi="GHEA Grapalat" w:cs="Sylfaen"/>
          <w:lang w:val="hy-AM"/>
        </w:rPr>
        <w:t>07</w:t>
      </w:r>
      <w:r w:rsidRPr="004374F3">
        <w:rPr>
          <w:rFonts w:ascii="GHEA Grapalat" w:eastAsia="Times New Roman" w:hAnsi="GHEA Grapalat" w:cs="Sylfaen"/>
          <w:lang w:val="af-ZA"/>
        </w:rPr>
        <w:t xml:space="preserve"> </w:t>
      </w:r>
      <w:r w:rsidRPr="004374F3">
        <w:rPr>
          <w:rFonts w:ascii="GHEA Grapalat" w:eastAsia="Times New Roman" w:hAnsi="GHEA Grapalat" w:cs="Sylfaen"/>
          <w:lang w:val="hy-AM"/>
        </w:rPr>
        <w:t>նոյ</w:t>
      </w:r>
      <w:r w:rsidRPr="004374F3">
        <w:rPr>
          <w:rFonts w:ascii="GHEA Grapalat" w:eastAsia="Times New Roman" w:hAnsi="GHEA Grapalat" w:cs="Sylfaen"/>
          <w:lang w:val="af-ZA"/>
        </w:rPr>
        <w:t>եմբերի 2024</w:t>
      </w:r>
      <w:r w:rsidRPr="004374F3">
        <w:rPr>
          <w:rFonts w:ascii="GHEA Grapalat" w:eastAsia="Times New Roman" w:hAnsi="GHEA Grapalat" w:cs="Sylfaen"/>
          <w:lang w:val="hy-AM"/>
        </w:rPr>
        <w:t xml:space="preserve"> թ</w:t>
      </w:r>
      <w:r w:rsidRPr="004374F3">
        <w:rPr>
          <w:rFonts w:ascii="GHEA Grapalat" w:eastAsia="Times New Roman" w:hAnsi="GHEA Grapalat" w:cs="Sylfaen"/>
          <w:lang w:val="af-ZA"/>
        </w:rPr>
        <w:t xml:space="preserve">. </w:t>
      </w:r>
      <w:r w:rsidRPr="004374F3">
        <w:rPr>
          <w:rFonts w:ascii="GHEA Grapalat" w:eastAsia="Times New Roman" w:hAnsi="GHEA Grapalat" w:cs="Sylfaen"/>
          <w:lang w:val="af-ZA"/>
        </w:rPr>
        <w:tab/>
      </w:r>
      <w:r w:rsidRPr="004374F3">
        <w:rPr>
          <w:rFonts w:ascii="GHEA Grapalat" w:eastAsia="Times New Roman" w:hAnsi="GHEA Grapalat"/>
          <w:color w:val="000000"/>
          <w:lang w:val="hy-AM"/>
        </w:rPr>
        <w:t>N 623-Ա որոշմանն առնչվող վարչական տուգանք նշանակելու մասին N 1046-Ա որոշումը կայացվել է վարչական վարույթ հարուցելու և «ՄԻԹԼԵՆԴ» ՍՊԸ-ում զննում իրականացնելու մասին</w:t>
      </w:r>
      <w:r w:rsidRPr="004374F3">
        <w:rPr>
          <w:rFonts w:ascii="GHEA Grapalat" w:eastAsia="Times New Roman" w:hAnsi="GHEA Grapalat" w:cs="Sylfaen"/>
          <w:lang w:val="hy-AM"/>
        </w:rPr>
        <w:t xml:space="preserve"> </w:t>
      </w:r>
      <w:r w:rsidRPr="004374F3">
        <w:rPr>
          <w:rFonts w:ascii="GHEA Grapalat" w:eastAsia="Times New Roman" w:hAnsi="GHEA Grapalat" w:cs="Sylfaen"/>
          <w:lang w:val="af-ZA"/>
        </w:rPr>
        <w:t>1</w:t>
      </w:r>
      <w:r w:rsidRPr="004374F3">
        <w:rPr>
          <w:rFonts w:ascii="GHEA Grapalat" w:eastAsia="Times New Roman" w:hAnsi="GHEA Grapalat" w:cs="Sylfaen"/>
          <w:lang w:val="hy-AM"/>
        </w:rPr>
        <w:t xml:space="preserve"> </w:t>
      </w:r>
      <w:r w:rsidRPr="004374F3">
        <w:rPr>
          <w:rFonts w:ascii="GHEA Grapalat" w:eastAsia="Times New Roman" w:hAnsi="GHEA Grapalat" w:cs="Sylfaen"/>
          <w:lang w:val="af-ZA"/>
        </w:rPr>
        <w:t>հոկտեմբերի 202</w:t>
      </w:r>
      <w:r w:rsidRPr="004374F3">
        <w:rPr>
          <w:rFonts w:ascii="GHEA Grapalat" w:eastAsia="Times New Roman" w:hAnsi="GHEA Grapalat" w:cs="Sylfaen"/>
          <w:lang w:val="hy-AM"/>
        </w:rPr>
        <w:t>4թ</w:t>
      </w:r>
      <w:r w:rsidRPr="004374F3">
        <w:rPr>
          <w:rFonts w:ascii="GHEA Grapalat" w:eastAsia="Times New Roman" w:hAnsi="GHEA Grapalat" w:cs="Sylfaen"/>
          <w:lang w:val="af-ZA"/>
        </w:rPr>
        <w:t xml:space="preserve">. </w:t>
      </w:r>
      <w:r w:rsidRPr="004374F3">
        <w:rPr>
          <w:rFonts w:ascii="GHEA Grapalat" w:eastAsia="Times New Roman" w:hAnsi="GHEA Grapalat"/>
          <w:color w:val="000000"/>
          <w:lang w:val="hy-AM"/>
        </w:rPr>
        <w:t>N 560-Ա որոշման հիմքով։</w:t>
      </w:r>
    </w:p>
    <w:p w14:paraId="02F1560E" w14:textId="77777777" w:rsidR="00325DD4" w:rsidRPr="004374F3" w:rsidRDefault="00325DD4" w:rsidP="00794946">
      <w:pPr>
        <w:shd w:val="clear" w:color="auto" w:fill="FFFFFF"/>
        <w:spacing w:line="360" w:lineRule="auto"/>
        <w:ind w:firstLine="567"/>
        <w:jc w:val="both"/>
        <w:rPr>
          <w:rFonts w:ascii="GHEA Grapalat" w:hAnsi="GHEA Grapalat"/>
          <w:lang w:val="hy-AM"/>
        </w:rPr>
      </w:pPr>
      <w:r w:rsidRPr="004374F3">
        <w:rPr>
          <w:rFonts w:ascii="GHEA Grapalat" w:hAnsi="GHEA Grapalat"/>
          <w:lang w:val="hy-AM"/>
        </w:rPr>
        <w:t>Կոտայքի մարզային կենտրոնի պետի 18</w:t>
      </w:r>
      <w:r w:rsidRPr="004374F3">
        <w:rPr>
          <w:rFonts w:ascii="MS Mincho" w:eastAsia="MS Mincho" w:hAnsi="MS Mincho" w:cs="MS Mincho" w:hint="eastAsia"/>
          <w:lang w:val="hy-AM"/>
        </w:rPr>
        <w:t>․</w:t>
      </w:r>
      <w:r w:rsidRPr="004374F3">
        <w:rPr>
          <w:rFonts w:ascii="GHEA Grapalat" w:hAnsi="GHEA Grapalat"/>
          <w:lang w:val="hy-AM"/>
        </w:rPr>
        <w:t>10</w:t>
      </w:r>
      <w:r w:rsidRPr="004374F3">
        <w:rPr>
          <w:rFonts w:ascii="MS Mincho" w:eastAsia="MS Mincho" w:hAnsi="MS Mincho" w:cs="MS Mincho" w:hint="eastAsia"/>
          <w:lang w:val="hy-AM"/>
        </w:rPr>
        <w:t>․</w:t>
      </w:r>
      <w:r w:rsidRPr="004374F3">
        <w:rPr>
          <w:rFonts w:ascii="GHEA Grapalat" w:hAnsi="GHEA Grapalat"/>
          <w:lang w:val="hy-AM"/>
        </w:rPr>
        <w:t xml:space="preserve">2024 </w:t>
      </w:r>
      <w:r w:rsidRPr="004374F3">
        <w:rPr>
          <w:rFonts w:ascii="GHEA Grapalat" w:hAnsi="GHEA Grapalat"/>
          <w:color w:val="000000"/>
          <w:shd w:val="clear" w:color="auto" w:fill="FFFFFF"/>
          <w:lang w:val="hy-AM"/>
        </w:rPr>
        <w:t>Ն/18778-2024</w:t>
      </w:r>
      <w:r w:rsidRPr="004374F3">
        <w:rPr>
          <w:rFonts w:ascii="GHEA Grapalat" w:hAnsi="GHEA Grapalat"/>
          <w:shd w:val="clear" w:color="auto" w:fill="FFFFFF"/>
          <w:lang w:val="hy-AM"/>
        </w:rPr>
        <w:t xml:space="preserve"> զեկուցագրին կցված</w:t>
      </w:r>
      <w:r w:rsidRPr="004374F3">
        <w:rPr>
          <w:rFonts w:ascii="GHEA Grapalat" w:hAnsi="GHEA Grapalat"/>
          <w:lang w:val="hy-AM"/>
        </w:rPr>
        <w:t xml:space="preserve"> 28</w:t>
      </w:r>
      <w:r w:rsidRPr="004374F3">
        <w:rPr>
          <w:rFonts w:ascii="MS Mincho" w:eastAsia="MS Mincho" w:hAnsi="MS Mincho" w:cs="MS Mincho" w:hint="eastAsia"/>
          <w:lang w:val="hy-AM"/>
        </w:rPr>
        <w:t>․</w:t>
      </w:r>
      <w:r w:rsidRPr="004374F3">
        <w:rPr>
          <w:rFonts w:ascii="GHEA Grapalat" w:hAnsi="GHEA Grapalat"/>
          <w:lang w:val="hy-AM"/>
        </w:rPr>
        <w:t>10</w:t>
      </w:r>
      <w:r w:rsidRPr="004374F3">
        <w:rPr>
          <w:rFonts w:ascii="MS Mincho" w:eastAsia="MS Mincho" w:hAnsi="MS Mincho" w:cs="MS Mincho" w:hint="eastAsia"/>
          <w:lang w:val="hy-AM"/>
        </w:rPr>
        <w:t>․</w:t>
      </w:r>
      <w:r w:rsidRPr="004374F3">
        <w:rPr>
          <w:rFonts w:ascii="GHEA Grapalat" w:hAnsi="GHEA Grapalat"/>
          <w:lang w:val="hy-AM"/>
        </w:rPr>
        <w:t xml:space="preserve">2024 </w:t>
      </w:r>
      <w:r w:rsidRPr="004374F3">
        <w:rPr>
          <w:rFonts w:ascii="GHEA Grapalat" w:hAnsi="GHEA Grapalat" w:cs="GHEA Grapalat"/>
          <w:lang w:val="hy-AM"/>
        </w:rPr>
        <w:t>արձանագրության</w:t>
      </w:r>
      <w:r w:rsidRPr="004374F3">
        <w:rPr>
          <w:rFonts w:ascii="GHEA Grapalat" w:hAnsi="GHEA Grapalat"/>
          <w:lang w:val="hy-AM"/>
        </w:rPr>
        <w:t xml:space="preserve"> </w:t>
      </w:r>
      <w:r w:rsidRPr="004374F3">
        <w:rPr>
          <w:rFonts w:ascii="GHEA Grapalat" w:hAnsi="GHEA Grapalat" w:cs="GHEA Grapalat"/>
          <w:lang w:val="hy-AM"/>
        </w:rPr>
        <w:t>ուսումնասիրությո</w:t>
      </w:r>
      <w:r w:rsidRPr="004374F3">
        <w:rPr>
          <w:rFonts w:ascii="GHEA Grapalat" w:hAnsi="GHEA Grapalat"/>
          <w:lang w:val="hy-AM"/>
        </w:rPr>
        <w:t xml:space="preserve">ւնից պարզվել է, որ վարչական իրավախախտման համար նախատեսված ՎԻՎ օրենսգրքի հոդվածը սխալ է նշված </w:t>
      </w:r>
      <w:r w:rsidRPr="004374F3">
        <w:rPr>
          <w:rFonts w:ascii="GHEA Grapalat" w:hAnsi="GHEA Grapalat" w:cs="Calibri"/>
          <w:lang w:val="hy-AM"/>
        </w:rPr>
        <w:t>(</w:t>
      </w:r>
      <w:r w:rsidRPr="004374F3">
        <w:rPr>
          <w:rFonts w:ascii="GHEA Grapalat" w:hAnsi="GHEA Grapalat"/>
          <w:b/>
          <w:lang w:val="hy-AM"/>
        </w:rPr>
        <w:t>112</w:t>
      </w:r>
      <w:r w:rsidRPr="004374F3">
        <w:rPr>
          <w:rFonts w:ascii="MS Mincho" w:eastAsia="MS Mincho" w:hAnsi="MS Mincho" w:cs="MS Mincho" w:hint="eastAsia"/>
          <w:b/>
          <w:lang w:val="hy-AM"/>
        </w:rPr>
        <w:t>․</w:t>
      </w:r>
      <w:r w:rsidRPr="004374F3">
        <w:rPr>
          <w:rFonts w:ascii="GHEA Grapalat" w:hAnsi="GHEA Grapalat"/>
          <w:b/>
          <w:lang w:val="hy-AM"/>
        </w:rPr>
        <w:t>1</w:t>
      </w:r>
      <w:r w:rsidRPr="004374F3">
        <w:rPr>
          <w:rFonts w:ascii="GHEA Grapalat" w:hAnsi="GHEA Grapalat" w:cs="Calibri"/>
          <w:lang w:val="hy-AM"/>
        </w:rPr>
        <w:t>)</w:t>
      </w:r>
      <w:r w:rsidRPr="004374F3">
        <w:rPr>
          <w:rFonts w:ascii="GHEA Grapalat" w:hAnsi="GHEA Grapalat"/>
          <w:lang w:val="hy-AM"/>
        </w:rPr>
        <w:t xml:space="preserve">, մինչդեռ տուգանքը նշանակվել է </w:t>
      </w:r>
      <w:r w:rsidRPr="004374F3">
        <w:rPr>
          <w:rStyle w:val="Strong"/>
          <w:rFonts w:ascii="GHEA Grapalat" w:hAnsi="GHEA Grapalat"/>
          <w:lang w:val="hy-AM"/>
        </w:rPr>
        <w:t>112</w:t>
      </w:r>
      <w:r w:rsidRPr="004374F3">
        <w:rPr>
          <w:rStyle w:val="Strong"/>
          <w:rFonts w:ascii="GHEA Grapalat" w:hAnsi="GHEA Grapalat"/>
          <w:vertAlign w:val="superscript"/>
          <w:lang w:val="hy-AM"/>
        </w:rPr>
        <w:t xml:space="preserve">5 </w:t>
      </w:r>
      <w:r w:rsidRPr="004374F3">
        <w:rPr>
          <w:rFonts w:ascii="GHEA Grapalat" w:hAnsi="GHEA Grapalat"/>
          <w:lang w:val="hy-AM"/>
        </w:rPr>
        <w:t>հոդվածով։</w:t>
      </w:r>
    </w:p>
    <w:p w14:paraId="32A5FA1A" w14:textId="58EDE43F" w:rsidR="00325DD4" w:rsidRPr="004374F3" w:rsidRDefault="00325DD4">
      <w:pPr>
        <w:pStyle w:val="ListParagraph"/>
        <w:numPr>
          <w:ilvl w:val="0"/>
          <w:numId w:val="16"/>
        </w:numPr>
        <w:shd w:val="clear" w:color="auto" w:fill="FFFFFF"/>
        <w:tabs>
          <w:tab w:val="left" w:pos="450"/>
        </w:tabs>
        <w:spacing w:line="360" w:lineRule="auto"/>
        <w:ind w:left="0" w:firstLine="567"/>
        <w:contextualSpacing/>
        <w:jc w:val="both"/>
        <w:rPr>
          <w:rFonts w:ascii="GHEA Grapalat" w:eastAsia="Times New Roman" w:hAnsi="GHEA Grapalat"/>
          <w:color w:val="000000"/>
          <w:lang w:val="hy-AM"/>
        </w:rPr>
      </w:pPr>
      <w:r w:rsidRPr="004374F3">
        <w:rPr>
          <w:rFonts w:ascii="GHEA Grapalat" w:eastAsia="Times New Roman" w:hAnsi="GHEA Grapalat"/>
          <w:color w:val="000000"/>
          <w:lang w:val="hy-AM"/>
        </w:rPr>
        <w:t>Վարչական տուգանք նշանակելու մասին</w:t>
      </w:r>
      <w:r w:rsidRPr="004374F3">
        <w:rPr>
          <w:rFonts w:ascii="GHEA Grapalat" w:eastAsia="Times New Roman" w:hAnsi="GHEA Grapalat" w:cs="Sylfaen"/>
          <w:lang w:val="af-ZA"/>
        </w:rPr>
        <w:t xml:space="preserve"> </w:t>
      </w:r>
      <w:r w:rsidRPr="004374F3">
        <w:rPr>
          <w:rFonts w:ascii="GHEA Grapalat" w:eastAsia="Times New Roman" w:hAnsi="GHEA Grapalat" w:cs="Sylfaen"/>
          <w:lang w:val="hy-AM"/>
        </w:rPr>
        <w:t xml:space="preserve">4 </w:t>
      </w:r>
      <w:r w:rsidRPr="004374F3">
        <w:rPr>
          <w:rFonts w:ascii="GHEA Grapalat" w:eastAsia="Times New Roman" w:hAnsi="GHEA Grapalat"/>
          <w:lang w:val="hy-AM"/>
        </w:rPr>
        <w:t>նոյեմբերի</w:t>
      </w:r>
      <w:r w:rsidRPr="004374F3">
        <w:rPr>
          <w:rFonts w:ascii="GHEA Grapalat" w:eastAsia="Times New Roman" w:hAnsi="GHEA Grapalat" w:cs="Sylfaen"/>
          <w:lang w:val="af-ZA"/>
        </w:rPr>
        <w:t xml:space="preserve"> 202</w:t>
      </w:r>
      <w:r w:rsidRPr="004374F3">
        <w:rPr>
          <w:rFonts w:ascii="GHEA Grapalat" w:eastAsia="Times New Roman" w:hAnsi="GHEA Grapalat" w:cs="Sylfaen"/>
          <w:lang w:val="hy-AM"/>
        </w:rPr>
        <w:t>4</w:t>
      </w:r>
      <w:r w:rsidR="00B87B8E">
        <w:rPr>
          <w:rFonts w:ascii="GHEA Grapalat" w:eastAsia="Times New Roman" w:hAnsi="GHEA Grapalat" w:cs="Sylfaen"/>
          <w:lang w:val="hy-AM"/>
        </w:rPr>
        <w:t xml:space="preserve"> </w:t>
      </w:r>
      <w:r w:rsidRPr="004374F3">
        <w:rPr>
          <w:rFonts w:ascii="GHEA Grapalat" w:eastAsia="Times New Roman" w:hAnsi="GHEA Grapalat"/>
          <w:lang w:val="hy-AM"/>
        </w:rPr>
        <w:t>թ</w:t>
      </w:r>
      <w:r w:rsidRPr="004374F3">
        <w:rPr>
          <w:rFonts w:ascii="GHEA Grapalat" w:eastAsia="Times New Roman" w:hAnsi="GHEA Grapalat" w:cs="Sylfaen"/>
          <w:lang w:val="af-ZA"/>
        </w:rPr>
        <w:t>.</w:t>
      </w:r>
      <w:r w:rsidRPr="004374F3">
        <w:rPr>
          <w:rFonts w:ascii="GHEA Grapalat" w:eastAsia="Times New Roman" w:hAnsi="GHEA Grapalat" w:cs="Sylfaen"/>
          <w:lang w:val="hy-AM"/>
        </w:rPr>
        <w:t xml:space="preserve"> </w:t>
      </w:r>
      <w:r w:rsidRPr="004374F3">
        <w:rPr>
          <w:rFonts w:ascii="GHEA Grapalat" w:eastAsia="Times New Roman" w:hAnsi="GHEA Grapalat"/>
          <w:color w:val="000000"/>
          <w:lang w:val="hy-AM"/>
        </w:rPr>
        <w:t xml:space="preserve">N 1050-Ա որոշմանն առնչվող Վարչական վարույթ հարուցելու և Արսեն Հայրապետյանի մոտ զննում իրականացնելու մասին </w:t>
      </w:r>
      <w:r w:rsidRPr="004374F3">
        <w:rPr>
          <w:rFonts w:ascii="GHEA Grapalat" w:eastAsia="Times New Roman" w:hAnsi="GHEA Grapalat" w:cs="Sylfaen"/>
          <w:lang w:val="af-ZA"/>
        </w:rPr>
        <w:t>17</w:t>
      </w:r>
      <w:r w:rsidRPr="004374F3">
        <w:rPr>
          <w:rFonts w:ascii="GHEA Grapalat" w:eastAsia="Times New Roman" w:hAnsi="GHEA Grapalat" w:cs="Sylfaen"/>
          <w:lang w:val="hy-AM"/>
        </w:rPr>
        <w:t xml:space="preserve"> </w:t>
      </w:r>
      <w:r w:rsidRPr="004374F3">
        <w:rPr>
          <w:rFonts w:ascii="GHEA Grapalat" w:eastAsia="Times New Roman" w:hAnsi="GHEA Grapalat" w:cs="Sylfaen"/>
          <w:lang w:val="af-ZA"/>
        </w:rPr>
        <w:t>հոկտեմբերի 202</w:t>
      </w:r>
      <w:r w:rsidRPr="004374F3">
        <w:rPr>
          <w:rFonts w:ascii="GHEA Grapalat" w:eastAsia="Times New Roman" w:hAnsi="GHEA Grapalat" w:cs="Sylfaen"/>
          <w:lang w:val="hy-AM"/>
        </w:rPr>
        <w:t>4 թ</w:t>
      </w:r>
      <w:r w:rsidRPr="004374F3">
        <w:rPr>
          <w:rFonts w:ascii="GHEA Grapalat" w:eastAsia="Times New Roman" w:hAnsi="GHEA Grapalat" w:cs="Sylfaen"/>
          <w:lang w:val="af-ZA"/>
        </w:rPr>
        <w:t>.</w:t>
      </w:r>
      <w:r w:rsidRPr="004374F3">
        <w:rPr>
          <w:rFonts w:ascii="GHEA Grapalat" w:eastAsia="Times New Roman" w:hAnsi="GHEA Grapalat"/>
          <w:color w:val="000000"/>
          <w:lang w:val="hy-AM"/>
        </w:rPr>
        <w:t xml:space="preserve"> N 593-Ա որոշման հիմքով Շիրակի մարզային կենտրոնի պետի</w:t>
      </w:r>
      <w:r w:rsidRPr="004374F3">
        <w:rPr>
          <w:rFonts w:ascii="GHEA Grapalat" w:hAnsi="GHEA Grapalat"/>
          <w:color w:val="191919"/>
          <w:shd w:val="clear" w:color="auto" w:fill="FFFFFF"/>
          <w:lang w:val="hy-AM"/>
        </w:rPr>
        <w:t xml:space="preserve"> </w:t>
      </w:r>
      <w:r w:rsidRPr="004374F3">
        <w:rPr>
          <w:rFonts w:ascii="GHEA Grapalat" w:hAnsi="GHEA Grapalat"/>
          <w:b/>
          <w:color w:val="000000"/>
          <w:shd w:val="clear" w:color="auto" w:fill="FFFFFF"/>
          <w:lang w:val="hy-AM"/>
        </w:rPr>
        <w:t>22</w:t>
      </w:r>
      <w:r w:rsidRPr="004374F3">
        <w:rPr>
          <w:rFonts w:ascii="MS Mincho" w:eastAsia="MS Mincho" w:hAnsi="MS Mincho" w:cs="MS Mincho" w:hint="eastAsia"/>
          <w:b/>
          <w:color w:val="000000"/>
          <w:shd w:val="clear" w:color="auto" w:fill="FFFFFF"/>
          <w:lang w:val="hy-AM"/>
        </w:rPr>
        <w:t>․</w:t>
      </w:r>
      <w:r w:rsidRPr="004374F3">
        <w:rPr>
          <w:rFonts w:ascii="GHEA Grapalat" w:hAnsi="GHEA Grapalat"/>
          <w:b/>
          <w:color w:val="000000"/>
          <w:shd w:val="clear" w:color="auto" w:fill="FFFFFF"/>
          <w:lang w:val="hy-AM"/>
        </w:rPr>
        <w:t>10</w:t>
      </w:r>
      <w:r w:rsidRPr="004374F3">
        <w:rPr>
          <w:rFonts w:ascii="MS Mincho" w:eastAsia="MS Mincho" w:hAnsi="MS Mincho" w:cs="MS Mincho" w:hint="eastAsia"/>
          <w:b/>
          <w:color w:val="000000"/>
          <w:shd w:val="clear" w:color="auto" w:fill="FFFFFF"/>
          <w:lang w:val="hy-AM"/>
        </w:rPr>
        <w:t>․</w:t>
      </w:r>
      <w:r w:rsidRPr="004374F3">
        <w:rPr>
          <w:rFonts w:ascii="GHEA Grapalat" w:hAnsi="GHEA Grapalat"/>
          <w:b/>
          <w:color w:val="000000"/>
          <w:shd w:val="clear" w:color="auto" w:fill="FFFFFF"/>
          <w:lang w:val="hy-AM"/>
        </w:rPr>
        <w:t>2024</w:t>
      </w:r>
      <w:r w:rsidRPr="004374F3">
        <w:rPr>
          <w:rFonts w:ascii="GHEA Grapalat" w:hAnsi="GHEA Grapalat"/>
          <w:color w:val="000000"/>
          <w:shd w:val="clear" w:color="auto" w:fill="FFFFFF"/>
          <w:lang w:val="hy-AM"/>
        </w:rPr>
        <w:t xml:space="preserve"> Ն/19093-2024</w:t>
      </w:r>
      <w:r w:rsidRPr="004374F3">
        <w:rPr>
          <w:rFonts w:ascii="GHEA Grapalat" w:hAnsi="GHEA Grapalat"/>
          <w:lang w:val="hy-AM"/>
        </w:rPr>
        <w:t xml:space="preserve"> </w:t>
      </w:r>
      <w:r w:rsidRPr="004374F3">
        <w:rPr>
          <w:rFonts w:ascii="GHEA Grapalat" w:hAnsi="GHEA Grapalat"/>
          <w:color w:val="000000"/>
          <w:shd w:val="clear" w:color="auto" w:fill="FFFFFF"/>
          <w:lang w:val="hy-AM"/>
        </w:rPr>
        <w:t xml:space="preserve">զեկուցագրին կցված է </w:t>
      </w:r>
      <w:r w:rsidRPr="004374F3">
        <w:rPr>
          <w:rFonts w:ascii="GHEA Grapalat" w:hAnsi="GHEA Grapalat" w:cs="Cambria Math"/>
          <w:b/>
          <w:color w:val="000000"/>
          <w:shd w:val="clear" w:color="auto" w:fill="FFFFFF"/>
          <w:lang w:val="hy-AM"/>
        </w:rPr>
        <w:t>21</w:t>
      </w:r>
      <w:r w:rsidRPr="004374F3">
        <w:rPr>
          <w:rFonts w:ascii="MS Mincho" w:eastAsia="MS Mincho" w:hAnsi="MS Mincho" w:cs="MS Mincho" w:hint="eastAsia"/>
          <w:b/>
          <w:color w:val="000000"/>
          <w:shd w:val="clear" w:color="auto" w:fill="FFFFFF"/>
          <w:lang w:val="hy-AM"/>
        </w:rPr>
        <w:t>․</w:t>
      </w:r>
      <w:r w:rsidRPr="004374F3">
        <w:rPr>
          <w:rFonts w:ascii="GHEA Grapalat" w:hAnsi="GHEA Grapalat" w:cs="Cambria Math"/>
          <w:b/>
          <w:color w:val="000000"/>
          <w:shd w:val="clear" w:color="auto" w:fill="FFFFFF"/>
          <w:lang w:val="hy-AM"/>
        </w:rPr>
        <w:t>10</w:t>
      </w:r>
      <w:r w:rsidRPr="004374F3">
        <w:rPr>
          <w:rFonts w:ascii="MS Mincho" w:eastAsia="MS Mincho" w:hAnsi="MS Mincho" w:cs="MS Mincho" w:hint="eastAsia"/>
          <w:b/>
          <w:color w:val="000000"/>
          <w:shd w:val="clear" w:color="auto" w:fill="FFFFFF"/>
          <w:lang w:val="hy-AM"/>
        </w:rPr>
        <w:t>․</w:t>
      </w:r>
      <w:r w:rsidRPr="004374F3">
        <w:rPr>
          <w:rFonts w:ascii="GHEA Grapalat" w:hAnsi="GHEA Grapalat" w:cs="Cambria Math"/>
          <w:b/>
          <w:color w:val="000000"/>
          <w:shd w:val="clear" w:color="auto" w:fill="FFFFFF"/>
          <w:lang w:val="hy-AM"/>
        </w:rPr>
        <w:t xml:space="preserve">2024 </w:t>
      </w:r>
      <w:r w:rsidRPr="004374F3">
        <w:rPr>
          <w:rFonts w:ascii="GHEA Grapalat" w:hAnsi="GHEA Grapalat"/>
          <w:b/>
          <w:color w:val="000000"/>
          <w:shd w:val="clear" w:color="auto" w:fill="FFFFFF"/>
          <w:lang w:val="hy-AM"/>
        </w:rPr>
        <w:t>արձանագրությունը</w:t>
      </w:r>
      <w:r w:rsidRPr="004374F3">
        <w:rPr>
          <w:rFonts w:ascii="GHEA Grapalat" w:hAnsi="GHEA Grapalat"/>
          <w:color w:val="000000"/>
          <w:shd w:val="clear" w:color="auto" w:fill="FFFFFF"/>
          <w:lang w:val="hy-AM"/>
        </w:rPr>
        <w:t>, որտեղ նշված է խախտումը և նշված</w:t>
      </w:r>
      <w:r w:rsidR="00FB6F8B">
        <w:rPr>
          <w:rFonts w:ascii="GHEA Grapalat" w:hAnsi="GHEA Grapalat"/>
          <w:color w:val="000000"/>
          <w:shd w:val="clear" w:color="auto" w:fill="FFFFFF"/>
          <w:lang w:val="hy-AM"/>
        </w:rPr>
        <w:t xml:space="preserve"> չէ</w:t>
      </w:r>
      <w:r w:rsidRPr="004374F3">
        <w:rPr>
          <w:rFonts w:ascii="GHEA Grapalat" w:hAnsi="GHEA Grapalat"/>
          <w:color w:val="000000"/>
          <w:shd w:val="clear" w:color="auto" w:fill="FFFFFF"/>
          <w:lang w:val="hy-AM"/>
        </w:rPr>
        <w:t xml:space="preserve"> վարչական իրավախախտման համար ՎԻՎ օրենսգրքով նախատեսված հոդվածը։ Ձևաթուղթը լրացված է սխալ, մասնավորապես՝ </w:t>
      </w:r>
      <w:r w:rsidR="00B87B8E">
        <w:rPr>
          <w:rFonts w:ascii="GHEA Grapalat" w:hAnsi="GHEA Grapalat"/>
          <w:color w:val="000000"/>
          <w:shd w:val="clear" w:color="auto" w:fill="FFFFFF"/>
          <w:lang w:val="hy-AM"/>
        </w:rPr>
        <w:t>«</w:t>
      </w:r>
      <w:r w:rsidRPr="004374F3">
        <w:rPr>
          <w:rFonts w:ascii="GHEA Grapalat" w:eastAsia="Times New Roman" w:hAnsi="GHEA Grapalat" w:cs="Sylfaen"/>
          <w:lang w:val="af-ZA"/>
        </w:rPr>
        <w:t>202</w:t>
      </w:r>
      <w:r w:rsidRPr="004374F3">
        <w:rPr>
          <w:rFonts w:ascii="GHEA Grapalat" w:eastAsia="Times New Roman" w:hAnsi="GHEA Grapalat" w:cs="Sylfaen"/>
          <w:lang w:val="hy-AM"/>
        </w:rPr>
        <w:t>4 թվականի</w:t>
      </w:r>
      <w:r w:rsidRPr="004374F3">
        <w:rPr>
          <w:rFonts w:ascii="GHEA Grapalat" w:hAnsi="GHEA Grapalat"/>
          <w:color w:val="000000"/>
          <w:shd w:val="clear" w:color="auto" w:fill="FFFFFF"/>
          <w:lang w:val="hy-AM"/>
        </w:rPr>
        <w:t xml:space="preserve"> </w:t>
      </w:r>
      <w:r w:rsidRPr="004374F3">
        <w:rPr>
          <w:rFonts w:ascii="GHEA Grapalat" w:eastAsia="Times New Roman" w:hAnsi="GHEA Grapalat" w:cs="Sylfaen"/>
          <w:lang w:val="af-ZA"/>
        </w:rPr>
        <w:t>հոկտեմբերի</w:t>
      </w:r>
      <w:r w:rsidRPr="004374F3">
        <w:rPr>
          <w:rFonts w:ascii="GHEA Grapalat" w:eastAsia="Times New Roman" w:hAnsi="GHEA Grapalat"/>
          <w:color w:val="000000"/>
          <w:lang w:val="hy-AM"/>
        </w:rPr>
        <w:t xml:space="preserve"> </w:t>
      </w:r>
      <w:r w:rsidRPr="004374F3">
        <w:rPr>
          <w:rFonts w:ascii="GHEA Grapalat" w:eastAsia="Times New Roman" w:hAnsi="GHEA Grapalat" w:cs="Sylfaen"/>
          <w:lang w:val="af-ZA"/>
        </w:rPr>
        <w:t xml:space="preserve">17-ի </w:t>
      </w:r>
      <w:r w:rsidRPr="004374F3">
        <w:rPr>
          <w:rFonts w:ascii="GHEA Grapalat" w:eastAsia="Times New Roman" w:hAnsi="GHEA Grapalat"/>
          <w:color w:val="000000"/>
          <w:lang w:val="hy-AM"/>
        </w:rPr>
        <w:t xml:space="preserve">N 593-Ա </w:t>
      </w:r>
      <w:r w:rsidRPr="004374F3">
        <w:rPr>
          <w:rFonts w:ascii="GHEA Grapalat" w:eastAsia="Times New Roman" w:hAnsi="GHEA Grapalat"/>
          <w:b/>
          <w:color w:val="000000"/>
          <w:lang w:val="hy-AM"/>
        </w:rPr>
        <w:t>հրամանի</w:t>
      </w:r>
      <w:r w:rsidRPr="004374F3">
        <w:rPr>
          <w:rFonts w:ascii="GHEA Grapalat" w:eastAsia="Times New Roman" w:hAnsi="GHEA Grapalat"/>
          <w:color w:val="000000"/>
          <w:lang w:val="hy-AM"/>
        </w:rPr>
        <w:t xml:space="preserve"> հիման վրա իրականացվեց զննում</w:t>
      </w:r>
      <w:r w:rsidRPr="004374F3">
        <w:rPr>
          <w:rFonts w:ascii="MS Mincho" w:eastAsia="MS Mincho" w:hAnsi="MS Mincho" w:cs="MS Mincho" w:hint="eastAsia"/>
          <w:color w:val="000000"/>
          <w:lang w:val="hy-AM"/>
        </w:rPr>
        <w:t>․․․․</w:t>
      </w:r>
      <w:r w:rsidRPr="004374F3">
        <w:rPr>
          <w:rFonts w:ascii="GHEA Grapalat" w:eastAsia="Times New Roman" w:hAnsi="GHEA Grapalat"/>
          <w:color w:val="000000"/>
          <w:lang w:val="hy-AM"/>
        </w:rPr>
        <w:t>», «</w:t>
      </w:r>
      <w:r w:rsidRPr="004374F3">
        <w:rPr>
          <w:rFonts w:ascii="GHEA Grapalat" w:eastAsia="Times New Roman" w:hAnsi="GHEA Grapalat"/>
          <w:b/>
          <w:color w:val="000000"/>
          <w:lang w:val="hy-AM"/>
        </w:rPr>
        <w:t xml:space="preserve">մշտադիտարկման </w:t>
      </w:r>
      <w:r w:rsidRPr="004374F3">
        <w:rPr>
          <w:rFonts w:ascii="GHEA Grapalat" w:eastAsia="Times New Roman" w:hAnsi="GHEA Grapalat"/>
          <w:color w:val="000000"/>
          <w:lang w:val="hy-AM"/>
        </w:rPr>
        <w:t xml:space="preserve">ենթարկված տնտեսավարող սուբյեկտի </w:t>
      </w:r>
      <w:r w:rsidRPr="004374F3">
        <w:rPr>
          <w:rFonts w:ascii="GHEA Grapalat" w:eastAsia="Times New Roman" w:hAnsi="GHEA Grapalat"/>
          <w:color w:val="000000"/>
          <w:lang w:val="hy-AM"/>
        </w:rPr>
        <w:lastRenderedPageBreak/>
        <w:t>տվյալները»</w:t>
      </w:r>
      <w:r w:rsidRPr="004374F3">
        <w:rPr>
          <w:rFonts w:ascii="GHEA Grapalat" w:hAnsi="GHEA Grapalat"/>
          <w:color w:val="000000"/>
          <w:shd w:val="clear" w:color="auto" w:fill="FFFFFF"/>
          <w:lang w:val="hy-AM"/>
        </w:rPr>
        <w:t xml:space="preserve">։ Կցված է նաև </w:t>
      </w:r>
      <w:r w:rsidRPr="004374F3">
        <w:rPr>
          <w:rFonts w:ascii="GHEA Grapalat" w:hAnsi="GHEA Grapalat"/>
          <w:b/>
          <w:color w:val="000000"/>
          <w:shd w:val="clear" w:color="auto" w:fill="FFFFFF"/>
          <w:lang w:val="hy-AM"/>
        </w:rPr>
        <w:t>21</w:t>
      </w:r>
      <w:r w:rsidRPr="004374F3">
        <w:rPr>
          <w:rFonts w:ascii="MS Mincho" w:eastAsia="MS Mincho" w:hAnsi="MS Mincho" w:cs="MS Mincho" w:hint="eastAsia"/>
          <w:b/>
          <w:color w:val="000000"/>
          <w:shd w:val="clear" w:color="auto" w:fill="FFFFFF"/>
          <w:lang w:val="hy-AM"/>
        </w:rPr>
        <w:t>․</w:t>
      </w:r>
      <w:r w:rsidRPr="004374F3">
        <w:rPr>
          <w:rFonts w:ascii="GHEA Grapalat" w:hAnsi="GHEA Grapalat"/>
          <w:b/>
          <w:color w:val="000000"/>
          <w:shd w:val="clear" w:color="auto" w:fill="FFFFFF"/>
          <w:lang w:val="hy-AM"/>
        </w:rPr>
        <w:t>10</w:t>
      </w:r>
      <w:r w:rsidRPr="004374F3">
        <w:rPr>
          <w:rFonts w:ascii="MS Mincho" w:eastAsia="MS Mincho" w:hAnsi="MS Mincho" w:cs="MS Mincho" w:hint="eastAsia"/>
          <w:b/>
          <w:color w:val="000000"/>
          <w:shd w:val="clear" w:color="auto" w:fill="FFFFFF"/>
          <w:lang w:val="hy-AM"/>
        </w:rPr>
        <w:t>․</w:t>
      </w:r>
      <w:r w:rsidRPr="004374F3">
        <w:rPr>
          <w:rFonts w:ascii="GHEA Grapalat" w:hAnsi="GHEA Grapalat"/>
          <w:b/>
          <w:color w:val="000000"/>
          <w:shd w:val="clear" w:color="auto" w:fill="FFFFFF"/>
          <w:lang w:val="hy-AM"/>
        </w:rPr>
        <w:t>2024 Վարչական իրավախախտման վերաբերյալ արձանագրությունը</w:t>
      </w:r>
      <w:r w:rsidRPr="004374F3">
        <w:rPr>
          <w:rFonts w:ascii="GHEA Grapalat" w:hAnsi="GHEA Grapalat"/>
          <w:color w:val="000000"/>
          <w:shd w:val="clear" w:color="auto" w:fill="FFFFFF"/>
          <w:lang w:val="hy-AM"/>
        </w:rPr>
        <w:t>, որտեղ նշված է</w:t>
      </w:r>
      <w:r w:rsidRPr="004374F3">
        <w:rPr>
          <w:rFonts w:ascii="MS Mincho" w:eastAsia="MS Mincho" w:hAnsi="MS Mincho" w:cs="MS Mincho" w:hint="eastAsia"/>
          <w:color w:val="000000"/>
          <w:shd w:val="clear" w:color="auto" w:fill="FFFFFF"/>
          <w:lang w:val="hy-AM"/>
        </w:rPr>
        <w:t>․</w:t>
      </w:r>
      <w:r w:rsidRPr="004374F3">
        <w:rPr>
          <w:rFonts w:ascii="GHEA Grapalat" w:hAnsi="GHEA Grapalat"/>
          <w:color w:val="000000"/>
          <w:shd w:val="clear" w:color="auto" w:fill="FFFFFF"/>
          <w:lang w:val="hy-AM"/>
        </w:rPr>
        <w:t xml:space="preserve"> «</w:t>
      </w:r>
      <w:r w:rsidRPr="004374F3">
        <w:rPr>
          <w:rFonts w:ascii="MS Mincho" w:eastAsia="MS Mincho" w:hAnsi="MS Mincho" w:cs="MS Mincho" w:hint="eastAsia"/>
          <w:color w:val="000000"/>
          <w:shd w:val="clear" w:color="auto" w:fill="FFFFFF"/>
          <w:lang w:val="hy-AM"/>
        </w:rPr>
        <w:t>․․․․․․</w:t>
      </w:r>
      <w:r w:rsidRPr="004374F3">
        <w:rPr>
          <w:rFonts w:ascii="GHEA Grapalat" w:hAnsi="GHEA Grapalat"/>
          <w:color w:val="000000"/>
          <w:shd w:val="clear" w:color="auto" w:fill="FFFFFF"/>
          <w:lang w:val="hy-AM"/>
        </w:rPr>
        <w:t>2024 թվականի հոկտեմբերի 17-ի</w:t>
      </w:r>
      <w:r w:rsidRPr="004374F3">
        <w:rPr>
          <w:rFonts w:ascii="GHEA Grapalat" w:eastAsia="Times New Roman" w:hAnsi="GHEA Grapalat"/>
          <w:color w:val="000000"/>
          <w:lang w:val="hy-AM"/>
        </w:rPr>
        <w:t xml:space="preserve"> N 593-Ա </w:t>
      </w:r>
      <w:r w:rsidRPr="004374F3">
        <w:rPr>
          <w:rFonts w:ascii="GHEA Grapalat" w:eastAsia="Times New Roman" w:hAnsi="GHEA Grapalat"/>
          <w:b/>
          <w:color w:val="000000"/>
          <w:lang w:val="hy-AM"/>
        </w:rPr>
        <w:t>հրամանի</w:t>
      </w:r>
      <w:r w:rsidRPr="004374F3">
        <w:rPr>
          <w:rFonts w:ascii="GHEA Grapalat" w:eastAsia="Times New Roman" w:hAnsi="GHEA Grapalat"/>
          <w:color w:val="000000"/>
          <w:lang w:val="hy-AM"/>
        </w:rPr>
        <w:t xml:space="preserve"> հիման վրա իրականացված </w:t>
      </w:r>
      <w:r w:rsidRPr="004374F3">
        <w:rPr>
          <w:rFonts w:ascii="GHEA Grapalat" w:eastAsia="Times New Roman" w:hAnsi="GHEA Grapalat"/>
          <w:b/>
          <w:color w:val="000000"/>
          <w:lang w:val="hy-AM"/>
        </w:rPr>
        <w:t>ստուգմա</w:t>
      </w:r>
      <w:r w:rsidRPr="004374F3">
        <w:rPr>
          <w:rFonts w:ascii="GHEA Grapalat" w:eastAsia="Times New Roman" w:hAnsi="GHEA Grapalat"/>
          <w:color w:val="000000"/>
          <w:lang w:val="hy-AM"/>
        </w:rPr>
        <w:t>ն ընթացքում բացահայտվել են</w:t>
      </w:r>
      <w:r w:rsidRPr="004374F3">
        <w:rPr>
          <w:rFonts w:ascii="MS Mincho" w:eastAsia="MS Mincho" w:hAnsi="MS Mincho" w:cs="MS Mincho" w:hint="eastAsia"/>
          <w:color w:val="000000"/>
          <w:lang w:val="hy-AM"/>
        </w:rPr>
        <w:t>․․․․․․</w:t>
      </w:r>
      <w:r w:rsidRPr="004374F3">
        <w:rPr>
          <w:rFonts w:ascii="GHEA Grapalat" w:eastAsia="Times New Roman" w:hAnsi="GHEA Grapalat" w:cs="GHEA Grapalat"/>
          <w:color w:val="000000"/>
          <w:lang w:val="hy-AM"/>
        </w:rPr>
        <w:t>»</w:t>
      </w:r>
      <w:r w:rsidRPr="004374F3">
        <w:rPr>
          <w:rFonts w:ascii="GHEA Grapalat" w:eastAsia="Times New Roman" w:hAnsi="GHEA Grapalat"/>
          <w:color w:val="000000"/>
          <w:lang w:val="hy-AM"/>
        </w:rPr>
        <w:t xml:space="preserve">, </w:t>
      </w:r>
      <w:r w:rsidRPr="004374F3">
        <w:rPr>
          <w:rFonts w:ascii="GHEA Grapalat" w:hAnsi="GHEA Grapalat"/>
          <w:color w:val="000000"/>
          <w:shd w:val="clear" w:color="auto" w:fill="FFFFFF"/>
          <w:lang w:val="hy-AM"/>
        </w:rPr>
        <w:t xml:space="preserve"> վարչական իրավախախտման համար պատասխանատվություն է նախատեսված ՎԻՎ օրենսգրքի – հոդվածով» Հոդվածը չի նշված։</w:t>
      </w:r>
      <w:r w:rsidRPr="004374F3">
        <w:rPr>
          <w:rFonts w:ascii="GHEA Grapalat" w:hAnsi="GHEA Grapalat" w:cs="Sylfaen"/>
          <w:b/>
          <w:lang w:val="hy-AM"/>
        </w:rPr>
        <w:t xml:space="preserve"> </w:t>
      </w:r>
      <w:r w:rsidRPr="004374F3">
        <w:rPr>
          <w:rFonts w:ascii="GHEA Grapalat" w:hAnsi="GHEA Grapalat" w:cs="Sylfaen"/>
          <w:lang w:val="hy-AM"/>
        </w:rPr>
        <w:t>Անտրամաբանական է 2 արձանագրությունների կազմման իմաստը։</w:t>
      </w:r>
    </w:p>
    <w:p w14:paraId="24787989" w14:textId="0AE6BD71"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cs="Sylfaen"/>
          <w:b/>
          <w:lang w:val="hy-AM"/>
        </w:rPr>
        <w:t>Հարկ է նշել</w:t>
      </w:r>
      <w:r w:rsidRPr="004374F3">
        <w:rPr>
          <w:rFonts w:ascii="GHEA Grapalat" w:hAnsi="GHEA Grapalat" w:cs="Sylfaen"/>
          <w:lang w:val="hy-AM"/>
        </w:rPr>
        <w:t xml:space="preserve">, որ համաձայն </w:t>
      </w:r>
      <w:r w:rsidR="00FB6F8B">
        <w:rPr>
          <w:rFonts w:ascii="GHEA Grapalat" w:hAnsi="GHEA Grapalat" w:cs="Sylfaen"/>
          <w:lang w:val="hy-AM"/>
        </w:rPr>
        <w:t>«</w:t>
      </w:r>
      <w:r w:rsidRPr="004374F3">
        <w:rPr>
          <w:rFonts w:ascii="GHEA Grapalat" w:hAnsi="GHEA Grapalat" w:cs="Sylfaen"/>
          <w:lang w:val="hy-AM"/>
        </w:rPr>
        <w:t>Սննդամթերքի անվտանգության պետական վերահսկողության մասին</w:t>
      </w:r>
      <w:r w:rsidR="00FB6F8B">
        <w:rPr>
          <w:rFonts w:ascii="GHEA Grapalat" w:hAnsi="GHEA Grapalat" w:cs="Sylfaen"/>
          <w:lang w:val="hy-AM"/>
        </w:rPr>
        <w:t>» ՀՀ</w:t>
      </w:r>
      <w:r w:rsidRPr="004374F3">
        <w:rPr>
          <w:rFonts w:ascii="GHEA Grapalat" w:hAnsi="GHEA Grapalat" w:cs="Sylfaen"/>
          <w:lang w:val="hy-AM"/>
        </w:rPr>
        <w:t xml:space="preserve"> օրենքի 6-րդ հոդվածի 2-րդ մասի՝ </w:t>
      </w:r>
    </w:p>
    <w:p w14:paraId="3CDB3830" w14:textId="77777777"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cs="Sylfaen"/>
          <w:lang w:val="hy-AM"/>
        </w:rPr>
        <w:t>«Պետական վերահսկողության</w:t>
      </w:r>
      <w:r w:rsidRPr="004374F3">
        <w:rPr>
          <w:rFonts w:ascii="GHEA Grapalat" w:hAnsi="GHEA Grapalat" w:cs="Arial Unicode"/>
          <w:lang w:val="hy-AM"/>
        </w:rPr>
        <w:t xml:space="preserve"> ձևերն</w:t>
      </w:r>
      <w:r w:rsidRPr="004374F3">
        <w:rPr>
          <w:rFonts w:ascii="GHEA Grapalat" w:hAnsi="GHEA Grapalat"/>
          <w:lang w:val="hy-AM"/>
        </w:rPr>
        <w:t xml:space="preserve"> </w:t>
      </w:r>
      <w:r w:rsidRPr="004374F3">
        <w:rPr>
          <w:rFonts w:ascii="GHEA Grapalat" w:hAnsi="GHEA Grapalat" w:cs="Arial Unicode"/>
          <w:lang w:val="hy-AM"/>
        </w:rPr>
        <w:t>են</w:t>
      </w:r>
      <w:r w:rsidRPr="004374F3">
        <w:rPr>
          <w:rFonts w:ascii="GHEA Grapalat" w:hAnsi="GHEA Grapalat"/>
          <w:lang w:val="hy-AM"/>
        </w:rPr>
        <w:t>`</w:t>
      </w:r>
    </w:p>
    <w:p w14:paraId="410764DA" w14:textId="77777777"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lang w:val="hy-AM"/>
        </w:rPr>
        <w:t>1) ստուգումը.</w:t>
      </w:r>
    </w:p>
    <w:p w14:paraId="53B4C9C0" w14:textId="77777777"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lang w:val="hy-AM"/>
        </w:rPr>
        <w:t>2) դիտարկումը.</w:t>
      </w:r>
    </w:p>
    <w:p w14:paraId="59AC9A53" w14:textId="77777777"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lang w:val="hy-AM"/>
        </w:rPr>
        <w:t>3) աուդիտը.</w:t>
      </w:r>
    </w:p>
    <w:p w14:paraId="4DA9383F" w14:textId="77777777"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lang w:val="hy-AM"/>
        </w:rPr>
        <w:t>4) բուսասանիտարական մշտադիտարկումը (մոնիթորինգը).</w:t>
      </w:r>
    </w:p>
    <w:p w14:paraId="6FDF9769" w14:textId="77777777"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lang w:val="hy-AM"/>
        </w:rPr>
        <w:t>5) անասնահամաճարակային մշտադիտարկումը.</w:t>
      </w:r>
    </w:p>
    <w:p w14:paraId="6FC07EC5" w14:textId="77777777"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lang w:val="hy-AM"/>
        </w:rPr>
        <w:t>6) սահմանային</w:t>
      </w:r>
      <w:r w:rsidRPr="004374F3">
        <w:rPr>
          <w:rFonts w:ascii="GHEA Grapalat" w:hAnsi="GHEA Grapalat" w:cs="Sylfaen"/>
          <w:lang w:val="hy-AM"/>
        </w:rPr>
        <w:t xml:space="preserve"> պետական </w:t>
      </w:r>
      <w:r w:rsidRPr="004374F3">
        <w:rPr>
          <w:rFonts w:ascii="GHEA Grapalat" w:hAnsi="GHEA Grapalat" w:cs="Arial Unicode"/>
          <w:lang w:val="hy-AM"/>
        </w:rPr>
        <w:t>վերահսկողությունը»</w:t>
      </w:r>
      <w:r w:rsidRPr="004374F3">
        <w:rPr>
          <w:rFonts w:ascii="GHEA Grapalat" w:hAnsi="GHEA Grapalat"/>
          <w:lang w:val="hy-AM"/>
        </w:rPr>
        <w:t>:</w:t>
      </w:r>
    </w:p>
    <w:p w14:paraId="46CC2D7F" w14:textId="77777777" w:rsidR="00325DD4" w:rsidRPr="004374F3" w:rsidRDefault="00325DD4" w:rsidP="00794946">
      <w:pPr>
        <w:spacing w:line="360" w:lineRule="auto"/>
        <w:ind w:firstLine="567"/>
        <w:jc w:val="both"/>
        <w:rPr>
          <w:rFonts w:ascii="GHEA Grapalat" w:hAnsi="GHEA Grapalat"/>
          <w:lang w:val="hy-AM"/>
        </w:rPr>
      </w:pPr>
      <w:r w:rsidRPr="004374F3">
        <w:rPr>
          <w:rFonts w:ascii="GHEA Grapalat" w:hAnsi="GHEA Grapalat"/>
          <w:lang w:val="hy-AM"/>
        </w:rPr>
        <w:t xml:space="preserve">Այսինքն՝ Վարչական վարույթ հարուցելու և զննում իրականացնելու մասին որոշումը </w:t>
      </w:r>
      <w:r w:rsidRPr="004374F3">
        <w:rPr>
          <w:rFonts w:ascii="GHEA Grapalat" w:hAnsi="GHEA Grapalat" w:cs="Sylfaen"/>
          <w:b/>
          <w:lang w:val="hy-AM"/>
        </w:rPr>
        <w:t>պետական վերահսկողության</w:t>
      </w:r>
      <w:r w:rsidRPr="004374F3">
        <w:rPr>
          <w:rFonts w:ascii="GHEA Grapalat" w:hAnsi="GHEA Grapalat" w:cs="Arial Unicode"/>
          <w:b/>
          <w:lang w:val="hy-AM"/>
        </w:rPr>
        <w:t xml:space="preserve"> ձև չէ</w:t>
      </w:r>
      <w:r w:rsidRPr="004374F3">
        <w:rPr>
          <w:rFonts w:ascii="GHEA Grapalat" w:hAnsi="GHEA Grapalat" w:cs="Arial Unicode"/>
          <w:lang w:val="hy-AM"/>
        </w:rPr>
        <w:t xml:space="preserve">, և առաջադրանք </w:t>
      </w:r>
      <w:r w:rsidRPr="004374F3">
        <w:rPr>
          <w:rFonts w:ascii="GHEA Grapalat" w:hAnsi="GHEA Grapalat" w:cstheme="minorHAnsi"/>
          <w:lang w:val="hy-AM"/>
        </w:rPr>
        <w:t>(</w:t>
      </w:r>
      <w:r w:rsidRPr="004374F3">
        <w:rPr>
          <w:rFonts w:ascii="GHEA Grapalat" w:hAnsi="GHEA Grapalat" w:cs="Arial Unicode"/>
          <w:lang w:val="hy-AM"/>
        </w:rPr>
        <w:t>հանձնարարական</w:t>
      </w:r>
      <w:r w:rsidRPr="004374F3">
        <w:rPr>
          <w:rFonts w:ascii="GHEA Grapalat" w:hAnsi="GHEA Grapalat" w:cstheme="minorHAnsi"/>
          <w:lang w:val="hy-AM"/>
        </w:rPr>
        <w:t>)</w:t>
      </w:r>
      <w:r w:rsidRPr="004374F3">
        <w:rPr>
          <w:rFonts w:ascii="GHEA Grapalat" w:hAnsi="GHEA Grapalat" w:cs="Arial Unicode"/>
          <w:lang w:val="hy-AM"/>
        </w:rPr>
        <w:t xml:space="preserve"> տալը չի բխում վերը նշված օրենքի պահանջից։ </w:t>
      </w:r>
    </w:p>
    <w:p w14:paraId="21FA4A90" w14:textId="77777777" w:rsidR="00325DD4" w:rsidRPr="004374F3" w:rsidRDefault="00325DD4" w:rsidP="00794946">
      <w:pPr>
        <w:spacing w:line="360" w:lineRule="auto"/>
        <w:ind w:firstLine="567"/>
        <w:jc w:val="both"/>
        <w:rPr>
          <w:rFonts w:ascii="GHEA Grapalat" w:hAnsi="GHEA Grapalat" w:cs="Sylfaen"/>
          <w:b/>
          <w:bCs/>
          <w:lang w:val="hy-AM"/>
        </w:rPr>
      </w:pPr>
      <w:r w:rsidRPr="004374F3">
        <w:rPr>
          <w:rFonts w:ascii="GHEA Grapalat" w:hAnsi="GHEA Grapalat"/>
          <w:color w:val="000000"/>
          <w:shd w:val="clear" w:color="auto" w:fill="FFFFFF"/>
          <w:lang w:val="hy-AM"/>
        </w:rPr>
        <w:t xml:space="preserve">Պետք է նշել նաև, որ </w:t>
      </w:r>
      <w:r w:rsidRPr="004374F3">
        <w:rPr>
          <w:rFonts w:ascii="GHEA Grapalat" w:hAnsi="GHEA Grapalat"/>
          <w:b/>
          <w:color w:val="000000"/>
          <w:shd w:val="clear" w:color="auto" w:fill="FFFFFF"/>
          <w:lang w:val="hy-AM"/>
        </w:rPr>
        <w:t>չկա</w:t>
      </w:r>
      <w:r w:rsidRPr="004374F3">
        <w:rPr>
          <w:rFonts w:ascii="GHEA Grapalat" w:hAnsi="GHEA Grapalat"/>
          <w:color w:val="000000"/>
          <w:shd w:val="clear" w:color="auto" w:fill="FFFFFF"/>
          <w:lang w:val="hy-AM"/>
        </w:rPr>
        <w:t xml:space="preserve"> վարչական վարույթ հարուցելու և զննում իրականացնելու արդյունքում վարչական իրավախախտման վերաբերյալ ՍԱՏՄ ղեկավարի կողմից հրամանով հաստատված արձանագրության ձևաթուղթ, որի հետևանքով տեսուչները կազմում են արձանագություն՝</w:t>
      </w:r>
      <w:r w:rsidRPr="004374F3">
        <w:rPr>
          <w:rFonts w:ascii="GHEA Grapalat" w:hAnsi="GHEA Grapalat" w:cs="Sylfaen"/>
          <w:b/>
          <w:bCs/>
          <w:lang w:val="af-ZA"/>
        </w:rPr>
        <w:t xml:space="preserve"> </w:t>
      </w:r>
      <w:r w:rsidRPr="004374F3">
        <w:rPr>
          <w:rFonts w:ascii="GHEA Grapalat" w:hAnsi="GHEA Grapalat" w:cs="Sylfaen"/>
          <w:b/>
          <w:bCs/>
          <w:lang w:val="hy-AM"/>
        </w:rPr>
        <w:t xml:space="preserve">Հայաստանի Հանրապետության սննդամթերքի անվտանգության տեսչական մարմնի ղեկավարի </w:t>
      </w:r>
      <w:r w:rsidRPr="004374F3">
        <w:rPr>
          <w:rFonts w:ascii="GHEA Grapalat" w:hAnsi="GHEA Grapalat"/>
          <w:b/>
          <w:lang w:val="nl-NL"/>
        </w:rPr>
        <w:t xml:space="preserve">2019 </w:t>
      </w:r>
      <w:r w:rsidRPr="004374F3">
        <w:rPr>
          <w:rFonts w:ascii="GHEA Grapalat" w:hAnsi="GHEA Grapalat"/>
          <w:b/>
          <w:lang w:val="hy-AM"/>
        </w:rPr>
        <w:t>թվականի</w:t>
      </w:r>
      <w:r w:rsidRPr="004374F3">
        <w:rPr>
          <w:rFonts w:ascii="GHEA Grapalat" w:hAnsi="GHEA Grapalat"/>
          <w:b/>
          <w:lang w:val="nl-NL"/>
        </w:rPr>
        <w:t xml:space="preserve"> դեկտեմբերի 24–</w:t>
      </w:r>
      <w:r w:rsidRPr="004374F3">
        <w:rPr>
          <w:rFonts w:ascii="GHEA Grapalat" w:hAnsi="GHEA Grapalat"/>
          <w:b/>
          <w:lang w:val="hy-AM"/>
        </w:rPr>
        <w:t>ի</w:t>
      </w:r>
      <w:r w:rsidRPr="004374F3">
        <w:rPr>
          <w:rFonts w:ascii="GHEA Grapalat" w:hAnsi="GHEA Grapalat"/>
          <w:b/>
          <w:lang w:val="nl-NL"/>
        </w:rPr>
        <w:t xml:space="preserve"> N 818-</w:t>
      </w:r>
      <w:r w:rsidRPr="004374F3">
        <w:rPr>
          <w:rFonts w:ascii="GHEA Grapalat" w:hAnsi="GHEA Grapalat"/>
          <w:b/>
          <w:lang w:val="hy-AM"/>
        </w:rPr>
        <w:t>Ա</w:t>
      </w:r>
      <w:r w:rsidRPr="004374F3">
        <w:rPr>
          <w:rFonts w:ascii="GHEA Grapalat" w:hAnsi="GHEA Grapalat"/>
          <w:b/>
          <w:bCs/>
          <w:lang w:val="hy-AM"/>
        </w:rPr>
        <w:t xml:space="preserve"> </w:t>
      </w:r>
      <w:r w:rsidRPr="004374F3">
        <w:rPr>
          <w:rFonts w:ascii="GHEA Grapalat" w:hAnsi="GHEA Grapalat" w:cs="Sylfaen"/>
          <w:b/>
          <w:bCs/>
          <w:lang w:val="hy-AM"/>
        </w:rPr>
        <w:t>հրամանով հաստատված ստուգումների ժամանակ բացահայտված խախտումների համար կազմված վարչական իրավախախտումների վերաբերյալ արձանագրությունը ձևափոխելով։ Արդյունքում կազմված արձանագրություններում առկա են սխալներ։</w:t>
      </w:r>
    </w:p>
    <w:p w14:paraId="3A48078D" w14:textId="5D741361" w:rsidR="00325DD4" w:rsidRPr="009C2A24" w:rsidRDefault="00325DD4" w:rsidP="008E333E">
      <w:pPr>
        <w:pStyle w:val="ListParagraph"/>
        <w:numPr>
          <w:ilvl w:val="0"/>
          <w:numId w:val="16"/>
        </w:numPr>
        <w:spacing w:line="360" w:lineRule="auto"/>
        <w:ind w:left="0" w:firstLine="567"/>
        <w:contextualSpacing/>
        <w:jc w:val="both"/>
        <w:rPr>
          <w:rFonts w:ascii="GHEA Grapalat" w:eastAsia="Times New Roman" w:hAnsi="GHEA Grapalat"/>
          <w:iCs/>
          <w:color w:val="000000"/>
          <w:lang w:val="hy-AM" w:eastAsia="ru-RU"/>
        </w:rPr>
      </w:pPr>
      <w:r w:rsidRPr="009C2A24">
        <w:rPr>
          <w:rFonts w:ascii="GHEA Grapalat" w:eastAsia="Times New Roman" w:hAnsi="GHEA Grapalat"/>
          <w:iCs/>
          <w:color w:val="000000"/>
          <w:lang w:val="hy-AM" w:eastAsia="ru-RU"/>
        </w:rPr>
        <w:t>Վարչական վարույթ հարուցելու և «ԷԿՈՍՈԼԹ» ՍՊԸ-ում զննում իրականացնելու մասին 2024 թվականի օգոստոսի 6-ի N 437-Ա որոշմանն առնչվող փաստաթղթերի ուսումնասիրությունից պարզվել է</w:t>
      </w:r>
      <w:r w:rsidRPr="009C2A24">
        <w:rPr>
          <w:rFonts w:ascii="GHEA Grapalat" w:eastAsia="MS Mincho" w:hAnsi="GHEA Grapalat" w:cs="MS Mincho"/>
          <w:iCs/>
          <w:color w:val="000000"/>
          <w:lang w:val="hy-AM" w:eastAsia="ru-RU"/>
        </w:rPr>
        <w:t xml:space="preserve">, որ </w:t>
      </w:r>
      <w:r w:rsidRPr="009C2A24">
        <w:rPr>
          <w:rFonts w:ascii="GHEA Grapalat" w:eastAsia="Times New Roman" w:hAnsi="GHEA Grapalat"/>
          <w:iCs/>
          <w:color w:val="000000"/>
          <w:lang w:val="hy-AM" w:eastAsia="ru-RU"/>
        </w:rPr>
        <w:t>Երևանի կենտրոնի պետի 04</w:t>
      </w:r>
      <w:r w:rsidRPr="009C2A24">
        <w:rPr>
          <w:rFonts w:ascii="MS Mincho" w:eastAsia="MS Mincho" w:hAnsi="MS Mincho" w:cs="MS Mincho" w:hint="eastAsia"/>
          <w:iCs/>
          <w:color w:val="000000"/>
          <w:lang w:val="hy-AM" w:eastAsia="ru-RU"/>
        </w:rPr>
        <w:t>․</w:t>
      </w:r>
      <w:r w:rsidRPr="009C2A24">
        <w:rPr>
          <w:rFonts w:ascii="GHEA Grapalat" w:eastAsia="Times New Roman" w:hAnsi="GHEA Grapalat"/>
          <w:iCs/>
          <w:color w:val="000000"/>
          <w:lang w:val="hy-AM" w:eastAsia="ru-RU"/>
        </w:rPr>
        <w:t>09</w:t>
      </w:r>
      <w:r w:rsidRPr="009C2A24">
        <w:rPr>
          <w:rFonts w:ascii="MS Mincho" w:eastAsia="MS Mincho" w:hAnsi="MS Mincho" w:cs="MS Mincho" w:hint="eastAsia"/>
          <w:iCs/>
          <w:color w:val="000000"/>
          <w:lang w:val="hy-AM" w:eastAsia="ru-RU"/>
        </w:rPr>
        <w:t>․</w:t>
      </w:r>
      <w:r w:rsidRPr="009C2A24">
        <w:rPr>
          <w:rFonts w:ascii="GHEA Grapalat" w:eastAsia="Times New Roman" w:hAnsi="GHEA Grapalat"/>
          <w:iCs/>
          <w:color w:val="000000"/>
          <w:lang w:val="hy-AM" w:eastAsia="ru-RU"/>
        </w:rPr>
        <w:t>2024 Ն/15159-2024 զեկուցագրի համաձայն՝ Հայաստանի Հանրապետության ՍԱՏՄ ղեկավարի 2024 թվականի օգոստոսի 6-ի N 437-Ա որոշման հիման վրա 2024 թվականի օգոստոսի 28-ից օգոստոսի 30-</w:t>
      </w:r>
      <w:r w:rsidRPr="009C2A24">
        <w:rPr>
          <w:rFonts w:ascii="GHEA Grapalat" w:eastAsia="Times New Roman" w:hAnsi="GHEA Grapalat"/>
          <w:iCs/>
          <w:color w:val="000000"/>
          <w:lang w:val="hy-AM" w:eastAsia="ru-RU"/>
        </w:rPr>
        <w:lastRenderedPageBreak/>
        <w:t xml:space="preserve">ը զննում </w:t>
      </w:r>
      <w:r w:rsidR="00FE1B18">
        <w:rPr>
          <w:rFonts w:ascii="GHEA Grapalat" w:eastAsia="Times New Roman" w:hAnsi="GHEA Grapalat"/>
          <w:iCs/>
          <w:color w:val="000000"/>
          <w:lang w:val="hy-AM" w:eastAsia="ru-RU"/>
        </w:rPr>
        <w:t>է</w:t>
      </w:r>
      <w:r w:rsidRPr="009C2A24">
        <w:rPr>
          <w:rFonts w:ascii="GHEA Grapalat" w:eastAsia="Times New Roman" w:hAnsi="GHEA Grapalat"/>
          <w:iCs/>
          <w:color w:val="000000"/>
          <w:lang w:val="hy-AM" w:eastAsia="ru-RU"/>
        </w:rPr>
        <w:t xml:space="preserve"> իրականաց</w:t>
      </w:r>
      <w:r w:rsidR="00FE1B18">
        <w:rPr>
          <w:rFonts w:ascii="GHEA Grapalat" w:eastAsia="Times New Roman" w:hAnsi="GHEA Grapalat"/>
          <w:iCs/>
          <w:color w:val="000000"/>
          <w:lang w:val="hy-AM" w:eastAsia="ru-RU"/>
        </w:rPr>
        <w:t>վ</w:t>
      </w:r>
      <w:r w:rsidRPr="009C2A24">
        <w:rPr>
          <w:rFonts w:ascii="GHEA Grapalat" w:eastAsia="Times New Roman" w:hAnsi="GHEA Grapalat"/>
          <w:iCs/>
          <w:color w:val="000000"/>
          <w:lang w:val="hy-AM" w:eastAsia="ru-RU"/>
        </w:rPr>
        <w:t xml:space="preserve">ել «էԿՈՍՈԼԹ» ՍՊԸ-ում, որի արդյունքում կատարվել է նմուշառում և տարվել ՀԱԲԼԾԿ ՊՈԱԿ փորձաքննության։ Զեկուցագրում նշված է նաև, որ արդյունքների մասին լրացուցիչ կտեղեկացվի, սակայն Mulberry էլ համակարգում </w:t>
      </w:r>
      <w:r w:rsidR="00713EE5">
        <w:rPr>
          <w:rFonts w:ascii="GHEA Grapalat" w:eastAsia="Times New Roman" w:hAnsi="GHEA Grapalat"/>
          <w:iCs/>
          <w:color w:val="000000"/>
          <w:lang w:val="hy-AM" w:eastAsia="ru-RU"/>
        </w:rPr>
        <w:t>առ 30</w:t>
      </w:r>
      <w:r w:rsidR="00FE1B18">
        <w:rPr>
          <w:rFonts w:ascii="MS Mincho" w:eastAsia="MS Mincho" w:hAnsi="MS Mincho" w:cs="MS Mincho"/>
          <w:iCs/>
          <w:color w:val="000000"/>
          <w:lang w:val="hy-AM" w:eastAsia="ru-RU"/>
        </w:rPr>
        <w:t>․</w:t>
      </w:r>
      <w:r w:rsidR="00713EE5">
        <w:rPr>
          <w:rFonts w:ascii="GHEA Grapalat" w:eastAsia="Times New Roman" w:hAnsi="GHEA Grapalat"/>
          <w:iCs/>
          <w:color w:val="000000"/>
          <w:lang w:val="hy-AM" w:eastAsia="ru-RU"/>
        </w:rPr>
        <w:t>12</w:t>
      </w:r>
      <w:r w:rsidR="00FE1B18">
        <w:rPr>
          <w:rFonts w:ascii="MS Mincho" w:eastAsia="MS Mincho" w:hAnsi="MS Mincho" w:cs="MS Mincho"/>
          <w:iCs/>
          <w:color w:val="000000"/>
          <w:lang w:val="hy-AM" w:eastAsia="ru-RU"/>
        </w:rPr>
        <w:t>․</w:t>
      </w:r>
      <w:r w:rsidR="00713EE5">
        <w:rPr>
          <w:rFonts w:ascii="GHEA Grapalat" w:eastAsia="Times New Roman" w:hAnsi="GHEA Grapalat"/>
          <w:iCs/>
          <w:color w:val="000000"/>
          <w:lang w:val="hy-AM" w:eastAsia="ru-RU"/>
        </w:rPr>
        <w:t>2024</w:t>
      </w:r>
      <w:r w:rsidR="00713EE5">
        <w:rPr>
          <w:rFonts w:ascii="MS Mincho" w:eastAsia="MS Mincho" w:hAnsi="MS Mincho" w:cs="MS Mincho"/>
          <w:iCs/>
          <w:color w:val="000000"/>
          <w:lang w:val="hy-AM" w:eastAsia="ru-RU"/>
        </w:rPr>
        <w:t xml:space="preserve"> </w:t>
      </w:r>
      <w:r w:rsidRPr="009C2A24">
        <w:rPr>
          <w:rFonts w:ascii="GHEA Grapalat" w:eastAsia="Times New Roman" w:hAnsi="GHEA Grapalat"/>
          <w:iCs/>
          <w:color w:val="000000"/>
          <w:lang w:val="hy-AM" w:eastAsia="ru-RU"/>
        </w:rPr>
        <w:t xml:space="preserve">արդյունքների մասին տեղեկատվություն առկա չէ։ </w:t>
      </w:r>
      <w:r w:rsidRPr="009C2A24">
        <w:rPr>
          <w:rFonts w:ascii="GHEA Grapalat" w:eastAsia="Times New Roman" w:hAnsi="GHEA Grapalat"/>
          <w:i/>
          <w:iCs/>
          <w:color w:val="000000"/>
          <w:sz w:val="20"/>
          <w:szCs w:val="20"/>
          <w:lang w:val="hy-AM" w:eastAsia="ru-RU"/>
        </w:rPr>
        <w:t>Խախտվել է «ՀՀ վարչարարության հիմունքների եվ վարչական վարույթի» մասին օրենքի 46-րդ հոդվածի 1-ին կետի պահանջը, այն է՝  Վարչական վարույթի առավելագույն ժամկետը 30 օր է: Օրենքով կարող են սահմանվել հատուկ` 30 օրից կարճ կամ ավելի երկար ժամկետներ։</w:t>
      </w:r>
    </w:p>
    <w:p w14:paraId="29EC192D" w14:textId="26A09988" w:rsidR="00325DD4" w:rsidRPr="00EC64E4" w:rsidRDefault="00EC64E4" w:rsidP="008E333E">
      <w:pPr>
        <w:tabs>
          <w:tab w:val="left" w:pos="-284"/>
          <w:tab w:val="left" w:pos="450"/>
        </w:tabs>
        <w:spacing w:line="360" w:lineRule="auto"/>
        <w:ind w:firstLine="567"/>
        <w:contextualSpacing/>
        <w:jc w:val="both"/>
        <w:rPr>
          <w:rFonts w:ascii="GHEA Grapalat" w:eastAsiaTheme="minorEastAsia" w:hAnsi="GHEA Grapalat"/>
          <w:bCs/>
          <w:color w:val="000000"/>
          <w:lang w:val="hy-AM"/>
        </w:rPr>
      </w:pPr>
      <w:bookmarkStart w:id="44" w:name="_Hlk190092366"/>
      <w:r>
        <w:rPr>
          <w:rFonts w:ascii="GHEA Grapalat" w:eastAsiaTheme="minorEastAsia" w:hAnsi="GHEA Grapalat"/>
          <w:bCs/>
          <w:color w:val="000000"/>
          <w:lang w:val="hy-AM"/>
        </w:rPr>
        <w:tab/>
        <w:t>8</w:t>
      </w:r>
      <w:r>
        <w:rPr>
          <w:rFonts w:ascii="MS Mincho" w:eastAsia="MS Mincho" w:hAnsi="MS Mincho" w:cs="MS Mincho"/>
          <w:bCs/>
          <w:color w:val="000000"/>
          <w:lang w:val="hy-AM"/>
        </w:rPr>
        <w:t xml:space="preserve">․ </w:t>
      </w:r>
      <w:r w:rsidR="00325DD4" w:rsidRPr="00EC64E4">
        <w:rPr>
          <w:rFonts w:ascii="GHEA Grapalat" w:eastAsiaTheme="minorEastAsia" w:hAnsi="GHEA Grapalat"/>
          <w:bCs/>
          <w:color w:val="000000"/>
          <w:lang w:val="hy-AM"/>
        </w:rPr>
        <w:t xml:space="preserve">ՀՀ էկոնոմիկայի նախարարությունից 2024 թվականի մարտի 25-ի N 02/4850-2024 և 2024 թվականի ապրիլի 9-ի N 02/6790-2024 ստացված գրությունների համաձայն՝ Վայոց ձորի մարզի Եղեգիս համայնքի Շատին բնակավայրի բնակիչ Սևակ Մարտիրոսյանը խոչընդոտել է համայնքը սպասարկող անասնաբույժի աշխատանքներին՝ մասնավորապես «Գյուղատնտեսական կենդանիների պատվաստում» և «Խոշոր եղջերավոր կենդանիների համարակալում և հաշվառում» ծրագրերի պլան-ժամանակացույցով նախատեսված միջոցառումների իրականացմանը։ </w:t>
      </w:r>
      <w:r w:rsidR="00253920" w:rsidRPr="00EC64E4">
        <w:rPr>
          <w:rFonts w:ascii="GHEA Grapalat" w:eastAsiaTheme="minorEastAsia" w:hAnsi="GHEA Grapalat"/>
          <w:bCs/>
          <w:color w:val="000000"/>
          <w:lang w:val="hy-AM"/>
        </w:rPr>
        <w:t xml:space="preserve">Սույն հանգամանքները պարզելու համար </w:t>
      </w:r>
      <w:r w:rsidR="00325DD4" w:rsidRPr="00EC64E4">
        <w:rPr>
          <w:rFonts w:ascii="GHEA Grapalat" w:eastAsiaTheme="minorEastAsia" w:hAnsi="GHEA Grapalat"/>
          <w:bCs/>
          <w:color w:val="000000"/>
          <w:lang w:val="hy-AM"/>
        </w:rPr>
        <w:t>2024 թվականի մայիսի 2-ին ընդունվել է N 207-Ա որոշում՝ Սևակ Մարտիրոսյանի նկատմամբ վարչական վարույթ հարուցելու և զննում իրականացնելու մասին։</w:t>
      </w:r>
    </w:p>
    <w:p w14:paraId="4E7E591A" w14:textId="6931C120" w:rsidR="00C25488" w:rsidRDefault="00325DD4" w:rsidP="008E333E">
      <w:pPr>
        <w:pStyle w:val="ListParagraph"/>
        <w:tabs>
          <w:tab w:val="left" w:pos="-284"/>
        </w:tabs>
        <w:spacing w:line="360" w:lineRule="auto"/>
        <w:ind w:left="0" w:firstLine="567"/>
        <w:jc w:val="both"/>
        <w:rPr>
          <w:rFonts w:ascii="GHEA Grapalat" w:hAnsi="GHEA Grapalat"/>
          <w:lang w:val="af-ZA"/>
        </w:rPr>
      </w:pPr>
      <w:r w:rsidRPr="00253920">
        <w:rPr>
          <w:rFonts w:ascii="GHEA Grapalat" w:eastAsiaTheme="minorEastAsia" w:hAnsi="GHEA Grapalat"/>
          <w:bCs/>
          <w:color w:val="000000"/>
          <w:lang w:val="hy-AM"/>
        </w:rPr>
        <w:tab/>
        <w:t xml:space="preserve">Տեսչական մարմնի Վայոց ձորի մարզային կենտրոնի պետը 2024 թվականի հունիսի 28-ի N Ն/10617-2024 զեկուցագրով հայտնել է, որ քաղաքացին </w:t>
      </w:r>
      <w:r w:rsidRPr="00253920">
        <w:rPr>
          <w:rFonts w:ascii="GHEA Grapalat" w:hAnsi="GHEA Grapalat"/>
          <w:lang w:val="af-ZA"/>
        </w:rPr>
        <w:t xml:space="preserve">հրաժարվում է վարչական վարույթի որոշմանը ծանոթանալուց, ուստի վարչական վարույթի որոշումը առաքվել է փոստային եղանակով և դեռևս հետադարձ ծանուցում չի ստացվել։ </w:t>
      </w:r>
    </w:p>
    <w:p w14:paraId="719DD138" w14:textId="77777777" w:rsidR="00C25488" w:rsidRDefault="00C25488" w:rsidP="008E333E">
      <w:pPr>
        <w:pStyle w:val="ListParagraph"/>
        <w:tabs>
          <w:tab w:val="left" w:pos="-284"/>
        </w:tabs>
        <w:spacing w:line="360" w:lineRule="auto"/>
        <w:ind w:left="0" w:firstLine="567"/>
        <w:jc w:val="both"/>
        <w:rPr>
          <w:rFonts w:ascii="GHEA Grapalat" w:hAnsi="GHEA Grapalat"/>
          <w:lang w:val="af-ZA"/>
        </w:rPr>
      </w:pPr>
      <w:r>
        <w:rPr>
          <w:rFonts w:ascii="GHEA Grapalat" w:hAnsi="GHEA Grapalat"/>
          <w:lang w:val="af-ZA"/>
        </w:rPr>
        <w:tab/>
      </w:r>
      <w:r w:rsidR="00325DD4" w:rsidRPr="00253920">
        <w:rPr>
          <w:rFonts w:ascii="GHEA Grapalat" w:hAnsi="GHEA Grapalat"/>
          <w:lang w:val="af-ZA"/>
        </w:rPr>
        <w:t xml:space="preserve">Փոխօգնության կարգով միջոցներ ձեռնարկելու համար Տեսչական մարմնի ղեկավարի 2024 թվականի մայիսի 2-ի </w:t>
      </w:r>
      <w:r w:rsidR="00325DD4" w:rsidRPr="00253920">
        <w:rPr>
          <w:rFonts w:ascii="GHEA Grapalat" w:eastAsiaTheme="minorEastAsia" w:hAnsi="GHEA Grapalat"/>
          <w:bCs/>
          <w:color w:val="000000"/>
          <w:lang w:val="hy-AM"/>
        </w:rPr>
        <w:t>N</w:t>
      </w:r>
      <w:r w:rsidR="00325DD4" w:rsidRPr="00253920">
        <w:rPr>
          <w:rFonts w:ascii="GHEA Grapalat" w:hAnsi="GHEA Grapalat"/>
          <w:lang w:val="af-ZA"/>
        </w:rPr>
        <w:t xml:space="preserve"> 207-Ա որոշմամբ հարուցված վարչական վարույթի ժամկետը երկարաձգվել է 30 (երեսուն) օրով, որը ևս արդյունք չի տվել։ </w:t>
      </w:r>
    </w:p>
    <w:p w14:paraId="5AD97B66" w14:textId="41DA6EA8" w:rsidR="00EC64E4" w:rsidRDefault="00C25488" w:rsidP="008E333E">
      <w:pPr>
        <w:pStyle w:val="ListParagraph"/>
        <w:tabs>
          <w:tab w:val="left" w:pos="-284"/>
        </w:tabs>
        <w:spacing w:line="360" w:lineRule="auto"/>
        <w:ind w:left="0" w:firstLine="567"/>
        <w:jc w:val="both"/>
        <w:rPr>
          <w:rFonts w:ascii="GHEA Grapalat" w:hAnsi="GHEA Grapalat"/>
          <w:i/>
          <w:iCs/>
          <w:sz w:val="20"/>
          <w:szCs w:val="20"/>
          <w:lang w:val="hy-AM"/>
        </w:rPr>
      </w:pPr>
      <w:r>
        <w:rPr>
          <w:rFonts w:ascii="GHEA Grapalat" w:hAnsi="GHEA Grapalat"/>
          <w:lang w:val="af-ZA"/>
        </w:rPr>
        <w:tab/>
      </w:r>
      <w:r w:rsidR="00325DD4" w:rsidRPr="00253920">
        <w:rPr>
          <w:rFonts w:ascii="GHEA Grapalat" w:eastAsiaTheme="minorEastAsia" w:hAnsi="GHEA Grapalat"/>
          <w:bCs/>
          <w:color w:val="000000"/>
          <w:lang w:val="hy-AM"/>
        </w:rPr>
        <w:t xml:space="preserve">2024 թվականի հունիսի 28-ին ընդունվել է N 359/1-Ա որոշումը՝ </w:t>
      </w:r>
      <w:bookmarkStart w:id="45" w:name="_Hlk181180949"/>
      <w:r w:rsidR="00325DD4" w:rsidRPr="00253920">
        <w:rPr>
          <w:rFonts w:ascii="GHEA Grapalat" w:eastAsiaTheme="minorEastAsia" w:hAnsi="GHEA Grapalat"/>
          <w:bCs/>
          <w:color w:val="000000"/>
          <w:lang w:val="hy-AM"/>
        </w:rPr>
        <w:t xml:space="preserve">N 207-Ա որոշմամբ </w:t>
      </w:r>
      <w:bookmarkStart w:id="46" w:name="_Hlk181171931"/>
      <w:r w:rsidR="00325DD4" w:rsidRPr="00253920">
        <w:rPr>
          <w:rFonts w:ascii="GHEA Grapalat" w:eastAsiaTheme="minorEastAsia" w:hAnsi="GHEA Grapalat"/>
          <w:bCs/>
          <w:color w:val="000000"/>
          <w:lang w:val="hy-AM"/>
        </w:rPr>
        <w:t xml:space="preserve">հարուցված վարչական վարույթը </w:t>
      </w:r>
      <w:bookmarkEnd w:id="46"/>
      <w:r w:rsidR="00325DD4" w:rsidRPr="00253920">
        <w:rPr>
          <w:rFonts w:ascii="GHEA Grapalat" w:eastAsiaTheme="minorEastAsia" w:hAnsi="GHEA Grapalat"/>
          <w:bCs/>
          <w:color w:val="000000"/>
          <w:lang w:val="hy-AM"/>
        </w:rPr>
        <w:t xml:space="preserve">կասեցնելու, </w:t>
      </w:r>
      <w:r w:rsidR="00325DD4" w:rsidRPr="00253920">
        <w:rPr>
          <w:rFonts w:ascii="GHEA Grapalat" w:hAnsi="GHEA Grapalat" w:cs="Sylfaen"/>
          <w:lang w:val="hy-AM"/>
        </w:rPr>
        <w:t>մինչև դրա կասեցման հիմք դարձած հանգամանքների վերանալը, բայց ոչ ուշ, քան կասեցման</w:t>
      </w:r>
      <w:r w:rsidR="00325DD4" w:rsidRPr="00253920">
        <w:rPr>
          <w:rFonts w:ascii="GHEA Grapalat" w:hAnsi="GHEA Grapalat" w:cs="Sylfaen"/>
          <w:lang w:val="af-ZA"/>
        </w:rPr>
        <w:t xml:space="preserve"> </w:t>
      </w:r>
      <w:r w:rsidR="00325DD4" w:rsidRPr="00253920">
        <w:rPr>
          <w:rFonts w:ascii="GHEA Grapalat" w:hAnsi="GHEA Grapalat" w:cs="Sylfaen"/>
          <w:lang w:val="hy-AM"/>
        </w:rPr>
        <w:t>մասին</w:t>
      </w:r>
      <w:r w:rsidR="00325DD4" w:rsidRPr="00253920">
        <w:rPr>
          <w:rFonts w:ascii="GHEA Grapalat" w:hAnsi="GHEA Grapalat" w:cs="Sylfaen"/>
          <w:lang w:val="af-ZA"/>
        </w:rPr>
        <w:t xml:space="preserve"> </w:t>
      </w:r>
      <w:r w:rsidR="00325DD4" w:rsidRPr="00253920">
        <w:rPr>
          <w:rFonts w:ascii="GHEA Grapalat" w:hAnsi="GHEA Grapalat" w:cs="Sylfaen"/>
          <w:lang w:val="hy-AM"/>
        </w:rPr>
        <w:t>որոշում</w:t>
      </w:r>
      <w:r w:rsidR="00325DD4" w:rsidRPr="00253920">
        <w:rPr>
          <w:rFonts w:ascii="GHEA Grapalat" w:hAnsi="GHEA Grapalat" w:cs="Sylfaen"/>
          <w:lang w:val="af-ZA"/>
        </w:rPr>
        <w:t xml:space="preserve"> </w:t>
      </w:r>
      <w:r w:rsidR="00325DD4" w:rsidRPr="00253920">
        <w:rPr>
          <w:rFonts w:ascii="GHEA Grapalat" w:hAnsi="GHEA Grapalat" w:cs="Sylfaen"/>
          <w:lang w:val="hy-AM"/>
        </w:rPr>
        <w:t>ընդունելու</w:t>
      </w:r>
      <w:r w:rsidR="00325DD4" w:rsidRPr="00253920">
        <w:rPr>
          <w:rFonts w:ascii="GHEA Grapalat" w:hAnsi="GHEA Grapalat" w:cs="Sylfaen"/>
          <w:lang w:val="af-ZA"/>
        </w:rPr>
        <w:t xml:space="preserve"> </w:t>
      </w:r>
      <w:r w:rsidR="00325DD4" w:rsidRPr="00253920">
        <w:rPr>
          <w:rFonts w:ascii="GHEA Grapalat" w:hAnsi="GHEA Grapalat" w:cs="Sylfaen"/>
          <w:lang w:val="hy-AM"/>
        </w:rPr>
        <w:t>օրվանից</w:t>
      </w:r>
      <w:r w:rsidR="00325DD4" w:rsidRPr="00253920">
        <w:rPr>
          <w:rFonts w:ascii="GHEA Grapalat" w:hAnsi="GHEA Grapalat" w:cs="Sylfaen"/>
          <w:lang w:val="af-ZA"/>
        </w:rPr>
        <w:t xml:space="preserve"> </w:t>
      </w:r>
      <w:r w:rsidR="00325DD4" w:rsidRPr="00253920">
        <w:rPr>
          <w:rFonts w:ascii="GHEA Grapalat" w:hAnsi="GHEA Grapalat" w:cs="Sylfaen"/>
          <w:lang w:val="hy-AM"/>
        </w:rPr>
        <w:t>հետո</w:t>
      </w:r>
      <w:r w:rsidR="00325DD4" w:rsidRPr="00253920">
        <w:rPr>
          <w:rFonts w:ascii="GHEA Grapalat" w:hAnsi="GHEA Grapalat" w:cs="Sylfaen"/>
          <w:lang w:val="af-ZA"/>
        </w:rPr>
        <w:t xml:space="preserve"> </w:t>
      </w:r>
      <w:r w:rsidR="00325DD4" w:rsidRPr="00253920">
        <w:rPr>
          <w:rFonts w:ascii="GHEA Grapalat" w:hAnsi="GHEA Grapalat" w:cs="Sylfaen"/>
          <w:lang w:val="hy-AM"/>
        </w:rPr>
        <w:t>6</w:t>
      </w:r>
      <w:r w:rsidR="00325DD4" w:rsidRPr="00253920">
        <w:rPr>
          <w:rFonts w:ascii="GHEA Grapalat" w:hAnsi="GHEA Grapalat" w:cs="Sylfaen"/>
          <w:lang w:val="af-ZA"/>
        </w:rPr>
        <w:t xml:space="preserve">0 </w:t>
      </w:r>
      <w:r w:rsidR="00325DD4" w:rsidRPr="00253920">
        <w:rPr>
          <w:rFonts w:ascii="GHEA Grapalat" w:hAnsi="GHEA Grapalat" w:cs="Sylfaen"/>
          <w:lang w:val="hy-AM"/>
        </w:rPr>
        <w:t>օրը</w:t>
      </w:r>
      <w:r w:rsidR="00325DD4" w:rsidRPr="00253920">
        <w:rPr>
          <w:rFonts w:ascii="GHEA Grapalat" w:hAnsi="GHEA Grapalat" w:cs="Sylfaen"/>
          <w:lang w:val="af-ZA"/>
        </w:rPr>
        <w:t xml:space="preserve"> </w:t>
      </w:r>
      <w:r w:rsidR="00325DD4" w:rsidRPr="00253920">
        <w:rPr>
          <w:rFonts w:ascii="GHEA Grapalat" w:hAnsi="GHEA Grapalat" w:cs="Sylfaen"/>
          <w:lang w:val="hy-AM"/>
        </w:rPr>
        <w:t>լրանալը</w:t>
      </w:r>
      <w:r w:rsidR="00325DD4" w:rsidRPr="00253920">
        <w:rPr>
          <w:rFonts w:ascii="GHEA Grapalat" w:hAnsi="GHEA Grapalat"/>
          <w:lang w:val="af-ZA"/>
        </w:rPr>
        <w:t xml:space="preserve">, այն </w:t>
      </w:r>
      <w:r w:rsidR="00683A92">
        <w:rPr>
          <w:rFonts w:ascii="GHEA Grapalat" w:hAnsi="GHEA Grapalat"/>
          <w:lang w:val="af-ZA"/>
        </w:rPr>
        <w:t>+</w:t>
      </w:r>
      <w:r w:rsidR="00325DD4" w:rsidRPr="00253920">
        <w:rPr>
          <w:rFonts w:ascii="GHEA Grapalat" w:hAnsi="GHEA Grapalat"/>
          <w:lang w:val="af-ZA"/>
        </w:rPr>
        <w:t xml:space="preserve">ինչ, </w:t>
      </w:r>
      <w:r w:rsidR="00EC64E4">
        <w:rPr>
          <w:rFonts w:ascii="GHEA Grapalat" w:hAnsi="GHEA Grapalat"/>
          <w:lang w:val="af-ZA"/>
        </w:rPr>
        <w:t>սահմանված ժամկետը</w:t>
      </w:r>
      <w:r w:rsidR="00BE6714" w:rsidRPr="00BE6714">
        <w:rPr>
          <w:rFonts w:ascii="GHEA Grapalat" w:hAnsi="GHEA Grapalat"/>
          <w:lang w:val="af-ZA"/>
        </w:rPr>
        <w:t xml:space="preserve"> </w:t>
      </w:r>
      <w:r w:rsidR="00BE6714" w:rsidRPr="00253920">
        <w:rPr>
          <w:rFonts w:ascii="GHEA Grapalat" w:hAnsi="GHEA Grapalat"/>
          <w:lang w:val="af-ZA"/>
        </w:rPr>
        <w:t>անցել է</w:t>
      </w:r>
      <w:r w:rsidR="00325DD4" w:rsidRPr="00253920">
        <w:rPr>
          <w:rFonts w:ascii="GHEA Grapalat" w:hAnsi="GHEA Grapalat"/>
          <w:lang w:val="af-ZA"/>
        </w:rPr>
        <w:t>,</w:t>
      </w:r>
      <w:bookmarkEnd w:id="45"/>
      <w:r w:rsidR="00325DD4" w:rsidRPr="00253920">
        <w:rPr>
          <w:rFonts w:ascii="GHEA Grapalat" w:hAnsi="GHEA Grapalat"/>
          <w:lang w:val="af-ZA"/>
        </w:rPr>
        <w:t xml:space="preserve"> սակայն 2024 թվականի հոկտեմբերի 29-ի դրությամբ հարուցված վարչական վարույթը կարճելու որոշում չի կայացվել: </w:t>
      </w:r>
      <w:r w:rsidR="00325DD4" w:rsidRPr="00253920">
        <w:rPr>
          <w:rFonts w:ascii="GHEA Grapalat" w:eastAsiaTheme="minorEastAsia" w:hAnsi="GHEA Grapalat"/>
          <w:bCs/>
          <w:color w:val="000000"/>
          <w:lang w:val="hy-AM"/>
        </w:rPr>
        <w:t xml:space="preserve">Չնայած Տեսչական մարմնի </w:t>
      </w:r>
      <w:r w:rsidR="00325DD4" w:rsidRPr="00253920">
        <w:rPr>
          <w:rFonts w:ascii="GHEA Grapalat" w:hAnsi="GHEA Grapalat"/>
          <w:lang w:val="hy-AM"/>
        </w:rPr>
        <w:t>էլեկտրոնային փաստաթղթաշրջանառության հ</w:t>
      </w:r>
      <w:r w:rsidR="00325DD4" w:rsidRPr="00253920">
        <w:rPr>
          <w:rFonts w:ascii="GHEA Grapalat" w:hAnsi="GHEA Grapalat"/>
          <w:lang w:val="af-ZA"/>
        </w:rPr>
        <w:t xml:space="preserve">ամակարգում առկա է </w:t>
      </w:r>
      <w:r w:rsidR="00325DD4" w:rsidRPr="00253920">
        <w:rPr>
          <w:rFonts w:ascii="GHEA Grapalat" w:eastAsiaTheme="minorEastAsia" w:hAnsi="GHEA Grapalat"/>
          <w:bCs/>
          <w:color w:val="000000"/>
          <w:lang w:val="hy-AM"/>
        </w:rPr>
        <w:t>(Ծովիկ Բաղդասարյանի կողմից)</w:t>
      </w:r>
      <w:r w:rsidR="00325DD4" w:rsidRPr="00253920">
        <w:rPr>
          <w:rFonts w:ascii="GHEA Grapalat" w:hAnsi="GHEA Grapalat"/>
          <w:lang w:val="af-ZA"/>
        </w:rPr>
        <w:t xml:space="preserve"> 2024 թվականի սեպտեմբերի 5-</w:t>
      </w:r>
      <w:r w:rsidR="00325DD4" w:rsidRPr="00253920">
        <w:rPr>
          <w:rFonts w:ascii="GHEA Grapalat" w:eastAsiaTheme="minorEastAsia" w:hAnsi="GHEA Grapalat"/>
          <w:bCs/>
          <w:color w:val="000000"/>
          <w:lang w:val="hy-AM"/>
        </w:rPr>
        <w:t>ին կատարված գրառումը</w:t>
      </w:r>
      <w:r w:rsidR="00E2204B">
        <w:rPr>
          <w:rFonts w:ascii="GHEA Grapalat" w:eastAsiaTheme="minorEastAsia" w:hAnsi="GHEA Grapalat"/>
          <w:bCs/>
          <w:color w:val="000000"/>
          <w:lang w:val="hy-AM"/>
        </w:rPr>
        <w:t>՝</w:t>
      </w:r>
      <w:r w:rsidR="00325DD4" w:rsidRPr="00253920">
        <w:rPr>
          <w:rFonts w:ascii="GHEA Grapalat" w:eastAsiaTheme="minorEastAsia" w:hAnsi="GHEA Grapalat"/>
          <w:bCs/>
          <w:color w:val="000000"/>
          <w:lang w:val="hy-AM"/>
        </w:rPr>
        <w:t xml:space="preserve"> </w:t>
      </w:r>
      <w:r w:rsidR="00325DD4" w:rsidRPr="00253920">
        <w:rPr>
          <w:rFonts w:ascii="GHEA Grapalat" w:hAnsi="GHEA Grapalat"/>
          <w:lang w:val="af-ZA"/>
        </w:rPr>
        <w:t>վերը նշված որոշումները փոստով ետ վերադարձվելու վերաբերյալ</w:t>
      </w:r>
      <w:r w:rsidR="00325DD4" w:rsidRPr="00253920">
        <w:rPr>
          <w:rFonts w:ascii="GHEA Grapalat" w:hAnsi="GHEA Grapalat"/>
          <w:b/>
          <w:bCs/>
          <w:lang w:val="af-ZA"/>
        </w:rPr>
        <w:t xml:space="preserve">։ </w:t>
      </w:r>
      <w:r w:rsidR="00325DD4" w:rsidRPr="00253920">
        <w:rPr>
          <w:rFonts w:ascii="GHEA Grapalat" w:hAnsi="GHEA Grapalat"/>
          <w:i/>
          <w:iCs/>
          <w:sz w:val="20"/>
          <w:szCs w:val="20"/>
          <w:lang w:val="hy-AM"/>
        </w:rPr>
        <w:t xml:space="preserve">Խախտվել է՝ </w:t>
      </w:r>
      <w:bookmarkStart w:id="47" w:name="_Hlk181179329"/>
      <w:r w:rsidR="00325DD4" w:rsidRPr="00253920">
        <w:rPr>
          <w:rFonts w:ascii="GHEA Grapalat" w:hAnsi="GHEA Grapalat"/>
          <w:i/>
          <w:iCs/>
          <w:sz w:val="20"/>
          <w:szCs w:val="20"/>
          <w:lang w:val="hy-AM"/>
        </w:rPr>
        <w:t xml:space="preserve">«Վարչարարության հիմունքների և վարչական վարույթի մասին» ՀՀ օրենքի Հոդված 50-ի 1-ին </w:t>
      </w:r>
      <w:r w:rsidR="00325DD4" w:rsidRPr="00253920">
        <w:rPr>
          <w:rFonts w:ascii="GHEA Grapalat" w:hAnsi="GHEA Grapalat"/>
          <w:i/>
          <w:iCs/>
          <w:sz w:val="20"/>
          <w:szCs w:val="20"/>
          <w:lang w:val="hy-AM"/>
        </w:rPr>
        <w:lastRenderedPageBreak/>
        <w:t xml:space="preserve">կետի՝ </w:t>
      </w:r>
      <w:bookmarkEnd w:id="47"/>
      <w:r w:rsidR="00325DD4" w:rsidRPr="00253920">
        <w:rPr>
          <w:rFonts w:ascii="GHEA Grapalat" w:hAnsi="GHEA Grapalat"/>
          <w:i/>
          <w:iCs/>
          <w:sz w:val="20"/>
          <w:szCs w:val="20"/>
          <w:lang w:val="hy-AM"/>
        </w:rPr>
        <w:t>ե¹ ենթակետի  «լրացել է սույն օրենքի 49-րդ հոդվածի 3-րդ մասի երկրորդ պարբերությամբ նախատեսված ժամկետը, և այդ ընթացքում չի վերացել վարչական վարույթի կասեցման հիմք հանդիսացած հանգամանքը».պահանջը։</w:t>
      </w:r>
      <w:r w:rsidR="00EC64E4">
        <w:rPr>
          <w:rFonts w:ascii="GHEA Grapalat" w:hAnsi="GHEA Grapalat"/>
          <w:i/>
          <w:iCs/>
          <w:sz w:val="20"/>
          <w:szCs w:val="20"/>
          <w:lang w:val="hy-AM"/>
        </w:rPr>
        <w:t xml:space="preserve"> </w:t>
      </w:r>
    </w:p>
    <w:p w14:paraId="012F911B" w14:textId="7F68EF33" w:rsidR="00325DD4" w:rsidRPr="00EC64E4" w:rsidRDefault="00EC64E4" w:rsidP="008E333E">
      <w:pPr>
        <w:pStyle w:val="ListParagraph"/>
        <w:tabs>
          <w:tab w:val="left" w:pos="-284"/>
        </w:tabs>
        <w:spacing w:line="360" w:lineRule="auto"/>
        <w:ind w:left="0" w:firstLine="567"/>
        <w:jc w:val="both"/>
        <w:rPr>
          <w:rFonts w:ascii="GHEA Grapalat" w:eastAsia="Times New Roman" w:hAnsi="GHEA Grapalat"/>
          <w:color w:val="000000"/>
          <w:lang w:val="hy-AM"/>
        </w:rPr>
      </w:pPr>
      <w:r w:rsidRPr="00EC64E4">
        <w:rPr>
          <w:rFonts w:ascii="GHEA Grapalat" w:hAnsi="GHEA Grapalat"/>
          <w:lang w:val="hy-AM"/>
        </w:rPr>
        <w:tab/>
      </w:r>
      <w:r>
        <w:rPr>
          <w:rFonts w:ascii="GHEA Grapalat" w:hAnsi="GHEA Grapalat"/>
          <w:color w:val="191919"/>
          <w:shd w:val="clear" w:color="auto" w:fill="FFFFFF"/>
          <w:lang w:val="hy-AM"/>
        </w:rPr>
        <w:t xml:space="preserve"> </w:t>
      </w:r>
      <w:r w:rsidRPr="00EC64E4">
        <w:rPr>
          <w:rFonts w:ascii="GHEA Grapalat" w:hAnsi="GHEA Grapalat" w:cs="Sylfaen"/>
          <w:b/>
          <w:bCs/>
          <w:lang w:val="af-ZA"/>
        </w:rPr>
        <w:t>9</w:t>
      </w:r>
      <w:r w:rsidRPr="00EC64E4">
        <w:rPr>
          <w:rFonts w:ascii="MS Mincho" w:eastAsia="MS Mincho" w:hAnsi="MS Mincho" w:cs="MS Mincho"/>
          <w:b/>
          <w:bCs/>
          <w:lang w:val="af-ZA"/>
        </w:rPr>
        <w:t>․</w:t>
      </w:r>
      <w:r>
        <w:rPr>
          <w:rFonts w:ascii="MS Mincho" w:eastAsia="MS Mincho" w:hAnsi="MS Mincho" w:cs="MS Mincho"/>
          <w:lang w:val="af-ZA"/>
        </w:rPr>
        <w:t xml:space="preserve"> </w:t>
      </w:r>
      <w:r w:rsidR="00325DD4" w:rsidRPr="00EC64E4">
        <w:rPr>
          <w:rFonts w:ascii="GHEA Grapalat" w:eastAsia="Times New Roman" w:hAnsi="GHEA Grapalat" w:cs="Sylfaen"/>
          <w:lang w:val="af-ZA"/>
        </w:rPr>
        <w:t>202</w:t>
      </w:r>
      <w:r w:rsidR="00325DD4" w:rsidRPr="00EC64E4">
        <w:rPr>
          <w:rFonts w:ascii="GHEA Grapalat" w:eastAsia="Times New Roman" w:hAnsi="GHEA Grapalat" w:cs="Sylfaen"/>
          <w:lang w:val="hy-AM"/>
        </w:rPr>
        <w:t xml:space="preserve">4 թվականի </w:t>
      </w:r>
      <w:r w:rsidR="00325DD4" w:rsidRPr="00EC64E4">
        <w:rPr>
          <w:rFonts w:ascii="GHEA Grapalat" w:eastAsia="Times New Roman" w:hAnsi="GHEA Grapalat" w:cs="Sylfaen"/>
          <w:lang w:val="af-ZA"/>
        </w:rPr>
        <w:t>դեկտեմբերի</w:t>
      </w:r>
      <w:r w:rsidR="00325DD4" w:rsidRPr="00EC64E4">
        <w:rPr>
          <w:rFonts w:ascii="GHEA Grapalat" w:eastAsia="Times New Roman" w:hAnsi="GHEA Grapalat"/>
          <w:color w:val="000000"/>
          <w:lang w:val="hy-AM"/>
        </w:rPr>
        <w:t xml:space="preserve"> </w:t>
      </w:r>
      <w:r w:rsidR="00325DD4" w:rsidRPr="00EC64E4">
        <w:rPr>
          <w:rFonts w:ascii="GHEA Grapalat" w:eastAsia="Times New Roman" w:hAnsi="GHEA Grapalat" w:cs="Sylfaen"/>
          <w:lang w:val="af-ZA"/>
        </w:rPr>
        <w:t xml:space="preserve">11-ի </w:t>
      </w:r>
      <w:r w:rsidR="00325DD4" w:rsidRPr="00EC64E4">
        <w:rPr>
          <w:rFonts w:ascii="GHEA Grapalat" w:eastAsia="Times New Roman" w:hAnsi="GHEA Grapalat"/>
          <w:color w:val="000000"/>
          <w:lang w:val="hy-AM"/>
        </w:rPr>
        <w:t xml:space="preserve">N 688-Ա </w:t>
      </w:r>
      <w:r>
        <w:rPr>
          <w:rFonts w:ascii="GHEA Grapalat" w:hAnsi="GHEA Grapalat"/>
          <w:color w:val="000000"/>
          <w:lang w:val="hy-AM"/>
        </w:rPr>
        <w:t>վ</w:t>
      </w:r>
      <w:r w:rsidR="00325DD4" w:rsidRPr="00EC64E4">
        <w:rPr>
          <w:rFonts w:ascii="GHEA Grapalat" w:eastAsia="Times New Roman" w:hAnsi="GHEA Grapalat"/>
          <w:color w:val="000000"/>
          <w:lang w:val="hy-AM"/>
        </w:rPr>
        <w:t>արչական վարույթ հարուցելու և Պարգև</w:t>
      </w:r>
      <w:r>
        <w:rPr>
          <w:rFonts w:ascii="GHEA Grapalat" w:hAnsi="GHEA Grapalat"/>
          <w:color w:val="000000"/>
          <w:lang w:val="hy-AM"/>
        </w:rPr>
        <w:t xml:space="preserve"> </w:t>
      </w:r>
      <w:r w:rsidR="00325DD4" w:rsidRPr="00EC64E4">
        <w:rPr>
          <w:rFonts w:ascii="GHEA Grapalat" w:eastAsia="Times New Roman" w:hAnsi="GHEA Grapalat"/>
          <w:color w:val="000000"/>
          <w:lang w:val="hy-AM"/>
        </w:rPr>
        <w:t>Խաչատրյանի մոտ զննում իրականացնելու մասին որոշում։</w:t>
      </w:r>
    </w:p>
    <w:p w14:paraId="54DCD26C" w14:textId="77777777" w:rsidR="00EC64E4" w:rsidRDefault="00325DD4" w:rsidP="008E333E">
      <w:pPr>
        <w:spacing w:line="360" w:lineRule="auto"/>
        <w:ind w:firstLine="567"/>
        <w:jc w:val="both"/>
        <w:rPr>
          <w:rFonts w:ascii="GHEA Grapalat" w:eastAsia="Microsoft YaHei" w:hAnsi="GHEA Grapalat"/>
          <w:lang w:val="hy-AM"/>
        </w:rPr>
      </w:pPr>
      <w:r w:rsidRPr="00253920">
        <w:rPr>
          <w:rFonts w:ascii="GHEA Grapalat" w:hAnsi="GHEA Grapalat"/>
          <w:color w:val="000000"/>
          <w:lang w:val="hy-AM"/>
        </w:rPr>
        <w:t xml:space="preserve">Համաձայն Կոտայքի մարզային կենտրոնի պետի </w:t>
      </w:r>
      <w:r w:rsidRPr="00253920">
        <w:rPr>
          <w:rFonts w:ascii="GHEA Grapalat" w:hAnsi="GHEA Grapalat"/>
          <w:color w:val="191919"/>
          <w:shd w:val="clear" w:color="auto" w:fill="FFFFFF"/>
          <w:lang w:val="hy-AM"/>
        </w:rPr>
        <w:t>29</w:t>
      </w:r>
      <w:r w:rsidRPr="00253920">
        <w:rPr>
          <w:rFonts w:ascii="MS Mincho" w:eastAsia="MS Mincho" w:hAnsi="MS Mincho" w:cs="MS Mincho" w:hint="eastAsia"/>
          <w:color w:val="191919"/>
          <w:shd w:val="clear" w:color="auto" w:fill="FFFFFF"/>
          <w:lang w:val="hy-AM"/>
        </w:rPr>
        <w:t>․</w:t>
      </w:r>
      <w:r w:rsidRPr="00253920">
        <w:rPr>
          <w:rFonts w:ascii="GHEA Grapalat" w:hAnsi="GHEA Grapalat"/>
          <w:color w:val="191919"/>
          <w:shd w:val="clear" w:color="auto" w:fill="FFFFFF"/>
          <w:lang w:val="hy-AM"/>
        </w:rPr>
        <w:t>11</w:t>
      </w:r>
      <w:r w:rsidRPr="00253920">
        <w:rPr>
          <w:rFonts w:ascii="MS Mincho" w:eastAsia="MS Mincho" w:hAnsi="MS Mincho" w:cs="MS Mincho" w:hint="eastAsia"/>
          <w:color w:val="191919"/>
          <w:shd w:val="clear" w:color="auto" w:fill="FFFFFF"/>
          <w:lang w:val="hy-AM"/>
        </w:rPr>
        <w:t>․</w:t>
      </w:r>
      <w:r w:rsidRPr="00253920">
        <w:rPr>
          <w:rFonts w:ascii="GHEA Grapalat" w:hAnsi="GHEA Grapalat"/>
          <w:color w:val="191919"/>
          <w:shd w:val="clear" w:color="auto" w:fill="FFFFFF"/>
          <w:lang w:val="hy-AM"/>
        </w:rPr>
        <w:t>2024</w:t>
      </w:r>
      <w:r w:rsidRPr="00253920">
        <w:rPr>
          <w:rFonts w:ascii="GHEA Grapalat" w:hAnsi="GHEA Grapalat"/>
          <w:lang w:val="hy-AM"/>
        </w:rPr>
        <w:br/>
      </w:r>
      <w:r w:rsidRPr="00253920">
        <w:rPr>
          <w:rFonts w:ascii="GHEA Grapalat" w:hAnsi="GHEA Grapalat"/>
          <w:color w:val="000000"/>
          <w:shd w:val="clear" w:color="auto" w:fill="FFFFFF"/>
          <w:lang w:val="hy-AM"/>
        </w:rPr>
        <w:t xml:space="preserve">Ն/21943-2024 զեկուցագրի՝ </w:t>
      </w:r>
      <w:r w:rsidRPr="00253920">
        <w:rPr>
          <w:rFonts w:ascii="GHEA Grapalat" w:eastAsia="Microsoft YaHei" w:hAnsi="GHEA Grapalat"/>
          <w:lang w:val="hy-AM"/>
        </w:rPr>
        <w:t xml:space="preserve">«ՀԱԲԼԾԿ» ՊՈԱԿ-ի հոկտեմբերի 29-ի N 761 անասնաբուժական փորձարկման արձանագրությամբ հաստատվել է, որ Կոտայքի մարզի, Ծաղկաձոր համայնքի, գյուղ Հանքավան, 1-ին փողոց, տուն 3 հասցեի բնակիչ Պարգև Խաչատրյանին պատկանող 1 գլուխ խոշոր եղջերավոր կենդանին՝ ականջապիտակ 107243197, հիվանդ է բրուցելոզ հիվանդությամբ։ </w:t>
      </w:r>
    </w:p>
    <w:p w14:paraId="470962EB" w14:textId="77777777" w:rsidR="00A00C70" w:rsidRDefault="00EC64E4" w:rsidP="008E333E">
      <w:pPr>
        <w:spacing w:line="360" w:lineRule="auto"/>
        <w:ind w:firstLine="567"/>
        <w:jc w:val="both"/>
        <w:rPr>
          <w:rFonts w:ascii="GHEA Grapalat" w:hAnsi="GHEA Grapalat"/>
          <w:i/>
          <w:iCs/>
          <w:sz w:val="20"/>
          <w:szCs w:val="20"/>
          <w:lang w:val="hy-AM"/>
        </w:rPr>
      </w:pPr>
      <w:r>
        <w:rPr>
          <w:rFonts w:ascii="GHEA Grapalat" w:eastAsia="Microsoft YaHei" w:hAnsi="GHEA Grapalat"/>
          <w:lang w:val="hy-AM"/>
        </w:rPr>
        <w:t xml:space="preserve">Փաստացի, </w:t>
      </w:r>
      <w:r w:rsidR="00325DD4" w:rsidRPr="00253920">
        <w:rPr>
          <w:rFonts w:ascii="GHEA Grapalat" w:eastAsia="Microsoft YaHei" w:hAnsi="GHEA Grapalat"/>
          <w:lang w:val="hy-AM"/>
        </w:rPr>
        <w:t xml:space="preserve">լաբորատոր փորձաքննության արդյունքից 1 ամիս անց է զեկուցագիր </w:t>
      </w:r>
      <w:r>
        <w:rPr>
          <w:rFonts w:ascii="GHEA Grapalat" w:eastAsia="Microsoft YaHei" w:hAnsi="GHEA Grapalat"/>
          <w:lang w:val="hy-AM"/>
        </w:rPr>
        <w:t xml:space="preserve">ներկայացվել </w:t>
      </w:r>
      <w:r w:rsidR="00325DD4" w:rsidRPr="00253920">
        <w:rPr>
          <w:rFonts w:ascii="GHEA Grapalat" w:eastAsia="Microsoft YaHei" w:hAnsi="GHEA Grapalat"/>
          <w:lang w:val="hy-AM"/>
        </w:rPr>
        <w:t xml:space="preserve">բրուցելյոզով հիվանդ կենդանուն սպանդի չենթարկելու վերաբերյալ։ </w:t>
      </w:r>
      <w:r w:rsidR="00325DD4" w:rsidRPr="00253920">
        <w:rPr>
          <w:rFonts w:ascii="GHEA Grapalat" w:eastAsia="Microsoft YaHei" w:hAnsi="GHEA Grapalat"/>
          <w:i/>
          <w:iCs/>
          <w:sz w:val="20"/>
          <w:szCs w:val="20"/>
          <w:lang w:val="hy-AM"/>
        </w:rPr>
        <w:t xml:space="preserve">Խախտվել է </w:t>
      </w:r>
      <w:r w:rsidR="00325DD4" w:rsidRPr="00253920">
        <w:rPr>
          <w:rFonts w:ascii="GHEA Grapalat" w:hAnsi="GHEA Grapalat"/>
          <w:i/>
          <w:iCs/>
          <w:sz w:val="20"/>
          <w:szCs w:val="20"/>
          <w:lang w:val="hy-AM"/>
        </w:rPr>
        <w:t>Անասնաբուժության մասին օրենքի 22-րդ հոդվածի 1-ին մասի 1-ին կետի</w:t>
      </w:r>
      <w:r w:rsidR="00325DD4" w:rsidRPr="00131667">
        <w:rPr>
          <w:rFonts w:ascii="GHEA Grapalat" w:hAnsi="GHEA Grapalat"/>
          <w:i/>
          <w:iCs/>
          <w:sz w:val="20"/>
          <w:szCs w:val="20"/>
          <w:lang w:val="hy-AM"/>
        </w:rPr>
        <w:t>, ՀՀ ԳՆ սննդամթերքի  անվտանգության պետական ծառայության պետի 2013 թվականի հուլիսի 16-ի թիվ 418-Ն հրամանի հավելվածի</w:t>
      </w:r>
      <w:r w:rsidR="00325DD4" w:rsidRPr="00253920">
        <w:rPr>
          <w:rFonts w:ascii="GHEA Grapalat" w:hAnsi="GHEA Grapalat"/>
          <w:i/>
          <w:iCs/>
          <w:sz w:val="20"/>
          <w:szCs w:val="20"/>
          <w:lang w:val="hy-AM"/>
        </w:rPr>
        <w:t xml:space="preserve"> 20-րդ կետի 6-րդ ենթակետի պահանջները, համաձայն որի՝ «</w:t>
      </w:r>
      <w:r w:rsidR="00325DD4" w:rsidRPr="00253920">
        <w:rPr>
          <w:rFonts w:ascii="MS Mincho" w:eastAsia="MS Mincho" w:hAnsi="MS Mincho" w:cs="MS Mincho" w:hint="eastAsia"/>
          <w:i/>
          <w:iCs/>
          <w:sz w:val="20"/>
          <w:szCs w:val="20"/>
          <w:lang w:val="hy-AM"/>
        </w:rPr>
        <w:t>․․․․</w:t>
      </w:r>
      <w:r w:rsidR="00325DD4" w:rsidRPr="00253920">
        <w:rPr>
          <w:rFonts w:ascii="GHEA Grapalat" w:hAnsi="GHEA Grapalat"/>
          <w:i/>
          <w:iCs/>
          <w:sz w:val="20"/>
          <w:szCs w:val="20"/>
          <w:lang w:val="hy-AM"/>
        </w:rPr>
        <w:t xml:space="preserve">Հիվանդ կենդանիները անհապաղ մեկուսացվում են ընդհանուր գլխաքանակից և </w:t>
      </w:r>
      <w:r w:rsidR="00325DD4" w:rsidRPr="00253920">
        <w:rPr>
          <w:rFonts w:ascii="GHEA Grapalat" w:hAnsi="GHEA Grapalat"/>
          <w:b/>
          <w:i/>
          <w:iCs/>
          <w:sz w:val="20"/>
          <w:szCs w:val="20"/>
          <w:lang w:val="hy-AM"/>
        </w:rPr>
        <w:t>15 օրվա ընթացքում</w:t>
      </w:r>
      <w:r w:rsidR="00325DD4" w:rsidRPr="00253920">
        <w:rPr>
          <w:rFonts w:ascii="GHEA Grapalat" w:hAnsi="GHEA Grapalat"/>
          <w:i/>
          <w:iCs/>
          <w:sz w:val="20"/>
          <w:szCs w:val="20"/>
          <w:lang w:val="hy-AM"/>
        </w:rPr>
        <w:t xml:space="preserve"> ենթարկվում սանիտարական սպանդի՝ անկախ դրանց տոհմային և արտադրական արժեքից, բտման աստիճանից, քաշից, տարիքից և հղիության վիճակից»։</w:t>
      </w:r>
    </w:p>
    <w:p w14:paraId="2E08E6BB" w14:textId="69539723" w:rsidR="00325DD4" w:rsidRPr="00A00C70" w:rsidRDefault="00A00C70" w:rsidP="008E333E">
      <w:pPr>
        <w:spacing w:line="360" w:lineRule="auto"/>
        <w:ind w:firstLine="567"/>
        <w:jc w:val="both"/>
        <w:rPr>
          <w:rFonts w:ascii="GHEA Grapalat" w:hAnsi="GHEA Grapalat"/>
          <w:i/>
          <w:iCs/>
          <w:sz w:val="20"/>
          <w:szCs w:val="20"/>
          <w:lang w:val="hy-AM"/>
        </w:rPr>
      </w:pPr>
      <w:r w:rsidRPr="00A00C70">
        <w:rPr>
          <w:rFonts w:ascii="GHEA Grapalat" w:hAnsi="GHEA Grapalat"/>
          <w:b/>
          <w:bCs/>
          <w:i/>
          <w:iCs/>
          <w:sz w:val="20"/>
          <w:szCs w:val="20"/>
          <w:lang w:val="hy-AM"/>
        </w:rPr>
        <w:t>10</w:t>
      </w:r>
      <w:r w:rsidRPr="00A00C70">
        <w:rPr>
          <w:rFonts w:ascii="MS Mincho" w:eastAsia="MS Mincho" w:hAnsi="MS Mincho" w:cs="MS Mincho"/>
          <w:b/>
          <w:bCs/>
          <w:i/>
          <w:iCs/>
          <w:sz w:val="20"/>
          <w:szCs w:val="20"/>
          <w:lang w:val="hy-AM"/>
        </w:rPr>
        <w:t>․</w:t>
      </w:r>
      <w:r>
        <w:rPr>
          <w:rFonts w:ascii="MS Mincho" w:eastAsia="MS Mincho" w:hAnsi="MS Mincho" w:cs="MS Mincho"/>
          <w:i/>
          <w:iCs/>
          <w:sz w:val="20"/>
          <w:szCs w:val="20"/>
          <w:lang w:val="hy-AM"/>
        </w:rPr>
        <w:t xml:space="preserve"> </w:t>
      </w:r>
      <w:r w:rsidR="00325DD4" w:rsidRPr="00253920">
        <w:rPr>
          <w:rFonts w:ascii="GHEA Grapalat" w:hAnsi="GHEA Grapalat"/>
          <w:color w:val="000000"/>
          <w:lang w:val="hy-AM"/>
        </w:rPr>
        <w:t xml:space="preserve">Վարչական վարույթ հարուցելու և «ԷԿՈ ՄԻՍ» ՍՊԸ-ում զննում իրականացնելու մասին </w:t>
      </w:r>
      <w:r w:rsidR="00325DD4" w:rsidRPr="00253920">
        <w:rPr>
          <w:rFonts w:ascii="GHEA Grapalat" w:hAnsi="GHEA Grapalat" w:cs="Sylfaen"/>
          <w:lang w:val="af-ZA"/>
        </w:rPr>
        <w:t>202</w:t>
      </w:r>
      <w:r w:rsidR="00325DD4" w:rsidRPr="00253920">
        <w:rPr>
          <w:rFonts w:ascii="GHEA Grapalat" w:hAnsi="GHEA Grapalat" w:cs="Sylfaen"/>
          <w:lang w:val="hy-AM"/>
        </w:rPr>
        <w:t>4 թվականի</w:t>
      </w:r>
      <w:r w:rsidR="00325DD4" w:rsidRPr="00253920">
        <w:rPr>
          <w:rFonts w:ascii="GHEA Grapalat" w:hAnsi="GHEA Grapalat" w:cs="Sylfaen"/>
          <w:lang w:val="af-ZA"/>
        </w:rPr>
        <w:t xml:space="preserve"> դեկտեմբերի</w:t>
      </w:r>
      <w:r w:rsidR="00325DD4" w:rsidRPr="00253920">
        <w:rPr>
          <w:rFonts w:ascii="GHEA Grapalat" w:hAnsi="GHEA Grapalat"/>
          <w:color w:val="000000"/>
          <w:lang w:val="hy-AM"/>
        </w:rPr>
        <w:t xml:space="preserve"> </w:t>
      </w:r>
      <w:r w:rsidR="00325DD4" w:rsidRPr="00253920">
        <w:rPr>
          <w:rFonts w:ascii="GHEA Grapalat" w:hAnsi="GHEA Grapalat" w:cs="Sylfaen"/>
          <w:lang w:val="af-ZA"/>
        </w:rPr>
        <w:t xml:space="preserve">11-ի </w:t>
      </w:r>
      <w:r w:rsidR="00325DD4" w:rsidRPr="00253920">
        <w:rPr>
          <w:rFonts w:ascii="GHEA Grapalat" w:hAnsi="GHEA Grapalat"/>
          <w:color w:val="000000"/>
          <w:lang w:val="hy-AM"/>
        </w:rPr>
        <w:t xml:space="preserve">N 689-Ա որոշումը </w:t>
      </w:r>
      <w:r w:rsidR="00325DD4" w:rsidRPr="00253920">
        <w:rPr>
          <w:rFonts w:ascii="GHEA Grapalat" w:hAnsi="GHEA Grapalat" w:cs="Sylfaen"/>
          <w:lang w:val="hy-AM"/>
        </w:rPr>
        <w:t>ընդունվել է՝ հ</w:t>
      </w:r>
      <w:r w:rsidR="00325DD4" w:rsidRPr="00253920">
        <w:rPr>
          <w:rFonts w:ascii="GHEA Grapalat" w:hAnsi="GHEA Grapalat" w:cs="Sylfaen"/>
          <w:lang w:val="af-ZA"/>
        </w:rPr>
        <w:t>իմք ընդունելով</w:t>
      </w:r>
      <w:r w:rsidR="00325DD4" w:rsidRPr="00253920">
        <w:rPr>
          <w:rFonts w:ascii="GHEA Grapalat" w:hAnsi="GHEA Grapalat" w:cs="Sylfaen"/>
          <w:lang w:val="hy-AM"/>
        </w:rPr>
        <w:t xml:space="preserve"> </w:t>
      </w:r>
      <w:r w:rsidR="00325DD4" w:rsidRPr="00253920">
        <w:rPr>
          <w:rFonts w:ascii="GHEA Grapalat" w:hAnsi="GHEA Grapalat" w:cs="Sylfaen"/>
          <w:bCs/>
          <w:lang w:val="hy-AM"/>
        </w:rPr>
        <w:t>«ԷԿՈ ՄԻՍ» ՍՊԸ տնօրեն Ղուկաս Տեպանոսյանի</w:t>
      </w:r>
      <w:r w:rsidR="00325DD4" w:rsidRPr="00253920">
        <w:rPr>
          <w:rFonts w:ascii="GHEA Grapalat" w:hAnsi="GHEA Grapalat" w:cs="Sylfaen"/>
          <w:bCs/>
          <w:lang w:val="af-ZA"/>
        </w:rPr>
        <w:t xml:space="preserve"> 2024 թվականի </w:t>
      </w:r>
      <w:r w:rsidR="00325DD4" w:rsidRPr="00253920">
        <w:rPr>
          <w:rFonts w:ascii="GHEA Grapalat" w:hAnsi="GHEA Grapalat" w:cs="Sylfaen"/>
          <w:b/>
          <w:bCs/>
          <w:lang w:val="af-ZA"/>
        </w:rPr>
        <w:t>նոյեմբերի 19-ի</w:t>
      </w:r>
      <w:r w:rsidR="00325DD4" w:rsidRPr="00253920">
        <w:rPr>
          <w:rFonts w:ascii="GHEA Grapalat" w:hAnsi="GHEA Grapalat" w:cs="Sylfaen"/>
          <w:bCs/>
          <w:lang w:val="af-ZA"/>
        </w:rPr>
        <w:t xml:space="preserve"> դիմումը</w:t>
      </w:r>
      <w:r w:rsidR="00325DD4" w:rsidRPr="00253920">
        <w:rPr>
          <w:rFonts w:ascii="GHEA Grapalat" w:hAnsi="GHEA Grapalat"/>
          <w:lang w:val="hy-AM"/>
        </w:rPr>
        <w:t>։</w:t>
      </w:r>
    </w:p>
    <w:p w14:paraId="580F6762" w14:textId="6EC8DF51" w:rsidR="00325DD4" w:rsidRPr="00253920" w:rsidRDefault="00325DD4" w:rsidP="008E333E">
      <w:pPr>
        <w:pStyle w:val="ConsPlusNormal"/>
        <w:spacing w:line="360" w:lineRule="auto"/>
        <w:ind w:firstLine="567"/>
        <w:jc w:val="both"/>
        <w:rPr>
          <w:rFonts w:ascii="GHEA Grapalat" w:hAnsi="GHEA Grapalat" w:cs="Sylfaen"/>
          <w:i/>
          <w:iCs/>
          <w:lang w:val="hy-AM"/>
        </w:rPr>
      </w:pPr>
      <w:r w:rsidRPr="00253920">
        <w:rPr>
          <w:rFonts w:ascii="GHEA Grapalat" w:hAnsi="GHEA Grapalat"/>
          <w:color w:val="191919"/>
          <w:sz w:val="24"/>
          <w:szCs w:val="24"/>
          <w:shd w:val="clear" w:color="auto" w:fill="FFFFFF"/>
          <w:lang w:val="hy-AM"/>
        </w:rPr>
        <w:t xml:space="preserve">Դիմումին պատասխանվել է </w:t>
      </w:r>
      <w:r w:rsidRPr="00253920">
        <w:rPr>
          <w:rFonts w:ascii="GHEA Grapalat" w:hAnsi="GHEA Grapalat"/>
          <w:b/>
          <w:color w:val="191919"/>
          <w:sz w:val="24"/>
          <w:szCs w:val="24"/>
          <w:shd w:val="clear" w:color="auto" w:fill="FFFFFF"/>
          <w:lang w:val="hy-AM"/>
        </w:rPr>
        <w:t>25</w:t>
      </w:r>
      <w:r w:rsidRPr="00253920">
        <w:rPr>
          <w:rFonts w:ascii="MS Mincho" w:eastAsia="MS Mincho" w:hAnsi="MS Mincho" w:cs="MS Mincho" w:hint="eastAsia"/>
          <w:b/>
          <w:color w:val="191919"/>
          <w:sz w:val="24"/>
          <w:szCs w:val="24"/>
          <w:shd w:val="clear" w:color="auto" w:fill="FFFFFF"/>
          <w:lang w:val="hy-AM"/>
        </w:rPr>
        <w:t>․</w:t>
      </w:r>
      <w:r w:rsidRPr="00253920">
        <w:rPr>
          <w:rFonts w:ascii="GHEA Grapalat" w:hAnsi="GHEA Grapalat"/>
          <w:b/>
          <w:color w:val="191919"/>
          <w:sz w:val="24"/>
          <w:szCs w:val="24"/>
          <w:shd w:val="clear" w:color="auto" w:fill="FFFFFF"/>
          <w:lang w:val="hy-AM"/>
        </w:rPr>
        <w:t>12</w:t>
      </w:r>
      <w:r w:rsidRPr="00253920">
        <w:rPr>
          <w:rFonts w:ascii="MS Mincho" w:eastAsia="MS Mincho" w:hAnsi="MS Mincho" w:cs="MS Mincho" w:hint="eastAsia"/>
          <w:b/>
          <w:color w:val="191919"/>
          <w:sz w:val="24"/>
          <w:szCs w:val="24"/>
          <w:shd w:val="clear" w:color="auto" w:fill="FFFFFF"/>
          <w:lang w:val="hy-AM"/>
        </w:rPr>
        <w:t>․</w:t>
      </w:r>
      <w:r w:rsidRPr="00253920">
        <w:rPr>
          <w:rFonts w:ascii="GHEA Grapalat" w:hAnsi="GHEA Grapalat"/>
          <w:b/>
          <w:color w:val="191919"/>
          <w:sz w:val="24"/>
          <w:szCs w:val="24"/>
          <w:shd w:val="clear" w:color="auto" w:fill="FFFFFF"/>
          <w:lang w:val="hy-AM"/>
        </w:rPr>
        <w:t>2024</w:t>
      </w:r>
      <w:r w:rsidRPr="00253920">
        <w:rPr>
          <w:rFonts w:ascii="GHEA Grapalat" w:hAnsi="GHEA Grapalat"/>
          <w:color w:val="000000"/>
          <w:sz w:val="24"/>
          <w:szCs w:val="24"/>
          <w:shd w:val="clear" w:color="auto" w:fill="FFFFFF"/>
          <w:lang w:val="hy-AM"/>
        </w:rPr>
        <w:t xml:space="preserve">//16979-2024 գրությամբ։ </w:t>
      </w:r>
      <w:r w:rsidRPr="00253920">
        <w:rPr>
          <w:rFonts w:ascii="GHEA Grapalat" w:hAnsi="GHEA Grapalat"/>
          <w:i/>
          <w:iCs/>
          <w:color w:val="000000"/>
          <w:shd w:val="clear" w:color="auto" w:fill="FFFFFF"/>
          <w:lang w:val="hy-AM"/>
        </w:rPr>
        <w:t xml:space="preserve">Խախտվել է Վարչարարության հիմունքների և վարչական վարույթի մասին օրենքի 46-րդ հոդված 1-ին մասի, </w:t>
      </w:r>
      <w:r w:rsidRPr="00253920">
        <w:rPr>
          <w:rFonts w:ascii="GHEA Grapalat" w:hAnsi="GHEA Grapalat"/>
          <w:i/>
          <w:iCs/>
          <w:lang w:val="af-ZA"/>
        </w:rPr>
        <w:t xml:space="preserve">Տեսչական մարմնի ղեկավարի </w:t>
      </w:r>
      <w:r w:rsidRPr="00253920">
        <w:rPr>
          <w:rFonts w:ascii="GHEA Grapalat" w:hAnsi="GHEA Grapalat"/>
          <w:i/>
          <w:iCs/>
          <w:lang w:val="hy-AM"/>
        </w:rPr>
        <w:t xml:space="preserve">2022 թվականի օգոստոսի 18-ի թիվ 2561-Լ հրամանով հաստատված </w:t>
      </w:r>
      <w:r w:rsidRPr="00253920">
        <w:rPr>
          <w:rFonts w:ascii="GHEA Grapalat" w:eastAsia="Calibri" w:hAnsi="GHEA Grapalat" w:cs="Times New Roman"/>
          <w:i/>
          <w:iCs/>
          <w:lang w:val="hy-AM" w:eastAsia="hy-AM"/>
        </w:rPr>
        <w:t>Կենդանական ծագման չվերամշակված պարենային (սննդային) հումքի ստացման, վերամշակման (մշակման) գործունեություն իրականացնող արտադրական օբյեկտների պետական գրանցման</w:t>
      </w:r>
      <w:r w:rsidR="0026416F">
        <w:rPr>
          <w:rFonts w:ascii="GHEA Grapalat" w:eastAsia="Calibri" w:hAnsi="GHEA Grapalat" w:cs="Times New Roman"/>
          <w:i/>
          <w:iCs/>
          <w:lang w:val="hy-AM" w:eastAsia="hy-AM"/>
        </w:rPr>
        <w:t xml:space="preserve"> </w:t>
      </w:r>
      <w:r w:rsidRPr="00253920">
        <w:rPr>
          <w:rFonts w:ascii="GHEA Grapalat" w:hAnsi="GHEA Grapalat" w:cs="Sylfaen"/>
          <w:i/>
          <w:iCs/>
          <w:lang w:val="hy-AM"/>
        </w:rPr>
        <w:t>կարգի 6-րդ կետի պահանջը։</w:t>
      </w:r>
    </w:p>
    <w:p w14:paraId="3AB55D0E" w14:textId="325CE56B" w:rsidR="00325DD4" w:rsidRPr="00253920" w:rsidRDefault="0026416F" w:rsidP="008E333E">
      <w:pPr>
        <w:pStyle w:val="ListParagraph"/>
        <w:shd w:val="clear" w:color="auto" w:fill="FFFFFF"/>
        <w:spacing w:line="360" w:lineRule="auto"/>
        <w:ind w:left="0" w:firstLine="567"/>
        <w:contextualSpacing/>
        <w:jc w:val="both"/>
        <w:rPr>
          <w:rFonts w:ascii="GHEA Grapalat" w:hAnsi="GHEA Grapalat"/>
          <w:color w:val="000000"/>
          <w:lang w:val="hy-AM"/>
        </w:rPr>
      </w:pPr>
      <w:r w:rsidRPr="0026416F">
        <w:rPr>
          <w:rFonts w:ascii="GHEA Grapalat" w:eastAsia="Times New Roman" w:hAnsi="GHEA Grapalat"/>
          <w:b/>
          <w:bCs/>
          <w:color w:val="000000"/>
          <w:lang w:val="hy-AM"/>
        </w:rPr>
        <w:t>11</w:t>
      </w:r>
      <w:r w:rsidRPr="0026416F">
        <w:rPr>
          <w:rFonts w:ascii="MS Mincho" w:eastAsia="MS Mincho" w:hAnsi="MS Mincho" w:cs="MS Mincho"/>
          <w:b/>
          <w:bCs/>
          <w:color w:val="000000"/>
          <w:lang w:val="hy-AM"/>
        </w:rPr>
        <w:t>․</w:t>
      </w:r>
      <w:r>
        <w:rPr>
          <w:rFonts w:ascii="MS Mincho" w:eastAsia="MS Mincho" w:hAnsi="MS Mincho" w:cs="MS Mincho"/>
          <w:color w:val="000000"/>
          <w:lang w:val="hy-AM"/>
        </w:rPr>
        <w:t xml:space="preserve"> </w:t>
      </w:r>
      <w:r w:rsidR="00325DD4" w:rsidRPr="00253920">
        <w:rPr>
          <w:rFonts w:ascii="GHEA Grapalat" w:hAnsi="GHEA Grapalat"/>
          <w:color w:val="000000"/>
          <w:shd w:val="clear" w:color="auto" w:fill="FFFFFF"/>
          <w:lang w:val="hy-AM"/>
        </w:rPr>
        <w:t xml:space="preserve">«Ագրոֆուդս» ՍՊԸ-ի տնօրենը </w:t>
      </w:r>
      <w:r w:rsidR="003F26C3" w:rsidRPr="00253920">
        <w:rPr>
          <w:rFonts w:ascii="GHEA Grapalat" w:hAnsi="GHEA Grapalat"/>
          <w:b/>
          <w:color w:val="191919"/>
          <w:shd w:val="clear" w:color="auto" w:fill="FFFFFF"/>
          <w:lang w:val="hy-AM"/>
        </w:rPr>
        <w:t>13</w:t>
      </w:r>
      <w:r w:rsidR="003F26C3" w:rsidRPr="00253920">
        <w:rPr>
          <w:rFonts w:ascii="MS Mincho" w:eastAsia="MS Mincho" w:hAnsi="MS Mincho" w:cs="MS Mincho" w:hint="eastAsia"/>
          <w:b/>
          <w:color w:val="191919"/>
          <w:shd w:val="clear" w:color="auto" w:fill="FFFFFF"/>
          <w:lang w:val="hy-AM"/>
        </w:rPr>
        <w:t>․</w:t>
      </w:r>
      <w:r w:rsidR="003F26C3" w:rsidRPr="00253920">
        <w:rPr>
          <w:rFonts w:ascii="GHEA Grapalat" w:hAnsi="GHEA Grapalat"/>
          <w:b/>
          <w:color w:val="191919"/>
          <w:shd w:val="clear" w:color="auto" w:fill="FFFFFF"/>
          <w:lang w:val="hy-AM"/>
        </w:rPr>
        <w:t>11</w:t>
      </w:r>
      <w:r w:rsidR="003F26C3" w:rsidRPr="00253920">
        <w:rPr>
          <w:rFonts w:ascii="MS Mincho" w:eastAsia="MS Mincho" w:hAnsi="MS Mincho" w:cs="MS Mincho" w:hint="eastAsia"/>
          <w:b/>
          <w:color w:val="191919"/>
          <w:shd w:val="clear" w:color="auto" w:fill="FFFFFF"/>
          <w:lang w:val="hy-AM"/>
        </w:rPr>
        <w:t>․</w:t>
      </w:r>
      <w:r w:rsidR="003F26C3" w:rsidRPr="00253920">
        <w:rPr>
          <w:rFonts w:ascii="GHEA Grapalat" w:hAnsi="GHEA Grapalat"/>
          <w:b/>
          <w:color w:val="191919"/>
          <w:shd w:val="clear" w:color="auto" w:fill="FFFFFF"/>
          <w:lang w:val="hy-AM"/>
        </w:rPr>
        <w:t>2024</w:t>
      </w:r>
      <w:r w:rsidR="003F26C3" w:rsidRPr="00253920">
        <w:rPr>
          <w:rFonts w:ascii="GHEA Grapalat" w:hAnsi="GHEA Grapalat"/>
          <w:color w:val="000000"/>
          <w:shd w:val="clear" w:color="auto" w:fill="FFFFFF"/>
          <w:lang w:val="hy-AM"/>
        </w:rPr>
        <w:t xml:space="preserve"> </w:t>
      </w:r>
      <w:r w:rsidR="00325DD4" w:rsidRPr="00253920">
        <w:rPr>
          <w:rFonts w:ascii="GHEA Grapalat" w:hAnsi="GHEA Grapalat"/>
          <w:color w:val="000000"/>
          <w:shd w:val="clear" w:color="auto" w:fill="FFFFFF"/>
          <w:lang w:val="hy-AM"/>
        </w:rPr>
        <w:t>դիմում է ներկայացրել</w:t>
      </w:r>
      <w:r w:rsidR="00325DD4" w:rsidRPr="00253920">
        <w:rPr>
          <w:rFonts w:ascii="GHEA Grapalat" w:hAnsi="GHEA Grapalat"/>
          <w:lang w:val="hy-AM"/>
        </w:rPr>
        <w:br/>
      </w:r>
      <w:r w:rsidR="00325DD4" w:rsidRPr="00253920">
        <w:rPr>
          <w:rFonts w:ascii="GHEA Grapalat" w:hAnsi="GHEA Grapalat"/>
          <w:color w:val="000000"/>
          <w:shd w:val="clear" w:color="auto" w:fill="FFFFFF"/>
          <w:lang w:val="hy-AM"/>
        </w:rPr>
        <w:t xml:space="preserve">սպանդանոցային ռեեստրում գրանցվելու և Ձև 5 թույլտվություն ստանալու մասին։ </w:t>
      </w:r>
      <w:r w:rsidR="00325DD4" w:rsidRPr="00253920">
        <w:rPr>
          <w:rFonts w:ascii="GHEA Grapalat" w:hAnsi="GHEA Grapalat" w:cs="Sylfaen"/>
          <w:lang w:val="af-ZA"/>
        </w:rPr>
        <w:t>202</w:t>
      </w:r>
      <w:r w:rsidR="00325DD4" w:rsidRPr="00253920">
        <w:rPr>
          <w:rFonts w:ascii="GHEA Grapalat" w:hAnsi="GHEA Grapalat" w:cs="Sylfaen"/>
          <w:lang w:val="hy-AM"/>
        </w:rPr>
        <w:t>4 թվականի</w:t>
      </w:r>
      <w:r w:rsidR="00325DD4" w:rsidRPr="00253920">
        <w:rPr>
          <w:rFonts w:ascii="GHEA Grapalat" w:hAnsi="GHEA Grapalat" w:cs="Sylfaen"/>
          <w:lang w:val="af-ZA"/>
        </w:rPr>
        <w:t xml:space="preserve"> դեկտեմբերի</w:t>
      </w:r>
      <w:r w:rsidR="00325DD4" w:rsidRPr="00253920">
        <w:rPr>
          <w:rFonts w:ascii="GHEA Grapalat" w:hAnsi="GHEA Grapalat" w:cs="Sylfaen"/>
          <w:lang w:val="hy-AM"/>
        </w:rPr>
        <w:t xml:space="preserve"> </w:t>
      </w:r>
      <w:r w:rsidR="00325DD4" w:rsidRPr="00253920">
        <w:rPr>
          <w:rFonts w:ascii="GHEA Grapalat" w:hAnsi="GHEA Grapalat" w:cs="Sylfaen"/>
          <w:lang w:val="af-ZA"/>
        </w:rPr>
        <w:t xml:space="preserve">11-ին </w:t>
      </w:r>
      <w:r w:rsidR="00325DD4" w:rsidRPr="00253920">
        <w:rPr>
          <w:rFonts w:ascii="GHEA Grapalat" w:hAnsi="GHEA Grapalat" w:cs="Sylfaen"/>
          <w:lang w:val="hy-AM"/>
        </w:rPr>
        <w:t xml:space="preserve">ընդունվել է </w:t>
      </w:r>
      <w:r w:rsidR="00325DD4" w:rsidRPr="00253920">
        <w:rPr>
          <w:rFonts w:ascii="GHEA Grapalat" w:hAnsi="GHEA Grapalat"/>
          <w:color w:val="000000"/>
          <w:lang w:val="hy-AM"/>
        </w:rPr>
        <w:t xml:space="preserve">վարչական վարույթ հարուցելու և «ԱԳՐՈՖՈՒԴՍ» ՍՊԸ-ում զննում իրականացնելու մասին N 691-Ա որոշումը </w:t>
      </w:r>
    </w:p>
    <w:p w14:paraId="5ABFBE19" w14:textId="2B27E852" w:rsidR="00325DD4" w:rsidRPr="00253920" w:rsidRDefault="00325DD4" w:rsidP="008E333E">
      <w:pPr>
        <w:shd w:val="clear" w:color="auto" w:fill="FFFFFF"/>
        <w:spacing w:line="360" w:lineRule="auto"/>
        <w:ind w:firstLine="567"/>
        <w:jc w:val="both"/>
        <w:rPr>
          <w:rFonts w:ascii="GHEA Grapalat" w:hAnsi="GHEA Grapalat"/>
          <w:lang w:val="hy-AM"/>
        </w:rPr>
      </w:pPr>
      <w:r w:rsidRPr="00253920">
        <w:rPr>
          <w:rFonts w:ascii="GHEA Grapalat" w:hAnsi="GHEA Grapalat"/>
          <w:color w:val="000000"/>
          <w:lang w:val="hy-AM"/>
        </w:rPr>
        <w:t xml:space="preserve">Լոռու մարզային կենտրոնի պետի </w:t>
      </w:r>
      <w:r w:rsidRPr="00253920">
        <w:rPr>
          <w:rFonts w:ascii="GHEA Grapalat" w:hAnsi="GHEA Grapalat"/>
          <w:color w:val="191919"/>
          <w:shd w:val="clear" w:color="auto" w:fill="FFFFFF"/>
          <w:lang w:val="hy-AM"/>
        </w:rPr>
        <w:t>08-01-2025</w:t>
      </w:r>
      <w:r w:rsidRPr="00253920">
        <w:rPr>
          <w:rFonts w:ascii="GHEA Grapalat" w:hAnsi="GHEA Grapalat"/>
          <w:lang w:val="hy-AM"/>
        </w:rPr>
        <w:t xml:space="preserve"> </w:t>
      </w:r>
      <w:r w:rsidRPr="00253920">
        <w:rPr>
          <w:rFonts w:ascii="GHEA Grapalat" w:hAnsi="GHEA Grapalat"/>
          <w:color w:val="000000"/>
          <w:shd w:val="clear" w:color="auto" w:fill="FFFFFF"/>
          <w:lang w:val="hy-AM"/>
        </w:rPr>
        <w:t xml:space="preserve">Ն/187-2025 զեկուցագրին կցված փաստաթղթերի ուսումնասիրությունից պարզվել է, որ զննումն իրականացրել են </w:t>
      </w:r>
      <w:r w:rsidRPr="00253920">
        <w:rPr>
          <w:rFonts w:ascii="GHEA Grapalat" w:hAnsi="GHEA Grapalat"/>
          <w:b/>
          <w:color w:val="000000"/>
          <w:shd w:val="clear" w:color="auto" w:fill="FFFFFF"/>
          <w:lang w:val="hy-AM"/>
        </w:rPr>
        <w:t>03</w:t>
      </w:r>
      <w:r w:rsidRPr="00253920">
        <w:rPr>
          <w:rFonts w:ascii="MS Mincho" w:eastAsia="MS Mincho" w:hAnsi="MS Mincho" w:cs="MS Mincho" w:hint="eastAsia"/>
          <w:b/>
          <w:color w:val="000000"/>
          <w:shd w:val="clear" w:color="auto" w:fill="FFFFFF"/>
          <w:lang w:val="hy-AM"/>
        </w:rPr>
        <w:t>․</w:t>
      </w:r>
      <w:r w:rsidRPr="00253920">
        <w:rPr>
          <w:rFonts w:ascii="GHEA Grapalat" w:hAnsi="GHEA Grapalat"/>
          <w:b/>
          <w:color w:val="000000"/>
          <w:shd w:val="clear" w:color="auto" w:fill="FFFFFF"/>
          <w:lang w:val="hy-AM"/>
        </w:rPr>
        <w:t>01</w:t>
      </w:r>
      <w:r w:rsidRPr="00253920">
        <w:rPr>
          <w:rFonts w:ascii="MS Mincho" w:eastAsia="MS Mincho" w:hAnsi="MS Mincho" w:cs="MS Mincho" w:hint="eastAsia"/>
          <w:b/>
          <w:color w:val="000000"/>
          <w:shd w:val="clear" w:color="auto" w:fill="FFFFFF"/>
          <w:lang w:val="hy-AM"/>
        </w:rPr>
        <w:t>․</w:t>
      </w:r>
      <w:r w:rsidRPr="00253920">
        <w:rPr>
          <w:rFonts w:ascii="GHEA Grapalat" w:hAnsi="GHEA Grapalat"/>
          <w:b/>
          <w:color w:val="000000"/>
          <w:shd w:val="clear" w:color="auto" w:fill="FFFFFF"/>
          <w:lang w:val="hy-AM"/>
        </w:rPr>
        <w:lastRenderedPageBreak/>
        <w:t>2025-07</w:t>
      </w:r>
      <w:r w:rsidRPr="00253920">
        <w:rPr>
          <w:rFonts w:ascii="MS Mincho" w:eastAsia="MS Mincho" w:hAnsi="MS Mincho" w:cs="MS Mincho" w:hint="eastAsia"/>
          <w:b/>
          <w:color w:val="000000"/>
          <w:shd w:val="clear" w:color="auto" w:fill="FFFFFF"/>
          <w:lang w:val="hy-AM"/>
        </w:rPr>
        <w:t>․</w:t>
      </w:r>
      <w:r w:rsidRPr="00253920">
        <w:rPr>
          <w:rFonts w:ascii="GHEA Grapalat" w:hAnsi="GHEA Grapalat"/>
          <w:b/>
          <w:color w:val="000000"/>
          <w:shd w:val="clear" w:color="auto" w:fill="FFFFFF"/>
          <w:lang w:val="hy-AM"/>
        </w:rPr>
        <w:t>01</w:t>
      </w:r>
      <w:r w:rsidRPr="00253920">
        <w:rPr>
          <w:rFonts w:ascii="MS Mincho" w:eastAsia="MS Mincho" w:hAnsi="MS Mincho" w:cs="MS Mincho" w:hint="eastAsia"/>
          <w:b/>
          <w:color w:val="000000"/>
          <w:shd w:val="clear" w:color="auto" w:fill="FFFFFF"/>
          <w:lang w:val="hy-AM"/>
        </w:rPr>
        <w:t>․</w:t>
      </w:r>
      <w:r w:rsidRPr="00253920">
        <w:rPr>
          <w:rFonts w:ascii="GHEA Grapalat" w:hAnsi="GHEA Grapalat"/>
          <w:b/>
          <w:color w:val="000000"/>
          <w:shd w:val="clear" w:color="auto" w:fill="FFFFFF"/>
          <w:lang w:val="hy-AM"/>
        </w:rPr>
        <w:t>2025</w:t>
      </w:r>
      <w:r w:rsidRPr="00253920">
        <w:rPr>
          <w:rFonts w:ascii="GHEA Grapalat" w:hAnsi="GHEA Grapalat"/>
          <w:color w:val="000000"/>
          <w:shd w:val="clear" w:color="auto" w:fill="FFFFFF"/>
          <w:lang w:val="hy-AM"/>
        </w:rPr>
        <w:t xml:space="preserve">։ </w:t>
      </w:r>
      <w:r w:rsidRPr="00253920">
        <w:rPr>
          <w:rFonts w:ascii="GHEA Grapalat" w:hAnsi="GHEA Grapalat"/>
          <w:i/>
          <w:iCs/>
          <w:color w:val="000000"/>
          <w:sz w:val="20"/>
          <w:szCs w:val="20"/>
          <w:lang w:val="hy-AM"/>
        </w:rPr>
        <w:t>Խախտվել է Վարչարարության հիմունքների և վարչական վարույթի մասին օրենքի 46-րդ հոդվածի 1-ին մասի պահանջը</w:t>
      </w:r>
      <w:r w:rsidRPr="00253920">
        <w:rPr>
          <w:rFonts w:ascii="GHEA Grapalat" w:hAnsi="GHEA Grapalat"/>
          <w:color w:val="000000"/>
          <w:sz w:val="18"/>
          <w:szCs w:val="18"/>
          <w:lang w:val="hy-AM"/>
        </w:rPr>
        <w:t>։</w:t>
      </w:r>
    </w:p>
    <w:p w14:paraId="46B9251C" w14:textId="77777777" w:rsidR="00325DD4" w:rsidRPr="00E74A01" w:rsidRDefault="00325DD4" w:rsidP="00794946">
      <w:pPr>
        <w:shd w:val="clear" w:color="auto" w:fill="FFFFFF"/>
        <w:ind w:firstLine="567"/>
        <w:jc w:val="both"/>
        <w:rPr>
          <w:rFonts w:ascii="GHEA Grapalat" w:hAnsi="GHEA Grapalat"/>
          <w:i/>
          <w:color w:val="000000"/>
          <w:sz w:val="20"/>
          <w:szCs w:val="20"/>
          <w:lang w:val="hy-AM"/>
        </w:rPr>
      </w:pPr>
    </w:p>
    <w:p w14:paraId="47D17BF6" w14:textId="77777777" w:rsidR="00325DD4" w:rsidRDefault="00325DD4" w:rsidP="00794946">
      <w:pPr>
        <w:tabs>
          <w:tab w:val="left" w:pos="-284"/>
        </w:tabs>
        <w:spacing w:line="276" w:lineRule="auto"/>
        <w:ind w:firstLine="567"/>
        <w:jc w:val="both"/>
        <w:rPr>
          <w:rFonts w:ascii="GHEA Grapalat" w:eastAsia="Calibri" w:hAnsi="GHEA Grapalat"/>
          <w:i/>
          <w:iCs/>
          <w:sz w:val="20"/>
          <w:szCs w:val="20"/>
          <w:lang w:val="hy-AM"/>
        </w:rPr>
      </w:pPr>
    </w:p>
    <w:p w14:paraId="4A8D6F92" w14:textId="77777777" w:rsidR="00325DD4" w:rsidRPr="00E74A01" w:rsidRDefault="00325DD4" w:rsidP="00794946">
      <w:pPr>
        <w:tabs>
          <w:tab w:val="left" w:pos="-284"/>
        </w:tabs>
        <w:spacing w:line="276" w:lineRule="auto"/>
        <w:ind w:firstLine="567"/>
        <w:jc w:val="both"/>
        <w:rPr>
          <w:rFonts w:ascii="GHEA Grapalat" w:eastAsia="Calibri" w:hAnsi="GHEA Grapalat"/>
          <w:i/>
          <w:iCs/>
          <w:sz w:val="20"/>
          <w:szCs w:val="20"/>
          <w:lang w:val="hy-AM"/>
        </w:rPr>
      </w:pPr>
    </w:p>
    <w:bookmarkEnd w:id="44"/>
    <w:p w14:paraId="2EFE20C3" w14:textId="77777777" w:rsidR="00325DD4" w:rsidRPr="00E74A01" w:rsidRDefault="00325DD4" w:rsidP="00794946">
      <w:pPr>
        <w:spacing w:line="276" w:lineRule="auto"/>
        <w:ind w:firstLine="567"/>
        <w:jc w:val="center"/>
        <w:rPr>
          <w:rFonts w:ascii="GHEA Grapalat" w:eastAsia="Calibri" w:hAnsi="GHEA Grapalat" w:cs="Segoe UI"/>
          <w:b/>
          <w:color w:val="26425B"/>
          <w:shd w:val="clear" w:color="auto" w:fill="FFFFFF"/>
          <w:lang w:val="hy-AM"/>
        </w:rPr>
      </w:pPr>
      <w:r w:rsidRPr="00E74A01">
        <w:rPr>
          <w:rFonts w:ascii="GHEA Grapalat" w:eastAsia="Calibri" w:hAnsi="GHEA Grapalat"/>
          <w:b/>
          <w:lang w:val="hy-AM"/>
        </w:rPr>
        <w:t>Անասնահամաճարակային մշտադիտարկման վերաբերյալ</w:t>
      </w:r>
      <w:r w:rsidRPr="00E74A01">
        <w:rPr>
          <w:rFonts w:ascii="GHEA Grapalat" w:eastAsia="Calibri" w:hAnsi="GHEA Grapalat"/>
          <w:b/>
          <w:lang w:val="hy-AM"/>
        </w:rPr>
        <w:br/>
      </w:r>
    </w:p>
    <w:p w14:paraId="4557E6CE" w14:textId="3E17A6C3" w:rsidR="00325DD4" w:rsidRPr="006042C3" w:rsidRDefault="00325DD4" w:rsidP="006042C3">
      <w:pPr>
        <w:spacing w:line="360" w:lineRule="auto"/>
        <w:ind w:firstLine="567"/>
        <w:jc w:val="both"/>
        <w:rPr>
          <w:rFonts w:ascii="GHEA Grapalat" w:eastAsia="MS Mincho" w:hAnsi="GHEA Grapalat" w:cs="MS Mincho"/>
          <w:i/>
          <w:sz w:val="20"/>
          <w:szCs w:val="20"/>
          <w:lang w:val="hy-AM"/>
        </w:rPr>
      </w:pPr>
      <w:r w:rsidRPr="006042C3">
        <w:rPr>
          <w:rFonts w:ascii="GHEA Grapalat" w:eastAsia="Calibri" w:hAnsi="GHEA Grapalat"/>
          <w:color w:val="000000"/>
          <w:shd w:val="clear" w:color="auto" w:fill="FFFFFF"/>
          <w:lang w:val="hy-AM"/>
        </w:rPr>
        <w:t>1</w:t>
      </w:r>
      <w:r w:rsidRPr="006042C3">
        <w:rPr>
          <w:rFonts w:ascii="MS Mincho" w:eastAsia="MS Mincho" w:hAnsi="MS Mincho" w:cs="MS Mincho" w:hint="eastAsia"/>
          <w:color w:val="000000"/>
          <w:shd w:val="clear" w:color="auto" w:fill="FFFFFF"/>
          <w:lang w:val="hy-AM"/>
        </w:rPr>
        <w:t>․</w:t>
      </w:r>
      <w:r w:rsidRPr="006042C3">
        <w:rPr>
          <w:rFonts w:ascii="GHEA Grapalat" w:eastAsia="Calibri" w:hAnsi="GHEA Grapalat"/>
          <w:color w:val="000000"/>
          <w:shd w:val="clear" w:color="auto" w:fill="FFFFFF"/>
          <w:lang w:val="hy-AM"/>
        </w:rPr>
        <w:t xml:space="preserve"> </w:t>
      </w:r>
      <w:r w:rsidRPr="006042C3">
        <w:rPr>
          <w:rFonts w:ascii="GHEA Grapalat" w:eastAsia="MS Mincho" w:hAnsi="GHEA Grapalat" w:cs="MS Mincho"/>
          <w:iCs/>
          <w:lang w:val="hy-AM"/>
        </w:rPr>
        <w:t xml:space="preserve">Վարչական տուգանք նշանակելու մասին N 721-Ա ֆիզիկական անձ Մեխակ Հարությունյանի, N 712-Ա Ա/Ձ Սևակ Արշակյան Ֆրիդոնի, N 714-Ա Ա/Ձ Արմեն Աբրահամյան Վարուժանի, N 718-Ա Ա/Ձ Հովիկ Չատինյան Արտակի, N 722-Ա ֆիզիկական անձ Սմբատ Հակոբյանի, N 730-Ա ֆիզիկական անձ Աշոտ Հովհաննեսի Բոյախչյանի, N 728-Ա Ա/Ձ Արգիշտի Խաչատրյան Արմանի, N 723-Ա Ա/Ձ Գայանե Փանոյան Գևորգի, N 717-Ա ֆիզիկական անձ Աշոտ Խաչատրյանի, N 727-Ա Ա/Ձ Աշոտ Ենոքյան Զորիկի, N 745-Ա Ա/Ձ Արմեն Տոնոյան Ալեքսանի, N 744-Ա ֆիզիկական անձ Ալիկ Հովսեփյանի, N 743-Ա Ա/Ձ Գեղամ Գալստյան Ժիրայրի, N 736-Ա Ա/Ձ Մխիթար Չոբանյան Էդիկի, N 757-Ա Ա/Ձ Վահե Հակոբյան Յուրիկի, N 756-Ա Ա/Ձ Պապ Քուշկյան Առաքելի, N 753-Ա Ա/Ձ Հակոբ Օրտեկյանի, N 768-Ա Ա/Ձ Վիտալի Բալասանյան Ավագի, N 785-Ա Ա/Ձ Աբրահամ Եղիազարյան Երջանիկի, N 786-Ա Ա/Ձ Հարություն Աբրահամյան Վանիկի, N 783-Ա Ա/Ձ Գևորգ Խանոյան Ավետիքի, N 397-Ա վարչական վարույթ հարուցելու մասին </w:t>
      </w:r>
      <w:r w:rsidR="006042C3">
        <w:rPr>
          <w:rFonts w:ascii="GHEA Grapalat" w:eastAsia="MS Mincho" w:hAnsi="GHEA Grapalat" w:cs="MS Mincho"/>
          <w:iCs/>
          <w:lang w:val="hy-AM"/>
        </w:rPr>
        <w:t>ո</w:t>
      </w:r>
      <w:r w:rsidRPr="006042C3">
        <w:rPr>
          <w:rFonts w:ascii="GHEA Grapalat" w:eastAsia="MS Mincho" w:hAnsi="GHEA Grapalat" w:cs="MS Mincho"/>
          <w:iCs/>
          <w:lang w:val="hy-AM"/>
        </w:rPr>
        <w:t>րոշումների փաստաթղթերի ուսումնասիրությունից պարզվե</w:t>
      </w:r>
      <w:r w:rsidR="006042C3">
        <w:rPr>
          <w:rFonts w:ascii="GHEA Grapalat" w:eastAsia="MS Mincho" w:hAnsi="GHEA Grapalat" w:cs="MS Mincho"/>
          <w:iCs/>
          <w:lang w:val="hy-AM"/>
        </w:rPr>
        <w:t>լ է</w:t>
      </w:r>
      <w:r w:rsidRPr="006042C3">
        <w:rPr>
          <w:rFonts w:ascii="GHEA Grapalat" w:eastAsia="MS Mincho" w:hAnsi="GHEA Grapalat" w:cs="MS Mincho"/>
          <w:iCs/>
          <w:lang w:val="hy-AM"/>
        </w:rPr>
        <w:t>, որ վերը նշված տնտեսավարողների մոտ, 2024 թվականի հուլիսի 1-ի N 1586-Ա հրամանով ՀՀ մարզերում և Երևան քաղաքում գործող մսի իրացմամբ, մատակարարմամբ զբաղվող տնտեսավարող սուբյեկտների մոտ և անասնահամաճարակային նշանակության տարածքներում անասնահամաճարակային մշտադիտարկում իրականացնելու ընթացքում տրվել են արտադրանքի իրացումն արգելելու, շուկայից հետ կանչելու, ոչնչացնելու կամ օգտահանելու մասին կարգադրագրեր, որնցում նշված է</w:t>
      </w:r>
      <w:r w:rsidRPr="006042C3">
        <w:rPr>
          <w:rFonts w:ascii="MS Mincho" w:eastAsia="MS Mincho" w:hAnsi="MS Mincho" w:cs="MS Mincho" w:hint="eastAsia"/>
          <w:iCs/>
          <w:lang w:val="hy-AM"/>
        </w:rPr>
        <w:t>․</w:t>
      </w:r>
      <w:r w:rsidRPr="006042C3">
        <w:rPr>
          <w:rFonts w:ascii="GHEA Grapalat" w:eastAsia="MS Mincho" w:hAnsi="GHEA Grapalat" w:cs="MS Mincho"/>
          <w:iCs/>
          <w:lang w:val="hy-AM"/>
        </w:rPr>
        <w:t xml:space="preserve"> «ոչնչացնել օրենսդրությամբ սահմանված կարգով» կամ «Համաձայն N 1060-Ն որոշման՝ օգտահանել կամ ոչնչացնել», սակայն հայտնաբերված առանց անասնաբուժական վկայական ձև 5-ի մսեղիքների ոչնչացման կամ օգտահանման ակտերը Mulberry էլ</w:t>
      </w:r>
      <w:r w:rsidRPr="006042C3">
        <w:rPr>
          <w:rFonts w:ascii="MS Mincho" w:eastAsia="MS Mincho" w:hAnsi="MS Mincho" w:cs="MS Mincho" w:hint="eastAsia"/>
          <w:iCs/>
          <w:lang w:val="hy-AM"/>
        </w:rPr>
        <w:t>․</w:t>
      </w:r>
      <w:r w:rsidRPr="006042C3">
        <w:rPr>
          <w:rFonts w:ascii="GHEA Grapalat" w:eastAsia="MS Mincho" w:hAnsi="GHEA Grapalat" w:cs="MS Mincho"/>
          <w:iCs/>
          <w:lang w:val="hy-AM"/>
        </w:rPr>
        <w:t xml:space="preserve"> համակարգի փաստաթղթերի փաթեթներում բացակայում են։ Հայտնի չէ, թե ի՞նչ է եղել հայտնաբերված ոչ սպանդանոցային ծագման, առանց անասնաբուժական ձև 5 վկայականների մսեղիքները։ </w:t>
      </w:r>
      <w:r w:rsidRPr="006042C3">
        <w:rPr>
          <w:rFonts w:ascii="GHEA Grapalat" w:eastAsia="MS Mincho" w:hAnsi="GHEA Grapalat" w:cs="MS Mincho"/>
          <w:i/>
          <w:sz w:val="20"/>
          <w:szCs w:val="20"/>
          <w:lang w:val="hy-AM"/>
        </w:rPr>
        <w:t>Խախտվել է 10</w:t>
      </w:r>
      <w:r w:rsidRPr="006042C3">
        <w:rPr>
          <w:rFonts w:ascii="MS Mincho" w:eastAsia="MS Mincho" w:hAnsi="MS Mincho" w:cs="MS Mincho" w:hint="eastAsia"/>
          <w:i/>
          <w:sz w:val="20"/>
          <w:szCs w:val="20"/>
          <w:lang w:val="hy-AM"/>
        </w:rPr>
        <w:t>․</w:t>
      </w:r>
      <w:r w:rsidRPr="006042C3">
        <w:rPr>
          <w:rFonts w:ascii="GHEA Grapalat" w:eastAsia="MS Mincho" w:hAnsi="GHEA Grapalat" w:cs="MS Mincho"/>
          <w:i/>
          <w:sz w:val="20"/>
          <w:szCs w:val="20"/>
          <w:lang w:val="hy-AM"/>
        </w:rPr>
        <w:t>09</w:t>
      </w:r>
      <w:r w:rsidRPr="006042C3">
        <w:rPr>
          <w:rFonts w:ascii="MS Mincho" w:eastAsia="MS Mincho" w:hAnsi="MS Mincho" w:cs="MS Mincho" w:hint="eastAsia"/>
          <w:i/>
          <w:sz w:val="20"/>
          <w:szCs w:val="20"/>
          <w:lang w:val="hy-AM"/>
        </w:rPr>
        <w:t>․</w:t>
      </w:r>
      <w:r w:rsidRPr="006042C3">
        <w:rPr>
          <w:rFonts w:ascii="GHEA Grapalat" w:eastAsia="MS Mincho" w:hAnsi="GHEA Grapalat" w:cs="MS Mincho"/>
          <w:i/>
          <w:sz w:val="20"/>
          <w:szCs w:val="20"/>
          <w:lang w:val="hy-AM"/>
        </w:rPr>
        <w:t>2015 N 1060-Ն որոշման 21-րդ կետի պահանջը՝ «Վտանգավոր արտադրանքի ոչնչացումը ձևակերպվում է վտանգավոր արտադրանքի ոչնչացման ակտով` համաձայն N 2 ձևի, որի մեկ օրինակը ոչնչացման օրվան հաջորդող օրը հանձնվում է լիազոր մարմնին»:</w:t>
      </w:r>
    </w:p>
    <w:p w14:paraId="583E3A03" w14:textId="06984F3F" w:rsidR="00325DD4" w:rsidRPr="006042C3" w:rsidRDefault="006042C3" w:rsidP="006042C3">
      <w:pPr>
        <w:tabs>
          <w:tab w:val="left" w:pos="426"/>
        </w:tabs>
        <w:spacing w:line="360" w:lineRule="auto"/>
        <w:contextualSpacing/>
        <w:jc w:val="both"/>
        <w:rPr>
          <w:rFonts w:ascii="GHEA Grapalat" w:eastAsia="MS Mincho" w:hAnsi="GHEA Grapalat" w:cs="MS Mincho"/>
          <w:iCs/>
          <w:lang w:val="hy-AM"/>
        </w:rPr>
      </w:pPr>
      <w:r>
        <w:rPr>
          <w:rFonts w:ascii="GHEA Grapalat" w:eastAsia="MS Mincho" w:hAnsi="GHEA Grapalat" w:cs="MS Mincho"/>
          <w:iCs/>
          <w:lang w:val="hy-AM"/>
        </w:rPr>
        <w:lastRenderedPageBreak/>
        <w:tab/>
      </w:r>
      <w:r w:rsidRPr="006042C3">
        <w:rPr>
          <w:rFonts w:ascii="GHEA Grapalat" w:eastAsia="MS Mincho" w:hAnsi="GHEA Grapalat" w:cs="MS Mincho"/>
          <w:b/>
          <w:bCs/>
          <w:iCs/>
          <w:lang w:val="hy-AM"/>
        </w:rPr>
        <w:t>2</w:t>
      </w:r>
      <w:r w:rsidRPr="006042C3">
        <w:rPr>
          <w:rFonts w:ascii="MS Mincho" w:eastAsia="MS Mincho" w:hAnsi="MS Mincho" w:cs="MS Mincho"/>
          <w:b/>
          <w:bCs/>
          <w:iCs/>
          <w:lang w:val="hy-AM"/>
        </w:rPr>
        <w:t>․</w:t>
      </w:r>
      <w:r>
        <w:rPr>
          <w:rFonts w:ascii="MS Mincho" w:eastAsia="MS Mincho" w:hAnsi="MS Mincho" w:cs="MS Mincho"/>
          <w:iCs/>
          <w:lang w:val="hy-AM"/>
        </w:rPr>
        <w:t xml:space="preserve"> </w:t>
      </w:r>
      <w:r w:rsidR="00325DD4" w:rsidRPr="006042C3">
        <w:rPr>
          <w:rFonts w:ascii="GHEA Grapalat" w:eastAsia="MS Mincho" w:hAnsi="GHEA Grapalat" w:cs="MS Mincho"/>
          <w:iCs/>
          <w:lang w:val="hy-AM"/>
        </w:rPr>
        <w:t>Վարչական տուգանք նշանակելու մասին 22 հուլիսի 2024 թ.</w:t>
      </w:r>
      <w:r w:rsidR="00325DD4" w:rsidRPr="006042C3">
        <w:rPr>
          <w:rFonts w:ascii="GHEA Grapalat" w:hAnsi="GHEA Grapalat" w:cs="Sylfaen"/>
          <w:lang w:val="af-ZA"/>
        </w:rPr>
        <w:t xml:space="preserve"> </w:t>
      </w:r>
      <w:r w:rsidR="00325DD4" w:rsidRPr="006042C3">
        <w:rPr>
          <w:rFonts w:ascii="GHEA Grapalat" w:eastAsia="MS Mincho" w:hAnsi="GHEA Grapalat" w:cs="MS Mincho"/>
          <w:iCs/>
          <w:lang w:val="hy-AM"/>
        </w:rPr>
        <w:t>N 745-Ա որոշման առնչվող 2024 թվականի հուլիսի 1-ի N 1586-Ա ՀՀ մարզերում և Երևան քաղաքում գործող մսի իրացմամբ, մատակարարմամբ զբաղվող տնտեսավարող սուբյեկտների մոտ և անասնահամաճարակային նշանակության տարածքներում անասնահամաճարակային մշտադիտարկում իրականացնելու մասին հրամանով Արմեն Տոնոյան Ալեքսանի Ա/Ձ</w:t>
      </w:r>
      <w:r w:rsidR="004714E5">
        <w:rPr>
          <w:rFonts w:ascii="GHEA Grapalat" w:eastAsia="MS Mincho" w:hAnsi="GHEA Grapalat" w:cs="MS Mincho"/>
          <w:iCs/>
          <w:lang w:val="hy-AM"/>
        </w:rPr>
        <w:t>-ի</w:t>
      </w:r>
      <w:r w:rsidR="00325DD4" w:rsidRPr="006042C3">
        <w:rPr>
          <w:rFonts w:ascii="GHEA Grapalat" w:eastAsia="MS Mincho" w:hAnsi="GHEA Grapalat" w:cs="MS Mincho"/>
          <w:iCs/>
          <w:lang w:val="hy-AM"/>
        </w:rPr>
        <w:t xml:space="preserve"> մոտ անասնահամաճարակային մշտադիտարկում իրականացնելու ժամանակ՝ «Ծանոթացել եմ հրամանին և տեղեկացվել մշտադիտարկման մասին» տողում տնտեսավարողը ստորագրել է </w:t>
      </w:r>
      <w:r w:rsidR="00325DD4" w:rsidRPr="006042C3">
        <w:rPr>
          <w:rFonts w:ascii="GHEA Grapalat" w:eastAsia="MS Mincho" w:hAnsi="GHEA Grapalat" w:cs="MS Mincho"/>
          <w:b/>
          <w:bCs/>
          <w:iCs/>
          <w:lang w:val="hy-AM"/>
        </w:rPr>
        <w:t>10</w:t>
      </w:r>
      <w:r w:rsidR="00325DD4" w:rsidRPr="006042C3">
        <w:rPr>
          <w:rFonts w:ascii="MS Mincho" w:eastAsia="MS Mincho" w:hAnsi="MS Mincho" w:cs="MS Mincho" w:hint="eastAsia"/>
          <w:b/>
          <w:bCs/>
          <w:iCs/>
          <w:lang w:val="hy-AM"/>
        </w:rPr>
        <w:t>․</w:t>
      </w:r>
      <w:r w:rsidR="00325DD4" w:rsidRPr="006042C3">
        <w:rPr>
          <w:rFonts w:ascii="GHEA Grapalat" w:eastAsia="MS Mincho" w:hAnsi="GHEA Grapalat" w:cs="MS Mincho"/>
          <w:b/>
          <w:bCs/>
          <w:iCs/>
          <w:lang w:val="hy-AM"/>
        </w:rPr>
        <w:t>07</w:t>
      </w:r>
      <w:r w:rsidR="00325DD4" w:rsidRPr="006042C3">
        <w:rPr>
          <w:rFonts w:ascii="MS Mincho" w:eastAsia="MS Mincho" w:hAnsi="MS Mincho" w:cs="MS Mincho" w:hint="eastAsia"/>
          <w:b/>
          <w:bCs/>
          <w:iCs/>
          <w:lang w:val="hy-AM"/>
        </w:rPr>
        <w:t>․</w:t>
      </w:r>
      <w:r w:rsidR="00325DD4" w:rsidRPr="006042C3">
        <w:rPr>
          <w:rFonts w:ascii="GHEA Grapalat" w:eastAsia="MS Mincho" w:hAnsi="GHEA Grapalat" w:cs="MS Mincho"/>
          <w:b/>
          <w:bCs/>
          <w:iCs/>
          <w:lang w:val="hy-AM"/>
        </w:rPr>
        <w:t>2024</w:t>
      </w:r>
      <w:r w:rsidR="00325DD4" w:rsidRPr="006042C3">
        <w:rPr>
          <w:rFonts w:ascii="GHEA Grapalat" w:eastAsia="MS Mincho" w:hAnsi="GHEA Grapalat" w:cs="MS Mincho"/>
          <w:iCs/>
          <w:lang w:val="hy-AM"/>
        </w:rPr>
        <w:t xml:space="preserve">, սակայն N 1586/3 մուտքի արձանագրության և փաթեթում առկա բոլոր փաստաթղթերից երևում է, որ մշտադիտարկումն իրականացվել է </w:t>
      </w:r>
      <w:r w:rsidR="00325DD4" w:rsidRPr="006042C3">
        <w:rPr>
          <w:rFonts w:ascii="GHEA Grapalat" w:eastAsia="MS Mincho" w:hAnsi="GHEA Grapalat" w:cs="MS Mincho"/>
          <w:b/>
          <w:bCs/>
          <w:iCs/>
          <w:lang w:val="hy-AM"/>
        </w:rPr>
        <w:t>09</w:t>
      </w:r>
      <w:r w:rsidR="00325DD4" w:rsidRPr="006042C3">
        <w:rPr>
          <w:rFonts w:ascii="MS Mincho" w:eastAsia="MS Mincho" w:hAnsi="MS Mincho" w:cs="MS Mincho" w:hint="eastAsia"/>
          <w:b/>
          <w:bCs/>
          <w:iCs/>
          <w:lang w:val="hy-AM"/>
        </w:rPr>
        <w:t>․</w:t>
      </w:r>
      <w:r w:rsidR="00325DD4" w:rsidRPr="006042C3">
        <w:rPr>
          <w:rFonts w:ascii="GHEA Grapalat" w:eastAsia="MS Mincho" w:hAnsi="GHEA Grapalat" w:cs="MS Mincho"/>
          <w:b/>
          <w:bCs/>
          <w:iCs/>
          <w:lang w:val="hy-AM"/>
        </w:rPr>
        <w:t>07</w:t>
      </w:r>
      <w:r w:rsidR="00325DD4" w:rsidRPr="006042C3">
        <w:rPr>
          <w:rFonts w:ascii="MS Mincho" w:eastAsia="MS Mincho" w:hAnsi="MS Mincho" w:cs="MS Mincho" w:hint="eastAsia"/>
          <w:b/>
          <w:bCs/>
          <w:iCs/>
          <w:lang w:val="hy-AM"/>
        </w:rPr>
        <w:t>․</w:t>
      </w:r>
      <w:r w:rsidR="00325DD4" w:rsidRPr="006042C3">
        <w:rPr>
          <w:rFonts w:ascii="GHEA Grapalat" w:eastAsia="MS Mincho" w:hAnsi="GHEA Grapalat" w:cs="MS Mincho"/>
          <w:b/>
          <w:bCs/>
          <w:iCs/>
          <w:lang w:val="hy-AM"/>
        </w:rPr>
        <w:t>2024</w:t>
      </w:r>
      <w:r w:rsidR="00325DD4" w:rsidRPr="006042C3">
        <w:rPr>
          <w:rFonts w:ascii="GHEA Grapalat" w:eastAsia="MS Mincho" w:hAnsi="GHEA Grapalat" w:cs="MS Mincho"/>
          <w:iCs/>
          <w:lang w:val="hy-AM"/>
        </w:rPr>
        <w:t>։ Այստեղից հետ</w:t>
      </w:r>
      <w:r w:rsidRPr="006042C3">
        <w:rPr>
          <w:rFonts w:ascii="GHEA Grapalat" w:eastAsia="MS Mincho" w:hAnsi="GHEA Grapalat" w:cs="MS Mincho"/>
          <w:iCs/>
          <w:lang w:val="hy-AM"/>
        </w:rPr>
        <w:t>և</w:t>
      </w:r>
      <w:r w:rsidR="00325DD4" w:rsidRPr="006042C3">
        <w:rPr>
          <w:rFonts w:ascii="GHEA Grapalat" w:eastAsia="MS Mincho" w:hAnsi="GHEA Grapalat" w:cs="MS Mincho"/>
          <w:iCs/>
          <w:lang w:val="hy-AM"/>
        </w:rPr>
        <w:t xml:space="preserve">ում է, որ տնտեսավարողը ծանոթացել է հրամանին՝ անասնահամաճարակային մշտադիտարկումն իրականացնելուց հետո։ </w:t>
      </w:r>
    </w:p>
    <w:p w14:paraId="664470C3" w14:textId="402FB921" w:rsidR="00325DD4" w:rsidRPr="006042C3" w:rsidRDefault="006042C3" w:rsidP="006042C3">
      <w:pPr>
        <w:tabs>
          <w:tab w:val="left" w:pos="426"/>
        </w:tabs>
        <w:spacing w:line="360" w:lineRule="auto"/>
        <w:contextualSpacing/>
        <w:jc w:val="both"/>
        <w:rPr>
          <w:rFonts w:ascii="GHEA Grapalat" w:eastAsia="MS Mincho" w:hAnsi="GHEA Grapalat" w:cs="MS Mincho"/>
          <w:iCs/>
          <w:lang w:val="hy-AM"/>
        </w:rPr>
      </w:pPr>
      <w:r>
        <w:rPr>
          <w:rFonts w:ascii="GHEA Grapalat" w:eastAsia="MS Mincho" w:hAnsi="GHEA Grapalat" w:cs="MS Mincho"/>
          <w:iCs/>
          <w:lang w:val="hy-AM"/>
        </w:rPr>
        <w:tab/>
      </w:r>
      <w:r w:rsidRPr="006042C3">
        <w:rPr>
          <w:rFonts w:ascii="GHEA Grapalat" w:eastAsia="MS Mincho" w:hAnsi="GHEA Grapalat" w:cs="MS Mincho"/>
          <w:b/>
          <w:bCs/>
          <w:iCs/>
          <w:lang w:val="hy-AM"/>
        </w:rPr>
        <w:t>3</w:t>
      </w:r>
      <w:r w:rsidRPr="006042C3">
        <w:rPr>
          <w:rFonts w:ascii="MS Mincho" w:eastAsia="MS Mincho" w:hAnsi="MS Mincho" w:cs="MS Mincho"/>
          <w:b/>
          <w:bCs/>
          <w:iCs/>
          <w:lang w:val="hy-AM"/>
        </w:rPr>
        <w:t>․</w:t>
      </w:r>
      <w:r>
        <w:rPr>
          <w:rFonts w:ascii="MS Mincho" w:eastAsia="MS Mincho" w:hAnsi="MS Mincho" w:cs="MS Mincho"/>
          <w:iCs/>
          <w:lang w:val="hy-AM"/>
        </w:rPr>
        <w:t xml:space="preserve"> </w:t>
      </w:r>
      <w:r w:rsidR="00325DD4" w:rsidRPr="006042C3">
        <w:rPr>
          <w:rFonts w:ascii="GHEA Grapalat" w:eastAsia="MS Mincho" w:hAnsi="GHEA Grapalat" w:cs="MS Mincho"/>
          <w:iCs/>
          <w:lang w:val="hy-AM"/>
        </w:rPr>
        <w:t>Վարչական տուգանք նշանակելու մասին 29 հուլիսի 2024 թ.</w:t>
      </w:r>
      <w:r w:rsidR="00325DD4" w:rsidRPr="006042C3">
        <w:rPr>
          <w:rFonts w:ascii="GHEA Grapalat" w:hAnsi="GHEA Grapalat" w:cs="Sylfaen"/>
          <w:lang w:val="af-ZA"/>
        </w:rPr>
        <w:t xml:space="preserve"> </w:t>
      </w:r>
      <w:r w:rsidR="00325DD4" w:rsidRPr="006042C3">
        <w:rPr>
          <w:rFonts w:ascii="GHEA Grapalat" w:eastAsia="MS Mincho" w:hAnsi="GHEA Grapalat" w:cs="MS Mincho"/>
          <w:iCs/>
          <w:lang w:val="hy-AM"/>
        </w:rPr>
        <w:t>N 795-Ա որոշմանն առնչվող 2024 թվականի հուլիսի 1-ի N 1586-Ա ՀՀ մարզերում և Երևան քաղաքում գործող մսի իրացմամբ, մատակարարմամբ զբաղվող տնտեսավարող սուբյեկտների մոտ և անասնահամաճարակային նշանակության տարածքներում անասնահամաճարակային մշտադիտարկում իրականացնելու մասին հրամանով Օնիկ Ոսկանյան Համլետի Ա/Ձ-ի մոտ անասնահամաճարակային մշտադիտարկում իրականացնելու ժամանակ՝ 12</w:t>
      </w:r>
      <w:r w:rsidR="00325DD4" w:rsidRPr="006042C3">
        <w:rPr>
          <w:rFonts w:ascii="MS Mincho" w:eastAsia="MS Mincho" w:hAnsi="MS Mincho" w:cs="MS Mincho" w:hint="eastAsia"/>
          <w:iCs/>
          <w:lang w:val="hy-AM"/>
        </w:rPr>
        <w:t>․</w:t>
      </w:r>
      <w:r w:rsidR="00325DD4" w:rsidRPr="006042C3">
        <w:rPr>
          <w:rFonts w:ascii="GHEA Grapalat" w:eastAsia="MS Mincho" w:hAnsi="GHEA Grapalat" w:cs="MS Mincho"/>
          <w:iCs/>
          <w:lang w:val="hy-AM"/>
        </w:rPr>
        <w:t>07</w:t>
      </w:r>
      <w:r w:rsidR="00325DD4" w:rsidRPr="006042C3">
        <w:rPr>
          <w:rFonts w:ascii="MS Mincho" w:eastAsia="MS Mincho" w:hAnsi="MS Mincho" w:cs="MS Mincho" w:hint="eastAsia"/>
          <w:iCs/>
          <w:lang w:val="hy-AM"/>
        </w:rPr>
        <w:t>․</w:t>
      </w:r>
      <w:r w:rsidR="00325DD4" w:rsidRPr="006042C3">
        <w:rPr>
          <w:rFonts w:ascii="GHEA Grapalat" w:eastAsia="MS Mincho" w:hAnsi="GHEA Grapalat" w:cs="MS Mincho"/>
          <w:iCs/>
          <w:lang w:val="hy-AM"/>
        </w:rPr>
        <w:t>2024 «Վարչական իրավախախտման վերաբերյալ» N 1586/135 արձանագրության մեջ Երևանի կենտրոնի տեսուչները նշել են</w:t>
      </w:r>
      <w:r w:rsidR="00325DD4" w:rsidRPr="006042C3">
        <w:rPr>
          <w:rFonts w:ascii="MS Mincho" w:eastAsia="MS Mincho" w:hAnsi="MS Mincho" w:cs="MS Mincho" w:hint="eastAsia"/>
          <w:iCs/>
          <w:lang w:val="hy-AM"/>
        </w:rPr>
        <w:t>․</w:t>
      </w:r>
      <w:r w:rsidR="00325DD4" w:rsidRPr="006042C3">
        <w:rPr>
          <w:rFonts w:ascii="GHEA Grapalat" w:eastAsia="MS Mincho" w:hAnsi="GHEA Grapalat" w:cs="MS Mincho"/>
          <w:iCs/>
          <w:lang w:val="hy-AM"/>
        </w:rPr>
        <w:t xml:space="preserve"> «վաճառքի նպատակով ընդունված մսեղիքները անասնահամաճարակային մշտադիտարկմամբ սահմանված ժամանակահատավածի խորությամբ՝ </w:t>
      </w:r>
      <w:r w:rsidR="00325DD4" w:rsidRPr="006042C3">
        <w:rPr>
          <w:rFonts w:ascii="GHEA Grapalat" w:eastAsia="MS Mincho" w:hAnsi="GHEA Grapalat" w:cs="MS Mincho"/>
          <w:b/>
          <w:bCs/>
          <w:iCs/>
          <w:lang w:val="hy-AM"/>
        </w:rPr>
        <w:t>ապրիլ, մայիս, հունիս</w:t>
      </w:r>
      <w:r w:rsidR="00325DD4" w:rsidRPr="006042C3">
        <w:rPr>
          <w:rFonts w:ascii="GHEA Grapalat" w:eastAsia="MS Mincho" w:hAnsi="GHEA Grapalat" w:cs="MS Mincho"/>
          <w:iCs/>
          <w:lang w:val="hy-AM"/>
        </w:rPr>
        <w:t xml:space="preserve"> ամիսների ընթացքում չեն ապահովվել դրանց սպանդանոցային ծագումն ապացուցող անասնաբուժական վկայական Ձև 5-ի առկայությամբ», իսկ 29</w:t>
      </w:r>
      <w:r w:rsidR="00325DD4" w:rsidRPr="006042C3">
        <w:rPr>
          <w:rFonts w:ascii="MS Mincho" w:eastAsia="MS Mincho" w:hAnsi="MS Mincho" w:cs="MS Mincho" w:hint="eastAsia"/>
          <w:iCs/>
          <w:lang w:val="hy-AM"/>
        </w:rPr>
        <w:t>․</w:t>
      </w:r>
      <w:r w:rsidR="00325DD4" w:rsidRPr="006042C3">
        <w:rPr>
          <w:rFonts w:ascii="GHEA Grapalat" w:eastAsia="MS Mincho" w:hAnsi="GHEA Grapalat" w:cs="MS Mincho"/>
          <w:iCs/>
          <w:lang w:val="hy-AM"/>
        </w:rPr>
        <w:t>07</w:t>
      </w:r>
      <w:r w:rsidR="00325DD4" w:rsidRPr="006042C3">
        <w:rPr>
          <w:rFonts w:ascii="MS Mincho" w:eastAsia="MS Mincho" w:hAnsi="MS Mincho" w:cs="MS Mincho" w:hint="eastAsia"/>
          <w:iCs/>
          <w:lang w:val="hy-AM"/>
        </w:rPr>
        <w:t>․</w:t>
      </w:r>
      <w:r w:rsidR="00325DD4" w:rsidRPr="006042C3">
        <w:rPr>
          <w:rFonts w:ascii="GHEA Grapalat" w:eastAsia="MS Mincho" w:hAnsi="GHEA Grapalat" w:cs="MS Mincho"/>
          <w:iCs/>
          <w:lang w:val="hy-AM"/>
        </w:rPr>
        <w:t>2024 N 795-Ա որոշման մեջ որպես խախտում նշված է</w:t>
      </w:r>
      <w:r w:rsidR="00325DD4" w:rsidRPr="006042C3">
        <w:rPr>
          <w:rFonts w:ascii="MS Mincho" w:eastAsia="MS Mincho" w:hAnsi="MS Mincho" w:cs="MS Mincho" w:hint="eastAsia"/>
          <w:iCs/>
          <w:lang w:val="hy-AM"/>
        </w:rPr>
        <w:t>․</w:t>
      </w:r>
      <w:r w:rsidR="00325DD4" w:rsidRPr="006042C3">
        <w:rPr>
          <w:rFonts w:ascii="GHEA Grapalat" w:eastAsia="MS Mincho" w:hAnsi="GHEA Grapalat" w:cs="MS Mincho"/>
          <w:iCs/>
          <w:lang w:val="hy-AM"/>
        </w:rPr>
        <w:t xml:space="preserve"> «2024 թվականի </w:t>
      </w:r>
      <w:r w:rsidR="00325DD4" w:rsidRPr="006042C3">
        <w:rPr>
          <w:rFonts w:ascii="GHEA Grapalat" w:eastAsia="MS Mincho" w:hAnsi="GHEA Grapalat" w:cs="MS Mincho"/>
          <w:b/>
          <w:bCs/>
          <w:iCs/>
          <w:lang w:val="hy-AM"/>
        </w:rPr>
        <w:t>հունիս ամսին</w:t>
      </w:r>
      <w:r w:rsidR="00325DD4" w:rsidRPr="006042C3">
        <w:rPr>
          <w:rFonts w:ascii="GHEA Grapalat" w:eastAsia="MS Mincho" w:hAnsi="GHEA Grapalat" w:cs="MS Mincho"/>
          <w:iCs/>
          <w:lang w:val="hy-AM"/>
        </w:rPr>
        <w:t xml:space="preserve"> իրացվող տեղական արտադրության կենդանիների սպանդից գոյացած խոզի միսը սպանդանոցային ծագման չէ, բացակայում են ձև 5 անասնաբուժական վկայականները և պիտակները»։</w:t>
      </w:r>
    </w:p>
    <w:p w14:paraId="6AA6C35A" w14:textId="19D3F654" w:rsidR="00325DD4" w:rsidRPr="006042C3" w:rsidRDefault="00325DD4">
      <w:pPr>
        <w:pStyle w:val="ListParagraph"/>
        <w:numPr>
          <w:ilvl w:val="0"/>
          <w:numId w:val="23"/>
        </w:numPr>
        <w:shd w:val="clear" w:color="auto" w:fill="FFFFFF"/>
        <w:tabs>
          <w:tab w:val="left" w:pos="180"/>
          <w:tab w:val="left" w:pos="360"/>
        </w:tabs>
        <w:spacing w:line="360" w:lineRule="auto"/>
        <w:ind w:left="0" w:firstLine="567"/>
        <w:contextualSpacing/>
        <w:jc w:val="both"/>
        <w:rPr>
          <w:rFonts w:ascii="GHEA Grapalat" w:eastAsia="Times New Roman" w:hAnsi="GHEA Grapalat"/>
          <w:color w:val="000000"/>
          <w:shd w:val="clear" w:color="auto" w:fill="FFFFFF"/>
          <w:lang w:val="hy-AM" w:eastAsia="ru-RU"/>
        </w:rPr>
      </w:pPr>
      <w:r w:rsidRPr="006042C3">
        <w:rPr>
          <w:rFonts w:ascii="GHEA Grapalat" w:eastAsia="MS Mincho" w:hAnsi="GHEA Grapalat" w:cs="MS Mincho"/>
          <w:iCs/>
          <w:lang w:val="hy-AM"/>
        </w:rPr>
        <w:t>Վարչական տուգանք նշանակելու մասին 22 հուլիսի 2024 թ.</w:t>
      </w:r>
      <w:r w:rsidRPr="006042C3">
        <w:rPr>
          <w:rFonts w:ascii="GHEA Grapalat" w:eastAsia="Times New Roman" w:hAnsi="GHEA Grapalat" w:cs="Sylfaen"/>
          <w:lang w:val="af-ZA"/>
        </w:rPr>
        <w:t xml:space="preserve"> </w:t>
      </w:r>
      <w:r w:rsidRPr="006042C3">
        <w:rPr>
          <w:rFonts w:ascii="GHEA Grapalat" w:eastAsia="MS Mincho" w:hAnsi="GHEA Grapalat" w:cs="MS Mincho"/>
          <w:iCs/>
          <w:lang w:val="hy-AM"/>
        </w:rPr>
        <w:t xml:space="preserve">N 736-Ա որոշմանն առնչվող 2024 թվականի հուլիսի 1-ի N 1586-Ա ՀՀ մարզերում և Երևան քաղաքում գործող մսի իրացմամբ, մատակարարմամբ զբաղվող տնտեսավարող սուբյեկտների մոտ և անասնահամաճարակային նշանակության տարածքներում անասնահամաճարակային մշտադիտարկում իրականացնելու մասին հրամանով </w:t>
      </w:r>
      <w:r w:rsidRPr="006042C3">
        <w:rPr>
          <w:rFonts w:ascii="GHEA Grapalat" w:eastAsia="Times New Roman" w:hAnsi="GHEA Grapalat"/>
          <w:color w:val="000000"/>
          <w:shd w:val="clear" w:color="auto" w:fill="FFFFFF"/>
          <w:lang w:val="hy-AM" w:eastAsia="ru-RU"/>
        </w:rPr>
        <w:t xml:space="preserve">Մխիթար Չոբանյան Էդիկի </w:t>
      </w:r>
      <w:r w:rsidRPr="006042C3">
        <w:rPr>
          <w:rFonts w:ascii="GHEA Grapalat" w:eastAsia="MS Mincho" w:hAnsi="GHEA Grapalat" w:cs="MS Mincho"/>
          <w:iCs/>
          <w:lang w:val="hy-AM"/>
        </w:rPr>
        <w:t xml:space="preserve">Ա/Ձ-ի մոտ </w:t>
      </w:r>
      <w:r w:rsidRPr="006042C3">
        <w:rPr>
          <w:rFonts w:ascii="GHEA Grapalat" w:eastAsia="MS Mincho" w:hAnsi="GHEA Grapalat" w:cs="MS Mincho"/>
          <w:iCs/>
          <w:lang w:val="hy-AM"/>
        </w:rPr>
        <w:lastRenderedPageBreak/>
        <w:t>անասնահամաճարակային մշտադիտարկում իրականացնելու ժամանակ՝</w:t>
      </w:r>
      <w:r w:rsidRPr="006042C3">
        <w:rPr>
          <w:rFonts w:ascii="GHEA Grapalat" w:eastAsia="Times New Roman" w:hAnsi="GHEA Grapalat"/>
          <w:color w:val="000000"/>
          <w:shd w:val="clear" w:color="auto" w:fill="FFFFFF"/>
          <w:lang w:val="hy-AM" w:eastAsia="ru-RU"/>
        </w:rPr>
        <w:t xml:space="preserve"> 10</w:t>
      </w:r>
      <w:r w:rsidRPr="006042C3">
        <w:rPr>
          <w:rFonts w:ascii="MS Mincho" w:eastAsia="MS Mincho" w:hAnsi="MS Mincho" w:cs="MS Mincho" w:hint="eastAsia"/>
          <w:color w:val="000000"/>
          <w:shd w:val="clear" w:color="auto" w:fill="FFFFFF"/>
          <w:lang w:val="hy-AM" w:eastAsia="ru-RU"/>
        </w:rPr>
        <w:t>․</w:t>
      </w:r>
      <w:r w:rsidRPr="006042C3">
        <w:rPr>
          <w:rFonts w:ascii="GHEA Grapalat" w:eastAsia="MS Gothic" w:hAnsi="GHEA Grapalat" w:cs="MS Gothic"/>
          <w:color w:val="000000"/>
          <w:shd w:val="clear" w:color="auto" w:fill="FFFFFF"/>
          <w:lang w:val="hy-AM" w:eastAsia="ru-RU"/>
        </w:rPr>
        <w:t>07</w:t>
      </w:r>
      <w:r w:rsidRPr="006042C3">
        <w:rPr>
          <w:rFonts w:ascii="MS Mincho" w:eastAsia="MS Mincho" w:hAnsi="MS Mincho" w:cs="MS Mincho" w:hint="eastAsia"/>
          <w:color w:val="000000"/>
          <w:shd w:val="clear" w:color="auto" w:fill="FFFFFF"/>
          <w:lang w:val="hy-AM" w:eastAsia="ru-RU"/>
        </w:rPr>
        <w:t>․</w:t>
      </w:r>
      <w:r w:rsidRPr="006042C3">
        <w:rPr>
          <w:rFonts w:ascii="GHEA Grapalat" w:eastAsia="MS Gothic" w:hAnsi="GHEA Grapalat" w:cs="MS Gothic"/>
          <w:color w:val="000000"/>
          <w:shd w:val="clear" w:color="auto" w:fill="FFFFFF"/>
          <w:lang w:val="hy-AM" w:eastAsia="ru-RU"/>
        </w:rPr>
        <w:t>2024 «Վարչական իրավախախտման վերաբերյալ» արձանագրության մեջ որպես խախտում նշված է</w:t>
      </w:r>
      <w:r w:rsidRPr="006042C3">
        <w:rPr>
          <w:rFonts w:ascii="MS Mincho" w:eastAsia="MS Mincho" w:hAnsi="MS Mincho" w:cs="MS Mincho" w:hint="eastAsia"/>
          <w:color w:val="000000"/>
          <w:shd w:val="clear" w:color="auto" w:fill="FFFFFF"/>
          <w:lang w:val="hy-AM" w:eastAsia="ru-RU"/>
        </w:rPr>
        <w:t>․</w:t>
      </w:r>
      <w:r w:rsidRPr="006042C3">
        <w:rPr>
          <w:rFonts w:ascii="GHEA Grapalat" w:eastAsia="MS Mincho" w:hAnsi="GHEA Grapalat" w:cs="MS Mincho"/>
          <w:color w:val="000000"/>
          <w:shd w:val="clear" w:color="auto" w:fill="FFFFFF"/>
          <w:lang w:val="hy-AM" w:eastAsia="ru-RU"/>
        </w:rPr>
        <w:t xml:space="preserve"> «Տնտեսավարողի մոտ մշտադիտարկման պահին իրացվում է ոչ սպանդանոցային ծագման խոզի միս»։ Նշված չէ, թե քանի կգ</w:t>
      </w:r>
      <w:r w:rsidRPr="006042C3">
        <w:rPr>
          <w:rFonts w:ascii="MS Mincho" w:eastAsia="MS Mincho" w:hAnsi="MS Mincho" w:cs="MS Mincho" w:hint="eastAsia"/>
          <w:color w:val="000000"/>
          <w:shd w:val="clear" w:color="auto" w:fill="FFFFFF"/>
          <w:lang w:val="hy-AM" w:eastAsia="ru-RU"/>
        </w:rPr>
        <w:t>․</w:t>
      </w:r>
      <w:r w:rsidRPr="006042C3">
        <w:rPr>
          <w:rFonts w:ascii="GHEA Grapalat" w:eastAsia="MS Mincho" w:hAnsi="GHEA Grapalat" w:cs="Tahoma"/>
          <w:color w:val="000000"/>
          <w:shd w:val="clear" w:color="auto" w:fill="FFFFFF"/>
          <w:lang w:val="hy-AM" w:eastAsia="ru-RU"/>
        </w:rPr>
        <w:t xml:space="preserve">։ </w:t>
      </w:r>
    </w:p>
    <w:p w14:paraId="112DA048" w14:textId="77777777" w:rsidR="009B7870" w:rsidRDefault="00325DD4" w:rsidP="009B7870">
      <w:pPr>
        <w:shd w:val="clear" w:color="auto" w:fill="FFFFFF"/>
        <w:spacing w:line="360" w:lineRule="auto"/>
        <w:ind w:firstLine="567"/>
        <w:jc w:val="both"/>
        <w:rPr>
          <w:rFonts w:ascii="GHEA Grapalat" w:eastAsia="MS Mincho" w:hAnsi="GHEA Grapalat" w:cs="Tahoma"/>
          <w:color w:val="000000"/>
          <w:shd w:val="clear" w:color="auto" w:fill="FFFFFF"/>
          <w:lang w:val="hy-AM"/>
        </w:rPr>
      </w:pPr>
      <w:r w:rsidRPr="006042C3">
        <w:rPr>
          <w:rFonts w:ascii="GHEA Grapalat" w:eastAsia="MS Mincho" w:hAnsi="GHEA Grapalat" w:cs="Tahoma"/>
          <w:color w:val="000000"/>
          <w:shd w:val="clear" w:color="auto" w:fill="FFFFFF"/>
          <w:lang w:val="hy-AM"/>
        </w:rPr>
        <w:t>Կարգադրագրի համարը և ամիս ամսաթիվը լրացված չէ։</w:t>
      </w:r>
      <w:r w:rsidRPr="00E74A01">
        <w:rPr>
          <w:rFonts w:ascii="GHEA Grapalat" w:eastAsia="MS Mincho" w:hAnsi="GHEA Grapalat" w:cs="Tahoma"/>
          <w:color w:val="000000"/>
          <w:shd w:val="clear" w:color="auto" w:fill="FFFFFF"/>
          <w:lang w:val="hy-AM"/>
        </w:rPr>
        <w:t xml:space="preserve"> </w:t>
      </w:r>
    </w:p>
    <w:p w14:paraId="36C99682" w14:textId="2C0026E8" w:rsidR="00325DD4" w:rsidRPr="009B7870" w:rsidRDefault="009B7870" w:rsidP="009B7870">
      <w:pPr>
        <w:shd w:val="clear" w:color="auto" w:fill="FFFFFF"/>
        <w:spacing w:line="360" w:lineRule="auto"/>
        <w:ind w:firstLine="567"/>
        <w:jc w:val="both"/>
        <w:rPr>
          <w:rFonts w:ascii="GHEA Grapalat" w:eastAsia="MS Mincho" w:hAnsi="GHEA Grapalat" w:cs="Tahoma"/>
          <w:color w:val="000000"/>
          <w:shd w:val="clear" w:color="auto" w:fill="FFFFFF"/>
          <w:lang w:val="hy-AM"/>
        </w:rPr>
      </w:pPr>
      <w:r w:rsidRPr="009B7870">
        <w:rPr>
          <w:rFonts w:ascii="GHEA Grapalat" w:eastAsia="MS Mincho" w:hAnsi="GHEA Grapalat" w:cs="Tahoma"/>
          <w:b/>
          <w:bCs/>
          <w:color w:val="000000"/>
          <w:shd w:val="clear" w:color="auto" w:fill="FFFFFF"/>
          <w:lang w:val="hy-AM"/>
        </w:rPr>
        <w:t>5</w:t>
      </w:r>
      <w:r w:rsidRPr="009B7870">
        <w:rPr>
          <w:rFonts w:ascii="MS Mincho" w:eastAsia="MS Mincho" w:hAnsi="MS Mincho" w:cs="MS Mincho"/>
          <w:b/>
          <w:bCs/>
          <w:color w:val="000000"/>
          <w:shd w:val="clear" w:color="auto" w:fill="FFFFFF"/>
          <w:lang w:val="hy-AM"/>
        </w:rPr>
        <w:t>․</w:t>
      </w:r>
      <w:r>
        <w:rPr>
          <w:rFonts w:ascii="MS Mincho" w:eastAsia="MS Mincho" w:hAnsi="MS Mincho" w:cs="MS Mincho"/>
          <w:color w:val="000000"/>
          <w:shd w:val="clear" w:color="auto" w:fill="FFFFFF"/>
          <w:lang w:val="hy-AM"/>
        </w:rPr>
        <w:t xml:space="preserve"> </w:t>
      </w:r>
      <w:r w:rsidR="009B4003">
        <w:rPr>
          <w:rFonts w:ascii="GHEA Grapalat" w:hAnsi="GHEA Grapalat"/>
          <w:color w:val="000000"/>
          <w:lang w:val="hy-AM"/>
        </w:rPr>
        <w:t>Վ</w:t>
      </w:r>
      <w:r w:rsidR="00325DD4" w:rsidRPr="009B7870">
        <w:rPr>
          <w:rFonts w:ascii="GHEA Grapalat" w:hAnsi="GHEA Grapalat"/>
          <w:color w:val="000000"/>
          <w:lang w:val="hy-AM"/>
        </w:rPr>
        <w:t xml:space="preserve">արչական տուգանք նշանակելու մասին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թվականի դեկտեմբեր</w:t>
      </w:r>
      <w:r w:rsidR="00325DD4" w:rsidRPr="009B7870">
        <w:rPr>
          <w:rFonts w:ascii="GHEA Grapalat" w:hAnsi="GHEA Grapalat" w:cs="Sylfaen"/>
          <w:lang w:val="af-ZA"/>
        </w:rPr>
        <w:t xml:space="preserve">ի </w:t>
      </w:r>
      <w:r w:rsidR="00325DD4" w:rsidRPr="009B7870">
        <w:rPr>
          <w:rFonts w:ascii="GHEA Grapalat" w:hAnsi="GHEA Grapalat" w:cs="Sylfaen"/>
          <w:lang w:val="hy-AM"/>
        </w:rPr>
        <w:t xml:space="preserve">25-ի </w:t>
      </w:r>
      <w:r w:rsidR="00325DD4" w:rsidRPr="009B7870">
        <w:rPr>
          <w:rFonts w:ascii="GHEA Grapalat" w:hAnsi="GHEA Grapalat"/>
          <w:color w:val="000000"/>
          <w:lang w:val="hy-AM"/>
        </w:rPr>
        <w:t>N 1248-Ա,</w:t>
      </w:r>
      <w:r w:rsidR="00325DD4" w:rsidRPr="009B7870">
        <w:rPr>
          <w:rFonts w:ascii="GHEA Grapalat" w:hAnsi="GHEA Grapalat" w:cs="Sylfaen"/>
          <w:lang w:val="hy-AM"/>
        </w:rPr>
        <w:t xml:space="preserve">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 xml:space="preserve">թվականի դեկտեմբերի </w:t>
      </w:r>
      <w:r w:rsidR="00325DD4" w:rsidRPr="009B7870">
        <w:rPr>
          <w:rFonts w:ascii="GHEA Grapalat" w:hAnsi="GHEA Grapalat" w:cs="Sylfaen"/>
          <w:lang w:val="hy-AM"/>
        </w:rPr>
        <w:t xml:space="preserve">27-ի </w:t>
      </w:r>
      <w:r w:rsidR="00325DD4" w:rsidRPr="009B7870">
        <w:rPr>
          <w:rFonts w:ascii="GHEA Grapalat" w:hAnsi="GHEA Grapalat"/>
          <w:color w:val="000000"/>
          <w:lang w:val="hy-AM"/>
        </w:rPr>
        <w:t xml:space="preserve">N 1275-Ա,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 xml:space="preserve">թվականի դեկտեմբերի </w:t>
      </w:r>
      <w:r w:rsidR="00325DD4" w:rsidRPr="009B7870">
        <w:rPr>
          <w:rFonts w:ascii="GHEA Grapalat" w:hAnsi="GHEA Grapalat" w:cs="Sylfaen"/>
          <w:lang w:val="hy-AM"/>
        </w:rPr>
        <w:t>23-ի</w:t>
      </w:r>
      <w:r w:rsidR="00325DD4" w:rsidRPr="009B7870">
        <w:rPr>
          <w:rFonts w:ascii="GHEA Grapalat" w:hAnsi="GHEA Grapalat" w:cs="Sylfaen"/>
          <w:lang w:val="af-ZA"/>
        </w:rPr>
        <w:t xml:space="preserve"> </w:t>
      </w:r>
      <w:r w:rsidR="00325DD4" w:rsidRPr="009B7870">
        <w:rPr>
          <w:rFonts w:ascii="GHEA Grapalat" w:hAnsi="GHEA Grapalat"/>
          <w:color w:val="000000"/>
          <w:lang w:val="hy-AM"/>
        </w:rPr>
        <w:t xml:space="preserve">N 1228-Ա,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թվականի</w:t>
      </w:r>
      <w:r w:rsidR="00325DD4" w:rsidRPr="009B7870">
        <w:rPr>
          <w:rFonts w:ascii="GHEA Grapalat" w:hAnsi="GHEA Grapalat" w:cs="Sylfaen"/>
          <w:lang w:val="hy-AM"/>
        </w:rPr>
        <w:t xml:space="preserve"> </w:t>
      </w:r>
      <w:r w:rsidR="00325DD4" w:rsidRPr="009B7870">
        <w:rPr>
          <w:rFonts w:ascii="GHEA Grapalat" w:hAnsi="GHEA Grapalat"/>
          <w:lang w:val="hy-AM"/>
        </w:rPr>
        <w:t>դեկտեմբերի</w:t>
      </w:r>
      <w:r w:rsidR="00325DD4" w:rsidRPr="009B7870">
        <w:rPr>
          <w:rFonts w:ascii="GHEA Grapalat" w:hAnsi="GHEA Grapalat"/>
          <w:color w:val="000000"/>
          <w:lang w:val="hy-AM"/>
        </w:rPr>
        <w:t xml:space="preserve"> </w:t>
      </w:r>
      <w:r w:rsidR="00325DD4" w:rsidRPr="009B7870">
        <w:rPr>
          <w:rFonts w:ascii="GHEA Grapalat" w:hAnsi="GHEA Grapalat" w:cs="Sylfaen"/>
          <w:lang w:val="hy-AM"/>
        </w:rPr>
        <w:t xml:space="preserve">24-ի </w:t>
      </w:r>
      <w:r w:rsidR="00325DD4" w:rsidRPr="009B7870">
        <w:rPr>
          <w:rFonts w:ascii="GHEA Grapalat" w:hAnsi="GHEA Grapalat"/>
          <w:color w:val="000000"/>
          <w:lang w:val="hy-AM"/>
        </w:rPr>
        <w:t>N 1234-Ա,</w:t>
      </w:r>
      <w:r w:rsidR="00325DD4" w:rsidRPr="009B7870">
        <w:rPr>
          <w:rFonts w:ascii="GHEA Grapalat" w:hAnsi="GHEA Grapalat" w:cs="Sylfaen"/>
          <w:lang w:val="hy-AM"/>
        </w:rPr>
        <w:t xml:space="preserve">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թվականի</w:t>
      </w:r>
      <w:r w:rsidR="00325DD4" w:rsidRPr="009B7870">
        <w:rPr>
          <w:rFonts w:ascii="GHEA Grapalat" w:hAnsi="GHEA Grapalat" w:cs="Sylfaen"/>
          <w:lang w:val="hy-AM"/>
        </w:rPr>
        <w:t xml:space="preserve"> </w:t>
      </w:r>
      <w:r w:rsidR="00325DD4" w:rsidRPr="009B7870">
        <w:rPr>
          <w:rFonts w:ascii="GHEA Grapalat" w:hAnsi="GHEA Grapalat"/>
          <w:lang w:val="hy-AM"/>
        </w:rPr>
        <w:t>դեկտեմբերի</w:t>
      </w:r>
      <w:r w:rsidR="00325DD4" w:rsidRPr="009B7870">
        <w:rPr>
          <w:rFonts w:ascii="GHEA Grapalat" w:hAnsi="GHEA Grapalat" w:cs="Sylfaen"/>
          <w:lang w:val="af-ZA"/>
        </w:rPr>
        <w:t xml:space="preserve"> </w:t>
      </w:r>
      <w:r w:rsidR="00325DD4" w:rsidRPr="009B7870">
        <w:rPr>
          <w:rFonts w:ascii="GHEA Grapalat" w:hAnsi="GHEA Grapalat" w:cs="Sylfaen"/>
          <w:lang w:val="hy-AM"/>
        </w:rPr>
        <w:t xml:space="preserve">27-ի </w:t>
      </w:r>
      <w:r w:rsidR="00325DD4" w:rsidRPr="009B7870">
        <w:rPr>
          <w:rFonts w:ascii="GHEA Grapalat" w:hAnsi="GHEA Grapalat"/>
          <w:color w:val="000000"/>
          <w:lang w:val="hy-AM"/>
        </w:rPr>
        <w:t>N 1271-Ա,</w:t>
      </w:r>
      <w:r w:rsidR="00325DD4" w:rsidRPr="009B7870">
        <w:rPr>
          <w:rFonts w:ascii="GHEA Grapalat" w:hAnsi="GHEA Grapalat" w:cs="Sylfaen"/>
          <w:lang w:val="hy-AM"/>
        </w:rPr>
        <w:t xml:space="preserve">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թվականի դեկտեմբերի</w:t>
      </w:r>
      <w:r w:rsidR="00325DD4" w:rsidRPr="009B7870">
        <w:rPr>
          <w:rFonts w:ascii="GHEA Grapalat" w:hAnsi="GHEA Grapalat" w:cs="Sylfaen"/>
          <w:lang w:val="af-ZA"/>
        </w:rPr>
        <w:t>.</w:t>
      </w:r>
      <w:r w:rsidR="00325DD4" w:rsidRPr="009B7870">
        <w:rPr>
          <w:rFonts w:ascii="GHEA Grapalat" w:hAnsi="GHEA Grapalat"/>
          <w:color w:val="000000"/>
          <w:lang w:val="hy-AM"/>
        </w:rPr>
        <w:t xml:space="preserve"> </w:t>
      </w:r>
      <w:r w:rsidR="00325DD4" w:rsidRPr="009B7870">
        <w:rPr>
          <w:rFonts w:ascii="GHEA Grapalat" w:hAnsi="GHEA Grapalat" w:cs="Sylfaen"/>
          <w:lang w:val="hy-AM"/>
        </w:rPr>
        <w:t>25-ի</w:t>
      </w:r>
      <w:r w:rsidR="00325DD4" w:rsidRPr="009B7870">
        <w:rPr>
          <w:rFonts w:ascii="GHEA Grapalat" w:hAnsi="GHEA Grapalat" w:cs="Sylfaen"/>
          <w:lang w:val="af-ZA"/>
        </w:rPr>
        <w:t xml:space="preserve"> </w:t>
      </w:r>
      <w:r w:rsidR="00325DD4" w:rsidRPr="009B7870">
        <w:rPr>
          <w:rFonts w:ascii="GHEA Grapalat" w:hAnsi="GHEA Grapalat"/>
          <w:color w:val="000000"/>
          <w:lang w:val="hy-AM"/>
        </w:rPr>
        <w:t xml:space="preserve">N 1245-Ա,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 xml:space="preserve">թվականի դեկտեմբերի </w:t>
      </w:r>
      <w:r w:rsidR="00325DD4" w:rsidRPr="009B7870">
        <w:rPr>
          <w:rFonts w:ascii="GHEA Grapalat" w:hAnsi="GHEA Grapalat" w:cs="Sylfaen"/>
          <w:lang w:val="af-ZA"/>
        </w:rPr>
        <w:t xml:space="preserve">23-ի </w:t>
      </w:r>
      <w:r w:rsidR="00325DD4" w:rsidRPr="009B7870">
        <w:rPr>
          <w:rFonts w:ascii="GHEA Grapalat" w:hAnsi="GHEA Grapalat"/>
          <w:color w:val="000000"/>
          <w:lang w:val="af-ZA"/>
        </w:rPr>
        <w:t>N 1224-</w:t>
      </w:r>
      <w:r w:rsidR="00325DD4" w:rsidRPr="009B7870">
        <w:rPr>
          <w:rFonts w:ascii="GHEA Grapalat" w:hAnsi="GHEA Grapalat"/>
          <w:color w:val="000000"/>
          <w:lang w:val="hy-AM"/>
        </w:rPr>
        <w:t xml:space="preserve">Ա,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թվականի</w:t>
      </w:r>
      <w:r w:rsidR="00325DD4" w:rsidRPr="009B7870">
        <w:rPr>
          <w:rFonts w:ascii="GHEA Grapalat" w:hAnsi="GHEA Grapalat" w:cs="Sylfaen"/>
          <w:lang w:val="hy-AM"/>
        </w:rPr>
        <w:t xml:space="preserve"> </w:t>
      </w:r>
      <w:r w:rsidR="00325DD4" w:rsidRPr="009B7870">
        <w:rPr>
          <w:rFonts w:ascii="GHEA Grapalat" w:hAnsi="GHEA Grapalat"/>
          <w:lang w:val="hy-AM"/>
        </w:rPr>
        <w:t>դեկտեմբերի</w:t>
      </w:r>
      <w:r w:rsidR="00325DD4" w:rsidRPr="009B7870">
        <w:rPr>
          <w:rFonts w:ascii="GHEA Grapalat" w:hAnsi="GHEA Grapalat"/>
          <w:color w:val="000000"/>
          <w:lang w:val="hy-AM"/>
        </w:rPr>
        <w:t xml:space="preserve"> </w:t>
      </w:r>
      <w:r w:rsidR="00325DD4" w:rsidRPr="009B7870">
        <w:rPr>
          <w:rFonts w:ascii="GHEA Grapalat" w:hAnsi="GHEA Grapalat" w:cs="Sylfaen"/>
          <w:lang w:val="hy-AM"/>
        </w:rPr>
        <w:t xml:space="preserve">25-ի </w:t>
      </w:r>
      <w:r w:rsidR="00325DD4" w:rsidRPr="009B7870">
        <w:rPr>
          <w:rFonts w:ascii="GHEA Grapalat" w:hAnsi="GHEA Grapalat"/>
          <w:color w:val="000000"/>
          <w:lang w:val="hy-AM"/>
        </w:rPr>
        <w:t xml:space="preserve">N 1249-Ա,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 xml:space="preserve">թվականի դեկտեմբերի </w:t>
      </w:r>
      <w:r w:rsidR="00325DD4" w:rsidRPr="009B7870">
        <w:rPr>
          <w:rFonts w:ascii="GHEA Grapalat" w:hAnsi="GHEA Grapalat" w:cs="Sylfaen"/>
          <w:lang w:val="hy-AM"/>
        </w:rPr>
        <w:t>25-ի</w:t>
      </w:r>
      <w:r w:rsidR="00325DD4" w:rsidRPr="009B7870">
        <w:rPr>
          <w:rFonts w:ascii="GHEA Grapalat" w:hAnsi="GHEA Grapalat" w:cs="Sylfaen"/>
          <w:lang w:val="af-ZA"/>
        </w:rPr>
        <w:t xml:space="preserve"> </w:t>
      </w:r>
      <w:r w:rsidR="00325DD4" w:rsidRPr="009B7870">
        <w:rPr>
          <w:rFonts w:ascii="GHEA Grapalat" w:hAnsi="GHEA Grapalat"/>
          <w:color w:val="000000"/>
          <w:lang w:val="hy-AM"/>
        </w:rPr>
        <w:t xml:space="preserve">N 1250-Ա,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թվականի դեկտեմբերի</w:t>
      </w:r>
      <w:r w:rsidR="00325DD4" w:rsidRPr="009B7870">
        <w:rPr>
          <w:rFonts w:ascii="GHEA Grapalat" w:hAnsi="GHEA Grapalat" w:cs="Sylfaen"/>
          <w:lang w:val="af-ZA"/>
        </w:rPr>
        <w:t xml:space="preserve"> </w:t>
      </w:r>
      <w:r w:rsidR="00325DD4" w:rsidRPr="009B7870">
        <w:rPr>
          <w:rFonts w:ascii="GHEA Grapalat" w:hAnsi="GHEA Grapalat" w:cs="Sylfaen"/>
          <w:lang w:val="hy-AM"/>
        </w:rPr>
        <w:t xml:space="preserve">25-ի </w:t>
      </w:r>
      <w:r w:rsidR="00325DD4" w:rsidRPr="009B7870">
        <w:rPr>
          <w:rFonts w:ascii="GHEA Grapalat" w:hAnsi="GHEA Grapalat"/>
          <w:color w:val="000000"/>
          <w:lang w:val="hy-AM"/>
        </w:rPr>
        <w:t xml:space="preserve">N 1251-Ա, </w:t>
      </w:r>
      <w:r w:rsidR="00325DD4" w:rsidRPr="009B7870">
        <w:rPr>
          <w:rFonts w:ascii="GHEA Grapalat" w:hAnsi="GHEA Grapalat" w:cs="Sylfaen"/>
          <w:lang w:val="af-ZA"/>
        </w:rPr>
        <w:t>202</w:t>
      </w:r>
      <w:r w:rsidR="00325DD4" w:rsidRPr="009B7870">
        <w:rPr>
          <w:rFonts w:ascii="GHEA Grapalat" w:hAnsi="GHEA Grapalat" w:cs="Sylfaen"/>
          <w:lang w:val="hy-AM"/>
        </w:rPr>
        <w:t xml:space="preserve">4 </w:t>
      </w:r>
      <w:r w:rsidR="00325DD4" w:rsidRPr="009B7870">
        <w:rPr>
          <w:rFonts w:ascii="GHEA Grapalat" w:hAnsi="GHEA Grapalat"/>
          <w:lang w:val="hy-AM"/>
        </w:rPr>
        <w:t>թվականի</w:t>
      </w:r>
      <w:r w:rsidR="00325DD4" w:rsidRPr="009B7870">
        <w:rPr>
          <w:rFonts w:ascii="GHEA Grapalat" w:hAnsi="GHEA Grapalat" w:cs="Sylfaen"/>
          <w:lang w:val="af-ZA"/>
        </w:rPr>
        <w:t xml:space="preserve"> </w:t>
      </w:r>
      <w:r w:rsidR="00325DD4" w:rsidRPr="009B7870">
        <w:rPr>
          <w:rFonts w:ascii="GHEA Grapalat" w:hAnsi="GHEA Grapalat"/>
          <w:lang w:val="hy-AM"/>
        </w:rPr>
        <w:t>դեկտեմբերի</w:t>
      </w:r>
      <w:r w:rsidR="00325DD4" w:rsidRPr="009B7870">
        <w:rPr>
          <w:rFonts w:ascii="GHEA Grapalat" w:hAnsi="GHEA Grapalat"/>
          <w:color w:val="000000"/>
          <w:lang w:val="hy-AM"/>
        </w:rPr>
        <w:t xml:space="preserve"> </w:t>
      </w:r>
      <w:r w:rsidR="00325DD4" w:rsidRPr="009B7870">
        <w:rPr>
          <w:rFonts w:ascii="GHEA Grapalat" w:hAnsi="GHEA Grapalat" w:cs="Sylfaen"/>
          <w:lang w:val="hy-AM"/>
        </w:rPr>
        <w:t xml:space="preserve">27-ի </w:t>
      </w:r>
      <w:r w:rsidR="00325DD4" w:rsidRPr="009B7870">
        <w:rPr>
          <w:rFonts w:ascii="GHEA Grapalat" w:hAnsi="GHEA Grapalat"/>
          <w:color w:val="000000"/>
          <w:lang w:val="hy-AM"/>
        </w:rPr>
        <w:t>N 1270-Ա որոշումները ստեղծվել են հետին ամսաթվով և</w:t>
      </w:r>
      <w:r w:rsidR="009B4003">
        <w:rPr>
          <w:rFonts w:ascii="GHEA Grapalat" w:hAnsi="GHEA Grapalat"/>
          <w:color w:val="000000"/>
          <w:lang w:val="hy-AM"/>
        </w:rPr>
        <w:t xml:space="preserve"> </w:t>
      </w:r>
      <w:r w:rsidR="00325DD4" w:rsidRPr="009B7870">
        <w:rPr>
          <w:rFonts w:ascii="GHEA Grapalat" w:hAnsi="GHEA Grapalat"/>
          <w:color w:val="000000"/>
          <w:lang w:val="hy-AM"/>
        </w:rPr>
        <w:t xml:space="preserve">առաքվել են 11-15 օր հետո։ </w:t>
      </w:r>
      <w:r w:rsidR="00325DD4" w:rsidRPr="009B7870">
        <w:rPr>
          <w:rFonts w:ascii="GHEA Grapalat" w:hAnsi="GHEA Grapalat" w:cs="GHEA Grapalat"/>
          <w:i/>
          <w:iCs/>
          <w:color w:val="000000" w:themeColor="text1"/>
          <w:sz w:val="20"/>
          <w:szCs w:val="20"/>
          <w:lang w:val="hy-AM"/>
        </w:rPr>
        <w:t>Խախտվել</w:t>
      </w:r>
      <w:r w:rsidR="00325DD4" w:rsidRPr="009B7870">
        <w:rPr>
          <w:rFonts w:ascii="GHEA Grapalat" w:hAnsi="GHEA Grapalat"/>
          <w:i/>
          <w:iCs/>
          <w:color w:val="000000" w:themeColor="text1"/>
          <w:sz w:val="20"/>
          <w:szCs w:val="20"/>
          <w:lang w:val="hy-AM"/>
        </w:rPr>
        <w:t xml:space="preserve"> </w:t>
      </w:r>
      <w:r w:rsidR="00325DD4" w:rsidRPr="009B7870">
        <w:rPr>
          <w:rFonts w:ascii="GHEA Grapalat" w:hAnsi="GHEA Grapalat" w:cs="GHEA Grapalat"/>
          <w:i/>
          <w:iCs/>
          <w:color w:val="000000" w:themeColor="text1"/>
          <w:sz w:val="20"/>
          <w:szCs w:val="20"/>
          <w:lang w:val="hy-AM"/>
        </w:rPr>
        <w:t>է</w:t>
      </w:r>
      <w:r w:rsidR="00325DD4" w:rsidRPr="009B7870">
        <w:rPr>
          <w:rFonts w:ascii="GHEA Grapalat" w:hAnsi="GHEA Grapalat"/>
          <w:i/>
          <w:iCs/>
          <w:color w:val="000000" w:themeColor="text1"/>
          <w:sz w:val="20"/>
          <w:szCs w:val="20"/>
          <w:lang w:val="hy-AM"/>
        </w:rPr>
        <w:t xml:space="preserve"> </w:t>
      </w:r>
      <w:r w:rsidR="00325DD4" w:rsidRPr="009B7870">
        <w:rPr>
          <w:rFonts w:ascii="GHEA Grapalat" w:hAnsi="GHEA Grapalat" w:cs="GHEA Grapalat"/>
          <w:i/>
          <w:iCs/>
          <w:color w:val="000000" w:themeColor="text1"/>
          <w:sz w:val="20"/>
          <w:szCs w:val="20"/>
          <w:lang w:val="hy-AM"/>
        </w:rPr>
        <w:t>Վարչարարության</w:t>
      </w:r>
      <w:r w:rsidR="00325DD4" w:rsidRPr="009B7870">
        <w:rPr>
          <w:rFonts w:ascii="GHEA Grapalat" w:hAnsi="GHEA Grapalat"/>
          <w:i/>
          <w:iCs/>
          <w:color w:val="000000" w:themeColor="text1"/>
          <w:sz w:val="20"/>
          <w:szCs w:val="20"/>
          <w:lang w:val="hy-AM"/>
        </w:rPr>
        <w:t xml:space="preserve"> </w:t>
      </w:r>
      <w:r w:rsidR="00325DD4" w:rsidRPr="009B7870">
        <w:rPr>
          <w:rFonts w:ascii="GHEA Grapalat" w:hAnsi="GHEA Grapalat" w:cs="GHEA Grapalat"/>
          <w:i/>
          <w:iCs/>
          <w:color w:val="000000" w:themeColor="text1"/>
          <w:sz w:val="20"/>
          <w:szCs w:val="20"/>
          <w:lang w:val="hy-AM"/>
        </w:rPr>
        <w:t>հիմունքների</w:t>
      </w:r>
      <w:r w:rsidR="00325DD4" w:rsidRPr="009B7870">
        <w:rPr>
          <w:rFonts w:ascii="GHEA Grapalat" w:hAnsi="GHEA Grapalat"/>
          <w:i/>
          <w:iCs/>
          <w:color w:val="000000" w:themeColor="text1"/>
          <w:sz w:val="20"/>
          <w:szCs w:val="20"/>
          <w:lang w:val="hy-AM"/>
        </w:rPr>
        <w:t xml:space="preserve"> </w:t>
      </w:r>
      <w:r w:rsidR="00325DD4" w:rsidRPr="009B7870">
        <w:rPr>
          <w:rFonts w:ascii="GHEA Grapalat" w:hAnsi="GHEA Grapalat" w:cs="GHEA Grapalat"/>
          <w:i/>
          <w:iCs/>
          <w:color w:val="000000" w:themeColor="text1"/>
          <w:sz w:val="20"/>
          <w:szCs w:val="20"/>
          <w:lang w:val="hy-AM"/>
        </w:rPr>
        <w:t>և</w:t>
      </w:r>
      <w:r w:rsidR="00325DD4" w:rsidRPr="009B7870">
        <w:rPr>
          <w:rFonts w:ascii="GHEA Grapalat" w:hAnsi="GHEA Grapalat"/>
          <w:i/>
          <w:iCs/>
          <w:color w:val="000000" w:themeColor="text1"/>
          <w:sz w:val="20"/>
          <w:szCs w:val="20"/>
          <w:lang w:val="hy-AM"/>
        </w:rPr>
        <w:t xml:space="preserve"> </w:t>
      </w:r>
      <w:r w:rsidR="00325DD4" w:rsidRPr="009B7870">
        <w:rPr>
          <w:rFonts w:ascii="GHEA Grapalat" w:hAnsi="GHEA Grapalat" w:cs="GHEA Grapalat"/>
          <w:i/>
          <w:iCs/>
          <w:color w:val="000000" w:themeColor="text1"/>
          <w:sz w:val="20"/>
          <w:szCs w:val="20"/>
          <w:lang w:val="hy-AM"/>
        </w:rPr>
        <w:t>վարչական</w:t>
      </w:r>
      <w:r w:rsidR="00325DD4" w:rsidRPr="009B7870">
        <w:rPr>
          <w:rFonts w:ascii="GHEA Grapalat" w:hAnsi="GHEA Grapalat"/>
          <w:i/>
          <w:iCs/>
          <w:color w:val="000000" w:themeColor="text1"/>
          <w:sz w:val="20"/>
          <w:szCs w:val="20"/>
          <w:lang w:val="hy-AM"/>
        </w:rPr>
        <w:t xml:space="preserve"> </w:t>
      </w:r>
      <w:r w:rsidR="00325DD4" w:rsidRPr="009B7870">
        <w:rPr>
          <w:rFonts w:ascii="GHEA Grapalat" w:hAnsi="GHEA Grapalat" w:cs="GHEA Grapalat"/>
          <w:i/>
          <w:iCs/>
          <w:color w:val="000000" w:themeColor="text1"/>
          <w:sz w:val="20"/>
          <w:szCs w:val="20"/>
          <w:lang w:val="hy-AM"/>
        </w:rPr>
        <w:t>վարույթի</w:t>
      </w:r>
      <w:r w:rsidR="00325DD4" w:rsidRPr="009B7870">
        <w:rPr>
          <w:rFonts w:ascii="GHEA Grapalat" w:hAnsi="GHEA Grapalat"/>
          <w:i/>
          <w:iCs/>
          <w:color w:val="000000" w:themeColor="text1"/>
          <w:sz w:val="20"/>
          <w:szCs w:val="20"/>
          <w:lang w:val="hy-AM"/>
        </w:rPr>
        <w:t xml:space="preserve"> </w:t>
      </w:r>
      <w:r w:rsidR="00325DD4" w:rsidRPr="009B7870">
        <w:rPr>
          <w:rFonts w:ascii="GHEA Grapalat" w:hAnsi="GHEA Grapalat" w:cs="GHEA Grapalat"/>
          <w:i/>
          <w:iCs/>
          <w:color w:val="000000" w:themeColor="text1"/>
          <w:sz w:val="20"/>
          <w:szCs w:val="20"/>
          <w:lang w:val="hy-AM"/>
        </w:rPr>
        <w:t>մասին</w:t>
      </w:r>
      <w:r w:rsidR="00325DD4" w:rsidRPr="009B7870">
        <w:rPr>
          <w:rFonts w:ascii="GHEA Grapalat" w:hAnsi="GHEA Grapalat"/>
          <w:i/>
          <w:iCs/>
          <w:color w:val="000000" w:themeColor="text1"/>
          <w:sz w:val="20"/>
          <w:szCs w:val="20"/>
          <w:lang w:val="hy-AM"/>
        </w:rPr>
        <w:t xml:space="preserve"> </w:t>
      </w:r>
      <w:r w:rsidR="00325DD4" w:rsidRPr="009B7870">
        <w:rPr>
          <w:rFonts w:ascii="GHEA Grapalat" w:hAnsi="GHEA Grapalat" w:cs="GHEA Grapalat"/>
          <w:i/>
          <w:iCs/>
          <w:color w:val="000000" w:themeColor="text1"/>
          <w:sz w:val="20"/>
          <w:szCs w:val="20"/>
          <w:lang w:val="hy-AM"/>
        </w:rPr>
        <w:t>օրենքի</w:t>
      </w:r>
      <w:r w:rsidR="00325DD4" w:rsidRPr="009B7870">
        <w:rPr>
          <w:rFonts w:ascii="GHEA Grapalat" w:hAnsi="GHEA Grapalat"/>
          <w:i/>
          <w:iCs/>
          <w:color w:val="000000" w:themeColor="text1"/>
          <w:sz w:val="20"/>
          <w:szCs w:val="20"/>
          <w:lang w:val="hy-AM"/>
        </w:rPr>
        <w:t xml:space="preserve"> 59-րդ հոդվածի 2-րդ մասի պահանջը՝ «Գրավոր վարչական ակտը, ընդունումից հետո` եռօրյա ժամկետում, պետք է հանձնվի վարույթի մասնակիցներին»:</w:t>
      </w:r>
    </w:p>
    <w:p w14:paraId="6E9FCAD2" w14:textId="2AB2D076" w:rsidR="00325DD4" w:rsidRPr="009B4003" w:rsidRDefault="009B4003" w:rsidP="009B4003">
      <w:pPr>
        <w:shd w:val="clear" w:color="auto" w:fill="FFFFFF"/>
        <w:tabs>
          <w:tab w:val="left" w:pos="450"/>
        </w:tabs>
        <w:spacing w:line="360" w:lineRule="auto"/>
        <w:contextualSpacing/>
        <w:jc w:val="both"/>
        <w:rPr>
          <w:rFonts w:ascii="GHEA Grapalat" w:hAnsi="GHEA Grapalat"/>
          <w:i/>
          <w:iCs/>
          <w:color w:val="000000"/>
          <w:sz w:val="20"/>
          <w:szCs w:val="20"/>
          <w:lang w:val="hy-AM"/>
        </w:rPr>
      </w:pPr>
      <w:r>
        <w:rPr>
          <w:rFonts w:ascii="GHEA Grapalat" w:hAnsi="GHEA Grapalat"/>
          <w:color w:val="000000"/>
          <w:lang w:val="hy-AM"/>
        </w:rPr>
        <w:tab/>
      </w:r>
      <w:r>
        <w:rPr>
          <w:rFonts w:ascii="GHEA Grapalat" w:hAnsi="GHEA Grapalat"/>
          <w:color w:val="000000"/>
          <w:lang w:val="hy-AM"/>
        </w:rPr>
        <w:tab/>
      </w:r>
      <w:r w:rsidRPr="009B4003">
        <w:rPr>
          <w:rFonts w:ascii="GHEA Grapalat" w:hAnsi="GHEA Grapalat"/>
          <w:b/>
          <w:bCs/>
          <w:color w:val="000000"/>
          <w:lang w:val="hy-AM"/>
        </w:rPr>
        <w:t>6</w:t>
      </w:r>
      <w:r w:rsidRPr="009B4003">
        <w:rPr>
          <w:rFonts w:ascii="MS Mincho" w:eastAsia="MS Mincho" w:hAnsi="MS Mincho" w:cs="MS Mincho"/>
          <w:b/>
          <w:bCs/>
          <w:color w:val="000000"/>
          <w:lang w:val="hy-AM"/>
        </w:rPr>
        <w:t>․</w:t>
      </w:r>
      <w:r>
        <w:rPr>
          <w:rFonts w:ascii="MS Mincho" w:eastAsia="MS Mincho" w:hAnsi="MS Mincho" w:cs="MS Mincho"/>
          <w:color w:val="000000"/>
          <w:lang w:val="hy-AM"/>
        </w:rPr>
        <w:t xml:space="preserve"> </w:t>
      </w:r>
      <w:r w:rsidR="00325DD4" w:rsidRPr="009B4003">
        <w:rPr>
          <w:rFonts w:ascii="GHEA Grapalat" w:hAnsi="GHEA Grapalat"/>
          <w:color w:val="000000"/>
          <w:lang w:val="hy-AM"/>
        </w:rPr>
        <w:t xml:space="preserve">2024 թվականի դեկտեմբերի 5-ի N 2947-Ա Հայաստանի Հանրապետության մարզերում և Երևան քաղաքում գործող մսի իրացմամբ, մատակարարմամբ զբաղվող տնտեսավարող սուբյեկտների մոտ և անասնահամաճարակային նշանակության տարածքներում անասնահամաճարակային մշտադիտարկում իրականացնելու մասին հրամանով իրականացրած անասնահամաճարակային մշտադիտարկման ժամանակ </w:t>
      </w:r>
      <w:r w:rsidR="00325DD4" w:rsidRPr="009B4003">
        <w:rPr>
          <w:rFonts w:ascii="GHEA Grapalat" w:hAnsi="GHEA Grapalat"/>
          <w:bCs/>
          <w:color w:val="191919"/>
          <w:shd w:val="clear" w:color="auto" w:fill="FFFFFF"/>
          <w:lang w:val="hy-AM"/>
        </w:rPr>
        <w:t xml:space="preserve">Կոտայքի </w:t>
      </w:r>
      <w:r w:rsidR="00325DD4" w:rsidRPr="009B4003">
        <w:rPr>
          <w:rFonts w:ascii="GHEA Grapalat" w:hAnsi="GHEA Grapalat"/>
          <w:color w:val="191919"/>
          <w:shd w:val="clear" w:color="auto" w:fill="FFFFFF"/>
          <w:lang w:val="hy-AM"/>
        </w:rPr>
        <w:t>մարզային կենտրոնի պետի 23</w:t>
      </w:r>
      <w:r w:rsidR="00325DD4" w:rsidRPr="009B4003">
        <w:rPr>
          <w:rFonts w:ascii="MS Mincho" w:eastAsia="MS Mincho" w:hAnsi="MS Mincho" w:cs="MS Mincho" w:hint="eastAsia"/>
          <w:color w:val="191919"/>
          <w:shd w:val="clear" w:color="auto" w:fill="FFFFFF"/>
          <w:lang w:val="hy-AM"/>
        </w:rPr>
        <w:t>․</w:t>
      </w:r>
      <w:r w:rsidR="00325DD4" w:rsidRPr="009B4003">
        <w:rPr>
          <w:rFonts w:ascii="GHEA Grapalat" w:hAnsi="GHEA Grapalat"/>
          <w:color w:val="191919"/>
          <w:shd w:val="clear" w:color="auto" w:fill="FFFFFF"/>
          <w:lang w:val="hy-AM"/>
        </w:rPr>
        <w:t>12</w:t>
      </w:r>
      <w:r w:rsidR="00325DD4" w:rsidRPr="009B4003">
        <w:rPr>
          <w:rFonts w:ascii="MS Mincho" w:eastAsia="MS Mincho" w:hAnsi="MS Mincho" w:cs="MS Mincho" w:hint="eastAsia"/>
          <w:color w:val="191919"/>
          <w:shd w:val="clear" w:color="auto" w:fill="FFFFFF"/>
          <w:lang w:val="hy-AM"/>
        </w:rPr>
        <w:t>․</w:t>
      </w:r>
      <w:r w:rsidR="00325DD4" w:rsidRPr="009B4003">
        <w:rPr>
          <w:rFonts w:ascii="GHEA Grapalat" w:hAnsi="GHEA Grapalat"/>
          <w:color w:val="191919"/>
          <w:shd w:val="clear" w:color="auto" w:fill="FFFFFF"/>
          <w:lang w:val="hy-AM"/>
        </w:rPr>
        <w:t>2024</w:t>
      </w:r>
      <w:r w:rsidR="00325DD4" w:rsidRPr="009B4003">
        <w:rPr>
          <w:rFonts w:ascii="GHEA Grapalat" w:hAnsi="GHEA Grapalat"/>
          <w:b/>
          <w:bCs/>
          <w:color w:val="252525"/>
          <w:lang w:val="hy-AM"/>
        </w:rPr>
        <w:t xml:space="preserve"> Հ/Հ</w:t>
      </w:r>
      <w:r w:rsidR="00325DD4" w:rsidRPr="009B4003">
        <w:rPr>
          <w:rFonts w:ascii="GHEA Grapalat" w:hAnsi="GHEA Grapalat"/>
          <w:color w:val="000000"/>
          <w:lang w:val="hy-AM"/>
        </w:rPr>
        <w:t xml:space="preserve">Ն/23740-2024, </w:t>
      </w:r>
      <w:r w:rsidR="00325DD4" w:rsidRPr="009B4003">
        <w:rPr>
          <w:rFonts w:ascii="GHEA Grapalat" w:hAnsi="GHEA Grapalat"/>
          <w:color w:val="191919"/>
          <w:shd w:val="clear" w:color="auto" w:fill="FFFFFF"/>
          <w:lang w:val="hy-AM"/>
        </w:rPr>
        <w:t>23</w:t>
      </w:r>
      <w:r w:rsidR="00325DD4" w:rsidRPr="009B4003">
        <w:rPr>
          <w:rFonts w:ascii="MS Mincho" w:eastAsia="MS Mincho" w:hAnsi="MS Mincho" w:cs="MS Mincho" w:hint="eastAsia"/>
          <w:color w:val="191919"/>
          <w:shd w:val="clear" w:color="auto" w:fill="FFFFFF"/>
          <w:lang w:val="hy-AM"/>
        </w:rPr>
        <w:t>․</w:t>
      </w:r>
      <w:r w:rsidR="00325DD4" w:rsidRPr="009B4003">
        <w:rPr>
          <w:rFonts w:ascii="GHEA Grapalat" w:hAnsi="GHEA Grapalat"/>
          <w:color w:val="191919"/>
          <w:shd w:val="clear" w:color="auto" w:fill="FFFFFF"/>
          <w:lang w:val="hy-AM"/>
        </w:rPr>
        <w:t>12</w:t>
      </w:r>
      <w:r w:rsidR="00325DD4" w:rsidRPr="009B4003">
        <w:rPr>
          <w:rFonts w:ascii="MS Mincho" w:eastAsia="MS Mincho" w:hAnsi="MS Mincho" w:cs="MS Mincho" w:hint="eastAsia"/>
          <w:color w:val="191919"/>
          <w:shd w:val="clear" w:color="auto" w:fill="FFFFFF"/>
          <w:lang w:val="hy-AM"/>
        </w:rPr>
        <w:t>․</w:t>
      </w:r>
      <w:r w:rsidR="00325DD4" w:rsidRPr="009B4003">
        <w:rPr>
          <w:rFonts w:ascii="GHEA Grapalat" w:hAnsi="GHEA Grapalat"/>
          <w:color w:val="191919"/>
          <w:shd w:val="clear" w:color="auto" w:fill="FFFFFF"/>
          <w:lang w:val="hy-AM"/>
        </w:rPr>
        <w:t>2024</w:t>
      </w:r>
      <w:r w:rsidR="00325DD4" w:rsidRPr="009B4003">
        <w:rPr>
          <w:rFonts w:ascii="GHEA Grapalat" w:hAnsi="GHEA Grapalat"/>
          <w:lang w:val="hy-AM"/>
        </w:rPr>
        <w:t xml:space="preserve"> </w:t>
      </w:r>
      <w:r w:rsidR="00325DD4" w:rsidRPr="009B4003">
        <w:rPr>
          <w:rFonts w:ascii="GHEA Grapalat" w:hAnsi="GHEA Grapalat"/>
          <w:color w:val="000000"/>
          <w:shd w:val="clear" w:color="auto" w:fill="FFFFFF"/>
          <w:lang w:val="hy-AM"/>
        </w:rPr>
        <w:t xml:space="preserve">Ն/23842-2024, </w:t>
      </w:r>
      <w:r w:rsidR="00325DD4" w:rsidRPr="009B4003">
        <w:rPr>
          <w:rFonts w:ascii="GHEA Grapalat" w:hAnsi="GHEA Grapalat"/>
          <w:color w:val="191919"/>
          <w:shd w:val="clear" w:color="auto" w:fill="FFFFFF"/>
          <w:lang w:val="hy-AM"/>
        </w:rPr>
        <w:t>17</w:t>
      </w:r>
      <w:r w:rsidR="00325DD4" w:rsidRPr="009B4003">
        <w:rPr>
          <w:rFonts w:ascii="MS Mincho" w:eastAsia="MS Mincho" w:hAnsi="MS Mincho" w:cs="MS Mincho" w:hint="eastAsia"/>
          <w:color w:val="191919"/>
          <w:shd w:val="clear" w:color="auto" w:fill="FFFFFF"/>
          <w:lang w:val="hy-AM"/>
        </w:rPr>
        <w:t>․</w:t>
      </w:r>
      <w:r w:rsidR="00325DD4" w:rsidRPr="009B4003">
        <w:rPr>
          <w:rFonts w:ascii="GHEA Grapalat" w:hAnsi="GHEA Grapalat"/>
          <w:color w:val="191919"/>
          <w:shd w:val="clear" w:color="auto" w:fill="FFFFFF"/>
          <w:lang w:val="hy-AM"/>
        </w:rPr>
        <w:t>12</w:t>
      </w:r>
      <w:r w:rsidR="00325DD4" w:rsidRPr="009B4003">
        <w:rPr>
          <w:rFonts w:ascii="MS Mincho" w:eastAsia="MS Mincho" w:hAnsi="MS Mincho" w:cs="MS Mincho" w:hint="eastAsia"/>
          <w:color w:val="191919"/>
          <w:shd w:val="clear" w:color="auto" w:fill="FFFFFF"/>
          <w:lang w:val="hy-AM"/>
        </w:rPr>
        <w:t>․</w:t>
      </w:r>
      <w:r w:rsidR="00325DD4" w:rsidRPr="009B4003">
        <w:rPr>
          <w:rFonts w:ascii="GHEA Grapalat" w:hAnsi="GHEA Grapalat"/>
          <w:color w:val="191919"/>
          <w:shd w:val="clear" w:color="auto" w:fill="FFFFFF"/>
          <w:lang w:val="hy-AM"/>
        </w:rPr>
        <w:t>2024</w:t>
      </w:r>
      <w:r w:rsidR="00325DD4" w:rsidRPr="009B4003">
        <w:rPr>
          <w:rFonts w:ascii="GHEA Grapalat" w:hAnsi="GHEA Grapalat"/>
          <w:lang w:val="hy-AM"/>
        </w:rPr>
        <w:t xml:space="preserve"> </w:t>
      </w:r>
      <w:r w:rsidR="00325DD4" w:rsidRPr="009B4003">
        <w:rPr>
          <w:rFonts w:ascii="GHEA Grapalat" w:hAnsi="GHEA Grapalat"/>
          <w:color w:val="000000"/>
          <w:shd w:val="clear" w:color="auto" w:fill="FFFFFF"/>
          <w:lang w:val="hy-AM"/>
        </w:rPr>
        <w:t xml:space="preserve">Ն/23306-2024, </w:t>
      </w:r>
      <w:r w:rsidR="00325DD4" w:rsidRPr="009B4003">
        <w:rPr>
          <w:rFonts w:ascii="GHEA Grapalat" w:hAnsi="GHEA Grapalat"/>
          <w:color w:val="000000"/>
          <w:lang w:val="hy-AM"/>
        </w:rPr>
        <w:t>Շիրակի մարզային կենտրոնի պետի</w:t>
      </w:r>
      <w:r w:rsidR="00325DD4" w:rsidRPr="009B4003">
        <w:rPr>
          <w:rFonts w:ascii="GHEA Grapalat" w:hAnsi="GHEA Grapalat"/>
          <w:color w:val="191919"/>
          <w:shd w:val="clear" w:color="auto" w:fill="FFFFFF"/>
          <w:lang w:val="hy-AM"/>
        </w:rPr>
        <w:t xml:space="preserve"> 24</w:t>
      </w:r>
      <w:r w:rsidR="00325DD4" w:rsidRPr="009B4003">
        <w:rPr>
          <w:rFonts w:ascii="MS Mincho" w:eastAsia="MS Mincho" w:hAnsi="MS Mincho" w:cs="MS Mincho" w:hint="eastAsia"/>
          <w:color w:val="191919"/>
          <w:shd w:val="clear" w:color="auto" w:fill="FFFFFF"/>
          <w:lang w:val="hy-AM"/>
        </w:rPr>
        <w:t>․</w:t>
      </w:r>
      <w:r w:rsidR="00325DD4" w:rsidRPr="009B4003">
        <w:rPr>
          <w:rFonts w:ascii="GHEA Grapalat" w:hAnsi="GHEA Grapalat"/>
          <w:color w:val="191919"/>
          <w:shd w:val="clear" w:color="auto" w:fill="FFFFFF"/>
          <w:lang w:val="hy-AM"/>
        </w:rPr>
        <w:t>12</w:t>
      </w:r>
      <w:r w:rsidR="00325DD4" w:rsidRPr="009B4003">
        <w:rPr>
          <w:rFonts w:ascii="MS Mincho" w:eastAsia="MS Mincho" w:hAnsi="MS Mincho" w:cs="MS Mincho" w:hint="eastAsia"/>
          <w:color w:val="191919"/>
          <w:shd w:val="clear" w:color="auto" w:fill="FFFFFF"/>
          <w:lang w:val="hy-AM"/>
        </w:rPr>
        <w:t>․</w:t>
      </w:r>
      <w:r w:rsidR="00325DD4" w:rsidRPr="009B4003">
        <w:rPr>
          <w:rFonts w:ascii="GHEA Grapalat" w:hAnsi="GHEA Grapalat"/>
          <w:color w:val="191919"/>
          <w:shd w:val="clear" w:color="auto" w:fill="FFFFFF"/>
          <w:lang w:val="hy-AM"/>
        </w:rPr>
        <w:t xml:space="preserve">2024 </w:t>
      </w:r>
      <w:r w:rsidR="00325DD4" w:rsidRPr="009B4003">
        <w:rPr>
          <w:rFonts w:ascii="GHEA Grapalat" w:hAnsi="GHEA Grapalat"/>
          <w:color w:val="000000"/>
          <w:shd w:val="clear" w:color="auto" w:fill="FFFFFF"/>
          <w:lang w:val="hy-AM"/>
        </w:rPr>
        <w:t xml:space="preserve">Ն/23957-2024, </w:t>
      </w:r>
      <w:r w:rsidR="00325DD4" w:rsidRPr="009B4003">
        <w:rPr>
          <w:rFonts w:ascii="GHEA Grapalat" w:hAnsi="GHEA Grapalat"/>
          <w:color w:val="000000" w:themeColor="text1"/>
          <w:shd w:val="clear" w:color="auto" w:fill="FFFFFF"/>
          <w:lang w:val="hy-AM"/>
        </w:rPr>
        <w:t>Սննդամթերքի անվտանգության վարչության պետի</w:t>
      </w:r>
      <w:r w:rsidR="00325DD4" w:rsidRPr="009B4003">
        <w:rPr>
          <w:rFonts w:ascii="GHEA Grapalat" w:hAnsi="GHEA Grapalat"/>
          <w:color w:val="000000" w:themeColor="text1"/>
          <w:lang w:val="hy-AM"/>
        </w:rPr>
        <w:t xml:space="preserve"> </w:t>
      </w:r>
      <w:r w:rsidR="00325DD4" w:rsidRPr="009B4003">
        <w:rPr>
          <w:rFonts w:ascii="GHEA Grapalat" w:hAnsi="GHEA Grapalat"/>
          <w:bCs/>
          <w:color w:val="191919"/>
          <w:lang w:val="hy-AM"/>
        </w:rPr>
        <w:t>12</w:t>
      </w:r>
      <w:r w:rsidR="00325DD4" w:rsidRPr="009B4003">
        <w:rPr>
          <w:rFonts w:ascii="MS Mincho" w:eastAsia="MS Mincho" w:hAnsi="MS Mincho" w:cs="MS Mincho" w:hint="eastAsia"/>
          <w:bCs/>
          <w:color w:val="191919"/>
          <w:lang w:val="hy-AM"/>
        </w:rPr>
        <w:t>․</w:t>
      </w:r>
      <w:r w:rsidR="00325DD4" w:rsidRPr="009B4003">
        <w:rPr>
          <w:rFonts w:ascii="GHEA Grapalat" w:hAnsi="GHEA Grapalat"/>
          <w:bCs/>
          <w:color w:val="191919"/>
          <w:lang w:val="hy-AM"/>
        </w:rPr>
        <w:t>12</w:t>
      </w:r>
      <w:r w:rsidR="00325DD4" w:rsidRPr="009B4003">
        <w:rPr>
          <w:rFonts w:ascii="MS Mincho" w:eastAsia="MS Mincho" w:hAnsi="MS Mincho" w:cs="MS Mincho" w:hint="eastAsia"/>
          <w:bCs/>
          <w:color w:val="191919"/>
          <w:lang w:val="hy-AM"/>
        </w:rPr>
        <w:t>․</w:t>
      </w:r>
      <w:r w:rsidR="00325DD4" w:rsidRPr="009B4003">
        <w:rPr>
          <w:rFonts w:ascii="GHEA Grapalat" w:hAnsi="GHEA Grapalat"/>
          <w:bCs/>
          <w:color w:val="191919"/>
          <w:lang w:val="hy-AM"/>
        </w:rPr>
        <w:t>2024</w:t>
      </w:r>
      <w:r w:rsidR="00325DD4" w:rsidRPr="009B4003">
        <w:rPr>
          <w:rFonts w:ascii="GHEA Grapalat" w:hAnsi="GHEA Grapalat" w:cs="GHEA Grapalat"/>
          <w:bCs/>
          <w:color w:val="191919"/>
          <w:lang w:val="hy-AM"/>
        </w:rPr>
        <w:t xml:space="preserve"> </w:t>
      </w:r>
      <w:r w:rsidR="00325DD4" w:rsidRPr="009B4003">
        <w:rPr>
          <w:rFonts w:ascii="GHEA Grapalat" w:hAnsi="GHEA Grapalat"/>
          <w:color w:val="000000"/>
          <w:shd w:val="clear" w:color="auto" w:fill="FFFFFF"/>
          <w:lang w:val="hy-AM"/>
        </w:rPr>
        <w:t xml:space="preserve">Ն/22600-2024 </w:t>
      </w:r>
      <w:r w:rsidR="00325DD4" w:rsidRPr="009B4003">
        <w:rPr>
          <w:rFonts w:ascii="GHEA Grapalat" w:hAnsi="GHEA Grapalat"/>
          <w:color w:val="000000"/>
          <w:lang w:val="hy-AM"/>
        </w:rPr>
        <w:t xml:space="preserve">զեկուցագրերին կցված փաստաթղթերի փաթեթներում բացակայում են </w:t>
      </w:r>
      <w:r w:rsidR="00325DD4" w:rsidRPr="009B4003">
        <w:rPr>
          <w:rFonts w:ascii="GHEA Grapalat" w:hAnsi="GHEA Grapalat"/>
          <w:lang w:val="hy-AM"/>
        </w:rPr>
        <w:t xml:space="preserve">N 2 ձև հանձնման-ընդունման ակտերը։ </w:t>
      </w:r>
      <w:r w:rsidR="00325DD4" w:rsidRPr="009B4003">
        <w:rPr>
          <w:rFonts w:ascii="GHEA Grapalat" w:hAnsi="GHEA Grapalat"/>
          <w:i/>
          <w:iCs/>
          <w:sz w:val="20"/>
          <w:szCs w:val="20"/>
          <w:lang w:val="hy-AM"/>
        </w:rPr>
        <w:t xml:space="preserve">Խախտվել է </w:t>
      </w:r>
      <w:r w:rsidR="00325DD4" w:rsidRPr="009B4003">
        <w:rPr>
          <w:rFonts w:ascii="GHEA Grapalat" w:hAnsi="GHEA Grapalat"/>
          <w:b/>
          <w:bCs/>
          <w:i/>
          <w:iCs/>
          <w:sz w:val="20"/>
          <w:szCs w:val="20"/>
          <w:lang w:val="hy-AM"/>
        </w:rPr>
        <w:t>ՀՀ կառավարության 2024 թվականի</w:t>
      </w:r>
      <w:r>
        <w:rPr>
          <w:rFonts w:ascii="GHEA Grapalat" w:hAnsi="GHEA Grapalat"/>
          <w:b/>
          <w:bCs/>
          <w:i/>
          <w:iCs/>
          <w:sz w:val="20"/>
          <w:szCs w:val="20"/>
          <w:lang w:val="hy-AM"/>
        </w:rPr>
        <w:t xml:space="preserve"> </w:t>
      </w:r>
      <w:r w:rsidR="00325DD4" w:rsidRPr="009B4003">
        <w:rPr>
          <w:rFonts w:ascii="GHEA Grapalat" w:hAnsi="GHEA Grapalat"/>
          <w:b/>
          <w:bCs/>
          <w:i/>
          <w:iCs/>
          <w:sz w:val="20"/>
          <w:szCs w:val="20"/>
          <w:lang w:val="hy-AM"/>
        </w:rPr>
        <w:t xml:space="preserve">փետրվարի 23-ի N 257-Ն որոշմամբ հաստատված </w:t>
      </w:r>
      <w:bookmarkStart w:id="48" w:name="_Hlk180674426"/>
      <w:r w:rsidR="00325DD4" w:rsidRPr="009B4003">
        <w:rPr>
          <w:rFonts w:ascii="GHEA Grapalat" w:hAnsi="GHEA Grapalat" w:cs="Calibri"/>
          <w:i/>
          <w:iCs/>
          <w:sz w:val="20"/>
          <w:szCs w:val="20"/>
          <w:lang w:val="hy-AM"/>
        </w:rPr>
        <w:t xml:space="preserve"> </w:t>
      </w:r>
      <w:r w:rsidR="00325DD4" w:rsidRPr="009B4003">
        <w:rPr>
          <w:rFonts w:ascii="GHEA Grapalat" w:hAnsi="GHEA Grapalat"/>
          <w:b/>
          <w:bCs/>
          <w:i/>
          <w:iCs/>
          <w:color w:val="252525"/>
          <w:sz w:val="20"/>
          <w:szCs w:val="20"/>
          <w:lang w:val="hy-AM"/>
        </w:rPr>
        <w:t>«</w:t>
      </w:r>
      <w:r w:rsidR="00325DD4" w:rsidRPr="009B4003">
        <w:rPr>
          <w:rFonts w:ascii="GHEA Grapalat" w:hAnsi="GHEA Grapalat"/>
          <w:b/>
          <w:bCs/>
          <w:i/>
          <w:iCs/>
          <w:sz w:val="20"/>
          <w:szCs w:val="20"/>
          <w:lang w:val="hy-AM"/>
        </w:rPr>
        <w:t>Ոչ սպանդանոցային մորթի հետ</w:t>
      </w:r>
      <w:r>
        <w:rPr>
          <w:rFonts w:ascii="GHEA Grapalat" w:hAnsi="GHEA Grapalat"/>
          <w:b/>
          <w:bCs/>
          <w:i/>
          <w:iCs/>
          <w:sz w:val="20"/>
          <w:szCs w:val="20"/>
          <w:lang w:val="hy-AM"/>
        </w:rPr>
        <w:t>և</w:t>
      </w:r>
      <w:r w:rsidR="00325DD4" w:rsidRPr="009B4003">
        <w:rPr>
          <w:rFonts w:ascii="GHEA Grapalat" w:hAnsi="GHEA Grapalat"/>
          <w:b/>
          <w:bCs/>
          <w:i/>
          <w:iCs/>
          <w:sz w:val="20"/>
          <w:szCs w:val="20"/>
          <w:lang w:val="hy-AM"/>
        </w:rPr>
        <w:t xml:space="preserve">անքով ստացված կենդանական ծագման հումքի </w:t>
      </w:r>
      <w:r>
        <w:rPr>
          <w:rFonts w:ascii="GHEA Grapalat" w:hAnsi="GHEA Grapalat"/>
          <w:b/>
          <w:bCs/>
          <w:i/>
          <w:iCs/>
          <w:sz w:val="20"/>
          <w:szCs w:val="20"/>
          <w:lang w:val="hy-AM"/>
        </w:rPr>
        <w:t>և</w:t>
      </w:r>
      <w:r w:rsidR="00325DD4" w:rsidRPr="009B4003">
        <w:rPr>
          <w:rFonts w:ascii="GHEA Grapalat" w:hAnsi="GHEA Grapalat"/>
          <w:b/>
          <w:bCs/>
          <w:i/>
          <w:iCs/>
          <w:sz w:val="20"/>
          <w:szCs w:val="20"/>
          <w:lang w:val="hy-AM"/>
        </w:rPr>
        <w:t xml:space="preserve"> մթերքի առգրավման </w:t>
      </w:r>
      <w:r>
        <w:rPr>
          <w:rFonts w:ascii="GHEA Grapalat" w:hAnsi="GHEA Grapalat"/>
          <w:b/>
          <w:bCs/>
          <w:i/>
          <w:iCs/>
          <w:sz w:val="20"/>
          <w:szCs w:val="20"/>
          <w:lang w:val="hy-AM"/>
        </w:rPr>
        <w:t>և</w:t>
      </w:r>
      <w:r w:rsidR="00325DD4" w:rsidRPr="009B4003">
        <w:rPr>
          <w:rFonts w:ascii="GHEA Grapalat" w:hAnsi="GHEA Grapalat"/>
          <w:b/>
          <w:bCs/>
          <w:i/>
          <w:iCs/>
          <w:sz w:val="20"/>
          <w:szCs w:val="20"/>
          <w:lang w:val="hy-AM"/>
        </w:rPr>
        <w:t xml:space="preserve"> ոչնչացման կարգը սահմանելու մասին» կարգի </w:t>
      </w:r>
      <w:bookmarkEnd w:id="48"/>
      <w:r w:rsidR="00325DD4" w:rsidRPr="009B4003">
        <w:rPr>
          <w:rFonts w:ascii="GHEA Grapalat" w:hAnsi="GHEA Grapalat"/>
          <w:i/>
          <w:iCs/>
          <w:sz w:val="20"/>
          <w:szCs w:val="20"/>
          <w:lang w:val="hy-AM"/>
        </w:rPr>
        <w:t xml:space="preserve">8-րդ կետի </w:t>
      </w:r>
      <w:r w:rsidR="00325DD4" w:rsidRPr="009B4003">
        <w:rPr>
          <w:rFonts w:ascii="GHEA Grapalat" w:hAnsi="GHEA Grapalat" w:cs="Calibri"/>
          <w:i/>
          <w:iCs/>
          <w:sz w:val="20"/>
          <w:szCs w:val="20"/>
          <w:lang w:val="hy-AM"/>
        </w:rPr>
        <w:t>(</w:t>
      </w:r>
      <w:r w:rsidR="00325DD4" w:rsidRPr="009B4003">
        <w:rPr>
          <w:rFonts w:ascii="GHEA Grapalat" w:hAnsi="GHEA Grapalat"/>
          <w:i/>
          <w:iCs/>
          <w:sz w:val="20"/>
          <w:szCs w:val="20"/>
          <w:lang w:val="hy-AM"/>
        </w:rPr>
        <w:t>«Տեսուչն առգրավված խմբաքանակը հանձնում է տրանսպորտային ծառայություններ մատուցող անձին կամ կազմակերպության աշխատակցին (այսուհետ՝ փոխադրող)՝ ոչ սպանդանոցային մորթի հետևանքով ստացված կենդանական ծագման հումքի և մթերքի խմբաքանակը ոչնչացումն իրականացնող կազմակերպություն փոխադրելու համար»</w:t>
      </w:r>
      <w:r w:rsidR="00325DD4" w:rsidRPr="009B4003">
        <w:rPr>
          <w:rFonts w:ascii="GHEA Grapalat" w:hAnsi="GHEA Grapalat" w:cs="Calibri"/>
          <w:i/>
          <w:iCs/>
          <w:sz w:val="20"/>
          <w:szCs w:val="20"/>
          <w:lang w:val="hy-AM"/>
        </w:rPr>
        <w:t>)</w:t>
      </w:r>
      <w:r w:rsidR="00325DD4" w:rsidRPr="009B4003">
        <w:rPr>
          <w:rFonts w:ascii="GHEA Grapalat" w:hAnsi="GHEA Grapalat"/>
          <w:i/>
          <w:iCs/>
          <w:sz w:val="20"/>
          <w:szCs w:val="20"/>
          <w:lang w:val="hy-AM"/>
        </w:rPr>
        <w:t xml:space="preserve"> և 9-րդ կետի </w:t>
      </w:r>
      <w:r w:rsidR="00325DD4" w:rsidRPr="009B4003">
        <w:rPr>
          <w:rFonts w:ascii="GHEA Grapalat" w:hAnsi="GHEA Grapalat" w:cs="Calibri"/>
          <w:i/>
          <w:iCs/>
          <w:sz w:val="20"/>
          <w:szCs w:val="20"/>
          <w:lang w:val="hy-AM"/>
        </w:rPr>
        <w:t>(</w:t>
      </w:r>
      <w:r w:rsidR="00325DD4" w:rsidRPr="009B4003">
        <w:rPr>
          <w:rFonts w:ascii="GHEA Grapalat" w:hAnsi="GHEA Grapalat"/>
          <w:i/>
          <w:iCs/>
          <w:sz w:val="20"/>
          <w:szCs w:val="20"/>
          <w:lang w:val="hy-AM"/>
        </w:rPr>
        <w:t xml:space="preserve">«Ոչ սպանդանոցային մորթի հետևանքով ստացված կենդանական ծագման հումքի և մթերքի խմբաքանակը փոխադրողին, իսկ վերջինիս կողմից ոչնչացումն իրականացնող կազմակերպությանը փոխանցելը հաստատվում է հանձնման-ընդունման ակտով՝ համաձայն N 2 ձևի։ Սույն </w:t>
      </w:r>
      <w:r w:rsidR="00325DD4" w:rsidRPr="009B4003">
        <w:rPr>
          <w:rFonts w:ascii="GHEA Grapalat" w:hAnsi="GHEA Grapalat"/>
          <w:i/>
          <w:iCs/>
          <w:sz w:val="20"/>
          <w:szCs w:val="20"/>
          <w:lang w:val="hy-AM"/>
        </w:rPr>
        <w:lastRenderedPageBreak/>
        <w:t>կետով նախատեսված հանձնման-ընդունման ակտը կազմվում է երեք օրինակից։ Հանձնման-ընդունման ակտի մեկ օրինակը տրամադրվում է փոխադրողին, մյուսը՝ ոչնչացումն իրականացնող կազմակերպությանը,իսկ երրորդը մնում է տեսուչի մոտ»</w:t>
      </w:r>
      <w:r w:rsidR="00325DD4" w:rsidRPr="009B4003">
        <w:rPr>
          <w:rFonts w:ascii="GHEA Grapalat" w:hAnsi="GHEA Grapalat" w:cs="Calibri"/>
          <w:i/>
          <w:iCs/>
          <w:sz w:val="20"/>
          <w:szCs w:val="20"/>
          <w:lang w:val="hy-AM"/>
        </w:rPr>
        <w:t>)</w:t>
      </w:r>
      <w:r w:rsidR="00325DD4" w:rsidRPr="009B4003">
        <w:rPr>
          <w:rFonts w:ascii="GHEA Grapalat" w:hAnsi="GHEA Grapalat"/>
          <w:i/>
          <w:iCs/>
          <w:sz w:val="20"/>
          <w:szCs w:val="20"/>
          <w:lang w:val="hy-AM"/>
        </w:rPr>
        <w:t xml:space="preserve"> պահանջները։ </w:t>
      </w:r>
    </w:p>
    <w:p w14:paraId="458562A3" w14:textId="3ECA5EE8" w:rsidR="00325DD4" w:rsidRPr="009B4003" w:rsidRDefault="00325DD4" w:rsidP="009B4003">
      <w:pPr>
        <w:tabs>
          <w:tab w:val="left" w:pos="-284"/>
        </w:tabs>
        <w:spacing w:line="360" w:lineRule="auto"/>
        <w:ind w:firstLine="567"/>
        <w:contextualSpacing/>
        <w:jc w:val="both"/>
        <w:rPr>
          <w:rFonts w:ascii="GHEA Grapalat" w:hAnsi="GHEA Grapalat"/>
          <w:i/>
          <w:iCs/>
          <w:color w:val="000000"/>
          <w:sz w:val="20"/>
          <w:szCs w:val="20"/>
          <w:lang w:val="hy-AM"/>
        </w:rPr>
      </w:pPr>
    </w:p>
    <w:p w14:paraId="68640669" w14:textId="77777777" w:rsidR="00A17567" w:rsidRPr="00C122D5" w:rsidRDefault="00A17567" w:rsidP="00794946">
      <w:pPr>
        <w:ind w:firstLine="567"/>
        <w:jc w:val="center"/>
        <w:rPr>
          <w:rFonts w:ascii="GHEA Grapalat" w:hAnsi="GHEA Grapalat"/>
          <w:b/>
          <w:color w:val="000000"/>
          <w:shd w:val="clear" w:color="auto" w:fill="FFFFFF"/>
          <w:lang w:val="hy-AM"/>
        </w:rPr>
      </w:pPr>
      <w:r w:rsidRPr="00C122D5">
        <w:rPr>
          <w:rFonts w:ascii="GHEA Grapalat" w:hAnsi="GHEA Grapalat" w:cs="Sylfaen"/>
          <w:b/>
          <w:lang w:val="hy-AM"/>
        </w:rPr>
        <w:t>ՀՀ ՍԱՏՄ Հանրությունից ստացված դիմում-բողոքների վերաբերյալ</w:t>
      </w:r>
    </w:p>
    <w:p w14:paraId="6056CA6D" w14:textId="77777777" w:rsidR="00A17567" w:rsidRPr="00C122D5" w:rsidRDefault="00A17567" w:rsidP="00794946">
      <w:pPr>
        <w:ind w:firstLine="567"/>
        <w:jc w:val="center"/>
        <w:rPr>
          <w:rFonts w:ascii="GHEA Grapalat" w:hAnsi="GHEA Grapalat"/>
          <w:color w:val="000000"/>
          <w:shd w:val="clear" w:color="auto" w:fill="FFFFFF"/>
          <w:lang w:val="hy-AM"/>
        </w:rPr>
      </w:pPr>
    </w:p>
    <w:p w14:paraId="7552E108" w14:textId="77777777" w:rsidR="00A17567" w:rsidRPr="0002434D" w:rsidRDefault="00A17567">
      <w:pPr>
        <w:pStyle w:val="ListParagraph"/>
        <w:numPr>
          <w:ilvl w:val="0"/>
          <w:numId w:val="49"/>
        </w:numPr>
        <w:tabs>
          <w:tab w:val="left" w:pos="0"/>
        </w:tabs>
        <w:spacing w:line="360" w:lineRule="auto"/>
        <w:ind w:left="0" w:firstLine="567"/>
        <w:contextualSpacing/>
        <w:jc w:val="both"/>
        <w:rPr>
          <w:rFonts w:ascii="GHEA Grapalat" w:eastAsia="Times New Roman" w:hAnsi="GHEA Grapalat"/>
          <w:lang w:val="hy-AM" w:eastAsia="ru-RU"/>
        </w:rPr>
      </w:pPr>
      <w:r w:rsidRPr="0002434D">
        <w:rPr>
          <w:rFonts w:ascii="GHEA Grapalat" w:eastAsia="Times New Roman" w:hAnsi="GHEA Grapalat"/>
          <w:lang w:val="hy-AM" w:eastAsia="ru-RU"/>
        </w:rPr>
        <w:t>31</w:t>
      </w:r>
      <w:r w:rsidRPr="0002434D">
        <w:rPr>
          <w:rFonts w:ascii="MS Mincho" w:eastAsia="MS Mincho" w:hAnsi="MS Mincho" w:cs="MS Mincho" w:hint="eastAsia"/>
          <w:lang w:val="hy-AM" w:eastAsia="ru-RU"/>
        </w:rPr>
        <w:t>․</w:t>
      </w:r>
      <w:r w:rsidRPr="0002434D">
        <w:rPr>
          <w:rFonts w:ascii="GHEA Grapalat" w:eastAsia="MS Mincho" w:hAnsi="GHEA Grapalat" w:cs="MS Mincho"/>
          <w:lang w:val="hy-AM" w:eastAsia="ru-RU"/>
        </w:rPr>
        <w:t xml:space="preserve">07.2024 քաղաքացի </w:t>
      </w:r>
      <w:r w:rsidRPr="0002434D">
        <w:rPr>
          <w:rFonts w:ascii="GHEA Grapalat" w:eastAsia="Times New Roman" w:hAnsi="GHEA Grapalat"/>
          <w:lang w:val="hy-AM" w:eastAsia="ru-RU"/>
        </w:rPr>
        <w:t>Նորայր Կորխմազյանը ներկայացրել է դիմում-բողոք (15517-2024), որտեղ ասվում է, որ 2024 հուլիսի 26-ին այցելել է Ադոնցի 13/13 հասցեում գտնվող «Bit Food</w:t>
      </w:r>
      <w:r w:rsidRPr="0002434D">
        <w:rPr>
          <w:rFonts w:ascii="GHEA Grapalat" w:hAnsi="GHEA Grapalat"/>
          <w:color w:val="000000"/>
          <w:shd w:val="clear" w:color="auto" w:fill="FFFFFF"/>
          <w:lang w:val="hy-AM"/>
        </w:rPr>
        <w:t xml:space="preserve">» սրճարան։ Քաղաքացին կասկածում է, որ թունավորվել է տվյալ հաստատությունում և խնդրում է իրականացնել վերահսկողություն։ </w:t>
      </w:r>
      <w:r w:rsidRPr="0002434D">
        <w:rPr>
          <w:rFonts w:ascii="GHEA Grapalat" w:eastAsia="Times New Roman" w:hAnsi="GHEA Grapalat"/>
          <w:lang w:val="hy-AM" w:eastAsia="ru-RU"/>
        </w:rPr>
        <w:t xml:space="preserve"> </w:t>
      </w:r>
    </w:p>
    <w:p w14:paraId="078FED0A" w14:textId="6A934FE6" w:rsidR="00A17567" w:rsidRPr="0002434D" w:rsidRDefault="00A17567" w:rsidP="0002434D">
      <w:pPr>
        <w:pStyle w:val="ListParagraph"/>
        <w:tabs>
          <w:tab w:val="left" w:pos="426"/>
        </w:tabs>
        <w:spacing w:line="360" w:lineRule="auto"/>
        <w:ind w:left="0" w:firstLine="567"/>
        <w:jc w:val="both"/>
        <w:rPr>
          <w:rFonts w:ascii="GHEA Grapalat" w:eastAsia="Times New Roman" w:hAnsi="GHEA Grapalat" w:cs="Sylfaen"/>
          <w:i/>
          <w:lang w:val="hy-AM" w:eastAsia="ru-RU"/>
        </w:rPr>
      </w:pPr>
      <w:r w:rsidRPr="0002434D">
        <w:rPr>
          <w:rFonts w:ascii="GHEA Grapalat" w:eastAsia="Times New Roman" w:hAnsi="GHEA Grapalat"/>
          <w:lang w:val="hy-AM" w:eastAsia="ru-RU"/>
        </w:rPr>
        <w:t>Հակոբ Բունիաթյան Ստյոպայի Ա/Ձ-ի մոտ ստուգում իրականացնելու մասին</w:t>
      </w:r>
      <w:r w:rsidRPr="0002434D">
        <w:rPr>
          <w:rFonts w:ascii="GHEA Grapalat" w:hAnsi="GHEA Grapalat" w:cs="Calibri"/>
          <w:color w:val="000000"/>
          <w:lang w:val="hy-AM"/>
        </w:rPr>
        <w:t xml:space="preserve"> </w:t>
      </w:r>
      <w:r w:rsidRPr="0002434D">
        <w:rPr>
          <w:rFonts w:ascii="GHEA Grapalat" w:hAnsi="GHEA Grapalat"/>
          <w:color w:val="000000"/>
          <w:shd w:val="clear" w:color="auto" w:fill="FFFFFF"/>
          <w:lang w:val="hy-AM"/>
        </w:rPr>
        <w:t xml:space="preserve">N 1947-Ա </w:t>
      </w:r>
      <w:r w:rsidRPr="0002434D">
        <w:rPr>
          <w:rFonts w:ascii="GHEA Grapalat" w:eastAsia="Times New Roman" w:hAnsi="GHEA Grapalat"/>
          <w:lang w:val="hy-AM" w:eastAsia="ru-RU"/>
        </w:rPr>
        <w:t>հրաման</w:t>
      </w:r>
      <w:r w:rsidR="0002434D">
        <w:rPr>
          <w:rFonts w:ascii="GHEA Grapalat" w:eastAsia="Times New Roman" w:hAnsi="GHEA Grapalat"/>
          <w:lang w:val="hy-AM" w:eastAsia="ru-RU"/>
        </w:rPr>
        <w:t>ն</w:t>
      </w:r>
      <w:r w:rsidRPr="0002434D">
        <w:rPr>
          <w:rFonts w:ascii="GHEA Grapalat" w:eastAsia="Times New Roman" w:hAnsi="GHEA Grapalat"/>
          <w:lang w:val="hy-AM" w:eastAsia="ru-RU"/>
        </w:rPr>
        <w:t xml:space="preserve"> արձակվել է 07</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08</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 xml:space="preserve">2024՝ բողոքը ստանալուց 5 աշխատանքային օր հետո։ </w:t>
      </w:r>
      <w:r w:rsidRPr="0002434D">
        <w:rPr>
          <w:rFonts w:ascii="GHEA Grapalat" w:eastAsia="Times New Roman" w:hAnsi="GHEA Grapalat"/>
          <w:bCs/>
          <w:i/>
          <w:sz w:val="20"/>
          <w:szCs w:val="20"/>
          <w:lang w:val="hy-AM"/>
        </w:rPr>
        <w:t>Խ</w:t>
      </w:r>
      <w:r w:rsidRPr="0002434D">
        <w:rPr>
          <w:rFonts w:ascii="GHEA Grapalat" w:hAnsi="GHEA Grapalat"/>
          <w:i/>
          <w:sz w:val="20"/>
          <w:szCs w:val="20"/>
          <w:lang w:val="hy-AM"/>
        </w:rPr>
        <w:t xml:space="preserve">ախտվել է </w:t>
      </w:r>
      <w:r w:rsidRPr="0002434D">
        <w:rPr>
          <w:rFonts w:ascii="GHEA Grapalat" w:eastAsia="Times New Roman" w:hAnsi="GHEA Grapalat" w:cs="Sylfaen"/>
          <w:i/>
          <w:sz w:val="20"/>
          <w:szCs w:val="20"/>
          <w:lang w:val="hy-AM" w:eastAsia="ru-RU"/>
        </w:rPr>
        <w:t>կառավարման խորհրդի 2020 թվականի օգոստոսի 13-ի N 10 որոշմամբ հաստատված «ՀՀ ՍԱՏՄ հանրությունից ստացվող բողոքների ընդունման և դրանց հետագա ընթացք տալու» կարգի 23-րդ կետի պահանջը</w:t>
      </w:r>
      <w:r w:rsidR="0071195C">
        <w:rPr>
          <w:rFonts w:ascii="GHEA Grapalat" w:eastAsia="Times New Roman" w:hAnsi="GHEA Grapalat" w:cs="Sylfaen"/>
          <w:i/>
          <w:sz w:val="20"/>
          <w:szCs w:val="20"/>
          <w:lang w:val="hy-AM" w:eastAsia="ru-RU"/>
        </w:rPr>
        <w:t>։</w:t>
      </w:r>
    </w:p>
    <w:p w14:paraId="3785594C" w14:textId="77777777" w:rsidR="00A17567" w:rsidRPr="0002434D" w:rsidRDefault="00A17567">
      <w:pPr>
        <w:pStyle w:val="ListParagraph"/>
        <w:numPr>
          <w:ilvl w:val="0"/>
          <w:numId w:val="49"/>
        </w:numPr>
        <w:tabs>
          <w:tab w:val="left" w:pos="426"/>
        </w:tabs>
        <w:spacing w:line="360" w:lineRule="auto"/>
        <w:ind w:left="0" w:firstLine="567"/>
        <w:contextualSpacing/>
        <w:jc w:val="both"/>
        <w:rPr>
          <w:rFonts w:ascii="GHEA Grapalat" w:eastAsia="Times New Roman" w:hAnsi="GHEA Grapalat"/>
          <w:i/>
          <w:color w:val="000000"/>
          <w:lang w:val="hy-AM" w:eastAsia="ru-RU"/>
        </w:rPr>
      </w:pPr>
      <w:r w:rsidRPr="0002434D">
        <w:rPr>
          <w:rFonts w:ascii="GHEA Grapalat" w:hAnsi="GHEA Grapalat"/>
          <w:color w:val="000000"/>
          <w:shd w:val="clear" w:color="auto" w:fill="FFFFFF"/>
          <w:lang w:val="hy-AM"/>
        </w:rPr>
        <w:t>02</w:t>
      </w:r>
      <w:r w:rsidRPr="0002434D">
        <w:rPr>
          <w:rFonts w:ascii="GHEA Grapalat" w:hAnsi="GHEA Grapalat" w:hint="eastAsia"/>
          <w:color w:val="000000"/>
          <w:shd w:val="clear" w:color="auto" w:fill="FFFFFF"/>
          <w:lang w:val="hy-AM"/>
        </w:rPr>
        <w:t>․</w:t>
      </w:r>
      <w:r w:rsidRPr="0002434D">
        <w:rPr>
          <w:rFonts w:ascii="GHEA Grapalat" w:hAnsi="GHEA Grapalat"/>
          <w:color w:val="000000"/>
          <w:shd w:val="clear" w:color="auto" w:fill="FFFFFF"/>
          <w:lang w:val="hy-AM"/>
        </w:rPr>
        <w:t xml:space="preserve">08.2024 քաղաքացի Մարինե Մուրադյանի կողմից ներկայացվել է բողոք՝ </w:t>
      </w:r>
      <w:r w:rsidRPr="0002434D">
        <w:rPr>
          <w:lang w:val="hy-AM"/>
        </w:rPr>
        <w:br/>
      </w:r>
      <w:r w:rsidRPr="0002434D">
        <w:rPr>
          <w:rFonts w:ascii="GHEA Grapalat" w:hAnsi="GHEA Grapalat"/>
          <w:color w:val="000000"/>
          <w:shd w:val="clear" w:color="auto" w:fill="FFFFFF"/>
          <w:lang w:val="hy-AM"/>
        </w:rPr>
        <w:t>(15680-2024) Արաբկիր, Մամիկոնյանց 25 շենքի առաջին հարկում գործունեություն ծավալող «Թոնրատուն» սննդի օբյեկտի վերաբերյալ։</w:t>
      </w:r>
    </w:p>
    <w:p w14:paraId="11BF8916" w14:textId="0412316C" w:rsidR="00A17567" w:rsidRPr="0002434D" w:rsidRDefault="00A17567" w:rsidP="0002434D">
      <w:pPr>
        <w:pStyle w:val="ListParagraph"/>
        <w:tabs>
          <w:tab w:val="left" w:pos="426"/>
        </w:tabs>
        <w:spacing w:line="360" w:lineRule="auto"/>
        <w:ind w:left="0" w:firstLine="567"/>
        <w:jc w:val="both"/>
        <w:rPr>
          <w:rFonts w:ascii="GHEA Grapalat" w:eastAsia="Times New Roman" w:hAnsi="GHEA Grapalat"/>
          <w:i/>
          <w:color w:val="000000"/>
          <w:lang w:val="hy-AM" w:eastAsia="ru-RU"/>
        </w:rPr>
      </w:pPr>
      <w:r w:rsidRPr="0002434D">
        <w:rPr>
          <w:rFonts w:ascii="GHEA Grapalat" w:hAnsi="GHEA Grapalat"/>
          <w:color w:val="000000"/>
          <w:shd w:val="clear" w:color="auto" w:fill="FFFFFF"/>
          <w:lang w:val="hy-AM"/>
        </w:rPr>
        <w:t xml:space="preserve">Հմայակ Ներսիսյան </w:t>
      </w:r>
      <w:r w:rsidRPr="0002434D">
        <w:rPr>
          <w:rFonts w:ascii="GHEA Grapalat" w:eastAsia="Times New Roman" w:hAnsi="GHEA Grapalat"/>
          <w:lang w:val="hy-AM" w:eastAsia="ru-RU"/>
        </w:rPr>
        <w:t>Ա/Ձ-ի մոտ ստուգում իրականացնելու մասին</w:t>
      </w:r>
      <w:r w:rsidRPr="0002434D">
        <w:rPr>
          <w:rFonts w:ascii="GHEA Grapalat" w:hAnsi="GHEA Grapalat" w:cs="Calibri"/>
          <w:color w:val="000000"/>
          <w:lang w:val="hy-AM"/>
        </w:rPr>
        <w:t xml:space="preserve"> </w:t>
      </w:r>
      <w:r w:rsidRPr="0002434D">
        <w:rPr>
          <w:rFonts w:ascii="GHEA Grapalat" w:hAnsi="GHEA Grapalat"/>
          <w:color w:val="000000"/>
          <w:shd w:val="clear" w:color="auto" w:fill="FFFFFF"/>
          <w:lang w:val="hy-AM"/>
        </w:rPr>
        <w:t xml:space="preserve">N 1973-Ա </w:t>
      </w:r>
      <w:r w:rsidRPr="0002434D">
        <w:rPr>
          <w:rFonts w:ascii="GHEA Grapalat" w:eastAsia="Times New Roman" w:hAnsi="GHEA Grapalat"/>
          <w:lang w:val="hy-AM" w:eastAsia="ru-RU"/>
        </w:rPr>
        <w:t>հրաման</w:t>
      </w:r>
      <w:r w:rsidR="0002434D">
        <w:rPr>
          <w:rFonts w:ascii="GHEA Grapalat" w:eastAsia="Times New Roman" w:hAnsi="GHEA Grapalat"/>
          <w:lang w:val="hy-AM" w:eastAsia="ru-RU"/>
        </w:rPr>
        <w:t>ն</w:t>
      </w:r>
      <w:r w:rsidRPr="0002434D">
        <w:rPr>
          <w:rFonts w:ascii="GHEA Grapalat" w:eastAsia="Times New Roman" w:hAnsi="GHEA Grapalat"/>
          <w:lang w:val="hy-AM" w:eastAsia="ru-RU"/>
        </w:rPr>
        <w:t xml:space="preserve"> արձակվել է 09</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08</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 xml:space="preserve">2024՝ բողոքը ստանալուց 5 աշխատանքային օր հետո։ </w:t>
      </w:r>
      <w:r w:rsidRPr="0002434D">
        <w:rPr>
          <w:rFonts w:ascii="GHEA Grapalat" w:eastAsia="Times New Roman" w:hAnsi="GHEA Grapalat"/>
          <w:i/>
          <w:color w:val="000000"/>
          <w:sz w:val="20"/>
          <w:szCs w:val="20"/>
          <w:lang w:val="hy-AM" w:eastAsia="ru-RU"/>
        </w:rPr>
        <w:t>Խախտվել է «ՍԱՏՄ հանրությունից ստացվող բողոքների ընդունման և դրանց հետագա ընթացք տալու»  23-րդ կետի պահանջը։</w:t>
      </w:r>
      <w:r w:rsidRPr="0002434D">
        <w:rPr>
          <w:rFonts w:ascii="GHEA Grapalat" w:eastAsia="Times New Roman" w:hAnsi="GHEA Grapalat"/>
          <w:i/>
          <w:color w:val="000000"/>
          <w:lang w:val="hy-AM" w:eastAsia="ru-RU"/>
        </w:rPr>
        <w:t xml:space="preserve"> </w:t>
      </w:r>
    </w:p>
    <w:p w14:paraId="7BFAC79D" w14:textId="5D9A6A0C" w:rsidR="00A17567" w:rsidRPr="0002434D" w:rsidRDefault="00A17567" w:rsidP="0002434D">
      <w:pPr>
        <w:pStyle w:val="ListParagraph"/>
        <w:tabs>
          <w:tab w:val="left" w:pos="426"/>
        </w:tabs>
        <w:spacing w:line="360" w:lineRule="auto"/>
        <w:ind w:left="0" w:firstLine="567"/>
        <w:jc w:val="both"/>
        <w:rPr>
          <w:rFonts w:ascii="GHEA Grapalat" w:eastAsia="Times New Roman" w:hAnsi="GHEA Grapalat"/>
          <w:i/>
          <w:color w:val="000000"/>
          <w:sz w:val="20"/>
          <w:szCs w:val="20"/>
          <w:lang w:val="hy-AM" w:eastAsia="ru-RU"/>
        </w:rPr>
      </w:pPr>
      <w:r w:rsidRPr="0002434D">
        <w:rPr>
          <w:rFonts w:ascii="GHEA Grapalat" w:eastAsia="Times New Roman" w:hAnsi="GHEA Grapalat"/>
          <w:lang w:val="hy-AM" w:eastAsia="ru-RU"/>
        </w:rPr>
        <w:t xml:space="preserve">Բողոքողի դիմումին պատասխանվել է </w:t>
      </w:r>
      <w:r w:rsidRPr="0002434D">
        <w:rPr>
          <w:rFonts w:ascii="Verdana" w:hAnsi="Verdana"/>
          <w:color w:val="000000"/>
          <w:sz w:val="21"/>
          <w:szCs w:val="21"/>
          <w:shd w:val="clear" w:color="auto" w:fill="FFFFFF"/>
          <w:lang w:val="hy-AM"/>
        </w:rPr>
        <w:t>(/</w:t>
      </w:r>
      <w:r w:rsidRPr="0002434D">
        <w:rPr>
          <w:rFonts w:ascii="GHEA Grapalat" w:eastAsia="MS Mincho" w:hAnsi="GHEA Grapalat" w:cs="MS Mincho"/>
          <w:lang w:val="hy-AM" w:eastAsia="ru-RU"/>
        </w:rPr>
        <w:t>11.4/10433-2024)12</w:t>
      </w:r>
      <w:r w:rsidRPr="0002434D">
        <w:rPr>
          <w:rFonts w:ascii="MS Mincho" w:eastAsia="MS Mincho" w:hAnsi="MS Mincho" w:cs="MS Mincho" w:hint="eastAsia"/>
          <w:lang w:val="hy-AM" w:eastAsia="ru-RU"/>
        </w:rPr>
        <w:t>․</w:t>
      </w:r>
      <w:r w:rsidRPr="0002434D">
        <w:rPr>
          <w:rFonts w:ascii="GHEA Grapalat" w:eastAsia="MS Mincho" w:hAnsi="GHEA Grapalat" w:cs="MS Mincho"/>
          <w:lang w:val="hy-AM" w:eastAsia="ru-RU"/>
        </w:rPr>
        <w:t>08</w:t>
      </w:r>
      <w:r w:rsidRPr="0002434D">
        <w:rPr>
          <w:rFonts w:ascii="MS Mincho" w:eastAsia="MS Mincho" w:hAnsi="MS Mincho" w:cs="MS Mincho" w:hint="eastAsia"/>
          <w:lang w:val="hy-AM" w:eastAsia="ru-RU"/>
        </w:rPr>
        <w:t>․</w:t>
      </w:r>
      <w:r w:rsidRPr="0002434D">
        <w:rPr>
          <w:rFonts w:ascii="GHEA Grapalat" w:eastAsia="MS Mincho" w:hAnsi="GHEA Grapalat" w:cs="MS Mincho"/>
          <w:lang w:val="hy-AM" w:eastAsia="ru-RU"/>
        </w:rPr>
        <w:t>2024՝</w:t>
      </w:r>
      <w:r w:rsidRPr="0002434D">
        <w:rPr>
          <w:rFonts w:ascii="GHEA Grapalat" w:eastAsia="Times New Roman" w:hAnsi="GHEA Grapalat"/>
          <w:lang w:val="hy-AM" w:eastAsia="ru-RU"/>
        </w:rPr>
        <w:t xml:space="preserve"> բողոքը ստանալուց 6 աշխատանքային օր հետո։ </w:t>
      </w:r>
      <w:r w:rsidRPr="0002434D">
        <w:rPr>
          <w:rFonts w:ascii="GHEA Grapalat" w:eastAsia="Times New Roman" w:hAnsi="GHEA Grapalat"/>
          <w:i/>
          <w:color w:val="000000"/>
          <w:sz w:val="20"/>
          <w:szCs w:val="20"/>
          <w:lang w:val="hy-AM" w:eastAsia="ru-RU"/>
        </w:rPr>
        <w:t>Խախտվել է «ՀՀ ՍԱՏՄ հանրությունից ստացվող բողոքների ընդունման և դրանց հետագա ընթացք տալու» կարգի 10-րդ կետի պահանջը</w:t>
      </w:r>
      <w:r w:rsidR="0082512C">
        <w:rPr>
          <w:rFonts w:ascii="GHEA Grapalat" w:eastAsia="Times New Roman" w:hAnsi="GHEA Grapalat"/>
          <w:i/>
          <w:color w:val="000000"/>
          <w:sz w:val="20"/>
          <w:szCs w:val="20"/>
          <w:lang w:val="hy-AM" w:eastAsia="ru-RU"/>
        </w:rPr>
        <w:t>։</w:t>
      </w:r>
    </w:p>
    <w:p w14:paraId="5EC8BBD5" w14:textId="77777777" w:rsidR="00A17567" w:rsidRPr="0002434D" w:rsidRDefault="00A17567" w:rsidP="0002434D">
      <w:pPr>
        <w:pStyle w:val="ListParagraph"/>
        <w:tabs>
          <w:tab w:val="left" w:pos="426"/>
        </w:tabs>
        <w:spacing w:line="360" w:lineRule="auto"/>
        <w:ind w:left="0" w:firstLine="567"/>
        <w:jc w:val="both"/>
        <w:rPr>
          <w:rFonts w:ascii="GHEA Grapalat" w:eastAsia="Times New Roman" w:hAnsi="GHEA Grapalat"/>
          <w:sz w:val="20"/>
          <w:szCs w:val="20"/>
          <w:lang w:val="hy-AM" w:eastAsia="ru-RU"/>
        </w:rPr>
      </w:pPr>
      <w:r w:rsidRPr="0002434D">
        <w:rPr>
          <w:rFonts w:ascii="GHEA Grapalat" w:eastAsia="Times New Roman" w:hAnsi="GHEA Grapalat"/>
          <w:lang w:val="hy-AM" w:eastAsia="ru-RU"/>
        </w:rPr>
        <w:t>Ստուգումն իրականացվել է 26</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08</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 xml:space="preserve">2024՝ բողոքը ստանալուց 15 աշխատանքային օր հետո։ </w:t>
      </w:r>
      <w:r w:rsidRPr="0002434D">
        <w:rPr>
          <w:rFonts w:ascii="GHEA Grapalat" w:eastAsia="Times New Roman" w:hAnsi="GHEA Grapalat"/>
          <w:i/>
          <w:color w:val="000000"/>
          <w:sz w:val="20"/>
          <w:szCs w:val="20"/>
          <w:lang w:val="hy-AM" w:eastAsia="ru-RU"/>
        </w:rPr>
        <w:t>Խախտվել է Բաժնի կանոնադրության III բաժնի (ԲԱԺՆԻ ԳՈՐԾԱՌՈՒՅԹՆԵՐԸ) 5-րդ կետի 1-ին մասի (պետական վերահսկողության շրջանակներում արագ արձագանքման ապահովում) և «Ներքին գործավարության կարգի» 40</w:t>
      </w:r>
      <w:r w:rsidRPr="0002434D">
        <w:rPr>
          <w:rFonts w:ascii="MS Mincho" w:eastAsia="MS Mincho" w:hAnsi="MS Mincho" w:cs="MS Mincho" w:hint="eastAsia"/>
          <w:i/>
          <w:color w:val="000000"/>
          <w:sz w:val="20"/>
          <w:szCs w:val="20"/>
          <w:lang w:val="hy-AM" w:eastAsia="ru-RU"/>
        </w:rPr>
        <w:t>․</w:t>
      </w:r>
      <w:r w:rsidRPr="0002434D">
        <w:rPr>
          <w:rFonts w:ascii="GHEA Grapalat" w:eastAsia="Times New Roman" w:hAnsi="GHEA Grapalat"/>
          <w:i/>
          <w:color w:val="000000"/>
          <w:sz w:val="20"/>
          <w:szCs w:val="20"/>
          <w:lang w:val="hy-AM" w:eastAsia="ru-RU"/>
        </w:rPr>
        <w:t xml:space="preserve">3 կետի (Կատարող ստորաբաժանումը (խմբի ղեկավարը կամ հրամանում նշված այլ պաշտոնատար անձը) ստուգման (վերստուգման), դիտարկման հրամանը ստանալուց հետո՝ 3 աշխատանքային օրվա ընթացքում, արագ արձագանքման բաժնի դեպքում՝ 1 աշխատանքային օրվա ընթացքում «Mulberry» էլեկտրոնային փաստաթղթաշրջանառության համակարգով անմիջական ղեկավարի միջոցով համակարգողը տեղակալին է ներկայացում ստուգվող օբյեկտում պահվող ստուգման մատյանում համապատասխան գրառման պատճենը կամ ստորագրված մուտքի արձանագրությունը և հրամանը տնտեսավարող սուբյեկտի ղեկավարին կամ նրան փոխարինող պաշտոնատար անձին հանձնված լինելու փաստը հիմնավորող ապացույցը կամ նշված ժամկետում ստուգում, վերստուգում, դիտարկում իրականացնելու </w:t>
      </w:r>
      <w:r w:rsidRPr="0002434D">
        <w:rPr>
          <w:rFonts w:ascii="GHEA Grapalat" w:eastAsia="Times New Roman" w:hAnsi="GHEA Grapalat"/>
          <w:i/>
          <w:color w:val="000000"/>
          <w:sz w:val="20"/>
          <w:szCs w:val="20"/>
          <w:lang w:val="hy-AM" w:eastAsia="ru-RU"/>
        </w:rPr>
        <w:lastRenderedPageBreak/>
        <w:t>անհնարինությունը հիմնավորող փաստաթղթերը, այդ թվում՝ լուսանկար(ներ) տվյալ տարածքում գտնվելու վերաբերյալ) պահանջները։</w:t>
      </w:r>
    </w:p>
    <w:p w14:paraId="55DAC680" w14:textId="6E416155" w:rsidR="00A17567" w:rsidRPr="0002434D" w:rsidRDefault="00A17567">
      <w:pPr>
        <w:pStyle w:val="ListParagraph"/>
        <w:numPr>
          <w:ilvl w:val="0"/>
          <w:numId w:val="49"/>
        </w:numPr>
        <w:shd w:val="clear" w:color="auto" w:fill="FFFFFF"/>
        <w:tabs>
          <w:tab w:val="left" w:pos="142"/>
        </w:tabs>
        <w:spacing w:line="360" w:lineRule="auto"/>
        <w:ind w:left="0" w:firstLine="567"/>
        <w:contextualSpacing/>
        <w:jc w:val="both"/>
        <w:textAlignment w:val="baseline"/>
        <w:outlineLvl w:val="0"/>
        <w:rPr>
          <w:rFonts w:ascii="GHEA Grapalat" w:eastAsia="Times New Roman" w:hAnsi="GHEA Grapalat"/>
          <w:lang w:val="hy-AM" w:eastAsia="ru-RU"/>
        </w:rPr>
      </w:pPr>
      <w:r w:rsidRPr="0002434D">
        <w:rPr>
          <w:rFonts w:ascii="GHEA Grapalat" w:eastAsia="Times New Roman" w:hAnsi="GHEA Grapalat"/>
          <w:lang w:val="hy-AM" w:eastAsia="ru-RU"/>
        </w:rPr>
        <w:t>05</w:t>
      </w:r>
      <w:r w:rsidRPr="0002434D">
        <w:rPr>
          <w:rFonts w:ascii="MS Mincho" w:eastAsia="MS Mincho" w:hAnsi="MS Mincho" w:cs="MS Mincho" w:hint="eastAsia"/>
          <w:lang w:val="hy-AM" w:eastAsia="ru-RU"/>
        </w:rPr>
        <w:t>․</w:t>
      </w:r>
      <w:r w:rsidRPr="0002434D">
        <w:rPr>
          <w:rFonts w:ascii="GHEA Grapalat" w:eastAsia="MS Mincho" w:hAnsi="GHEA Grapalat" w:cs="MS Mincho"/>
          <w:lang w:val="hy-AM" w:eastAsia="ru-RU"/>
        </w:rPr>
        <w:t xml:space="preserve">08.2024 </w:t>
      </w:r>
      <w:r w:rsidRPr="0002434D">
        <w:rPr>
          <w:rFonts w:ascii="GHEA Grapalat" w:eastAsia="Times New Roman" w:hAnsi="GHEA Grapalat"/>
          <w:lang w:val="hy-AM" w:eastAsia="ru-RU"/>
        </w:rPr>
        <w:t xml:space="preserve">քաղաքացի Հասմիկ Կիրակոսյանի կողմից ստացված </w:t>
      </w:r>
      <w:r w:rsidRPr="0002434D">
        <w:rPr>
          <w:rFonts w:ascii="GHEA Grapalat" w:eastAsia="Times New Roman" w:hAnsi="GHEA Grapalat"/>
          <w:color w:val="000000"/>
          <w:shd w:val="clear" w:color="auto" w:fill="FFFFFF"/>
          <w:lang w:val="hy-AM" w:eastAsia="ru-RU"/>
        </w:rPr>
        <w:t xml:space="preserve">դիմում-բողոքում </w:t>
      </w:r>
      <w:r w:rsidRPr="0002434D">
        <w:rPr>
          <w:rFonts w:ascii="Verdana" w:hAnsi="Verdana"/>
          <w:color w:val="000000"/>
          <w:sz w:val="21"/>
          <w:szCs w:val="21"/>
          <w:shd w:val="clear" w:color="auto" w:fill="FFFFFF"/>
          <w:lang w:val="hy-AM"/>
        </w:rPr>
        <w:t>(</w:t>
      </w:r>
      <w:r w:rsidRPr="0002434D">
        <w:rPr>
          <w:rFonts w:ascii="GHEA Grapalat" w:eastAsia="Times New Roman" w:hAnsi="GHEA Grapalat"/>
          <w:color w:val="000000"/>
          <w:shd w:val="clear" w:color="auto" w:fill="FFFFFF"/>
          <w:lang w:val="hy-AM" w:eastAsia="ru-RU"/>
        </w:rPr>
        <w:t>15798-2024) ասվում է, որ սույն թվականի օգոստոսի 30-ին «Սեգա Գրուպ» ՍՊԸ-ի կողմից առաքման միջոցով ձեռք է բերվել հնդկական պնդուկ (1 կգ</w:t>
      </w:r>
      <w:r w:rsidRPr="0002434D">
        <w:rPr>
          <w:rFonts w:ascii="MS Mincho" w:eastAsia="MS Mincho" w:hAnsi="MS Mincho" w:cs="MS Mincho"/>
          <w:color w:val="000000"/>
          <w:shd w:val="clear" w:color="auto" w:fill="FFFFFF"/>
          <w:lang w:val="hy-AM" w:eastAsia="ru-RU"/>
        </w:rPr>
        <w:t>․</w:t>
      </w:r>
      <w:r w:rsidRPr="0002434D">
        <w:rPr>
          <w:rFonts w:ascii="GHEA Grapalat" w:eastAsia="Times New Roman" w:hAnsi="GHEA Grapalat"/>
          <w:color w:val="000000"/>
          <w:shd w:val="clear" w:color="auto" w:fill="FFFFFF"/>
          <w:lang w:val="hy-AM" w:eastAsia="ru-RU"/>
        </w:rPr>
        <w:t>), արևածաղկի սերմ (1 կգ</w:t>
      </w:r>
      <w:r w:rsidRPr="0002434D">
        <w:rPr>
          <w:rFonts w:ascii="MS Mincho" w:eastAsia="MS Mincho" w:hAnsi="MS Mincho" w:cs="MS Mincho"/>
          <w:color w:val="000000"/>
          <w:shd w:val="clear" w:color="auto" w:fill="FFFFFF"/>
          <w:lang w:val="hy-AM" w:eastAsia="ru-RU"/>
        </w:rPr>
        <w:t>․</w:t>
      </w:r>
      <w:r w:rsidRPr="0002434D">
        <w:rPr>
          <w:rFonts w:ascii="GHEA Grapalat" w:eastAsia="Times New Roman" w:hAnsi="GHEA Grapalat"/>
          <w:color w:val="000000"/>
          <w:shd w:val="clear" w:color="auto" w:fill="FFFFFF"/>
          <w:lang w:val="hy-AM" w:eastAsia="ru-RU"/>
        </w:rPr>
        <w:t>), դդմի սերմ (1 կգ</w:t>
      </w:r>
      <w:r w:rsidRPr="0002434D">
        <w:rPr>
          <w:rFonts w:ascii="MS Mincho" w:eastAsia="MS Mincho" w:hAnsi="MS Mincho" w:cs="MS Mincho"/>
          <w:color w:val="000000"/>
          <w:shd w:val="clear" w:color="auto" w:fill="FFFFFF"/>
          <w:lang w:val="hy-AM" w:eastAsia="ru-RU"/>
        </w:rPr>
        <w:t>․</w:t>
      </w:r>
      <w:r w:rsidRPr="0002434D">
        <w:rPr>
          <w:rFonts w:ascii="GHEA Grapalat" w:eastAsia="Times New Roman" w:hAnsi="GHEA Grapalat"/>
          <w:color w:val="000000"/>
          <w:shd w:val="clear" w:color="auto" w:fill="FFFFFF"/>
          <w:lang w:val="hy-AM" w:eastAsia="ru-RU"/>
        </w:rPr>
        <w:t>), նուշ (1 կգ</w:t>
      </w:r>
      <w:r w:rsidRPr="0002434D">
        <w:rPr>
          <w:rFonts w:ascii="MS Mincho" w:eastAsia="MS Mincho" w:hAnsi="MS Mincho" w:cs="MS Mincho"/>
          <w:color w:val="000000"/>
          <w:shd w:val="clear" w:color="auto" w:fill="FFFFFF"/>
          <w:lang w:val="hy-AM" w:eastAsia="ru-RU"/>
        </w:rPr>
        <w:t>․</w:t>
      </w:r>
      <w:r w:rsidRPr="0002434D">
        <w:rPr>
          <w:rFonts w:ascii="GHEA Grapalat" w:eastAsia="Times New Roman" w:hAnsi="GHEA Grapalat"/>
          <w:color w:val="000000"/>
          <w:shd w:val="clear" w:color="auto" w:fill="FFFFFF"/>
          <w:lang w:val="hy-AM" w:eastAsia="ru-RU"/>
        </w:rPr>
        <w:t>) որոնք եղել են բորբոսնած</w:t>
      </w:r>
      <w:r w:rsidRPr="0002434D">
        <w:rPr>
          <w:rFonts w:ascii="GHEA Grapalat" w:eastAsia="Times New Roman" w:hAnsi="GHEA Grapalat"/>
          <w:lang w:val="hy-AM" w:eastAsia="ru-RU"/>
        </w:rPr>
        <w:t xml:space="preserve">։ </w:t>
      </w:r>
    </w:p>
    <w:p w14:paraId="44FDFA76" w14:textId="7BF2EE31" w:rsidR="00A17567" w:rsidRDefault="00A17567" w:rsidP="0002434D">
      <w:pPr>
        <w:shd w:val="clear" w:color="auto" w:fill="FFFFFF"/>
        <w:tabs>
          <w:tab w:val="left" w:pos="142"/>
        </w:tabs>
        <w:spacing w:line="360" w:lineRule="auto"/>
        <w:ind w:firstLine="567"/>
        <w:jc w:val="both"/>
        <w:textAlignment w:val="baseline"/>
        <w:outlineLvl w:val="0"/>
        <w:rPr>
          <w:rFonts w:ascii="GHEA Grapalat" w:hAnsi="GHEA Grapalat"/>
          <w:lang w:val="hy-AM"/>
        </w:rPr>
      </w:pPr>
      <w:r w:rsidRPr="0002434D">
        <w:rPr>
          <w:rFonts w:ascii="GHEA Grapalat" w:hAnsi="GHEA Grapalat"/>
          <w:lang w:val="hy-AM"/>
        </w:rPr>
        <w:t>2024 թվականի օգոստոսի 7-ին արձակվել է «ԲԵԼԼԱ ՎԻՏԱ» ՍՊԸ-ում ստուգում իրականացնելու մասին N 1950-Ա հրամանը։</w:t>
      </w:r>
      <w:r w:rsidRPr="0002434D">
        <w:rPr>
          <w:lang w:val="hy-AM"/>
        </w:rPr>
        <w:t xml:space="preserve"> </w:t>
      </w:r>
      <w:r w:rsidRPr="0002434D">
        <w:rPr>
          <w:rFonts w:ascii="GHEA Grapalat" w:hAnsi="GHEA Grapalat"/>
          <w:lang w:val="hy-AM"/>
        </w:rPr>
        <w:t>Ստուգումն իրականացվել է 15</w:t>
      </w:r>
      <w:r w:rsidRPr="0002434D">
        <w:rPr>
          <w:rFonts w:ascii="MS Mincho" w:eastAsia="MS Mincho" w:hAnsi="MS Mincho" w:cs="MS Mincho" w:hint="eastAsia"/>
          <w:lang w:val="hy-AM"/>
        </w:rPr>
        <w:t>․</w:t>
      </w:r>
      <w:r w:rsidRPr="0002434D">
        <w:rPr>
          <w:rFonts w:ascii="GHEA Grapalat" w:hAnsi="GHEA Grapalat"/>
          <w:lang w:val="hy-AM"/>
        </w:rPr>
        <w:t>08</w:t>
      </w:r>
      <w:r w:rsidRPr="0002434D">
        <w:rPr>
          <w:rFonts w:ascii="MS Mincho" w:eastAsia="MS Mincho" w:hAnsi="MS Mincho" w:cs="MS Mincho" w:hint="eastAsia"/>
          <w:lang w:val="hy-AM"/>
        </w:rPr>
        <w:t>․</w:t>
      </w:r>
      <w:r w:rsidRPr="0002434D">
        <w:rPr>
          <w:rFonts w:ascii="GHEA Grapalat" w:hAnsi="GHEA Grapalat"/>
          <w:lang w:val="hy-AM"/>
        </w:rPr>
        <w:t xml:space="preserve">2024՝ բողոքը ստանալուց 8 աշխատանքային օր հետո։ </w:t>
      </w:r>
    </w:p>
    <w:p w14:paraId="7BC30C24" w14:textId="63EB8D23" w:rsidR="00570BC0" w:rsidRDefault="007910B5" w:rsidP="00570BC0">
      <w:pPr>
        <w:shd w:val="clear" w:color="auto" w:fill="FFFFFF"/>
        <w:tabs>
          <w:tab w:val="left" w:pos="142"/>
        </w:tabs>
        <w:spacing w:line="360" w:lineRule="auto"/>
        <w:ind w:firstLine="567"/>
        <w:jc w:val="both"/>
        <w:textAlignment w:val="baseline"/>
        <w:outlineLvl w:val="0"/>
        <w:rPr>
          <w:sz w:val="20"/>
          <w:szCs w:val="20"/>
          <w:lang w:val="hy-AM"/>
        </w:rPr>
      </w:pPr>
      <w:r w:rsidRPr="007910B5">
        <w:rPr>
          <w:rFonts w:ascii="GHEA Grapalat" w:hAnsi="GHEA Grapalat"/>
          <w:b/>
          <w:bCs/>
          <w:lang w:val="hy-AM"/>
        </w:rPr>
        <w:t>4</w:t>
      </w:r>
      <w:r w:rsidRPr="007910B5">
        <w:rPr>
          <w:rFonts w:ascii="MS Mincho" w:eastAsia="MS Mincho" w:hAnsi="MS Mincho" w:cs="MS Mincho"/>
          <w:b/>
          <w:bCs/>
          <w:lang w:val="hy-AM"/>
        </w:rPr>
        <w:t>․</w:t>
      </w:r>
      <w:r>
        <w:rPr>
          <w:rFonts w:ascii="MS Mincho" w:eastAsia="MS Mincho" w:hAnsi="MS Mincho" w:cs="MS Mincho"/>
          <w:lang w:val="hy-AM"/>
        </w:rPr>
        <w:t xml:space="preserve"> </w:t>
      </w:r>
      <w:r w:rsidR="00A17567" w:rsidRPr="0002434D">
        <w:rPr>
          <w:rFonts w:ascii="GHEA Grapalat" w:hAnsi="GHEA Grapalat"/>
          <w:lang w:val="hy-AM"/>
        </w:rPr>
        <w:t>Արշակ Ալավերդյանը 04</w:t>
      </w:r>
      <w:r w:rsidR="00A17567" w:rsidRPr="0002434D">
        <w:rPr>
          <w:rFonts w:ascii="MS Mincho" w:eastAsia="MS Mincho" w:hAnsi="MS Mincho" w:cs="MS Mincho" w:hint="eastAsia"/>
          <w:lang w:val="hy-AM"/>
        </w:rPr>
        <w:t>․</w:t>
      </w:r>
      <w:r w:rsidR="00A17567" w:rsidRPr="0002434D">
        <w:rPr>
          <w:rFonts w:ascii="GHEA Grapalat" w:hAnsi="GHEA Grapalat"/>
          <w:lang w:val="hy-AM"/>
        </w:rPr>
        <w:t xml:space="preserve">09.2024 </w:t>
      </w:r>
      <w:r w:rsidR="00A17567" w:rsidRPr="0002434D">
        <w:rPr>
          <w:rFonts w:ascii="GHEA Grapalat" w:hAnsi="GHEA Grapalat" w:cs="GHEA Grapalat"/>
          <w:lang w:val="hy-AM"/>
        </w:rPr>
        <w:t>բողոքել է  2024 թվականի օգոստոսի 26-ին ՀՀ Վանաձոր քաղաքի «Պռոշյան» սուպերմարկետից գնած «ARTFOOD» ապրանքանիշի սմբուկի խավիարի վերաբերյալ։ 2024 թվականի սեպտեմբերի 10-ին արձակվել է N 2249-Ա «ԱՐՏԱՇԱՏԻ ՊԱՀԱԾՈՆԵՐԻ ԳՈՐԾԱՐԱՆ» ԲԲԸ-ում ստուգում իրականացնելու մասին հրամանը</w:t>
      </w:r>
      <w:r w:rsidR="00A17567" w:rsidRPr="0002434D">
        <w:rPr>
          <w:rFonts w:ascii="Sylfaen" w:eastAsia="MS Mincho" w:hAnsi="Sylfaen" w:cs="MS Mincho"/>
          <w:lang w:val="hy-AM"/>
        </w:rPr>
        <w:t xml:space="preserve">։ </w:t>
      </w:r>
      <w:r w:rsidR="00A17567" w:rsidRPr="0002434D">
        <w:rPr>
          <w:rFonts w:ascii="GHEA Grapalat" w:hAnsi="GHEA Grapalat"/>
          <w:lang w:val="hy-AM"/>
        </w:rPr>
        <w:t>Ստուգումն իրականացվել է 20</w:t>
      </w:r>
      <w:r w:rsidR="00A17567" w:rsidRPr="0002434D">
        <w:rPr>
          <w:rFonts w:ascii="MS Mincho" w:eastAsia="MS Mincho" w:hAnsi="MS Mincho" w:cs="MS Mincho" w:hint="eastAsia"/>
          <w:lang w:val="hy-AM"/>
        </w:rPr>
        <w:t>․</w:t>
      </w:r>
      <w:r w:rsidR="00A17567" w:rsidRPr="0002434D">
        <w:rPr>
          <w:rFonts w:ascii="GHEA Grapalat" w:eastAsia="MS Mincho" w:hAnsi="GHEA Grapalat" w:cs="MS Mincho"/>
          <w:lang w:val="hy-AM"/>
        </w:rPr>
        <w:t>09</w:t>
      </w:r>
      <w:r w:rsidR="00A17567" w:rsidRPr="0002434D">
        <w:rPr>
          <w:rFonts w:ascii="MS Mincho" w:eastAsia="MS Mincho" w:hAnsi="MS Mincho" w:cs="MS Mincho" w:hint="eastAsia"/>
          <w:lang w:val="hy-AM"/>
        </w:rPr>
        <w:t>․</w:t>
      </w:r>
      <w:r w:rsidR="00A17567" w:rsidRPr="0002434D">
        <w:rPr>
          <w:rFonts w:ascii="GHEA Grapalat" w:eastAsia="MS Mincho" w:hAnsi="GHEA Grapalat" w:cs="MS Mincho"/>
          <w:lang w:val="hy-AM"/>
        </w:rPr>
        <w:t>2024-23</w:t>
      </w:r>
      <w:r w:rsidR="00A17567" w:rsidRPr="0002434D">
        <w:rPr>
          <w:rFonts w:ascii="MS Mincho" w:eastAsia="MS Mincho" w:hAnsi="MS Mincho" w:cs="MS Mincho" w:hint="eastAsia"/>
          <w:lang w:val="hy-AM"/>
        </w:rPr>
        <w:t>․</w:t>
      </w:r>
      <w:r w:rsidR="00A17567" w:rsidRPr="0002434D">
        <w:rPr>
          <w:rFonts w:ascii="GHEA Grapalat" w:eastAsia="MS Mincho" w:hAnsi="GHEA Grapalat" w:cs="MS Mincho"/>
          <w:lang w:val="hy-AM"/>
        </w:rPr>
        <w:t>09</w:t>
      </w:r>
      <w:r w:rsidR="00A17567" w:rsidRPr="0002434D">
        <w:rPr>
          <w:rFonts w:ascii="MS Mincho" w:eastAsia="MS Mincho" w:hAnsi="MS Mincho" w:cs="MS Mincho" w:hint="eastAsia"/>
          <w:lang w:val="hy-AM"/>
        </w:rPr>
        <w:t>․</w:t>
      </w:r>
      <w:r w:rsidR="00A17567" w:rsidRPr="0002434D">
        <w:rPr>
          <w:rFonts w:ascii="GHEA Grapalat" w:eastAsia="MS Mincho" w:hAnsi="GHEA Grapalat" w:cs="MS Mincho"/>
          <w:lang w:val="hy-AM"/>
        </w:rPr>
        <w:t>2024՝ հրաման</w:t>
      </w:r>
      <w:r w:rsidR="00570BC0">
        <w:rPr>
          <w:rFonts w:ascii="GHEA Grapalat" w:eastAsia="MS Mincho" w:hAnsi="GHEA Grapalat" w:cs="MS Mincho"/>
          <w:lang w:val="hy-AM"/>
        </w:rPr>
        <w:t>n</w:t>
      </w:r>
      <w:r w:rsidR="00A17567" w:rsidRPr="0002434D">
        <w:rPr>
          <w:rFonts w:ascii="GHEA Grapalat" w:eastAsia="MS Mincho" w:hAnsi="GHEA Grapalat" w:cs="MS Mincho"/>
          <w:lang w:val="hy-AM"/>
        </w:rPr>
        <w:t xml:space="preserve"> արձակվելուց 8 աշխատանքային օր հետո։</w:t>
      </w:r>
      <w:r>
        <w:rPr>
          <w:rFonts w:ascii="GHEA Grapalat" w:hAnsi="GHEA Grapalat"/>
          <w:i/>
          <w:color w:val="000000"/>
          <w:sz w:val="20"/>
          <w:szCs w:val="20"/>
          <w:lang w:val="hy-AM"/>
        </w:rPr>
        <w:t xml:space="preserve"> </w:t>
      </w:r>
    </w:p>
    <w:p w14:paraId="2F22F22C" w14:textId="397690E4" w:rsidR="00A17567" w:rsidRPr="00570BC0" w:rsidRDefault="00A17567">
      <w:pPr>
        <w:pStyle w:val="ListParagraph"/>
        <w:numPr>
          <w:ilvl w:val="0"/>
          <w:numId w:val="23"/>
        </w:numPr>
        <w:shd w:val="clear" w:color="auto" w:fill="FFFFFF"/>
        <w:tabs>
          <w:tab w:val="left" w:pos="142"/>
        </w:tabs>
        <w:spacing w:line="360" w:lineRule="auto"/>
        <w:ind w:left="0" w:firstLine="567"/>
        <w:jc w:val="both"/>
        <w:textAlignment w:val="baseline"/>
        <w:outlineLvl w:val="0"/>
        <w:rPr>
          <w:sz w:val="20"/>
          <w:szCs w:val="20"/>
          <w:lang w:val="hy-AM"/>
        </w:rPr>
      </w:pPr>
      <w:r w:rsidRPr="00570BC0">
        <w:rPr>
          <w:rFonts w:ascii="GHEA Grapalat" w:hAnsi="GHEA Grapalat"/>
          <w:lang w:val="hy-AM"/>
        </w:rPr>
        <w:t xml:space="preserve">Նիկիտա Կրուպենկոն </w:t>
      </w:r>
      <w:r w:rsidR="00570BC0" w:rsidRPr="00570BC0">
        <w:rPr>
          <w:rFonts w:ascii="GHEA Grapalat" w:hAnsi="GHEA Grapalat"/>
          <w:lang w:val="hy-AM"/>
        </w:rPr>
        <w:t>07</w:t>
      </w:r>
      <w:r w:rsidR="00570BC0" w:rsidRPr="00570BC0">
        <w:rPr>
          <w:rFonts w:ascii="MS Mincho" w:eastAsia="MS Mincho" w:hAnsi="MS Mincho" w:cs="MS Mincho" w:hint="eastAsia"/>
          <w:lang w:val="hy-AM"/>
        </w:rPr>
        <w:t>․</w:t>
      </w:r>
      <w:r w:rsidR="00570BC0" w:rsidRPr="00570BC0">
        <w:rPr>
          <w:rFonts w:ascii="GHEA Grapalat" w:hAnsi="GHEA Grapalat"/>
          <w:lang w:val="hy-AM"/>
        </w:rPr>
        <w:t xml:space="preserve">08.2024 </w:t>
      </w:r>
      <w:r w:rsidRPr="00570BC0">
        <w:rPr>
          <w:rFonts w:ascii="GHEA Grapalat" w:hAnsi="GHEA Grapalat" w:cs="GHEA Grapalat"/>
          <w:lang w:val="hy-AM"/>
        </w:rPr>
        <w:t>բողոք (16519-2024) է ներկայացրել 2024 թվականի հուլիսի 29-ին «Երևան Սիթի» սուպերմարկետից գնած սպիտակաձավարի վերաբերյալ։</w:t>
      </w:r>
      <w:r w:rsidRPr="00570BC0">
        <w:rPr>
          <w:rFonts w:ascii="GHEA Grapalat" w:hAnsi="GHEA Grapalat"/>
          <w:lang w:val="hy-AM"/>
        </w:rPr>
        <w:t xml:space="preserve"> </w:t>
      </w:r>
    </w:p>
    <w:p w14:paraId="6AB13E73" w14:textId="14A144A3" w:rsidR="00A17567" w:rsidRPr="0002434D" w:rsidRDefault="00A17567" w:rsidP="00570BC0">
      <w:pPr>
        <w:pStyle w:val="ListParagraph"/>
        <w:tabs>
          <w:tab w:val="left" w:pos="142"/>
        </w:tabs>
        <w:spacing w:line="360" w:lineRule="auto"/>
        <w:ind w:left="0" w:firstLine="567"/>
        <w:jc w:val="both"/>
        <w:rPr>
          <w:rFonts w:ascii="GHEA Grapalat" w:eastAsia="Times New Roman" w:hAnsi="GHEA Grapalat"/>
          <w:sz w:val="20"/>
          <w:szCs w:val="20"/>
          <w:lang w:val="hy-AM" w:eastAsia="ru-RU"/>
        </w:rPr>
      </w:pPr>
      <w:r w:rsidRPr="0002434D">
        <w:rPr>
          <w:rFonts w:ascii="GHEA Grapalat" w:hAnsi="GHEA Grapalat"/>
          <w:color w:val="000000"/>
          <w:shd w:val="clear" w:color="auto" w:fill="FFFFFF"/>
          <w:lang w:val="hy-AM"/>
        </w:rPr>
        <w:t>«ՍԻԹԻ» ՍՊԸ-ում ստուգում իրականացնելու մասին</w:t>
      </w:r>
      <w:r w:rsidRPr="0002434D">
        <w:rPr>
          <w:rFonts w:ascii="GHEA Grapalat" w:eastAsia="Times New Roman" w:hAnsi="GHEA Grapalat" w:cs="GHEA Grapalat"/>
          <w:lang w:val="hy-AM" w:eastAsia="ru-RU"/>
        </w:rPr>
        <w:t xml:space="preserve"> </w:t>
      </w:r>
      <w:r w:rsidRPr="0002434D">
        <w:rPr>
          <w:rFonts w:ascii="GHEA Grapalat" w:hAnsi="GHEA Grapalat"/>
          <w:color w:val="000000"/>
          <w:shd w:val="clear" w:color="auto" w:fill="FFFFFF"/>
          <w:lang w:val="hy-AM"/>
        </w:rPr>
        <w:t xml:space="preserve">N 2084-Ա </w:t>
      </w:r>
      <w:r w:rsidRPr="0002434D">
        <w:rPr>
          <w:rFonts w:ascii="GHEA Grapalat" w:eastAsia="Times New Roman" w:hAnsi="GHEA Grapalat" w:cs="GHEA Grapalat"/>
          <w:lang w:val="hy-AM" w:eastAsia="ru-RU"/>
        </w:rPr>
        <w:t xml:space="preserve">հրամանն արձակվել է </w:t>
      </w:r>
      <w:r w:rsidRPr="0002434D">
        <w:rPr>
          <w:rFonts w:ascii="GHEA Grapalat" w:hAnsi="GHEA Grapalat"/>
          <w:color w:val="000000"/>
          <w:shd w:val="clear" w:color="auto" w:fill="FFFFFF"/>
          <w:lang w:val="hy-AM"/>
        </w:rPr>
        <w:t xml:space="preserve">2024 թվականի օգոստոսի 19-ին՝ </w:t>
      </w:r>
      <w:r w:rsidRPr="0002434D">
        <w:rPr>
          <w:rFonts w:ascii="GHEA Grapalat" w:eastAsia="Times New Roman" w:hAnsi="GHEA Grapalat" w:cs="GHEA Grapalat"/>
          <w:lang w:val="hy-AM" w:eastAsia="ru-RU"/>
        </w:rPr>
        <w:t xml:space="preserve">բողոքը ստանալուց 8 աշխատանքային օր հետո։ </w:t>
      </w:r>
      <w:r w:rsidRPr="0002434D">
        <w:rPr>
          <w:rFonts w:ascii="GHEA Grapalat" w:eastAsia="Times New Roman" w:hAnsi="GHEA Grapalat"/>
          <w:bCs/>
          <w:i/>
          <w:sz w:val="20"/>
          <w:szCs w:val="20"/>
          <w:lang w:val="hy-AM"/>
        </w:rPr>
        <w:t>Խ</w:t>
      </w:r>
      <w:r w:rsidRPr="0002434D">
        <w:rPr>
          <w:rFonts w:ascii="GHEA Grapalat" w:hAnsi="GHEA Grapalat"/>
          <w:i/>
          <w:sz w:val="20"/>
          <w:szCs w:val="20"/>
          <w:lang w:val="hy-AM"/>
        </w:rPr>
        <w:t xml:space="preserve">ախտվել է </w:t>
      </w:r>
      <w:r w:rsidRPr="0002434D">
        <w:rPr>
          <w:rFonts w:ascii="GHEA Grapalat" w:eastAsia="Times New Roman" w:hAnsi="GHEA Grapalat" w:cs="Sylfaen"/>
          <w:i/>
          <w:sz w:val="20"/>
          <w:szCs w:val="20"/>
          <w:lang w:val="hy-AM" w:eastAsia="ru-RU"/>
        </w:rPr>
        <w:t>«ՀՀ ՍԱՏՄ հանրությունից ստացվող բողոքների ընդունման և դրանց հետագա ընթացք տալու» կարգի 23-րդ կետի պահանջը։</w:t>
      </w:r>
    </w:p>
    <w:p w14:paraId="00424E36" w14:textId="77777777" w:rsidR="00570BC0" w:rsidRDefault="00A17567" w:rsidP="0002434D">
      <w:pPr>
        <w:pStyle w:val="ListParagraph"/>
        <w:tabs>
          <w:tab w:val="left" w:pos="426"/>
        </w:tabs>
        <w:spacing w:line="360" w:lineRule="auto"/>
        <w:ind w:left="0" w:firstLine="567"/>
        <w:jc w:val="both"/>
        <w:rPr>
          <w:rFonts w:ascii="GHEA Grapalat" w:eastAsia="Times New Roman" w:hAnsi="GHEA Grapalat"/>
          <w:lang w:val="hy-AM" w:eastAsia="ru-RU"/>
        </w:rPr>
      </w:pPr>
      <w:r w:rsidRPr="0002434D">
        <w:rPr>
          <w:rFonts w:ascii="GHEA Grapalat" w:eastAsia="Times New Roman" w:hAnsi="GHEA Grapalat"/>
          <w:lang w:val="hy-AM" w:eastAsia="ru-RU"/>
        </w:rPr>
        <w:t>Ստուգումն իրականացվել է 29</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08</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2024թ-30</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08</w:t>
      </w:r>
      <w:r w:rsidRPr="0002434D">
        <w:rPr>
          <w:rFonts w:ascii="MS Mincho" w:eastAsia="MS Mincho" w:hAnsi="MS Mincho" w:cs="MS Mincho" w:hint="eastAsia"/>
          <w:lang w:val="hy-AM" w:eastAsia="ru-RU"/>
        </w:rPr>
        <w:t>․</w:t>
      </w:r>
      <w:r w:rsidRPr="0002434D">
        <w:rPr>
          <w:rFonts w:ascii="GHEA Grapalat" w:eastAsia="Times New Roman" w:hAnsi="GHEA Grapalat"/>
          <w:lang w:val="hy-AM" w:eastAsia="ru-RU"/>
        </w:rPr>
        <w:t>2024</w:t>
      </w:r>
      <w:r w:rsidRPr="0002434D">
        <w:rPr>
          <w:rFonts w:ascii="GHEA Grapalat" w:eastAsia="Times New Roman" w:hAnsi="GHEA Grapalat" w:cs="GHEA Grapalat"/>
          <w:lang w:val="hy-AM" w:eastAsia="ru-RU"/>
        </w:rPr>
        <w:t>՝ հրամանը արձակվելուց 8 աշխատանքային օր հետո։</w:t>
      </w:r>
      <w:r w:rsidRPr="0002434D">
        <w:rPr>
          <w:rFonts w:ascii="GHEA Grapalat" w:eastAsia="Times New Roman" w:hAnsi="GHEA Grapalat"/>
          <w:lang w:val="hy-AM" w:eastAsia="ru-RU"/>
        </w:rPr>
        <w:t xml:space="preserve"> </w:t>
      </w:r>
    </w:p>
    <w:p w14:paraId="517B4767" w14:textId="5DDA8BEE" w:rsidR="00A17567" w:rsidRDefault="00A17567" w:rsidP="0002434D">
      <w:pPr>
        <w:pStyle w:val="ListParagraph"/>
        <w:tabs>
          <w:tab w:val="left" w:pos="426"/>
        </w:tabs>
        <w:spacing w:line="360" w:lineRule="auto"/>
        <w:ind w:left="0" w:firstLine="567"/>
        <w:jc w:val="both"/>
        <w:rPr>
          <w:rFonts w:ascii="GHEA Grapalat" w:hAnsi="GHEA Grapalat"/>
          <w:lang w:val="hy-AM" w:eastAsia="ru-RU"/>
        </w:rPr>
      </w:pPr>
      <w:r w:rsidRPr="0002434D">
        <w:rPr>
          <w:rFonts w:ascii="GHEA Grapalat" w:hAnsi="GHEA Grapalat"/>
          <w:lang w:val="hy-AM" w:eastAsia="ru-RU"/>
        </w:rPr>
        <w:t>09</w:t>
      </w:r>
      <w:r w:rsidRPr="0002434D">
        <w:rPr>
          <w:rFonts w:ascii="MS Mincho" w:eastAsia="MS Mincho" w:hAnsi="MS Mincho" w:cs="MS Mincho" w:hint="eastAsia"/>
          <w:lang w:val="hy-AM" w:eastAsia="ru-RU"/>
        </w:rPr>
        <w:t>․</w:t>
      </w:r>
      <w:r w:rsidRPr="0002434D">
        <w:rPr>
          <w:rFonts w:ascii="GHEA Grapalat" w:hAnsi="GHEA Grapalat"/>
          <w:lang w:val="hy-AM" w:eastAsia="ru-RU"/>
        </w:rPr>
        <w:t>09</w:t>
      </w:r>
      <w:r w:rsidRPr="0002434D">
        <w:rPr>
          <w:rFonts w:ascii="MS Mincho" w:eastAsia="MS Mincho" w:hAnsi="MS Mincho" w:cs="MS Mincho" w:hint="eastAsia"/>
          <w:lang w:val="hy-AM" w:eastAsia="ru-RU"/>
        </w:rPr>
        <w:t>․</w:t>
      </w:r>
      <w:r w:rsidRPr="0002434D">
        <w:rPr>
          <w:rFonts w:ascii="GHEA Grapalat" w:hAnsi="GHEA Grapalat"/>
          <w:lang w:val="hy-AM" w:eastAsia="ru-RU"/>
        </w:rPr>
        <w:t xml:space="preserve">2024 արագ արձագանքման բաժնի </w:t>
      </w:r>
      <w:r w:rsidR="00570BC0">
        <w:rPr>
          <w:rFonts w:ascii="GHEA Grapalat" w:hAnsi="GHEA Grapalat"/>
          <w:lang w:val="hy-AM" w:eastAsia="ru-RU"/>
        </w:rPr>
        <w:t>կողմից ներկայացված</w:t>
      </w:r>
      <w:r w:rsidRPr="0002434D">
        <w:rPr>
          <w:rFonts w:ascii="GHEA Grapalat" w:hAnsi="GHEA Grapalat"/>
          <w:lang w:val="hy-AM" w:eastAsia="ru-RU"/>
        </w:rPr>
        <w:t xml:space="preserve"> զեկուցագրի բովանդակությունը սխալ է: Բողոքը սպիտակաձավարի մասին է, սակայն զեկուցագրում նշված է, որ նմուշ է վերցվել «Շոկոլադապատ դեղձի պաստեղ»-ից, այնինչ նմուշը վերցվել է սպիտակաձավարից։</w:t>
      </w:r>
    </w:p>
    <w:p w14:paraId="2C38AE27" w14:textId="77777777" w:rsidR="00570BC0" w:rsidRPr="0002434D" w:rsidRDefault="00570BC0" w:rsidP="00570BC0">
      <w:pPr>
        <w:pStyle w:val="ListParagraph"/>
        <w:tabs>
          <w:tab w:val="left" w:pos="426"/>
        </w:tabs>
        <w:spacing w:line="360" w:lineRule="auto"/>
        <w:ind w:left="0" w:firstLine="567"/>
        <w:jc w:val="both"/>
        <w:rPr>
          <w:rFonts w:ascii="GHEA Grapalat" w:eastAsia="Times New Roman" w:hAnsi="GHEA Grapalat"/>
          <w:i/>
          <w:color w:val="000000"/>
          <w:sz w:val="20"/>
          <w:szCs w:val="20"/>
          <w:lang w:val="hy-AM" w:eastAsia="ru-RU"/>
        </w:rPr>
      </w:pPr>
      <w:r>
        <w:rPr>
          <w:rFonts w:ascii="GHEA Grapalat" w:hAnsi="GHEA Grapalat"/>
          <w:i/>
          <w:color w:val="000000"/>
          <w:sz w:val="20"/>
          <w:szCs w:val="20"/>
          <w:lang w:val="hy-AM"/>
        </w:rPr>
        <w:t>Վերը թվակրկված գործերով խ</w:t>
      </w:r>
      <w:r w:rsidRPr="0002434D">
        <w:rPr>
          <w:rFonts w:ascii="GHEA Grapalat" w:hAnsi="GHEA Grapalat"/>
          <w:i/>
          <w:color w:val="000000"/>
          <w:sz w:val="20"/>
          <w:szCs w:val="20"/>
          <w:lang w:val="hy-AM"/>
        </w:rPr>
        <w:t xml:space="preserve">ախտվել </w:t>
      </w:r>
      <w:r>
        <w:rPr>
          <w:rFonts w:ascii="GHEA Grapalat" w:hAnsi="GHEA Grapalat"/>
          <w:i/>
          <w:color w:val="000000"/>
          <w:sz w:val="20"/>
          <w:szCs w:val="20"/>
          <w:lang w:val="hy-AM"/>
        </w:rPr>
        <w:t>են</w:t>
      </w:r>
      <w:r w:rsidRPr="0002434D">
        <w:rPr>
          <w:rFonts w:ascii="GHEA Grapalat" w:hAnsi="GHEA Grapalat"/>
          <w:i/>
          <w:color w:val="000000"/>
          <w:sz w:val="20"/>
          <w:szCs w:val="20"/>
          <w:lang w:val="hy-AM"/>
        </w:rPr>
        <w:t xml:space="preserve"> </w:t>
      </w:r>
      <w:r>
        <w:rPr>
          <w:rFonts w:ascii="GHEA Grapalat" w:hAnsi="GHEA Grapalat"/>
          <w:i/>
          <w:color w:val="000000"/>
          <w:sz w:val="20"/>
          <w:szCs w:val="20"/>
          <w:lang w:val="hy-AM"/>
        </w:rPr>
        <w:t>արագ արձագանքման բ</w:t>
      </w:r>
      <w:r w:rsidRPr="0002434D">
        <w:rPr>
          <w:rFonts w:ascii="GHEA Grapalat" w:hAnsi="GHEA Grapalat"/>
          <w:i/>
          <w:color w:val="000000"/>
          <w:sz w:val="20"/>
          <w:szCs w:val="20"/>
          <w:lang w:val="hy-AM"/>
        </w:rPr>
        <w:t>աժնի կանոնադրության III բաժնի (ԲԱԺՆԻ ԳՈՐԾԱՌՈՒՅԹՆԵՐԸ) 5-րդ կետի 1-ին մասի  և Ներքին գործավարության կարգի 40</w:t>
      </w:r>
      <w:r w:rsidRPr="0002434D">
        <w:rPr>
          <w:rFonts w:ascii="GHEA Grapalat" w:eastAsia="MS Mincho" w:hAnsi="GHEA Grapalat" w:cs="MS Mincho"/>
          <w:sz w:val="20"/>
          <w:szCs w:val="20"/>
          <w:lang w:val="hy-AM"/>
        </w:rPr>
        <w:t>.</w:t>
      </w:r>
      <w:r w:rsidRPr="0002434D">
        <w:rPr>
          <w:rFonts w:ascii="GHEA Grapalat" w:hAnsi="GHEA Grapalat"/>
          <w:i/>
          <w:color w:val="000000"/>
          <w:sz w:val="20"/>
          <w:szCs w:val="20"/>
          <w:lang w:val="hy-AM"/>
        </w:rPr>
        <w:t>3 կետի պահանջները։</w:t>
      </w:r>
      <w:r>
        <w:rPr>
          <w:rFonts w:ascii="GHEA Grapalat" w:hAnsi="GHEA Grapalat"/>
          <w:i/>
          <w:color w:val="000000"/>
          <w:sz w:val="20"/>
          <w:szCs w:val="20"/>
          <w:lang w:val="hy-AM"/>
        </w:rPr>
        <w:t xml:space="preserve">  </w:t>
      </w:r>
    </w:p>
    <w:p w14:paraId="016F0F3E" w14:textId="52F3B18A" w:rsidR="00A17567" w:rsidRPr="0002434D" w:rsidRDefault="00A17567">
      <w:pPr>
        <w:pStyle w:val="ListParagraph"/>
        <w:numPr>
          <w:ilvl w:val="0"/>
          <w:numId w:val="23"/>
        </w:numPr>
        <w:shd w:val="clear" w:color="auto" w:fill="FFFFFF"/>
        <w:tabs>
          <w:tab w:val="left" w:pos="0"/>
          <w:tab w:val="left" w:pos="142"/>
        </w:tabs>
        <w:spacing w:line="360" w:lineRule="auto"/>
        <w:ind w:left="0" w:firstLine="567"/>
        <w:contextualSpacing/>
        <w:jc w:val="both"/>
        <w:textAlignment w:val="baseline"/>
        <w:outlineLvl w:val="0"/>
        <w:rPr>
          <w:rFonts w:ascii="GHEA Grapalat" w:eastAsia="Times New Roman" w:hAnsi="GHEA Grapalat" w:cs="GHEA Grapalat"/>
          <w:lang w:val="hy-AM" w:eastAsia="ru-RU"/>
        </w:rPr>
      </w:pPr>
      <w:r w:rsidRPr="0002434D">
        <w:rPr>
          <w:rFonts w:ascii="GHEA Grapalat" w:hAnsi="GHEA Grapalat"/>
          <w:color w:val="000000"/>
          <w:shd w:val="clear" w:color="auto" w:fill="FFFFFF"/>
          <w:lang w:val="hy-AM"/>
        </w:rPr>
        <w:lastRenderedPageBreak/>
        <w:t xml:space="preserve">Հրայր Ներսիսյանը </w:t>
      </w:r>
      <w:r w:rsidR="00570BC0" w:rsidRPr="00570BC0">
        <w:rPr>
          <w:rFonts w:ascii="GHEA Grapalat" w:hAnsi="GHEA Grapalat"/>
          <w:shd w:val="clear" w:color="auto" w:fill="FFFFFF"/>
          <w:lang w:val="hy-AM"/>
        </w:rPr>
        <w:t>06</w:t>
      </w:r>
      <w:r w:rsidR="00570BC0" w:rsidRPr="00570BC0">
        <w:rPr>
          <w:rFonts w:ascii="GHEA Grapalat" w:hAnsi="GHEA Grapalat" w:hint="eastAsia"/>
          <w:shd w:val="clear" w:color="auto" w:fill="FFFFFF"/>
          <w:lang w:val="hy-AM"/>
        </w:rPr>
        <w:t>․</w:t>
      </w:r>
      <w:r w:rsidR="00570BC0" w:rsidRPr="00570BC0">
        <w:rPr>
          <w:rFonts w:ascii="GHEA Grapalat" w:hAnsi="GHEA Grapalat"/>
          <w:shd w:val="clear" w:color="auto" w:fill="FFFFFF"/>
          <w:lang w:val="hy-AM"/>
        </w:rPr>
        <w:t xml:space="preserve">08.2024 </w:t>
      </w:r>
      <w:r w:rsidRPr="0002434D">
        <w:rPr>
          <w:rFonts w:ascii="GHEA Grapalat" w:hAnsi="GHEA Grapalat"/>
          <w:color w:val="000000"/>
          <w:shd w:val="clear" w:color="auto" w:fill="FFFFFF"/>
          <w:lang w:val="hy-AM"/>
        </w:rPr>
        <w:t>բողոքել է (15876-2024)</w:t>
      </w:r>
      <w:r w:rsidRPr="0002434D">
        <w:rPr>
          <w:rFonts w:ascii="GHEA Grapalat" w:eastAsia="Times New Roman" w:hAnsi="GHEA Grapalat"/>
          <w:lang w:val="hy-AM" w:eastAsia="ru-RU"/>
        </w:rPr>
        <w:t xml:space="preserve"> </w:t>
      </w:r>
      <w:r w:rsidRPr="0002434D">
        <w:rPr>
          <w:rFonts w:ascii="GHEA Grapalat" w:hAnsi="GHEA Grapalat"/>
          <w:color w:val="000000"/>
          <w:shd w:val="clear" w:color="auto" w:fill="FFFFFF"/>
          <w:lang w:val="hy-AM"/>
        </w:rPr>
        <w:t>Ոսկեվազ համայնքի 12-րդ փ., 7-րդ խաչմերկում գործող խոզաբուծարանում սանիտարահիգիենիկ նորմերը չպահպանելու վերաբերյալ</w:t>
      </w:r>
      <w:r w:rsidRPr="0002434D">
        <w:rPr>
          <w:rFonts w:ascii="GHEA Grapalat" w:eastAsia="Times New Roman" w:hAnsi="GHEA Grapalat" w:cs="GHEA Grapalat"/>
          <w:lang w:val="hy-AM" w:eastAsia="ru-RU"/>
        </w:rPr>
        <w:t xml:space="preserve">։ </w:t>
      </w:r>
    </w:p>
    <w:p w14:paraId="1CA86251" w14:textId="2C31305D" w:rsidR="00A17567" w:rsidRPr="0002434D" w:rsidRDefault="00570BC0" w:rsidP="0002434D">
      <w:pPr>
        <w:pStyle w:val="ListParagraph"/>
        <w:tabs>
          <w:tab w:val="left" w:pos="426"/>
        </w:tabs>
        <w:spacing w:line="360" w:lineRule="auto"/>
        <w:ind w:left="0" w:firstLine="567"/>
        <w:jc w:val="both"/>
        <w:rPr>
          <w:rFonts w:ascii="GHEA Grapalat" w:eastAsia="Times New Roman" w:hAnsi="GHEA Grapalat"/>
          <w:i/>
          <w:color w:val="000000"/>
          <w:sz w:val="20"/>
          <w:szCs w:val="20"/>
          <w:lang w:val="hy-AM" w:eastAsia="ru-RU"/>
        </w:rPr>
      </w:pPr>
      <w:r>
        <w:rPr>
          <w:rFonts w:ascii="GHEA Grapalat" w:hAnsi="GHEA Grapalat"/>
          <w:lang w:val="hy-AM" w:eastAsia="ru-RU"/>
        </w:rPr>
        <w:t>Ա</w:t>
      </w:r>
      <w:r w:rsidR="00A17567" w:rsidRPr="0002434D">
        <w:rPr>
          <w:rFonts w:ascii="GHEA Grapalat" w:hAnsi="GHEA Grapalat"/>
          <w:lang w:val="hy-AM" w:eastAsia="ru-RU"/>
        </w:rPr>
        <w:t>նասնահամաճարակային մշտադիտարկում իրականացնելու մասին</w:t>
      </w:r>
      <w:r w:rsidR="00A17567" w:rsidRPr="0002434D">
        <w:rPr>
          <w:rFonts w:ascii="GHEA Grapalat" w:eastAsia="Times New Roman" w:hAnsi="GHEA Grapalat"/>
          <w:lang w:val="hy-AM" w:eastAsia="ru-RU"/>
        </w:rPr>
        <w:t xml:space="preserve"> </w:t>
      </w:r>
      <w:r w:rsidR="00A17567" w:rsidRPr="0002434D">
        <w:rPr>
          <w:rFonts w:ascii="GHEA Grapalat" w:hAnsi="GHEA Grapalat"/>
          <w:lang w:val="hy-AM" w:eastAsia="ru-RU"/>
        </w:rPr>
        <w:t xml:space="preserve">N 2081-Ա </w:t>
      </w:r>
      <w:r w:rsidR="00A17567" w:rsidRPr="0002434D">
        <w:rPr>
          <w:rFonts w:ascii="GHEA Grapalat" w:eastAsia="Times New Roman" w:hAnsi="GHEA Grapalat"/>
          <w:lang w:val="hy-AM" w:eastAsia="ru-RU"/>
        </w:rPr>
        <w:t>հրաման</w:t>
      </w:r>
      <w:r>
        <w:rPr>
          <w:rFonts w:ascii="GHEA Grapalat" w:eastAsia="Times New Roman" w:hAnsi="GHEA Grapalat"/>
          <w:lang w:val="hy-AM" w:eastAsia="ru-RU"/>
        </w:rPr>
        <w:t>ն</w:t>
      </w:r>
      <w:r w:rsidR="00A17567" w:rsidRPr="0002434D">
        <w:rPr>
          <w:rFonts w:ascii="GHEA Grapalat" w:eastAsia="Times New Roman" w:hAnsi="GHEA Grapalat"/>
          <w:lang w:val="hy-AM" w:eastAsia="ru-RU"/>
        </w:rPr>
        <w:t xml:space="preserve"> արձակվել է 19</w:t>
      </w:r>
      <w:r w:rsidR="00A17567" w:rsidRPr="0002434D">
        <w:rPr>
          <w:rFonts w:ascii="MS Mincho" w:eastAsia="MS Mincho" w:hAnsi="MS Mincho" w:cs="MS Mincho" w:hint="eastAsia"/>
          <w:lang w:val="hy-AM" w:eastAsia="ru-RU"/>
        </w:rPr>
        <w:t>․</w:t>
      </w:r>
      <w:r w:rsidR="00A17567" w:rsidRPr="0002434D">
        <w:rPr>
          <w:rFonts w:ascii="GHEA Grapalat" w:eastAsia="MS Mincho" w:hAnsi="GHEA Grapalat" w:cs="MS Mincho"/>
          <w:lang w:val="hy-AM" w:eastAsia="ru-RU"/>
        </w:rPr>
        <w:t>08</w:t>
      </w:r>
      <w:r w:rsidR="00A17567" w:rsidRPr="0002434D">
        <w:rPr>
          <w:rFonts w:ascii="MS Mincho" w:eastAsia="MS Mincho" w:hAnsi="MS Mincho" w:cs="MS Mincho" w:hint="eastAsia"/>
          <w:lang w:val="hy-AM" w:eastAsia="ru-RU"/>
        </w:rPr>
        <w:t>․</w:t>
      </w:r>
      <w:r w:rsidR="00A17567" w:rsidRPr="0002434D">
        <w:rPr>
          <w:rFonts w:ascii="GHEA Grapalat" w:eastAsia="MS Mincho" w:hAnsi="GHEA Grapalat" w:cs="MS Mincho"/>
          <w:lang w:val="hy-AM" w:eastAsia="ru-RU"/>
        </w:rPr>
        <w:t>2024</w:t>
      </w:r>
      <w:r w:rsidR="00A17567" w:rsidRPr="0002434D">
        <w:rPr>
          <w:rFonts w:ascii="GHEA Grapalat" w:eastAsia="Times New Roman" w:hAnsi="GHEA Grapalat"/>
          <w:lang w:val="hy-AM" w:eastAsia="ru-RU"/>
        </w:rPr>
        <w:t xml:space="preserve">՝ բողոքը ստանալուց 9 աշխատանքային օր հետո։ </w:t>
      </w:r>
      <w:r w:rsidR="00A17567" w:rsidRPr="0002434D">
        <w:rPr>
          <w:rFonts w:ascii="GHEA Grapalat" w:eastAsia="Times New Roman" w:hAnsi="GHEA Grapalat"/>
          <w:i/>
          <w:color w:val="000000"/>
          <w:sz w:val="20"/>
          <w:szCs w:val="20"/>
          <w:lang w:val="hy-AM" w:eastAsia="ru-RU"/>
        </w:rPr>
        <w:t>Խախտվել է «ՀՀ ՍԱՏՄ հանրությունից ստացվող բողոքների ընդունման և դրանց հետագա ընթացք տալու» կարգի 23-րդ կետի պահանջը։</w:t>
      </w:r>
    </w:p>
    <w:p w14:paraId="02D07806" w14:textId="41377FFA" w:rsidR="00A17567" w:rsidRPr="00570BC0" w:rsidRDefault="00A17567">
      <w:pPr>
        <w:pStyle w:val="ListParagraph"/>
        <w:numPr>
          <w:ilvl w:val="0"/>
          <w:numId w:val="23"/>
        </w:numPr>
        <w:shd w:val="clear" w:color="auto" w:fill="FFFFFF"/>
        <w:tabs>
          <w:tab w:val="left" w:pos="0"/>
        </w:tabs>
        <w:spacing w:line="360" w:lineRule="auto"/>
        <w:ind w:left="0" w:firstLine="567"/>
        <w:contextualSpacing/>
        <w:jc w:val="both"/>
        <w:textAlignment w:val="baseline"/>
        <w:outlineLvl w:val="0"/>
        <w:rPr>
          <w:rFonts w:ascii="GHEA Grapalat" w:hAnsi="GHEA Grapalat"/>
          <w:lang w:val="hy-AM" w:eastAsia="ru-RU"/>
        </w:rPr>
      </w:pPr>
      <w:r w:rsidRPr="00570BC0">
        <w:rPr>
          <w:rFonts w:ascii="GHEA Grapalat" w:hAnsi="GHEA Grapalat"/>
          <w:lang w:val="hy-AM" w:eastAsia="ru-RU"/>
        </w:rPr>
        <w:t>13</w:t>
      </w:r>
      <w:r w:rsidRPr="00570BC0">
        <w:rPr>
          <w:rFonts w:ascii="GHEA Grapalat" w:hAnsi="GHEA Grapalat" w:hint="eastAsia"/>
          <w:lang w:val="hy-AM" w:eastAsia="ru-RU"/>
        </w:rPr>
        <w:t>․</w:t>
      </w:r>
      <w:r w:rsidRPr="00570BC0">
        <w:rPr>
          <w:rFonts w:ascii="GHEA Grapalat" w:hAnsi="GHEA Grapalat"/>
          <w:lang w:val="hy-AM" w:eastAsia="ru-RU"/>
        </w:rPr>
        <w:t>09.2024 քաղաքացի Անի Բաբայանը բողոք է (19050-2024) ներկայացրել այն մասին, որ</w:t>
      </w:r>
      <w:r w:rsidR="00570BC0">
        <w:rPr>
          <w:rFonts w:ascii="GHEA Grapalat" w:hAnsi="GHEA Grapalat"/>
          <w:lang w:val="hy-AM" w:eastAsia="ru-RU"/>
        </w:rPr>
        <w:t xml:space="preserve"> </w:t>
      </w:r>
      <w:r w:rsidRPr="00570BC0">
        <w:rPr>
          <w:rFonts w:ascii="GHEA Grapalat" w:hAnsi="GHEA Grapalat"/>
          <w:lang w:val="hy-AM" w:eastAsia="ru-RU"/>
        </w:rPr>
        <w:t>12</w:t>
      </w:r>
      <w:r w:rsidRPr="00570BC0">
        <w:rPr>
          <w:rFonts w:ascii="MS Mincho" w:eastAsia="MS Mincho" w:hAnsi="MS Mincho" w:cs="MS Mincho" w:hint="eastAsia"/>
          <w:lang w:val="hy-AM" w:eastAsia="ru-RU"/>
        </w:rPr>
        <w:t>․</w:t>
      </w:r>
      <w:r w:rsidRPr="00570BC0">
        <w:rPr>
          <w:rFonts w:ascii="GHEA Grapalat" w:hAnsi="GHEA Grapalat"/>
          <w:lang w:val="hy-AM" w:eastAsia="ru-RU"/>
        </w:rPr>
        <w:t>09</w:t>
      </w:r>
      <w:r w:rsidRPr="00570BC0">
        <w:rPr>
          <w:rFonts w:ascii="MS Mincho" w:eastAsia="MS Mincho" w:hAnsi="MS Mincho" w:cs="MS Mincho" w:hint="eastAsia"/>
          <w:lang w:val="hy-AM" w:eastAsia="ru-RU"/>
        </w:rPr>
        <w:t>․</w:t>
      </w:r>
      <w:r w:rsidRPr="00570BC0">
        <w:rPr>
          <w:rFonts w:ascii="GHEA Grapalat" w:hAnsi="GHEA Grapalat"/>
          <w:lang w:val="hy-AM" w:eastAsia="ru-RU"/>
        </w:rPr>
        <w:t>2024 ինքը և ընկերուհի</w:t>
      </w:r>
      <w:r w:rsidR="00570BC0">
        <w:rPr>
          <w:rFonts w:ascii="GHEA Grapalat" w:hAnsi="GHEA Grapalat"/>
          <w:lang w:val="hy-AM" w:eastAsia="ru-RU"/>
        </w:rPr>
        <w:t xml:space="preserve">ն </w:t>
      </w:r>
      <w:r w:rsidRPr="00570BC0">
        <w:rPr>
          <w:rFonts w:ascii="GHEA Grapalat" w:hAnsi="GHEA Grapalat"/>
          <w:lang w:val="hy-AM" w:eastAsia="ru-RU"/>
        </w:rPr>
        <w:t>ք</w:t>
      </w:r>
      <w:r w:rsidRPr="00570BC0">
        <w:rPr>
          <w:rFonts w:ascii="MS Mincho" w:eastAsia="MS Mincho" w:hAnsi="MS Mincho" w:cs="MS Mincho" w:hint="eastAsia"/>
          <w:lang w:val="hy-AM" w:eastAsia="ru-RU"/>
        </w:rPr>
        <w:t>․</w:t>
      </w:r>
      <w:r w:rsidRPr="00570BC0">
        <w:rPr>
          <w:rFonts w:ascii="GHEA Grapalat" w:hAnsi="GHEA Grapalat"/>
          <w:lang w:val="hy-AM" w:eastAsia="ru-RU"/>
        </w:rPr>
        <w:t xml:space="preserve"> Աբովյանում գտնվող «Օրիգինալ» Ֆուդ կորտում սնվելուց հետո ստացել են թունավորում։</w:t>
      </w:r>
    </w:p>
    <w:p w14:paraId="12993ECF" w14:textId="233406CD" w:rsidR="00A17567" w:rsidRPr="0002434D" w:rsidRDefault="00A17567" w:rsidP="0002434D">
      <w:pPr>
        <w:pStyle w:val="ListParagraph"/>
        <w:shd w:val="clear" w:color="auto" w:fill="FFFFFF"/>
        <w:tabs>
          <w:tab w:val="left" w:pos="0"/>
        </w:tabs>
        <w:spacing w:line="360" w:lineRule="auto"/>
        <w:ind w:left="0" w:firstLine="567"/>
        <w:jc w:val="both"/>
        <w:textAlignment w:val="baseline"/>
        <w:outlineLvl w:val="0"/>
        <w:rPr>
          <w:rFonts w:ascii="GHEA Grapalat" w:eastAsia="Times New Roman" w:hAnsi="GHEA Grapalat"/>
          <w:i/>
          <w:color w:val="000000"/>
          <w:sz w:val="20"/>
          <w:szCs w:val="20"/>
          <w:lang w:val="hy-AM" w:eastAsia="ru-RU"/>
        </w:rPr>
      </w:pPr>
      <w:r w:rsidRPr="00570BC0">
        <w:rPr>
          <w:rFonts w:ascii="GHEA Grapalat" w:hAnsi="GHEA Grapalat"/>
          <w:lang w:val="hy-AM" w:eastAsia="ru-RU"/>
        </w:rPr>
        <w:t>«ԱՐՄԵՆ-ՀԱՄԻԿ ԵՂԲԱՅՐՆԵՐ ՀՁ» ՍՊԸ-ում ստուգում իրականացնելու մասին N 2321-Ա հրաման</w:t>
      </w:r>
      <w:r w:rsidR="00570BC0">
        <w:rPr>
          <w:rFonts w:ascii="GHEA Grapalat" w:hAnsi="GHEA Grapalat"/>
          <w:lang w:val="hy-AM" w:eastAsia="ru-RU"/>
        </w:rPr>
        <w:t>ն</w:t>
      </w:r>
      <w:r w:rsidRPr="00570BC0">
        <w:rPr>
          <w:rFonts w:ascii="GHEA Grapalat" w:hAnsi="GHEA Grapalat"/>
          <w:lang w:val="hy-AM" w:eastAsia="ru-RU"/>
        </w:rPr>
        <w:t xml:space="preserve"> արձակվել է 23</w:t>
      </w:r>
      <w:r w:rsidRPr="00570BC0">
        <w:rPr>
          <w:rFonts w:ascii="GHEA Grapalat" w:hAnsi="GHEA Grapalat" w:hint="eastAsia"/>
          <w:lang w:val="hy-AM" w:eastAsia="ru-RU"/>
        </w:rPr>
        <w:t>․</w:t>
      </w:r>
      <w:r w:rsidRPr="00570BC0">
        <w:rPr>
          <w:rFonts w:ascii="GHEA Grapalat" w:hAnsi="GHEA Grapalat"/>
          <w:lang w:val="hy-AM" w:eastAsia="ru-RU"/>
        </w:rPr>
        <w:t>09</w:t>
      </w:r>
      <w:r w:rsidRPr="00570BC0">
        <w:rPr>
          <w:rFonts w:ascii="GHEA Grapalat" w:hAnsi="GHEA Grapalat" w:hint="eastAsia"/>
          <w:lang w:val="hy-AM" w:eastAsia="ru-RU"/>
        </w:rPr>
        <w:t>․</w:t>
      </w:r>
      <w:r w:rsidRPr="00570BC0">
        <w:rPr>
          <w:rFonts w:ascii="GHEA Grapalat" w:hAnsi="GHEA Grapalat"/>
          <w:lang w:val="hy-AM" w:eastAsia="ru-RU"/>
        </w:rPr>
        <w:t>2024՝ բողոքը ստանալուց 6 աշխատանքային օր հետո։</w:t>
      </w:r>
      <w:r w:rsidRPr="0002434D">
        <w:rPr>
          <w:rFonts w:ascii="GHEA Grapalat" w:hAnsi="GHEA Grapalat"/>
          <w:color w:val="000000"/>
          <w:shd w:val="clear" w:color="auto" w:fill="FFFFFF"/>
          <w:lang w:val="hy-AM"/>
        </w:rPr>
        <w:t xml:space="preserve"> </w:t>
      </w:r>
      <w:r w:rsidRPr="0002434D">
        <w:rPr>
          <w:rFonts w:ascii="GHEA Grapalat" w:eastAsia="Times New Roman" w:hAnsi="GHEA Grapalat"/>
          <w:i/>
          <w:color w:val="000000"/>
          <w:sz w:val="20"/>
          <w:szCs w:val="20"/>
          <w:lang w:val="hy-AM" w:eastAsia="ru-RU"/>
        </w:rPr>
        <w:t>Խախտվել է «ՀՀ ՍԱՏՄ հանրությունից ստացվող բողոքների ընդունման և դրանց հետագա ընթացք տալու» կարգի 23-րդ կետի պահանջը։</w:t>
      </w:r>
    </w:p>
    <w:p w14:paraId="1C0B4503" w14:textId="1DF5B753" w:rsidR="00A17567" w:rsidRPr="0002434D" w:rsidRDefault="00A17567" w:rsidP="0002434D">
      <w:pPr>
        <w:pStyle w:val="ListParagraph"/>
        <w:tabs>
          <w:tab w:val="left" w:pos="284"/>
          <w:tab w:val="left" w:pos="567"/>
        </w:tabs>
        <w:spacing w:line="360" w:lineRule="auto"/>
        <w:ind w:left="0" w:firstLine="567"/>
        <w:jc w:val="both"/>
        <w:rPr>
          <w:rFonts w:ascii="GHEA Grapalat" w:hAnsi="GHEA Grapalat"/>
          <w:color w:val="000000"/>
          <w:shd w:val="clear" w:color="auto" w:fill="FFFFFF"/>
          <w:lang w:val="hy-AM"/>
        </w:rPr>
      </w:pPr>
      <w:r w:rsidRPr="0002434D">
        <w:rPr>
          <w:rFonts w:ascii="GHEA Grapalat" w:hAnsi="GHEA Grapalat"/>
          <w:color w:val="000000"/>
          <w:shd w:val="clear" w:color="auto" w:fill="FFFFFF"/>
          <w:lang w:val="hy-AM"/>
        </w:rPr>
        <w:t>26</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09</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 xml:space="preserve">2024 Կոտայքի մարզային կենտրոնի պետը զեկուցագիր է ներկայացրել Տեսչական մարմնի ղեկավարին, այն մասին, որ ստուգման ժամանակ պարզվել է, որ «ԱՐՄԵՆ-ՀԱՄԻԿ ԵՂԲԱՅՐՆԵՐ ՀՁ» ՍՊԸ-ն հանրային սննդի կազմակերպմամբ չի զբաղվում։ Նշված հասցեում գործունեություն է իրականացրել </w:t>
      </w:r>
      <w:bookmarkStart w:id="49" w:name="_Hlk178246013"/>
      <w:r w:rsidRPr="0002434D">
        <w:rPr>
          <w:rFonts w:ascii="GHEA Grapalat" w:hAnsi="GHEA Grapalat"/>
          <w:color w:val="000000"/>
          <w:shd w:val="clear" w:color="auto" w:fill="FFFFFF"/>
          <w:lang w:val="hy-AM"/>
        </w:rPr>
        <w:t>Էդիտա Անդրեասյան Ա/Ձ-ն (Օրիգինալ ֆուդ կորտ)</w:t>
      </w:r>
      <w:bookmarkEnd w:id="49"/>
      <w:r w:rsidRPr="0002434D">
        <w:rPr>
          <w:rFonts w:ascii="GHEA Grapalat" w:hAnsi="GHEA Grapalat"/>
          <w:color w:val="000000"/>
          <w:shd w:val="clear" w:color="auto" w:fill="FFFFFF"/>
          <w:lang w:val="hy-AM"/>
        </w:rPr>
        <w:t>, որն էլ 16</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09</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 xml:space="preserve">2024 անորոշ ժամկետով դադարեցրել է իր գործունեությունը և ներկա պահին գտնվում է հիմնանորոգման մեջ։ Ելնելով վերոգրյալից՝ մարզայինի պետը խնդրել է Տեսչական մարմնի ղեկավարին հանձնարարել համապատասխան ստորաբաժանմանը՝ զեկուցագրին ընթացք տալու վերաբերյալ։  </w:t>
      </w:r>
    </w:p>
    <w:p w14:paraId="77634097" w14:textId="549EBFD2" w:rsidR="00A17567" w:rsidRPr="0002434D" w:rsidRDefault="00A17567" w:rsidP="0002434D">
      <w:pPr>
        <w:tabs>
          <w:tab w:val="left" w:pos="284"/>
        </w:tabs>
        <w:spacing w:line="360" w:lineRule="auto"/>
        <w:ind w:firstLine="567"/>
        <w:jc w:val="both"/>
        <w:rPr>
          <w:rFonts w:ascii="GHEA Grapalat" w:hAnsi="GHEA Grapalat"/>
          <w:color w:val="000000"/>
          <w:shd w:val="clear" w:color="auto" w:fill="FFFFFF"/>
          <w:lang w:val="hy-AM"/>
        </w:rPr>
      </w:pPr>
      <w:r w:rsidRPr="0002434D">
        <w:rPr>
          <w:rFonts w:ascii="GHEA Grapalat" w:hAnsi="GHEA Grapalat"/>
          <w:color w:val="000000"/>
          <w:shd w:val="clear" w:color="auto" w:fill="FFFFFF"/>
          <w:lang w:val="hy-AM"/>
        </w:rPr>
        <w:t>Նույն օրը՝ 26</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09</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2024 մարմնի ղեկավարը «ի կատարում» նշանակել է</w:t>
      </w:r>
      <w:r w:rsidRPr="0002434D">
        <w:rPr>
          <w:rFonts w:ascii="GHEA Grapalat" w:hAnsi="GHEA Grapalat"/>
          <w:lang w:val="hy-AM"/>
        </w:rPr>
        <w:t xml:space="preserve"> </w:t>
      </w:r>
      <w:hyperlink r:id="rId9" w:history="1">
        <w:r w:rsidRPr="0002434D">
          <w:rPr>
            <w:rFonts w:ascii="GHEA Grapalat" w:hAnsi="GHEA Grapalat"/>
            <w:color w:val="000000"/>
            <w:lang w:val="hy-AM"/>
          </w:rPr>
          <w:t>իրավական աջակցության և փաստաթղթաշրջանառության վարչության</w:t>
        </w:r>
      </w:hyperlink>
      <w:r w:rsidRPr="0002434D">
        <w:rPr>
          <w:rFonts w:ascii="GHEA Grapalat" w:hAnsi="GHEA Grapalat"/>
          <w:color w:val="000000"/>
          <w:shd w:val="clear" w:color="auto" w:fill="FFFFFF"/>
          <w:lang w:val="hy-AM"/>
        </w:rPr>
        <w:t xml:space="preserve"> պետի պարտականությունները կատարող Մ</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Հայրապետյանին։ Հրամանը ուժը կորցրած չի ճանաչվել։</w:t>
      </w:r>
    </w:p>
    <w:p w14:paraId="35B1E7C4" w14:textId="74B96C90" w:rsidR="00A17567" w:rsidRPr="0002434D" w:rsidRDefault="00A17567">
      <w:pPr>
        <w:pStyle w:val="ListParagraph"/>
        <w:numPr>
          <w:ilvl w:val="0"/>
          <w:numId w:val="23"/>
        </w:numPr>
        <w:tabs>
          <w:tab w:val="left" w:pos="142"/>
        </w:tabs>
        <w:spacing w:line="360" w:lineRule="auto"/>
        <w:ind w:left="0" w:firstLine="567"/>
        <w:contextualSpacing/>
        <w:jc w:val="both"/>
        <w:rPr>
          <w:rFonts w:ascii="GHEA Grapalat" w:hAnsi="GHEA Grapalat"/>
          <w:color w:val="000000"/>
          <w:shd w:val="clear" w:color="auto" w:fill="FFFFFF"/>
          <w:lang w:val="hy-AM"/>
        </w:rPr>
      </w:pPr>
      <w:r w:rsidRPr="0002434D">
        <w:rPr>
          <w:rFonts w:ascii="GHEA Grapalat" w:hAnsi="GHEA Grapalat"/>
          <w:color w:val="000000"/>
          <w:shd w:val="clear" w:color="auto" w:fill="FFFFFF"/>
          <w:lang w:val="hy-AM"/>
        </w:rPr>
        <w:t xml:space="preserve">2024 թվականի հոկտեմբերի 11-ի N 2409-Ա հրամանով ՀՀ Շիրակի մարզի, </w:t>
      </w:r>
      <w:r w:rsidR="00570BC0">
        <w:rPr>
          <w:rFonts w:ascii="GHEA Grapalat" w:hAnsi="GHEA Grapalat"/>
          <w:color w:val="000000"/>
          <w:shd w:val="clear" w:color="auto" w:fill="FFFFFF"/>
          <w:lang w:val="hy-AM"/>
        </w:rPr>
        <w:t>ք</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 xml:space="preserve"> Գյումրի, Պ</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 xml:space="preserve"> Սեվակի Փողոց 10/4 հասցեում </w:t>
      </w:r>
      <w:r w:rsidR="00570BC0">
        <w:rPr>
          <w:rFonts w:ascii="GHEA Grapalat" w:hAnsi="GHEA Grapalat"/>
          <w:color w:val="000000"/>
          <w:shd w:val="clear" w:color="auto" w:fill="FFFFFF"/>
          <w:lang w:val="hy-AM"/>
        </w:rPr>
        <w:t>մ</w:t>
      </w:r>
      <w:r w:rsidRPr="0002434D">
        <w:rPr>
          <w:rFonts w:ascii="GHEA Grapalat" w:hAnsi="GHEA Grapalat"/>
          <w:color w:val="000000"/>
          <w:shd w:val="clear" w:color="auto" w:fill="FFFFFF"/>
          <w:lang w:val="hy-AM"/>
        </w:rPr>
        <w:t>շտադիտարկում իրականացնելու մասին հրաման</w:t>
      </w:r>
      <w:r w:rsidR="00570BC0">
        <w:rPr>
          <w:rFonts w:ascii="GHEA Grapalat" w:hAnsi="GHEA Grapalat"/>
          <w:color w:val="000000"/>
          <w:shd w:val="clear" w:color="auto" w:fill="FFFFFF"/>
          <w:lang w:val="hy-AM"/>
        </w:rPr>
        <w:t>ն</w:t>
      </w:r>
      <w:r w:rsidRPr="0002434D">
        <w:rPr>
          <w:rFonts w:ascii="GHEA Grapalat" w:hAnsi="GHEA Grapalat"/>
          <w:color w:val="000000"/>
          <w:shd w:val="clear" w:color="auto" w:fill="FFFFFF"/>
          <w:lang w:val="hy-AM"/>
        </w:rPr>
        <w:t xml:space="preserve"> արձակվել է՝ հիմք ընդունելով Շրջակա միջավայրի նախարարության կողմից 11</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09.2024. վերահասցեագրված թիվ (18804-2024) դիմում-բողոքը։</w:t>
      </w:r>
    </w:p>
    <w:p w14:paraId="051512AA" w14:textId="0886C1E8" w:rsidR="00A17567" w:rsidRPr="0002434D" w:rsidRDefault="00A17567" w:rsidP="0002434D">
      <w:pPr>
        <w:pStyle w:val="ListParagraph"/>
        <w:shd w:val="clear" w:color="auto" w:fill="FFFFFF"/>
        <w:tabs>
          <w:tab w:val="left" w:pos="0"/>
          <w:tab w:val="left" w:pos="426"/>
          <w:tab w:val="left" w:pos="1980"/>
        </w:tabs>
        <w:spacing w:line="360" w:lineRule="auto"/>
        <w:ind w:left="0" w:firstLine="567"/>
        <w:jc w:val="both"/>
        <w:textAlignment w:val="baseline"/>
        <w:outlineLvl w:val="0"/>
        <w:rPr>
          <w:rFonts w:ascii="GHEA Grapalat" w:hAnsi="GHEA Grapalat"/>
          <w:color w:val="000000"/>
          <w:shd w:val="clear" w:color="auto" w:fill="FFFFFF"/>
          <w:lang w:val="hy-AM"/>
        </w:rPr>
      </w:pPr>
      <w:r w:rsidRPr="0002434D">
        <w:rPr>
          <w:rFonts w:ascii="GHEA Grapalat" w:hAnsi="GHEA Grapalat"/>
          <w:color w:val="000000"/>
          <w:shd w:val="clear" w:color="auto" w:fill="FFFFFF"/>
          <w:lang w:val="hy-AM"/>
        </w:rPr>
        <w:t>Հրամանում տնտեսավարողի անունը սխալ լինելու պատճառով 17</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10</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 xml:space="preserve">2024 արձակվել է N 2527-Ա հրամանը՝ վերահասցեագրված բողոքը ստանալուց 1 ամիս անց։ </w:t>
      </w:r>
      <w:r w:rsidRPr="0002434D">
        <w:rPr>
          <w:rFonts w:ascii="GHEA Grapalat" w:eastAsia="Times New Roman" w:hAnsi="GHEA Grapalat"/>
          <w:bCs/>
          <w:i/>
          <w:sz w:val="20"/>
          <w:szCs w:val="20"/>
          <w:lang w:val="hy-AM"/>
        </w:rPr>
        <w:t>Խ</w:t>
      </w:r>
      <w:r w:rsidRPr="0002434D">
        <w:rPr>
          <w:rFonts w:ascii="GHEA Grapalat" w:hAnsi="GHEA Grapalat"/>
          <w:i/>
          <w:sz w:val="20"/>
          <w:szCs w:val="20"/>
          <w:lang w:val="hy-AM"/>
        </w:rPr>
        <w:t xml:space="preserve">ախտվել է </w:t>
      </w:r>
      <w:r w:rsidRPr="0002434D">
        <w:rPr>
          <w:rFonts w:ascii="GHEA Grapalat" w:eastAsia="Times New Roman" w:hAnsi="GHEA Grapalat" w:cs="Sylfaen"/>
          <w:i/>
          <w:sz w:val="20"/>
          <w:szCs w:val="20"/>
          <w:lang w:val="hy-AM" w:eastAsia="ru-RU"/>
        </w:rPr>
        <w:t xml:space="preserve">«ՀՀ </w:t>
      </w:r>
      <w:r w:rsidRPr="0002434D">
        <w:rPr>
          <w:rFonts w:ascii="GHEA Grapalat" w:eastAsia="Times New Roman" w:hAnsi="GHEA Grapalat" w:cs="Sylfaen"/>
          <w:i/>
          <w:sz w:val="20"/>
          <w:szCs w:val="20"/>
          <w:lang w:val="hy-AM" w:eastAsia="ru-RU"/>
        </w:rPr>
        <w:lastRenderedPageBreak/>
        <w:t>ՍԱՏՄ հանրությունից ստացվող բողոքների ընդունման և դրանց հետագա ընթացք տալու» կարգի 23-րդ կետի պահանջը</w:t>
      </w:r>
      <w:r w:rsidRPr="0002434D">
        <w:rPr>
          <w:rFonts w:ascii="GHEA Grapalat" w:eastAsia="Times New Roman" w:hAnsi="GHEA Grapalat" w:cs="Sylfaen"/>
          <w:i/>
          <w:lang w:val="hy-AM" w:eastAsia="ru-RU"/>
        </w:rPr>
        <w:t>։</w:t>
      </w:r>
    </w:p>
    <w:p w14:paraId="660B1130" w14:textId="77777777" w:rsidR="00570BC0" w:rsidRDefault="00A17567" w:rsidP="00570BC0">
      <w:pPr>
        <w:pStyle w:val="ListParagraph"/>
        <w:shd w:val="clear" w:color="auto" w:fill="FFFFFF"/>
        <w:tabs>
          <w:tab w:val="left" w:pos="0"/>
          <w:tab w:val="left" w:pos="426"/>
        </w:tabs>
        <w:spacing w:line="360" w:lineRule="auto"/>
        <w:ind w:left="0" w:firstLine="567"/>
        <w:jc w:val="both"/>
        <w:textAlignment w:val="baseline"/>
        <w:outlineLvl w:val="0"/>
        <w:rPr>
          <w:rFonts w:ascii="GHEA Grapalat" w:eastAsia="Times New Roman" w:hAnsi="GHEA Grapalat"/>
          <w:i/>
          <w:color w:val="000000"/>
          <w:sz w:val="20"/>
          <w:szCs w:val="20"/>
          <w:lang w:val="hy-AM" w:eastAsia="ru-RU"/>
        </w:rPr>
      </w:pPr>
      <w:r w:rsidRPr="0002434D">
        <w:rPr>
          <w:rFonts w:ascii="GHEA Grapalat" w:hAnsi="GHEA Grapalat"/>
          <w:color w:val="000000"/>
          <w:shd w:val="clear" w:color="auto" w:fill="FFFFFF"/>
          <w:lang w:val="hy-AM"/>
        </w:rPr>
        <w:t>Բողոքողին պատասխանվել է 05</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11</w:t>
      </w:r>
      <w:r w:rsidRPr="0002434D">
        <w:rPr>
          <w:rFonts w:ascii="MS Mincho" w:eastAsia="MS Mincho" w:hAnsi="MS Mincho" w:cs="MS Mincho" w:hint="eastAsia"/>
          <w:color w:val="000000"/>
          <w:shd w:val="clear" w:color="auto" w:fill="FFFFFF"/>
          <w:lang w:val="hy-AM"/>
        </w:rPr>
        <w:t>․</w:t>
      </w:r>
      <w:r w:rsidRPr="0002434D">
        <w:rPr>
          <w:rFonts w:ascii="GHEA Grapalat" w:hAnsi="GHEA Grapalat"/>
          <w:color w:val="000000"/>
          <w:shd w:val="clear" w:color="auto" w:fill="FFFFFF"/>
          <w:lang w:val="hy-AM"/>
        </w:rPr>
        <w:t xml:space="preserve">2024՝ Շրջակա միջավայրի նախարարության կողմից բողոքի վերահասցեագրումից գրեթե 2 ամիս անց։ </w:t>
      </w:r>
      <w:r w:rsidRPr="0002434D">
        <w:rPr>
          <w:rFonts w:ascii="GHEA Grapalat" w:eastAsia="Times New Roman" w:hAnsi="GHEA Grapalat"/>
          <w:i/>
          <w:color w:val="000000"/>
          <w:sz w:val="20"/>
          <w:szCs w:val="20"/>
          <w:lang w:val="hy-AM" w:eastAsia="ru-RU"/>
        </w:rPr>
        <w:t>Խախտվել է «ՀՀ ՍԱՏՄ հանրությունից ստացվող բողոքների ընդունման և դրանց հետագա ընթացք տալու» կարգի  10-րդ կետի պահանջը։</w:t>
      </w:r>
    </w:p>
    <w:p w14:paraId="1A6F01E1" w14:textId="4519B3F2" w:rsidR="00A17567" w:rsidRPr="00570BC0" w:rsidRDefault="00570BC0" w:rsidP="00570BC0">
      <w:pPr>
        <w:pStyle w:val="ListParagraph"/>
        <w:shd w:val="clear" w:color="auto" w:fill="FFFFFF"/>
        <w:tabs>
          <w:tab w:val="left" w:pos="0"/>
          <w:tab w:val="left" w:pos="426"/>
        </w:tabs>
        <w:spacing w:line="360" w:lineRule="auto"/>
        <w:ind w:left="0" w:firstLine="567"/>
        <w:jc w:val="both"/>
        <w:textAlignment w:val="baseline"/>
        <w:outlineLvl w:val="0"/>
        <w:rPr>
          <w:rFonts w:ascii="GHEA Grapalat" w:eastAsia="Times New Roman" w:hAnsi="GHEA Grapalat"/>
          <w:i/>
          <w:color w:val="000000"/>
          <w:sz w:val="20"/>
          <w:szCs w:val="20"/>
          <w:lang w:val="hy-AM" w:eastAsia="ru-RU"/>
        </w:rPr>
      </w:pPr>
      <w:r w:rsidRPr="00570BC0">
        <w:rPr>
          <w:rFonts w:ascii="GHEA Grapalat" w:eastAsia="Times New Roman" w:hAnsi="GHEA Grapalat"/>
          <w:b/>
          <w:bCs/>
          <w:iCs/>
          <w:color w:val="000000"/>
          <w:lang w:val="hy-AM" w:eastAsia="ru-RU"/>
        </w:rPr>
        <w:t>9</w:t>
      </w:r>
      <w:r w:rsidRPr="00570BC0">
        <w:rPr>
          <w:rFonts w:ascii="MS Mincho" w:eastAsia="MS Mincho" w:hAnsi="MS Mincho" w:cs="MS Mincho"/>
          <w:b/>
          <w:bCs/>
          <w:iCs/>
          <w:color w:val="000000"/>
          <w:lang w:val="hy-AM" w:eastAsia="ru-RU"/>
        </w:rPr>
        <w:t>․</w:t>
      </w:r>
      <w:r>
        <w:rPr>
          <w:rFonts w:ascii="MS Mincho" w:eastAsia="MS Mincho" w:hAnsi="MS Mincho" w:cs="MS Mincho"/>
          <w:i/>
          <w:color w:val="000000"/>
          <w:sz w:val="20"/>
          <w:szCs w:val="20"/>
          <w:lang w:val="hy-AM" w:eastAsia="ru-RU"/>
        </w:rPr>
        <w:t xml:space="preserve"> </w:t>
      </w:r>
      <w:r w:rsidR="00A17567" w:rsidRPr="00570BC0">
        <w:rPr>
          <w:rFonts w:ascii="GHEA Grapalat" w:hAnsi="GHEA Grapalat"/>
          <w:color w:val="000000"/>
          <w:shd w:val="clear" w:color="auto" w:fill="FFFFFF"/>
          <w:lang w:val="hy-AM"/>
        </w:rPr>
        <w:t>Էլեն Աթոյանը 28</w:t>
      </w:r>
      <w:r w:rsidR="00A17567" w:rsidRPr="00570BC0">
        <w:rPr>
          <w:rFonts w:ascii="MS Mincho" w:eastAsia="MS Mincho" w:hAnsi="MS Mincho" w:cs="MS Mincho" w:hint="eastAsia"/>
          <w:color w:val="000000"/>
          <w:shd w:val="clear" w:color="auto" w:fill="FFFFFF"/>
          <w:lang w:val="hy-AM"/>
        </w:rPr>
        <w:t>․</w:t>
      </w:r>
      <w:r w:rsidR="00A17567" w:rsidRPr="00570BC0">
        <w:rPr>
          <w:rFonts w:ascii="GHEA Grapalat" w:hAnsi="GHEA Grapalat"/>
          <w:color w:val="000000"/>
          <w:shd w:val="clear" w:color="auto" w:fill="FFFFFF"/>
          <w:lang w:val="hy-AM"/>
        </w:rPr>
        <w:t xml:space="preserve">08.2024 բողոք է (17603-2024) ներկայացրել </w:t>
      </w:r>
      <w:r w:rsidR="00A17567" w:rsidRPr="00570BC0">
        <w:rPr>
          <w:rFonts w:ascii="GHEA Grapalat" w:hAnsi="GHEA Grapalat" w:cs="Arial"/>
          <w:lang w:val="hy-AM"/>
        </w:rPr>
        <w:t>«Իրինդ Նատուրալ» մսամթերքի իրացմամբ զբաղվող կազմակերպության դեմ և խնդրել իրականացնել վերահսկողություն</w:t>
      </w:r>
      <w:r w:rsidR="00A17567" w:rsidRPr="00570BC0">
        <w:rPr>
          <w:rFonts w:ascii="GHEA Grapalat" w:hAnsi="GHEA Grapalat"/>
          <w:color w:val="000000"/>
          <w:shd w:val="clear" w:color="auto" w:fill="FFFFFF"/>
          <w:lang w:val="hy-AM"/>
        </w:rPr>
        <w:t>։</w:t>
      </w:r>
    </w:p>
    <w:p w14:paraId="2FA7D8C6" w14:textId="667A4507" w:rsidR="00A17567" w:rsidRDefault="00A17567" w:rsidP="0002434D">
      <w:pPr>
        <w:pStyle w:val="ListParagraph"/>
        <w:shd w:val="clear" w:color="auto" w:fill="FFFFFF"/>
        <w:tabs>
          <w:tab w:val="left" w:pos="0"/>
          <w:tab w:val="left" w:pos="426"/>
        </w:tabs>
        <w:spacing w:line="360" w:lineRule="auto"/>
        <w:ind w:left="0" w:firstLine="567"/>
        <w:jc w:val="both"/>
        <w:textAlignment w:val="baseline"/>
        <w:outlineLvl w:val="0"/>
        <w:rPr>
          <w:rFonts w:ascii="GHEA Grapalat" w:eastAsia="Times New Roman" w:hAnsi="GHEA Grapalat"/>
          <w:i/>
          <w:color w:val="000000"/>
          <w:sz w:val="20"/>
          <w:szCs w:val="20"/>
          <w:lang w:val="hy-AM" w:eastAsia="ru-RU"/>
        </w:rPr>
      </w:pPr>
      <w:r w:rsidRPr="0002434D">
        <w:rPr>
          <w:rFonts w:ascii="GHEA Grapalat" w:hAnsi="GHEA Grapalat"/>
          <w:color w:val="000000"/>
          <w:shd w:val="clear" w:color="auto" w:fill="FFFFFF"/>
          <w:lang w:val="hy-AM"/>
        </w:rPr>
        <w:t xml:space="preserve">«ԱՎԴՈՅԱՆՆԵՐ» ՍՊԸ-ում </w:t>
      </w:r>
      <w:r w:rsidRPr="00570BC0">
        <w:rPr>
          <w:rFonts w:ascii="GHEA Grapalat" w:eastAsia="Times New Roman" w:hAnsi="GHEA Grapalat"/>
          <w:iCs/>
          <w:color w:val="000000"/>
          <w:lang w:val="hy-AM" w:eastAsia="ru-RU"/>
        </w:rPr>
        <w:t>ստուգում իրականացնելու մասին 2024 թվականի օգոստոսի 30-ի N 2201-Ա հրամանով իրականացրած ստուգման արդյունքների վերաբերյալ Կոտայքի մարզային կենտրոնի պետի 01</w:t>
      </w:r>
      <w:r w:rsidRPr="00570BC0">
        <w:rPr>
          <w:rFonts w:ascii="MS Mincho" w:eastAsia="MS Mincho" w:hAnsi="MS Mincho" w:cs="MS Mincho" w:hint="eastAsia"/>
          <w:iCs/>
          <w:color w:val="000000"/>
          <w:lang w:val="hy-AM" w:eastAsia="ru-RU"/>
        </w:rPr>
        <w:t>․</w:t>
      </w:r>
      <w:r w:rsidRPr="00570BC0">
        <w:rPr>
          <w:rFonts w:ascii="GHEA Grapalat" w:eastAsia="Times New Roman" w:hAnsi="GHEA Grapalat"/>
          <w:iCs/>
          <w:color w:val="000000"/>
          <w:lang w:val="hy-AM" w:eastAsia="ru-RU"/>
        </w:rPr>
        <w:t>10</w:t>
      </w:r>
      <w:r w:rsidRPr="00570BC0">
        <w:rPr>
          <w:rFonts w:ascii="MS Mincho" w:eastAsia="MS Mincho" w:hAnsi="MS Mincho" w:cs="MS Mincho" w:hint="eastAsia"/>
          <w:iCs/>
          <w:color w:val="000000"/>
          <w:lang w:val="hy-AM" w:eastAsia="ru-RU"/>
        </w:rPr>
        <w:t>․</w:t>
      </w:r>
      <w:r w:rsidRPr="00570BC0">
        <w:rPr>
          <w:rFonts w:ascii="GHEA Grapalat" w:eastAsia="Times New Roman" w:hAnsi="GHEA Grapalat"/>
          <w:iCs/>
          <w:color w:val="000000"/>
          <w:lang w:val="hy-AM" w:eastAsia="ru-RU"/>
        </w:rPr>
        <w:t xml:space="preserve">2024 զեկուցագրին </w:t>
      </w:r>
      <w:r w:rsidRPr="00570BC0">
        <w:rPr>
          <w:rFonts w:ascii="GHEA Grapalat" w:eastAsia="Times New Roman" w:hAnsi="GHEA Grapalat"/>
          <w:iCs/>
          <w:color w:val="000000"/>
          <w:lang w:val="hy-AM" w:eastAsia="ru-RU"/>
        </w:rPr>
        <w:br/>
        <w:t>Ն/17444-2024 կցված փաստաթղթերի փաթեթում առկա ՍԱՏՄ 04</w:t>
      </w:r>
      <w:r w:rsidRPr="00570BC0">
        <w:rPr>
          <w:rFonts w:ascii="MS Mincho" w:eastAsia="MS Mincho" w:hAnsi="MS Mincho" w:cs="MS Mincho" w:hint="eastAsia"/>
          <w:iCs/>
          <w:color w:val="000000"/>
          <w:lang w:val="hy-AM" w:eastAsia="ru-RU"/>
        </w:rPr>
        <w:t>․</w:t>
      </w:r>
      <w:r w:rsidRPr="00570BC0">
        <w:rPr>
          <w:rFonts w:ascii="GHEA Grapalat" w:eastAsia="Times New Roman" w:hAnsi="GHEA Grapalat"/>
          <w:iCs/>
          <w:color w:val="000000"/>
          <w:lang w:val="hy-AM" w:eastAsia="ru-RU"/>
        </w:rPr>
        <w:t>09</w:t>
      </w:r>
      <w:r w:rsidRPr="00570BC0">
        <w:rPr>
          <w:rFonts w:ascii="MS Mincho" w:eastAsia="MS Mincho" w:hAnsi="MS Mincho" w:cs="MS Mincho" w:hint="eastAsia"/>
          <w:iCs/>
          <w:color w:val="000000"/>
          <w:lang w:val="hy-AM" w:eastAsia="ru-RU"/>
        </w:rPr>
        <w:t>․</w:t>
      </w:r>
      <w:r w:rsidRPr="00570BC0">
        <w:rPr>
          <w:rFonts w:ascii="GHEA Grapalat" w:eastAsia="Times New Roman" w:hAnsi="GHEA Grapalat"/>
          <w:iCs/>
          <w:color w:val="000000"/>
          <w:lang w:val="hy-AM" w:eastAsia="ru-RU"/>
        </w:rPr>
        <w:t xml:space="preserve">2024 </w:t>
      </w:r>
      <w:r w:rsidR="00570BC0">
        <w:rPr>
          <w:rFonts w:ascii="GHEA Grapalat" w:eastAsia="Times New Roman" w:hAnsi="GHEA Grapalat"/>
          <w:iCs/>
          <w:color w:val="000000"/>
          <w:lang w:val="hy-AM" w:eastAsia="ru-RU"/>
        </w:rPr>
        <w:t>ի</w:t>
      </w:r>
      <w:r w:rsidRPr="00570BC0">
        <w:rPr>
          <w:rFonts w:ascii="GHEA Grapalat" w:eastAsia="Times New Roman" w:hAnsi="GHEA Grapalat"/>
          <w:iCs/>
          <w:color w:val="000000"/>
          <w:lang w:val="hy-AM" w:eastAsia="ru-RU"/>
        </w:rPr>
        <w:t xml:space="preserve">րացման կազմակերպության համար ստուգաթերթի ոչ բոլոր էջերն են ներբեռնված։ 2024 թվականի օգոստոսի 30-ի N 2201-Ա հրամանում առկա 25 կետից միայն 9 կետի վերաբերյալ կան նշումներ։ </w:t>
      </w:r>
      <w:r w:rsidRPr="0002434D">
        <w:rPr>
          <w:rFonts w:ascii="GHEA Grapalat" w:eastAsia="Times New Roman" w:hAnsi="GHEA Grapalat"/>
          <w:i/>
          <w:color w:val="000000"/>
          <w:sz w:val="20"/>
          <w:szCs w:val="20"/>
          <w:lang w:val="hy-AM" w:eastAsia="ru-RU"/>
        </w:rPr>
        <w:t>Խախտվել է  «Հայաստանի Հանրապետությունում ստուգումների կազմակերպման և անցկացման մասին» օրենքի 3-րդ հոդվածի 1</w:t>
      </w:r>
      <w:r w:rsidRPr="0002434D">
        <w:rPr>
          <w:rFonts w:ascii="GHEA Grapalat" w:eastAsia="MS Mincho" w:hAnsi="GHEA Grapalat" w:cs="MS Mincho"/>
          <w:sz w:val="20"/>
          <w:szCs w:val="20"/>
          <w:lang w:val="hy-AM" w:eastAsia="ru-RU"/>
        </w:rPr>
        <w:t>.</w:t>
      </w:r>
      <w:r w:rsidRPr="0002434D">
        <w:rPr>
          <w:rFonts w:ascii="GHEA Grapalat" w:eastAsia="Times New Roman" w:hAnsi="GHEA Grapalat"/>
          <w:i/>
          <w:color w:val="000000"/>
          <w:sz w:val="20"/>
          <w:szCs w:val="20"/>
          <w:lang w:val="hy-AM" w:eastAsia="ru-RU"/>
        </w:rPr>
        <w:t>1 ենթակետի (Բոլոր ստուգումները, բացառությամբ Մրցակցության պաշտպանության հանձնաժողովի, նյութական պահուստի օրենսդրության պահանջների կատարման փաստացի վիճակը պարզելուն ուղղված ստուգումների, ինչպես նաև Հայաստանի Հանրապետության պետական բյուջեի կատարման ուղղությամբ տարվող աշխատանքների` ներառյալ պետական պատվերի տեղադրման (գնումների գործընթացի) ճշտության և օրինականության նկատմամբ հսկողությունը, անցկացվում են բացառապես ստուգաթերթերի հիման վրա, որոնք հաստատում է Հայաստանի Հանրապետության կառավարությունը) և  Ներքին գործավարության կարգի 40-րդ կետի (Կատարող ստորաբաժանումը ստուգման, վերստուգման, անասնահամաճարակային մշտադիտարկման և դիտարկման արդյունքներն ամփոփելուց հետո, 3 աշխատանքային օրվա ընթացքում, «Mulberry» փաստաթղթաշրջանառության համակարգով, Համակարգողի միջոցով, Տեսչական մարմնի ղեկավարին է ներկայացում տնտեսավարող սուբյեկտում արձանագրված խախտումների առկայության փաստը հավաստող լուսանկարները, ինչպես նաև վերահսկողության արդյունքում կազմված ամբողջական փաթեթում առկա բոլոր փաստաթղթերը) պահանջները։</w:t>
      </w:r>
      <w:r w:rsidRPr="004950EE">
        <w:rPr>
          <w:rFonts w:ascii="GHEA Grapalat" w:eastAsia="Times New Roman" w:hAnsi="GHEA Grapalat"/>
          <w:i/>
          <w:color w:val="000000"/>
          <w:sz w:val="20"/>
          <w:szCs w:val="20"/>
          <w:lang w:val="hy-AM" w:eastAsia="ru-RU"/>
        </w:rPr>
        <w:t xml:space="preserve"> </w:t>
      </w:r>
    </w:p>
    <w:p w14:paraId="6E0246D3" w14:textId="77777777" w:rsidR="00A17567" w:rsidRPr="00A17567" w:rsidRDefault="00A17567" w:rsidP="0002434D">
      <w:pPr>
        <w:shd w:val="clear" w:color="auto" w:fill="FFFFFF"/>
        <w:tabs>
          <w:tab w:val="left" w:pos="360"/>
        </w:tabs>
        <w:spacing w:line="360" w:lineRule="auto"/>
        <w:ind w:firstLine="567"/>
        <w:contextualSpacing/>
        <w:jc w:val="both"/>
        <w:rPr>
          <w:rFonts w:ascii="GHEA Grapalat" w:hAnsi="GHEA Grapalat"/>
          <w:i/>
          <w:iCs/>
          <w:color w:val="000000"/>
          <w:sz w:val="20"/>
          <w:szCs w:val="20"/>
          <w:lang w:val="hy-AM"/>
        </w:rPr>
      </w:pPr>
    </w:p>
    <w:p w14:paraId="4DF0E7CC" w14:textId="77777777" w:rsidR="000C0E3B" w:rsidRPr="00BA35EB" w:rsidRDefault="000C0E3B" w:rsidP="0002434D">
      <w:pPr>
        <w:pStyle w:val="ListParagraph"/>
        <w:shd w:val="clear" w:color="auto" w:fill="FFFFFF"/>
        <w:tabs>
          <w:tab w:val="left" w:pos="426"/>
        </w:tabs>
        <w:spacing w:line="360" w:lineRule="auto"/>
        <w:ind w:left="0" w:firstLine="567"/>
        <w:contextualSpacing/>
        <w:jc w:val="both"/>
        <w:textAlignment w:val="baseline"/>
        <w:outlineLvl w:val="0"/>
        <w:rPr>
          <w:rFonts w:ascii="GHEA Grapalat" w:hAnsi="GHEA Grapalat"/>
          <w:color w:val="000000"/>
          <w:lang w:val="hy-AM"/>
        </w:rPr>
      </w:pPr>
    </w:p>
    <w:p w14:paraId="5D1EC0C9" w14:textId="62038238" w:rsidR="00762F64" w:rsidRPr="00BA35EB" w:rsidRDefault="00762F64"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5202F5">
        <w:rPr>
          <w:rFonts w:ascii="GHEA Grapalat" w:eastAsia="Calibri" w:hAnsi="GHEA Grapalat"/>
          <w:b/>
          <w:bCs/>
          <w:sz w:val="28"/>
          <w:szCs w:val="28"/>
          <w:shd w:val="clear" w:color="auto" w:fill="FFFFFF"/>
          <w:lang w:val="hy-AM"/>
        </w:rPr>
        <w:t>Ծրագրի 5-րդ միջոցառում</w:t>
      </w:r>
      <w:r w:rsidR="00835219" w:rsidRPr="00BA35EB">
        <w:rPr>
          <w:rFonts w:ascii="GHEA Grapalat" w:eastAsia="Calibri" w:hAnsi="GHEA Grapalat"/>
          <w:b/>
          <w:bCs/>
          <w:sz w:val="28"/>
          <w:szCs w:val="28"/>
          <w:shd w:val="clear" w:color="auto" w:fill="FFFFFF"/>
          <w:lang w:val="hy-AM"/>
        </w:rPr>
        <w:t xml:space="preserve"> </w:t>
      </w:r>
    </w:p>
    <w:p w14:paraId="1087FB53" w14:textId="00CE9A0E" w:rsidR="009C6A42" w:rsidRPr="00BA35EB" w:rsidRDefault="009C6A42" w:rsidP="00794946">
      <w:pPr>
        <w:ind w:right="-142" w:firstLine="567"/>
        <w:jc w:val="center"/>
        <w:rPr>
          <w:rFonts w:ascii="GHEA Grapalat" w:eastAsia="Calibri" w:hAnsi="GHEA Grapalat"/>
          <w:b/>
          <w:bCs/>
          <w:iCs/>
          <w:u w:val="single"/>
          <w:shd w:val="clear" w:color="auto" w:fill="FFFFFF"/>
          <w:lang w:val="hy-AM"/>
        </w:rPr>
      </w:pPr>
      <w:r w:rsidRPr="00BA35EB">
        <w:rPr>
          <w:rFonts w:ascii="GHEA Grapalat" w:hAnsi="GHEA Grapalat"/>
          <w:b/>
          <w:iCs/>
          <w:color w:val="000000"/>
          <w:u w:val="single"/>
          <w:shd w:val="clear" w:color="auto" w:fill="FFFFFF"/>
          <w:lang w:val="hy-AM"/>
        </w:rPr>
        <w:t>Ներքին հսկողություն ռիսկի գնահատման, վերլուծությունների և ստուգումների պլանավորման գործընթացների նկատմամբ</w:t>
      </w:r>
      <w:r w:rsidR="00572E99" w:rsidRPr="00BA35EB">
        <w:rPr>
          <w:rFonts w:ascii="GHEA Grapalat" w:eastAsia="Calibri" w:hAnsi="GHEA Grapalat"/>
          <w:b/>
          <w:bCs/>
          <w:iCs/>
          <w:u w:val="single"/>
          <w:shd w:val="clear" w:color="auto" w:fill="FFFFFF"/>
          <w:lang w:val="hy-AM"/>
        </w:rPr>
        <w:t>.</w:t>
      </w:r>
    </w:p>
    <w:p w14:paraId="5FE69E51" w14:textId="77777777" w:rsidR="00A96CA6" w:rsidRPr="00BA35EB" w:rsidRDefault="00A96CA6" w:rsidP="00794946">
      <w:pPr>
        <w:ind w:right="-142" w:firstLine="567"/>
        <w:jc w:val="center"/>
        <w:rPr>
          <w:rFonts w:ascii="GHEA Grapalat" w:eastAsia="Calibri" w:hAnsi="GHEA Grapalat"/>
          <w:b/>
          <w:bCs/>
          <w:iCs/>
          <w:u w:val="single"/>
          <w:shd w:val="clear" w:color="auto" w:fill="FFFFFF"/>
          <w:lang w:val="hy-AM"/>
        </w:rPr>
      </w:pPr>
    </w:p>
    <w:p w14:paraId="6BFE83CA" w14:textId="77777777" w:rsidR="005202F5" w:rsidRPr="005202F5" w:rsidRDefault="005202F5" w:rsidP="005202F5">
      <w:pPr>
        <w:spacing w:line="360" w:lineRule="auto"/>
        <w:ind w:firstLine="567"/>
        <w:jc w:val="both"/>
        <w:rPr>
          <w:rFonts w:ascii="GHEA Grapalat" w:hAnsi="GHEA Grapalat"/>
          <w:lang w:val="hy-AM"/>
        </w:rPr>
      </w:pPr>
      <w:r>
        <w:rPr>
          <w:rFonts w:ascii="GHEA Grapalat" w:eastAsia="Calibri" w:hAnsi="GHEA Grapalat"/>
          <w:bCs/>
          <w:iCs/>
          <w:shd w:val="clear" w:color="auto" w:fill="FFFFFF"/>
          <w:lang w:val="hy-AM"/>
        </w:rPr>
        <w:t xml:space="preserve"> </w:t>
      </w:r>
      <w:bookmarkStart w:id="50" w:name="_Hlk189548795"/>
      <w:r w:rsidRPr="005202F5">
        <w:rPr>
          <w:rFonts w:ascii="GHEA Grapalat" w:hAnsi="GHEA Grapalat"/>
          <w:lang w:val="hy-AM"/>
        </w:rPr>
        <w:t xml:space="preserve">Վիճակագրական տվյալների հավաքման և վերլուծությունների գործընթացի իրականացման նպատակով յուրաքանչյուր եռամսյակի ավարտից հետո իրականացվում է </w:t>
      </w:r>
      <w:r w:rsidRPr="005202F5">
        <w:rPr>
          <w:rFonts w:ascii="GHEA Grapalat" w:hAnsi="GHEA Grapalat"/>
          <w:lang w:val="hy-AM"/>
        </w:rPr>
        <w:lastRenderedPageBreak/>
        <w:t>պլանային և արտապլանային ստուգումների ընթացքում հայտնաբերված խախտումների թվային վերլուծություն, որը սահմանված կարգով ներկայացվում է Տեսչական մարմնի ղեկավարին` ըստ %-ային հարաբերակցության։</w:t>
      </w:r>
    </w:p>
    <w:p w14:paraId="1E12C5BC" w14:textId="77777777" w:rsidR="005202F5" w:rsidRPr="005202F5" w:rsidRDefault="005202F5" w:rsidP="005202F5">
      <w:pPr>
        <w:spacing w:line="360" w:lineRule="auto"/>
        <w:ind w:firstLine="567"/>
        <w:jc w:val="both"/>
        <w:rPr>
          <w:rFonts w:ascii="GHEA Grapalat" w:hAnsi="GHEA Grapalat"/>
          <w:lang w:val="hy-AM"/>
        </w:rPr>
      </w:pPr>
      <w:r w:rsidRPr="005202F5">
        <w:rPr>
          <w:rFonts w:ascii="GHEA Grapalat" w:hAnsi="GHEA Grapalat"/>
          <w:lang w:val="hy-AM"/>
        </w:rPr>
        <w:t>Ըստ խախտումների բնույթի վերլուծության, առավել հաճախ հանդիպում են ՝</w:t>
      </w:r>
    </w:p>
    <w:p w14:paraId="51387FC2" w14:textId="77777777" w:rsidR="005202F5" w:rsidRPr="005202F5" w:rsidRDefault="005202F5" w:rsidP="005202F5">
      <w:pPr>
        <w:numPr>
          <w:ilvl w:val="0"/>
          <w:numId w:val="50"/>
        </w:numPr>
        <w:spacing w:line="360" w:lineRule="auto"/>
        <w:jc w:val="both"/>
        <w:rPr>
          <w:rFonts w:ascii="GHEA Grapalat" w:hAnsi="GHEA Grapalat"/>
          <w:lang w:val="hy-AM"/>
        </w:rPr>
      </w:pPr>
      <w:r w:rsidRPr="005202F5">
        <w:rPr>
          <w:rFonts w:ascii="GHEA Grapalat" w:hAnsi="GHEA Grapalat"/>
          <w:lang w:val="hy-AM"/>
        </w:rPr>
        <w:t>սանիտարական նորմենրի խախտումները,</w:t>
      </w:r>
    </w:p>
    <w:p w14:paraId="7F8A13BC" w14:textId="77777777" w:rsidR="005202F5" w:rsidRPr="005202F5" w:rsidRDefault="005202F5" w:rsidP="005202F5">
      <w:pPr>
        <w:numPr>
          <w:ilvl w:val="0"/>
          <w:numId w:val="50"/>
        </w:numPr>
        <w:spacing w:line="360" w:lineRule="auto"/>
        <w:jc w:val="both"/>
        <w:rPr>
          <w:rFonts w:ascii="GHEA Grapalat" w:hAnsi="GHEA Grapalat"/>
          <w:lang w:val="hy-AM"/>
        </w:rPr>
      </w:pPr>
      <w:r w:rsidRPr="005202F5">
        <w:rPr>
          <w:rFonts w:ascii="GHEA Grapalat" w:hAnsi="GHEA Grapalat"/>
          <w:lang w:val="hy-AM"/>
        </w:rPr>
        <w:t>համապատասխանության գնահատման, այլ փաստաթղթերի բացակայությունը,</w:t>
      </w:r>
    </w:p>
    <w:p w14:paraId="6F240077" w14:textId="77777777" w:rsidR="005202F5" w:rsidRPr="005202F5" w:rsidRDefault="005202F5" w:rsidP="005202F5">
      <w:pPr>
        <w:numPr>
          <w:ilvl w:val="0"/>
          <w:numId w:val="50"/>
        </w:numPr>
        <w:spacing w:line="360" w:lineRule="auto"/>
        <w:jc w:val="both"/>
        <w:rPr>
          <w:rFonts w:ascii="GHEA Grapalat" w:hAnsi="GHEA Grapalat"/>
          <w:lang w:val="hy-AM"/>
        </w:rPr>
      </w:pPr>
      <w:r w:rsidRPr="005202F5">
        <w:rPr>
          <w:rFonts w:ascii="GHEA Grapalat" w:hAnsi="GHEA Grapalat"/>
          <w:lang w:val="hy-AM"/>
        </w:rPr>
        <w:t>պահման պայմանների խախտումները։</w:t>
      </w:r>
    </w:p>
    <w:p w14:paraId="5332C818" w14:textId="6D08DDB7" w:rsidR="005202F5" w:rsidRPr="005202F5" w:rsidRDefault="005202F5" w:rsidP="005202F5">
      <w:pPr>
        <w:spacing w:line="360" w:lineRule="auto"/>
        <w:ind w:firstLine="567"/>
        <w:jc w:val="both"/>
        <w:rPr>
          <w:rFonts w:ascii="GHEA Grapalat" w:hAnsi="GHEA Grapalat"/>
          <w:lang w:val="hy-AM"/>
        </w:rPr>
      </w:pPr>
      <w:r w:rsidRPr="005202F5">
        <w:rPr>
          <w:rFonts w:ascii="GHEA Grapalat" w:hAnsi="GHEA Grapalat"/>
          <w:lang w:val="hy-AM"/>
        </w:rPr>
        <w:t xml:space="preserve">Կատարված վերլուծությունների արդյունքում պարզվել է նաև, որ պլանային ստուգումները թերի են կատարվել կամ ոչ պատշաճ, </w:t>
      </w:r>
      <w:r>
        <w:rPr>
          <w:rFonts w:ascii="GHEA Grapalat" w:hAnsi="GHEA Grapalat"/>
          <w:lang w:val="hy-AM"/>
        </w:rPr>
        <w:t xml:space="preserve">առկա են նաև չիրականացված ստուգումներ, </w:t>
      </w:r>
      <w:r w:rsidRPr="005202F5">
        <w:rPr>
          <w:rFonts w:ascii="GHEA Grapalat" w:hAnsi="GHEA Grapalat"/>
          <w:lang w:val="hy-AM"/>
        </w:rPr>
        <w:t>այդ մասին զեկուցվել է ղեկավարին և նշանակվել են ծաայողական քննություններ։</w:t>
      </w:r>
    </w:p>
    <w:p w14:paraId="5E332C17" w14:textId="77777777" w:rsidR="005202F5" w:rsidRPr="005202F5" w:rsidRDefault="005202F5" w:rsidP="005202F5">
      <w:pPr>
        <w:spacing w:line="360" w:lineRule="auto"/>
        <w:ind w:firstLine="567"/>
        <w:contextualSpacing/>
        <w:jc w:val="both"/>
        <w:rPr>
          <w:rFonts w:ascii="GHEA Grapalat" w:hAnsi="GHEA Grapalat"/>
          <w:lang w:val="hy-AM"/>
        </w:rPr>
      </w:pPr>
      <w:bookmarkStart w:id="51" w:name="_Hlk189549663"/>
      <w:bookmarkStart w:id="52" w:name="_Hlk190069474"/>
      <w:bookmarkEnd w:id="50"/>
      <w:r w:rsidRPr="005202F5">
        <w:rPr>
          <w:rFonts w:ascii="GHEA Grapalat" w:hAnsi="GHEA Grapalat"/>
          <w:lang w:val="hy-AM"/>
        </w:rPr>
        <w:t xml:space="preserve">Ղեկավարվելով ՀՀ կառավարության 2019 թվականի նոյեմբերի 28-ի N 1687-Ն որոշման պահանջներով՝ իրականացվել է Տեսչական մարմնում որպես սննդի շղթայի օպերատոր գրանցված տնտեսավարող սուբյեկտների ռիսկայնության գնահատում և 1010 տնտեսավարողներից կազմվել է 2025 թվականի ստուգումների տարեկան ծրագիրը։ </w:t>
      </w:r>
    </w:p>
    <w:p w14:paraId="6C2F535B" w14:textId="77777777" w:rsidR="005202F5" w:rsidRPr="005202F5" w:rsidRDefault="005202F5" w:rsidP="005202F5">
      <w:pPr>
        <w:spacing w:line="360" w:lineRule="auto"/>
        <w:ind w:firstLine="567"/>
        <w:contextualSpacing/>
        <w:jc w:val="both"/>
        <w:rPr>
          <w:rFonts w:ascii="GHEA Grapalat" w:hAnsi="GHEA Grapalat"/>
          <w:lang w:val="hy-AM"/>
        </w:rPr>
      </w:pPr>
      <w:r w:rsidRPr="005202F5">
        <w:rPr>
          <w:rFonts w:ascii="GHEA Grapalat" w:hAnsi="GHEA Grapalat"/>
          <w:lang w:val="hy-AM"/>
        </w:rPr>
        <w:t>Սահմանված ձևաչափով ներկայացված տնտեսավարող սուբյեկտների քանակի (ձևաչափում ներառված էր ստուգված 1040 տնտեսավարող) և պաշտոնական կայքում հրապարակված տվյալների (1071 տնտեսավարող, պլանային ստուգում 644, արտապլանային ստուգում 234, վերստուգում 193) վերստուգման արդյունքում պարզվել է, որ 25 տնտեսավարողի մոտ կատարվել են մեկից ավելի ստուգումներ՝ դիմում-բողոքների հիման վրա։</w:t>
      </w:r>
      <w:bookmarkEnd w:id="51"/>
      <w:bookmarkEnd w:id="52"/>
      <w:r w:rsidRPr="005202F5">
        <w:rPr>
          <w:rFonts w:ascii="GHEA Grapalat" w:hAnsi="GHEA Grapalat"/>
          <w:lang w:val="hy-AM"/>
        </w:rPr>
        <w:t xml:space="preserve"> </w:t>
      </w:r>
    </w:p>
    <w:p w14:paraId="6E9DC490" w14:textId="77777777" w:rsidR="005202F5" w:rsidRPr="005202F5" w:rsidRDefault="005202F5" w:rsidP="005202F5">
      <w:pPr>
        <w:spacing w:line="360" w:lineRule="auto"/>
        <w:ind w:firstLine="567"/>
        <w:contextualSpacing/>
        <w:jc w:val="both"/>
        <w:rPr>
          <w:rFonts w:ascii="GHEA Grapalat" w:hAnsi="GHEA Grapalat"/>
          <w:lang w:val="hy-AM"/>
        </w:rPr>
      </w:pPr>
      <w:r w:rsidRPr="005202F5">
        <w:rPr>
          <w:rFonts w:ascii="GHEA Grapalat" w:hAnsi="GHEA Grapalat"/>
          <w:lang w:val="hy-AM"/>
        </w:rPr>
        <w:t xml:space="preserve">«Սննդամթերքի անվտանգության պետական վերահսկողության» մասին ՀՀ օրենքի հոդված 7-ի, 3-րդ  և 5-րդ մասերի համաձայն՝ «Ռիսկի գնահատումն իրականացնում է գիտական կազմակերպությունը (կենտրոնը), որին լիազորություններ տրվում, դրանք կասեցվում կամ դադարեցվում են Կառավարության սահմանած կարգով: Ռիսկի գնահատումը գիտականորեն հիմնավորված գործընթաց է, որը կազմված է վտանգի նույնականացման, վտանգի բնութագրման, վտանգին ենթակա լինելու կամ վտանգի հանդեպ անպաշտպանվածության աստիճանի գնահատման և ռիսկի բնութագրման փուլերից: Ռիսկի գնահատումը հիմնվում է առկա գիտական տվյալների վրա և իրականացվում է անկախ, օբյեկտիվ և թափանցիկ եղանակով», և </w:t>
      </w:r>
      <w:r w:rsidRPr="005202F5">
        <w:rPr>
          <w:rFonts w:ascii="Calibri" w:hAnsi="Calibri" w:cs="Calibri"/>
          <w:lang w:val="hy-AM"/>
        </w:rPr>
        <w:t> </w:t>
      </w:r>
      <w:r w:rsidRPr="005202F5">
        <w:rPr>
          <w:rFonts w:ascii="GHEA Grapalat" w:hAnsi="GHEA Grapalat"/>
          <w:lang w:val="hy-AM"/>
        </w:rPr>
        <w:t xml:space="preserve">«Ռիսկի կառավարումն </w:t>
      </w:r>
      <w:r w:rsidRPr="005202F5">
        <w:rPr>
          <w:rFonts w:ascii="GHEA Grapalat" w:hAnsi="GHEA Grapalat"/>
          <w:lang w:val="hy-AM"/>
        </w:rPr>
        <w:lastRenderedPageBreak/>
        <w:t>իրականացնում է լիազոր մարմինը, որի ընթացքում քննության են առնվում ռիսկի կառավարմանն ուղղված քաղաքականության հնարավոր միջոցները, դիտարկվում են ռիսկի գնահատման արդյունքները և այլ հիմնավոր գործոններ, և անհրաժեշտության դեպքում ընտրվում և կիրառվում են ռիսկի կանխմանը, վերացմանը կամ նվազեցմանն ուղղված համապատասխան գործողություններ, այդ թվում` վերահսկողության միջոցառումներ»:</w:t>
      </w:r>
    </w:p>
    <w:p w14:paraId="358AC7EB" w14:textId="77777777" w:rsidR="005202F5" w:rsidRPr="005202F5" w:rsidRDefault="005202F5" w:rsidP="005202F5">
      <w:pPr>
        <w:spacing w:line="360" w:lineRule="auto"/>
        <w:ind w:firstLine="567"/>
        <w:contextualSpacing/>
        <w:jc w:val="both"/>
        <w:rPr>
          <w:rFonts w:ascii="GHEA Grapalat" w:hAnsi="GHEA Grapalat"/>
          <w:lang w:val="hy-AM"/>
        </w:rPr>
      </w:pPr>
      <w:r w:rsidRPr="005202F5">
        <w:rPr>
          <w:rFonts w:ascii="GHEA Grapalat" w:hAnsi="GHEA Grapalat"/>
          <w:lang w:val="hy-AM"/>
        </w:rPr>
        <w:t xml:space="preserve">Հարկ է արձանագրել այն փաստական հանգամանքը, որ Հայաստանի Հանրապետության կառավարության կողմից ռիսկերի գնահատման գիտարան կենտրոն նշանակված չէ, որը խոչընդոտ է հանդիսանում ռիսկի գնահատման (կառավարման) և վերլուծությունների վարչության կանոնադրության 1-ին և 8-րդ կետերով վերապահված  գործառույթները լիարժեք իրականացնելու համար։ </w:t>
      </w:r>
    </w:p>
    <w:p w14:paraId="282442BC" w14:textId="77777777" w:rsidR="005202F5" w:rsidRPr="005202F5" w:rsidRDefault="005202F5" w:rsidP="005202F5">
      <w:pPr>
        <w:spacing w:line="360" w:lineRule="auto"/>
        <w:ind w:firstLine="567"/>
        <w:contextualSpacing/>
        <w:jc w:val="both"/>
        <w:rPr>
          <w:rFonts w:ascii="GHEA Grapalat" w:hAnsi="GHEA Grapalat"/>
          <w:b/>
          <w:bCs/>
          <w:lang w:val="hy-AM"/>
        </w:rPr>
      </w:pPr>
      <w:r w:rsidRPr="005202F5">
        <w:rPr>
          <w:rFonts w:ascii="GHEA Grapalat" w:hAnsi="GHEA Grapalat"/>
          <w:b/>
          <w:bCs/>
          <w:lang w:val="hy-AM"/>
        </w:rPr>
        <w:t>Առաջարկվում է</w:t>
      </w:r>
    </w:p>
    <w:p w14:paraId="12210143" w14:textId="77777777" w:rsidR="005202F5" w:rsidRPr="00271DC1" w:rsidRDefault="005202F5" w:rsidP="005202F5">
      <w:pPr>
        <w:spacing w:line="360" w:lineRule="auto"/>
        <w:ind w:firstLine="567"/>
        <w:contextualSpacing/>
        <w:jc w:val="both"/>
        <w:rPr>
          <w:rFonts w:eastAsia="MS Mincho" w:cs="MS Mincho"/>
          <w:color w:val="000000"/>
          <w:shd w:val="clear" w:color="auto" w:fill="FFFFFF"/>
          <w:lang w:val="hy-AM"/>
        </w:rPr>
      </w:pPr>
      <w:r w:rsidRPr="005202F5">
        <w:rPr>
          <w:rFonts w:ascii="GHEA Grapalat" w:hAnsi="GHEA Grapalat"/>
          <w:lang w:val="hy-AM"/>
        </w:rPr>
        <w:t>Սննդամթերքի արտադրություններում և հանրային սննդի կազմակերպություններում խստացնել վերահսկողությունը ՎՎՀԿԿ համակարգի ներդրման նկատմամբ, այդ թվում՝ հումքի և արտադրանքի նկատմամբ իրականացնել նմուշառում և ներկայացնել լաբորատոր փորձաննության՝ տնտեսվարողների թիրախային ռիսկը գնահատելու նպատակով։</w:t>
      </w:r>
    </w:p>
    <w:p w14:paraId="25BA78ED" w14:textId="77777777" w:rsidR="00B63541" w:rsidRPr="00BA35EB" w:rsidRDefault="00B63541" w:rsidP="00794946">
      <w:pPr>
        <w:ind w:firstLine="567"/>
        <w:contextualSpacing/>
        <w:jc w:val="both"/>
        <w:rPr>
          <w:rFonts w:ascii="GHEA Grapalat" w:hAnsi="GHEA Grapalat"/>
          <w:sz w:val="22"/>
          <w:lang w:val="hy-AM"/>
        </w:rPr>
      </w:pPr>
    </w:p>
    <w:p w14:paraId="4A847476" w14:textId="7F614AEF" w:rsidR="00572E99" w:rsidRPr="00BA35EB" w:rsidRDefault="00FF60EF" w:rsidP="00794946">
      <w:pPr>
        <w:spacing w:line="360" w:lineRule="auto"/>
        <w:ind w:right="-142" w:firstLine="567"/>
        <w:jc w:val="both"/>
        <w:rPr>
          <w:rFonts w:ascii="GHEA Grapalat" w:hAnsi="GHEA Grapalat"/>
          <w:b/>
          <w:i/>
          <w:color w:val="000000"/>
          <w:u w:val="single"/>
          <w:shd w:val="clear" w:color="auto" w:fill="FFFFFF"/>
          <w:lang w:val="hy-AM"/>
        </w:rPr>
      </w:pPr>
      <w:r w:rsidRPr="00BA35EB">
        <w:rPr>
          <w:rFonts w:ascii="GHEA Grapalat" w:eastAsia="Calibri" w:hAnsi="GHEA Grapalat"/>
          <w:color w:val="00000A"/>
          <w:lang w:val="hy-AM"/>
        </w:rPr>
        <w:t xml:space="preserve"> </w:t>
      </w:r>
    </w:p>
    <w:p w14:paraId="4991F8F5" w14:textId="1C6C3CB2" w:rsidR="005A18BB" w:rsidRPr="00BA35EB" w:rsidRDefault="005A18BB"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BA35EB">
        <w:rPr>
          <w:rFonts w:ascii="GHEA Grapalat" w:eastAsia="Calibri" w:hAnsi="GHEA Grapalat"/>
          <w:b/>
          <w:bCs/>
          <w:sz w:val="28"/>
          <w:szCs w:val="28"/>
          <w:shd w:val="clear" w:color="auto" w:fill="FFFFFF"/>
          <w:lang w:val="hy-AM"/>
        </w:rPr>
        <w:t>Ծրագրի 6-րդ միջոցառում</w:t>
      </w:r>
      <w:r w:rsidR="00835219" w:rsidRPr="00BA35EB">
        <w:rPr>
          <w:rFonts w:ascii="GHEA Grapalat" w:eastAsia="Calibri" w:hAnsi="GHEA Grapalat"/>
          <w:b/>
          <w:bCs/>
          <w:sz w:val="28"/>
          <w:szCs w:val="28"/>
          <w:shd w:val="clear" w:color="auto" w:fill="FFFFFF"/>
          <w:lang w:val="hy-AM"/>
        </w:rPr>
        <w:t xml:space="preserve"> </w:t>
      </w:r>
    </w:p>
    <w:p w14:paraId="1B2736F0" w14:textId="09D52FDA" w:rsidR="00324CF2" w:rsidRPr="00BA35EB" w:rsidRDefault="00572E99" w:rsidP="00794946">
      <w:pPr>
        <w:spacing w:line="360" w:lineRule="auto"/>
        <w:ind w:right="-142" w:firstLine="567"/>
        <w:jc w:val="center"/>
        <w:rPr>
          <w:rFonts w:ascii="GHEA Grapalat" w:hAnsi="GHEA Grapalat"/>
          <w:b/>
          <w:iCs/>
          <w:color w:val="000000"/>
          <w:u w:val="single"/>
          <w:shd w:val="clear" w:color="auto" w:fill="FFFFFF"/>
          <w:lang w:val="hy-AM"/>
        </w:rPr>
      </w:pPr>
      <w:r w:rsidRPr="00BA35EB">
        <w:rPr>
          <w:rFonts w:ascii="GHEA Grapalat" w:hAnsi="GHEA Grapalat"/>
          <w:b/>
          <w:iCs/>
          <w:color w:val="000000"/>
          <w:u w:val="single"/>
          <w:shd w:val="clear" w:color="auto" w:fill="FFFFFF"/>
          <w:lang w:val="hy-AM"/>
        </w:rPr>
        <w:t>Կարճված վարչական վարույթների կարճման հիմքերի ուսումնասիրություն և վերլուծություն</w:t>
      </w:r>
      <w:r w:rsidR="00324CF2" w:rsidRPr="00BA35EB">
        <w:rPr>
          <w:rFonts w:ascii="GHEA Grapalat" w:eastAsia="Calibri" w:hAnsi="GHEA Grapalat"/>
          <w:b/>
          <w:bCs/>
          <w:iCs/>
          <w:u w:val="single"/>
          <w:shd w:val="clear" w:color="auto" w:fill="FFFFFF"/>
          <w:lang w:val="hy-AM"/>
        </w:rPr>
        <w:t>.</w:t>
      </w:r>
    </w:p>
    <w:p w14:paraId="256B320F" w14:textId="77777777" w:rsidR="00475250" w:rsidRDefault="00475250" w:rsidP="00794946">
      <w:pPr>
        <w:shd w:val="clear" w:color="auto" w:fill="FFFFFF"/>
        <w:spacing w:line="360" w:lineRule="auto"/>
        <w:ind w:firstLine="567"/>
        <w:jc w:val="both"/>
        <w:rPr>
          <w:rFonts w:ascii="GHEA Grapalat" w:hAnsi="GHEA Grapalat"/>
          <w:lang w:val="hy-AM"/>
        </w:rPr>
      </w:pPr>
    </w:p>
    <w:p w14:paraId="2EF44719" w14:textId="21765AC4" w:rsidR="00475250" w:rsidRDefault="00475250" w:rsidP="00794946">
      <w:pPr>
        <w:shd w:val="clear" w:color="auto" w:fill="FFFFFF"/>
        <w:spacing w:line="360" w:lineRule="auto"/>
        <w:ind w:firstLine="567"/>
        <w:jc w:val="both"/>
        <w:rPr>
          <w:rFonts w:ascii="GHEA Grapalat" w:hAnsi="GHEA Grapalat"/>
          <w:lang w:val="hy-AM"/>
        </w:rPr>
      </w:pPr>
      <w:r>
        <w:rPr>
          <w:rFonts w:ascii="GHEA Grapalat" w:hAnsi="GHEA Grapalat"/>
          <w:lang w:val="hy-AM"/>
        </w:rPr>
        <w:t>Վ</w:t>
      </w:r>
      <w:r w:rsidRPr="00DD5ECF">
        <w:rPr>
          <w:rFonts w:ascii="GHEA Grapalat" w:hAnsi="GHEA Grapalat"/>
          <w:lang w:val="hy-AM"/>
        </w:rPr>
        <w:t xml:space="preserve">արչական իրավախախտման գործի վարույթը կարճելու </w:t>
      </w:r>
      <w:r>
        <w:rPr>
          <w:rFonts w:ascii="GHEA Grapalat" w:hAnsi="GHEA Grapalat"/>
          <w:lang w:val="hy-AM"/>
        </w:rPr>
        <w:t xml:space="preserve">վարչական ակտերը </w:t>
      </w:r>
      <w:r w:rsidRPr="00DD5ECF">
        <w:rPr>
          <w:rFonts w:ascii="GHEA Grapalat" w:hAnsi="GHEA Grapalat"/>
          <w:lang w:val="hy-AM"/>
        </w:rPr>
        <w:t xml:space="preserve">կայացվել են վարչական իրավախախտման դեպքի կամ կազմի բացակայության, </w:t>
      </w:r>
      <w:r>
        <w:rPr>
          <w:rFonts w:ascii="GHEA Grapalat" w:hAnsi="GHEA Grapalat"/>
          <w:lang w:val="hy-AM"/>
        </w:rPr>
        <w:t>ինչպես նաև</w:t>
      </w:r>
      <w:r w:rsidRPr="00DD5ECF">
        <w:rPr>
          <w:rFonts w:ascii="GHEA Grapalat" w:hAnsi="GHEA Grapalat"/>
          <w:lang w:val="hy-AM"/>
        </w:rPr>
        <w:t>՝ վարչական տուգանքի որոշման բեկանման</w:t>
      </w:r>
      <w:r>
        <w:rPr>
          <w:rFonts w:ascii="GHEA Grapalat" w:hAnsi="GHEA Grapalat"/>
          <w:lang w:val="hy-AM"/>
        </w:rPr>
        <w:t xml:space="preserve"> </w:t>
      </w:r>
      <w:r w:rsidRPr="00DD5ECF">
        <w:rPr>
          <w:rFonts w:ascii="GHEA Grapalat" w:hAnsi="GHEA Grapalat"/>
          <w:lang w:val="hy-AM"/>
        </w:rPr>
        <w:t>հիմքով։</w:t>
      </w:r>
      <w:r w:rsidR="001B3E41">
        <w:rPr>
          <w:rFonts w:ascii="GHEA Grapalat" w:hAnsi="GHEA Grapalat"/>
          <w:lang w:val="hy-AM"/>
        </w:rPr>
        <w:t xml:space="preserve"> </w:t>
      </w:r>
    </w:p>
    <w:p w14:paraId="6C5865CB" w14:textId="327F13EF" w:rsidR="00475250" w:rsidRPr="00DD5ECF" w:rsidRDefault="00475250">
      <w:pPr>
        <w:pStyle w:val="ListParagraph"/>
        <w:numPr>
          <w:ilvl w:val="0"/>
          <w:numId w:val="46"/>
        </w:numPr>
        <w:shd w:val="clear" w:color="auto" w:fill="FFFFFF"/>
        <w:spacing w:line="360" w:lineRule="auto"/>
        <w:ind w:left="0" w:firstLine="567"/>
        <w:contextualSpacing/>
        <w:jc w:val="both"/>
        <w:rPr>
          <w:rFonts w:ascii="GHEA Grapalat" w:hAnsi="GHEA Grapalat"/>
          <w:lang w:val="hy-AM"/>
        </w:rPr>
      </w:pPr>
      <w:r w:rsidRPr="00DD5ECF">
        <w:rPr>
          <w:rFonts w:ascii="GHEA Grapalat" w:hAnsi="GHEA Grapalat"/>
          <w:lang w:val="hy-AM"/>
        </w:rPr>
        <w:t>Վարչական իրավախախտման դեպքի և կազմի բացակայության դեպքում hիմք են հանդիսացել «Վարչական իրավախախտումների վերաբերյալ» օրենսգրքի 282-րդ հոդվածի 2-րդ կետը, 247-րդ հոդվածի 1-ին մասը և «Վարչարարության հիմունքների և վարչական վարույթի մասին» օրենքի 50-րդ հոդվածը (N 718-Ա, N 719-Ա, N 720-Ա,</w:t>
      </w:r>
      <w:r w:rsidRPr="00DD5ECF">
        <w:rPr>
          <w:rFonts w:ascii="Verdana" w:hAnsi="Verdana"/>
          <w:color w:val="000000"/>
          <w:sz w:val="21"/>
          <w:szCs w:val="21"/>
          <w:shd w:val="clear" w:color="auto" w:fill="FFFFFF"/>
          <w:lang w:val="hy-AM"/>
        </w:rPr>
        <w:t xml:space="preserve"> N </w:t>
      </w:r>
      <w:r w:rsidRPr="00DD5ECF">
        <w:rPr>
          <w:rFonts w:ascii="GHEA Grapalat" w:hAnsi="GHEA Grapalat"/>
          <w:lang w:val="hy-AM"/>
        </w:rPr>
        <w:t>461–Ա</w:t>
      </w:r>
      <w:r w:rsidRPr="00DD5ECF">
        <w:rPr>
          <w:rFonts w:ascii="Verdana" w:hAnsi="Verdana"/>
          <w:color w:val="000000"/>
          <w:sz w:val="21"/>
          <w:szCs w:val="21"/>
          <w:shd w:val="clear" w:color="auto" w:fill="FFFFFF"/>
          <w:lang w:val="hy-AM"/>
        </w:rPr>
        <w:t xml:space="preserve">, </w:t>
      </w:r>
      <w:r w:rsidRPr="00DD5ECF">
        <w:rPr>
          <w:rFonts w:ascii="GHEA Grapalat" w:hAnsi="GHEA Grapalat"/>
          <w:lang w:val="hy-AM"/>
        </w:rPr>
        <w:t>N 630-Ա</w:t>
      </w:r>
      <w:r w:rsidR="00B17F96">
        <w:rPr>
          <w:rFonts w:ascii="GHEA Grapalat" w:hAnsi="GHEA Grapalat"/>
          <w:lang w:val="hy-AM"/>
        </w:rPr>
        <w:t xml:space="preserve">, </w:t>
      </w:r>
      <w:r w:rsidR="00B17F96" w:rsidRPr="00DD5ECF">
        <w:rPr>
          <w:rFonts w:ascii="GHEA Grapalat" w:hAnsi="GHEA Grapalat"/>
          <w:lang w:val="hy-AM"/>
        </w:rPr>
        <w:t xml:space="preserve">N </w:t>
      </w:r>
      <w:r w:rsidR="00B17F96">
        <w:rPr>
          <w:rFonts w:ascii="GHEA Grapalat" w:hAnsi="GHEA Grapalat"/>
          <w:lang w:val="hy-AM"/>
        </w:rPr>
        <w:t>538</w:t>
      </w:r>
      <w:r w:rsidR="00B17F96" w:rsidRPr="00DD5ECF">
        <w:rPr>
          <w:rFonts w:ascii="GHEA Grapalat" w:hAnsi="GHEA Grapalat"/>
          <w:lang w:val="hy-AM"/>
        </w:rPr>
        <w:t>-Ա</w:t>
      </w:r>
      <w:r w:rsidR="0031770A">
        <w:rPr>
          <w:rFonts w:ascii="GHEA Grapalat" w:hAnsi="GHEA Grapalat"/>
          <w:lang w:val="hy-AM"/>
        </w:rPr>
        <w:t xml:space="preserve">, </w:t>
      </w:r>
      <w:r w:rsidR="0031770A" w:rsidRPr="00DD5ECF">
        <w:rPr>
          <w:rFonts w:ascii="GHEA Grapalat" w:hAnsi="GHEA Grapalat"/>
          <w:lang w:val="hy-AM"/>
        </w:rPr>
        <w:t>N 4</w:t>
      </w:r>
      <w:r w:rsidR="0031770A">
        <w:rPr>
          <w:rFonts w:ascii="GHEA Grapalat" w:hAnsi="GHEA Grapalat"/>
          <w:lang w:val="hy-AM"/>
        </w:rPr>
        <w:t>05</w:t>
      </w:r>
      <w:r w:rsidR="0031770A" w:rsidRPr="00DD5ECF">
        <w:rPr>
          <w:rFonts w:ascii="GHEA Grapalat" w:hAnsi="GHEA Grapalat"/>
          <w:lang w:val="hy-AM"/>
        </w:rPr>
        <w:t>-Ա</w:t>
      </w:r>
      <w:r w:rsidRPr="00DD5ECF">
        <w:rPr>
          <w:rFonts w:ascii="GHEA Grapalat" w:hAnsi="GHEA Grapalat"/>
          <w:lang w:val="hy-AM"/>
        </w:rPr>
        <w:t>):</w:t>
      </w:r>
    </w:p>
    <w:p w14:paraId="1646032D" w14:textId="12B0F7CC" w:rsidR="00475250" w:rsidRDefault="00475250">
      <w:pPr>
        <w:pStyle w:val="ListParagraph"/>
        <w:numPr>
          <w:ilvl w:val="0"/>
          <w:numId w:val="46"/>
        </w:numPr>
        <w:shd w:val="clear" w:color="auto" w:fill="FFFFFF"/>
        <w:spacing w:line="360" w:lineRule="auto"/>
        <w:ind w:left="0" w:firstLine="567"/>
        <w:contextualSpacing/>
        <w:jc w:val="both"/>
        <w:rPr>
          <w:rFonts w:ascii="GHEA Grapalat" w:hAnsi="GHEA Grapalat"/>
          <w:lang w:val="hy-AM"/>
        </w:rPr>
      </w:pPr>
      <w:r w:rsidRPr="00DD5ECF">
        <w:rPr>
          <w:rFonts w:ascii="GHEA Grapalat" w:hAnsi="GHEA Grapalat"/>
          <w:lang w:val="hy-AM"/>
        </w:rPr>
        <w:t>Վարչական տուգանքի որոշման բեկանման դեպքում hիմք են հանդիսացել «Վարչական իրավախախտումների վերաբերյալ» օրենսգրքի 292-րդ հոդվածը, 293-րդ հոդվածի 1-ին մասի 3-րդ կետը և 3-րդ մասը (N 477-Ա</w:t>
      </w:r>
      <w:r w:rsidR="00B17F96">
        <w:rPr>
          <w:rFonts w:ascii="GHEA Grapalat" w:hAnsi="GHEA Grapalat"/>
          <w:lang w:val="hy-AM"/>
        </w:rPr>
        <w:t xml:space="preserve">, </w:t>
      </w:r>
      <w:r w:rsidR="00B17F96" w:rsidRPr="00DD5ECF">
        <w:rPr>
          <w:rFonts w:ascii="GHEA Grapalat" w:hAnsi="GHEA Grapalat"/>
          <w:lang w:val="hy-AM"/>
        </w:rPr>
        <w:t xml:space="preserve">N </w:t>
      </w:r>
      <w:r w:rsidR="00B17F96">
        <w:rPr>
          <w:rFonts w:ascii="GHEA Grapalat" w:hAnsi="GHEA Grapalat"/>
          <w:lang w:val="hy-AM"/>
        </w:rPr>
        <w:t>725</w:t>
      </w:r>
      <w:r w:rsidR="00B17F96" w:rsidRPr="00DD5ECF">
        <w:rPr>
          <w:rFonts w:ascii="GHEA Grapalat" w:hAnsi="GHEA Grapalat"/>
          <w:lang w:val="hy-AM"/>
        </w:rPr>
        <w:t>-Ա</w:t>
      </w:r>
      <w:r w:rsidRPr="00DD5ECF">
        <w:rPr>
          <w:rFonts w:ascii="GHEA Grapalat" w:hAnsi="GHEA Grapalat"/>
          <w:lang w:val="hy-AM"/>
        </w:rPr>
        <w:t>):</w:t>
      </w:r>
    </w:p>
    <w:p w14:paraId="5E61EB55" w14:textId="3555BFBD" w:rsidR="006D2EB7" w:rsidRDefault="006D2EB7">
      <w:pPr>
        <w:pStyle w:val="ListParagraph"/>
        <w:numPr>
          <w:ilvl w:val="0"/>
          <w:numId w:val="46"/>
        </w:numPr>
        <w:shd w:val="clear" w:color="auto" w:fill="FFFFFF"/>
        <w:spacing w:line="360" w:lineRule="auto"/>
        <w:ind w:left="0" w:firstLine="567"/>
        <w:contextualSpacing/>
        <w:jc w:val="both"/>
        <w:rPr>
          <w:rFonts w:ascii="GHEA Grapalat" w:hAnsi="GHEA Grapalat"/>
          <w:lang w:val="hy-AM"/>
        </w:rPr>
      </w:pPr>
      <w:r>
        <w:rPr>
          <w:rFonts w:ascii="GHEA Grapalat" w:hAnsi="GHEA Grapalat"/>
          <w:lang w:val="hy-AM"/>
        </w:rPr>
        <w:lastRenderedPageBreak/>
        <w:t>Ընդհանուր կարճվել է 22 վարչական վարույթ, որից 2-ը վարչական ակտի բեկանման հիմքով։</w:t>
      </w:r>
    </w:p>
    <w:p w14:paraId="16F49484" w14:textId="77777777" w:rsidR="00475250" w:rsidRPr="00985DCA" w:rsidRDefault="00475250" w:rsidP="00794946">
      <w:pPr>
        <w:pStyle w:val="ListParagraph"/>
        <w:shd w:val="clear" w:color="auto" w:fill="FFFFFF"/>
        <w:spacing w:line="360" w:lineRule="auto"/>
        <w:ind w:left="0" w:firstLine="567"/>
        <w:jc w:val="both"/>
        <w:rPr>
          <w:rFonts w:ascii="MS Mincho" w:eastAsia="MS Mincho" w:hAnsi="MS Mincho" w:cs="MS Mincho"/>
          <w:b/>
          <w:bCs/>
          <w:lang w:val="hy-AM"/>
        </w:rPr>
      </w:pPr>
      <w:r w:rsidRPr="00985DCA">
        <w:rPr>
          <w:rFonts w:ascii="GHEA Grapalat" w:hAnsi="GHEA Grapalat"/>
          <w:b/>
          <w:bCs/>
          <w:lang w:val="hy-AM"/>
        </w:rPr>
        <w:t>Ուսումնասիրության արդյունք</w:t>
      </w:r>
      <w:r w:rsidRPr="00985DCA">
        <w:rPr>
          <w:rFonts w:ascii="MS Mincho" w:eastAsia="MS Mincho" w:hAnsi="MS Mincho" w:cs="MS Mincho"/>
          <w:b/>
          <w:bCs/>
          <w:lang w:val="hy-AM"/>
        </w:rPr>
        <w:t>․</w:t>
      </w:r>
    </w:p>
    <w:p w14:paraId="3FF24426" w14:textId="0CC6A40A" w:rsidR="00475250" w:rsidRPr="00DD5ECF" w:rsidRDefault="00475250" w:rsidP="00794946">
      <w:pPr>
        <w:tabs>
          <w:tab w:val="left" w:pos="450"/>
        </w:tabs>
        <w:spacing w:line="360" w:lineRule="auto"/>
        <w:ind w:firstLine="567"/>
        <w:jc w:val="both"/>
        <w:rPr>
          <w:rFonts w:ascii="GHEA Grapalat" w:hAnsi="GHEA Grapalat"/>
          <w:lang w:val="hy-AM"/>
        </w:rPr>
      </w:pPr>
      <w:r w:rsidRPr="005A6F25">
        <w:rPr>
          <w:rFonts w:ascii="GHEA Grapalat" w:hAnsi="GHEA Grapalat"/>
          <w:lang w:val="hy-AM"/>
        </w:rPr>
        <w:t>2024 թվականի դեկտեմբերի 24-ի N 718-Ա և N 720-Ա վարչական ակտերն ընդունվել են խախտումներով՝ սխալ է կիրառվել «Վարչական իրավախախտումների վերաբերյալ» օրենսգրքի 247-րդ հոդվածի 1-ին կետի պահանջը, (համաձայն որի՝ վարչական իրավախախտման վերաբերյալ գործի վարույթը չի կարող սկսվել, իսկ սկսվածը ենթակա է կարճման վարչական իրավախախտման դեպքի կամ կազմի բացակայության դեպքում), իսկ 2024 թվականի հուլիսի 10-ի N 655-Ա վարչական ակտը՝ «Վարչարարության հիմունքների և վարչական վարույթի մասին» օրենքի 56-րդ հոդվածի 1-ին մասի խախտմամբ:</w:t>
      </w:r>
      <w:r w:rsidRPr="00DD5ECF">
        <w:rPr>
          <w:rFonts w:ascii="GHEA Grapalat" w:hAnsi="GHEA Grapalat"/>
          <w:lang w:val="hy-AM"/>
        </w:rPr>
        <w:t xml:space="preserve"> </w:t>
      </w:r>
    </w:p>
    <w:p w14:paraId="4C2D487C" w14:textId="77777777" w:rsidR="00475250" w:rsidRDefault="00475250">
      <w:pPr>
        <w:pStyle w:val="ListParagraph"/>
        <w:numPr>
          <w:ilvl w:val="0"/>
          <w:numId w:val="47"/>
        </w:numPr>
        <w:tabs>
          <w:tab w:val="left" w:pos="-284"/>
          <w:tab w:val="left" w:pos="-142"/>
          <w:tab w:val="left" w:pos="567"/>
        </w:tabs>
        <w:spacing w:line="360" w:lineRule="auto"/>
        <w:ind w:left="0" w:firstLine="567"/>
        <w:contextualSpacing/>
        <w:jc w:val="both"/>
        <w:rPr>
          <w:rFonts w:ascii="GHEA Grapalat" w:hAnsi="GHEA Grapalat"/>
          <w:lang w:val="hy-AM"/>
        </w:rPr>
      </w:pPr>
      <w:r w:rsidRPr="00DD5ECF">
        <w:rPr>
          <w:rFonts w:ascii="GHEA Grapalat" w:hAnsi="GHEA Grapalat"/>
          <w:lang w:val="hy-AM"/>
        </w:rPr>
        <w:t>2024 թվականի հուլիսի 10-ի N 655-Ա որոշումը բեկանելու և վարչական իրավախախտման վերաբերյալ գործը կարճելու մասին N 477-Ա որոշման «Պարզեցի» հատվածի բովանդակությունը հստակ ձևակերպված չէ։</w:t>
      </w:r>
    </w:p>
    <w:p w14:paraId="00429F5B" w14:textId="77777777" w:rsidR="00475250" w:rsidRPr="00DD5ECF" w:rsidRDefault="00475250" w:rsidP="00794946">
      <w:pPr>
        <w:pStyle w:val="ListParagraph"/>
        <w:tabs>
          <w:tab w:val="left" w:pos="-284"/>
          <w:tab w:val="left" w:pos="-142"/>
          <w:tab w:val="left" w:pos="567"/>
        </w:tabs>
        <w:spacing w:line="360" w:lineRule="auto"/>
        <w:ind w:left="0" w:firstLine="567"/>
        <w:jc w:val="both"/>
        <w:rPr>
          <w:rFonts w:ascii="GHEA Grapalat" w:hAnsi="GHEA Grapalat"/>
          <w:lang w:val="hy-AM"/>
        </w:rPr>
      </w:pPr>
      <w:r w:rsidRPr="00DD5ECF">
        <w:rPr>
          <w:rFonts w:ascii="GHEA Grapalat" w:hAnsi="GHEA Grapalat"/>
          <w:lang w:val="hy-AM"/>
        </w:rPr>
        <w:t>Այսպես</w:t>
      </w:r>
      <w:r>
        <w:rPr>
          <w:rFonts w:ascii="GHEA Grapalat" w:hAnsi="GHEA Grapalat"/>
          <w:lang w:val="hy-AM"/>
        </w:rPr>
        <w:t>, մեջբերում վարչական ակտից</w:t>
      </w:r>
      <w:r w:rsidRPr="00DD5ECF">
        <w:rPr>
          <w:rFonts w:ascii="Microsoft YaHei" w:eastAsia="Microsoft YaHei" w:hAnsi="Microsoft YaHei" w:cs="Microsoft YaHei"/>
          <w:lang w:val="hy-AM"/>
        </w:rPr>
        <w:t>․</w:t>
      </w:r>
    </w:p>
    <w:p w14:paraId="16E82587" w14:textId="14216281" w:rsidR="00475250" w:rsidRDefault="00475250" w:rsidP="00794946">
      <w:pPr>
        <w:tabs>
          <w:tab w:val="left" w:pos="450"/>
        </w:tabs>
        <w:spacing w:line="360" w:lineRule="auto"/>
        <w:ind w:firstLine="567"/>
        <w:jc w:val="both"/>
        <w:rPr>
          <w:rFonts w:ascii="GHEA Grapalat" w:hAnsi="GHEA Grapalat"/>
          <w:lang w:val="hy-AM"/>
        </w:rPr>
      </w:pPr>
      <w:r w:rsidRPr="00DD5ECF">
        <w:rPr>
          <w:rFonts w:ascii="GHEA Grapalat" w:hAnsi="GHEA Grapalat"/>
          <w:lang w:val="hy-AM"/>
        </w:rPr>
        <w:t xml:space="preserve">«Մհեր Բաբասյանը ծանուցվել է վարչական վարույթի հարուցման և վարչական վարույթի իրականացման համար անհրաժեշտ միջոցառումների տեղի, օրվա և ժամի մասին, մասնակցել է վարչական վարույթին։ Վարույթի ընթացքում ներկայացրել է դիմում, համաձայն որի՝ </w:t>
      </w:r>
      <w:r w:rsidRPr="00DD5ECF">
        <w:rPr>
          <w:rFonts w:ascii="GHEA Grapalat" w:hAnsi="GHEA Grapalat"/>
          <w:b/>
          <w:bCs/>
          <w:lang w:val="hy-AM"/>
        </w:rPr>
        <w:t>ինքը չի նախապես չի ստացել մշտադիտարկում իրականացելու մասին հրամանի օրինակը նախապես,</w:t>
      </w:r>
      <w:r w:rsidRPr="00DD5ECF">
        <w:rPr>
          <w:rFonts w:ascii="GHEA Grapalat" w:hAnsi="GHEA Grapalat"/>
          <w:lang w:val="hy-AM"/>
        </w:rPr>
        <w:t xml:space="preserve"> ստորագրել է չլրացված փաստաթղթեր այդ պահին հնարավորություն չունենալով կարդալու, վստահելով տեսուչներին, որոնց հետ ունի բարիդրացիական հարաբերություններ, հետագայում է պարզել, որ ստորագրել է վարչական իրավախախտման վերաբերյալ արձանագրություն, արձանագրության մեջ նշված խախտումները չեն համապատասխանում իրականությանը»։</w:t>
      </w:r>
    </w:p>
    <w:p w14:paraId="62F459C0" w14:textId="77777777" w:rsidR="00475250" w:rsidRPr="00DD5ECF" w:rsidRDefault="00475250" w:rsidP="00794946">
      <w:pPr>
        <w:tabs>
          <w:tab w:val="left" w:pos="450"/>
        </w:tabs>
        <w:ind w:firstLine="567"/>
        <w:jc w:val="both"/>
        <w:rPr>
          <w:rFonts w:ascii="GHEA Grapalat" w:hAnsi="GHEA Grapalat"/>
          <w:i/>
          <w:iCs/>
          <w:sz w:val="20"/>
          <w:szCs w:val="20"/>
          <w:lang w:val="hy-AM"/>
        </w:rPr>
      </w:pPr>
      <w:r>
        <w:rPr>
          <w:rFonts w:ascii="GHEA Grapalat" w:hAnsi="GHEA Grapalat"/>
          <w:lang w:val="hy-AM"/>
        </w:rPr>
        <w:tab/>
      </w:r>
      <w:r w:rsidRPr="00DD5ECF">
        <w:rPr>
          <w:rFonts w:ascii="GHEA Grapalat" w:hAnsi="GHEA Grapalat"/>
          <w:i/>
          <w:iCs/>
          <w:sz w:val="20"/>
          <w:szCs w:val="20"/>
          <w:lang w:val="hy-AM"/>
        </w:rPr>
        <w:t>Խախտվել է «Վարչարարության հիմունքների և վարչական վարույթի մասին» օրենքի 56-րդ հոդվածի 1-ին մասի պահանջը, այն է</w:t>
      </w:r>
      <w:r w:rsidRPr="00DD5ECF">
        <w:rPr>
          <w:rFonts w:ascii="Microsoft YaHei" w:eastAsia="Microsoft YaHei" w:hAnsi="Microsoft YaHei" w:cs="Microsoft YaHei"/>
          <w:i/>
          <w:iCs/>
          <w:sz w:val="20"/>
          <w:szCs w:val="20"/>
          <w:lang w:val="hy-AM"/>
        </w:rPr>
        <w:t xml:space="preserve">․ </w:t>
      </w:r>
      <w:r w:rsidRPr="00DD5ECF">
        <w:rPr>
          <w:rFonts w:ascii="GHEA Grapalat" w:eastAsia="Calibri" w:hAnsi="GHEA Grapalat" w:cs="Sylfaen"/>
          <w:bCs/>
          <w:i/>
          <w:iCs/>
          <w:sz w:val="20"/>
          <w:szCs w:val="20"/>
          <w:lang w:val="hy-AM"/>
        </w:rPr>
        <w:t>«Վարչական ակտը պետք է ձևակերպվի հստակ և հասկանալի»:</w:t>
      </w:r>
      <w:r w:rsidRPr="00DD5ECF">
        <w:rPr>
          <w:rFonts w:ascii="Microsoft YaHei" w:eastAsia="Microsoft YaHei" w:hAnsi="Microsoft YaHei" w:cs="Microsoft YaHei"/>
          <w:i/>
          <w:iCs/>
          <w:sz w:val="20"/>
          <w:szCs w:val="20"/>
          <w:lang w:val="hy-AM"/>
        </w:rPr>
        <w:t xml:space="preserve"> </w:t>
      </w:r>
    </w:p>
    <w:p w14:paraId="5323FB50" w14:textId="77777777" w:rsidR="00475250" w:rsidRPr="00DD5ECF" w:rsidRDefault="00475250">
      <w:pPr>
        <w:pStyle w:val="ListParagraph"/>
        <w:numPr>
          <w:ilvl w:val="0"/>
          <w:numId w:val="47"/>
        </w:numPr>
        <w:tabs>
          <w:tab w:val="left" w:pos="-284"/>
          <w:tab w:val="left" w:pos="-142"/>
          <w:tab w:val="left" w:pos="360"/>
        </w:tabs>
        <w:spacing w:line="360" w:lineRule="auto"/>
        <w:ind w:left="0" w:firstLine="567"/>
        <w:contextualSpacing/>
        <w:jc w:val="both"/>
        <w:rPr>
          <w:rFonts w:ascii="GHEA Grapalat" w:hAnsi="GHEA Grapalat"/>
          <w:lang w:val="hy-AM"/>
        </w:rPr>
      </w:pPr>
      <w:r w:rsidRPr="00DD5ECF">
        <w:rPr>
          <w:rFonts w:ascii="GHEA Grapalat" w:hAnsi="GHEA Grapalat"/>
          <w:lang w:val="hy-AM"/>
        </w:rPr>
        <w:t>2024 թվականի դեկտեմբերի 24-ի N 718-Ա և N 720-Ա որոշումները ընդունվել են ՍԱՏՄ ղեկավարի 2024 թվականի դեկտեմբերի 5-ի N 2947-Ա հրամանով անասնահամաճարակային մշտադիտարկում իրականացնելու արդյունքում կազմած վարչական իրավախախտումների վերաբերյալ արձանագրությունների հիման վրա։</w:t>
      </w:r>
    </w:p>
    <w:p w14:paraId="266D12F1" w14:textId="77777777" w:rsidR="00475250" w:rsidRPr="00DD5ECF" w:rsidRDefault="00475250" w:rsidP="00794946">
      <w:pPr>
        <w:tabs>
          <w:tab w:val="left" w:pos="-284"/>
          <w:tab w:val="left" w:pos="-142"/>
          <w:tab w:val="left" w:pos="567"/>
        </w:tabs>
        <w:spacing w:line="360" w:lineRule="auto"/>
        <w:ind w:firstLine="567"/>
        <w:jc w:val="both"/>
        <w:rPr>
          <w:rFonts w:ascii="GHEA Grapalat" w:hAnsi="GHEA Grapalat"/>
          <w:lang w:val="hy-AM"/>
        </w:rPr>
      </w:pPr>
      <w:r>
        <w:rPr>
          <w:rFonts w:ascii="GHEA Grapalat" w:hAnsi="GHEA Grapalat"/>
          <w:lang w:val="hy-AM"/>
        </w:rPr>
        <w:tab/>
        <w:t xml:space="preserve">Սույն </w:t>
      </w:r>
      <w:r w:rsidRPr="00DD5ECF">
        <w:rPr>
          <w:rFonts w:ascii="GHEA Grapalat" w:hAnsi="GHEA Grapalat"/>
          <w:lang w:val="hy-AM"/>
        </w:rPr>
        <w:t>հրամանի 3-րդ կետով սահմանված է</w:t>
      </w:r>
      <w:r w:rsidRPr="00DD5ECF">
        <w:rPr>
          <w:rFonts w:ascii="Microsoft YaHei" w:eastAsia="Microsoft YaHei" w:hAnsi="Microsoft YaHei" w:cs="Microsoft YaHei" w:hint="eastAsia"/>
          <w:lang w:val="hy-AM"/>
        </w:rPr>
        <w:t>․</w:t>
      </w:r>
      <w:r w:rsidRPr="00DD5ECF">
        <w:rPr>
          <w:rFonts w:ascii="GHEA Grapalat" w:hAnsi="GHEA Grapalat"/>
          <w:lang w:val="hy-AM"/>
        </w:rPr>
        <w:t xml:space="preserve"> «Անասնահամաճարակային մշտադիտարկում իրականացնել հետևյալ հարցի շրջանակներում՝ արդյո՞ք տեղական </w:t>
      </w:r>
      <w:r w:rsidRPr="00DD5ECF">
        <w:rPr>
          <w:rFonts w:ascii="GHEA Grapalat" w:hAnsi="GHEA Grapalat"/>
          <w:lang w:val="hy-AM"/>
        </w:rPr>
        <w:lastRenderedPageBreak/>
        <w:t>արտադրության կենդանիների սպանդից գոյացած իրացվող, մատակարարվող կենդանական ծագման մթերքը և կենդանական ծագման հումքը սպանդանոցային ծագման են</w:t>
      </w:r>
      <w:r w:rsidRPr="00DD5ECF">
        <w:rPr>
          <w:rFonts w:ascii="Microsoft YaHei" w:eastAsia="Microsoft YaHei" w:hAnsi="Microsoft YaHei" w:cs="Microsoft YaHei" w:hint="eastAsia"/>
          <w:lang w:val="hy-AM"/>
        </w:rPr>
        <w:t>․</w:t>
      </w:r>
      <w:r w:rsidRPr="00DD5ECF">
        <w:rPr>
          <w:rFonts w:ascii="GHEA Grapalat" w:hAnsi="GHEA Grapalat"/>
          <w:lang w:val="hy-AM"/>
        </w:rPr>
        <w:t xml:space="preserve"> </w:t>
      </w:r>
      <w:r w:rsidRPr="00DD5ECF">
        <w:rPr>
          <w:rFonts w:ascii="GHEA Grapalat" w:hAnsi="GHEA Grapalat"/>
          <w:b/>
          <w:bCs/>
          <w:lang w:val="hy-AM"/>
        </w:rPr>
        <w:t>առկա՞ են ձև 5 անասնաբուժական վկայականները կամ պիտակները, արդյո՞ք խոշոր եղջերավոր կենդանիների սպանդից գոյացած կենդանական ծագման մթերքի վրա դրոշմված են N 5 ձևի անասնաբուժական վկայականի, ինչպես նաև կենդանու անհատական համարներով դրոշմները՝ յուրաքանչյուրը բաղկացած իննանիշ թվերից, մանր եղջերավոր կենդանիների, խոզերի, եղջերուի, ուղտի, ձիու, էշի և ջորու սպանդից գոյացած կենդանական ծագման մթերքի վրա արդյո՞ք դրոշմված է միայն N 5 ձևի անասնաբուժական վկայականի համարով դրոշմը</w:t>
      </w:r>
      <w:r w:rsidRPr="00DD5ECF">
        <w:rPr>
          <w:rFonts w:ascii="GHEA Grapalat" w:hAnsi="GHEA Grapalat"/>
          <w:lang w:val="hy-AM"/>
        </w:rPr>
        <w:t>»։</w:t>
      </w:r>
    </w:p>
    <w:p w14:paraId="417C6A16" w14:textId="5FCCAE7A" w:rsidR="00475250" w:rsidRPr="00DD5ECF" w:rsidRDefault="00475250" w:rsidP="00794946">
      <w:pPr>
        <w:tabs>
          <w:tab w:val="left" w:pos="-284"/>
          <w:tab w:val="left" w:pos="-142"/>
          <w:tab w:val="left" w:pos="567"/>
        </w:tabs>
        <w:spacing w:line="360" w:lineRule="auto"/>
        <w:ind w:firstLine="567"/>
        <w:jc w:val="both"/>
        <w:rPr>
          <w:rFonts w:ascii="GHEA Grapalat" w:hAnsi="GHEA Grapalat"/>
          <w:lang w:val="hy-AM"/>
        </w:rPr>
      </w:pPr>
      <w:r w:rsidRPr="00DD5ECF">
        <w:rPr>
          <w:rFonts w:ascii="GHEA Grapalat" w:hAnsi="GHEA Grapalat"/>
          <w:lang w:val="hy-AM"/>
        </w:rPr>
        <w:t>Մինչդեռ</w:t>
      </w:r>
      <w:r>
        <w:rPr>
          <w:rFonts w:ascii="GHEA Grapalat" w:hAnsi="GHEA Grapalat"/>
          <w:lang w:val="hy-AM"/>
        </w:rPr>
        <w:t>,</w:t>
      </w:r>
      <w:r w:rsidRPr="00DD5ECF">
        <w:rPr>
          <w:rFonts w:ascii="GHEA Grapalat" w:hAnsi="GHEA Grapalat"/>
          <w:lang w:val="hy-AM"/>
        </w:rPr>
        <w:t xml:space="preserve"> վարչական իրավախախտման վերաբերյալ գործի վարույթը կարճելու մասին 2024 թվականի. դեկտեմբերի 24-ի N 718-Ա որոշման մեջ գրված է</w:t>
      </w:r>
      <w:r w:rsidRPr="00DD5ECF">
        <w:rPr>
          <w:rFonts w:ascii="Microsoft YaHei" w:eastAsia="Microsoft YaHei" w:hAnsi="Microsoft YaHei" w:cs="Microsoft YaHei" w:hint="eastAsia"/>
          <w:lang w:val="hy-AM"/>
        </w:rPr>
        <w:t>․</w:t>
      </w:r>
      <w:r w:rsidRPr="00DD5ECF">
        <w:rPr>
          <w:rFonts w:ascii="GHEA Grapalat" w:hAnsi="GHEA Grapalat"/>
          <w:lang w:val="hy-AM"/>
        </w:rPr>
        <w:t xml:space="preserve"> «Տեսչական մարմնի ղեկավարի 2024 թվականի դեկտեմբերի 5-ի N 2947-Ա հրամանի 3-րդ կետով սահմանված է հարցը, որի շրջանակում պետք է իրականացվեր անասնահամաճարակայաին մշտադիտարկումը. արդյո՞ք տեղական արտադրության կենդանիների սպանդից գոյացած իրացվող, մատակարարվող կենդանական ծագման մթերքը և կենդանական ծագման հումքը սպանդանոցային ծագման են։ 10.12.2024 վարչական իրավախախտման վերաբեյալ արձանագրության մեջ նշված չէ վերը նշված հարցի պատասխանը, գործի նյութերում առկա է 3.12.2024 թիվ 100067366 ձև 5 անասնաբուժական վկայականը, տվյալ միսը Կառավարության սահանած կարգով չի առգրավվել որպես ոչ սպանդանոցային ծագման»: </w:t>
      </w:r>
    </w:p>
    <w:p w14:paraId="5CFEB338" w14:textId="4A4E6054" w:rsidR="00475250" w:rsidRPr="00DD5ECF" w:rsidRDefault="00475250" w:rsidP="00794946">
      <w:pPr>
        <w:tabs>
          <w:tab w:val="left" w:pos="-284"/>
          <w:tab w:val="left" w:pos="-142"/>
          <w:tab w:val="left" w:pos="567"/>
        </w:tabs>
        <w:spacing w:line="360" w:lineRule="auto"/>
        <w:ind w:firstLine="567"/>
        <w:jc w:val="both"/>
        <w:rPr>
          <w:rFonts w:ascii="GHEA Grapalat" w:hAnsi="GHEA Grapalat"/>
          <w:lang w:val="hy-AM"/>
        </w:rPr>
      </w:pPr>
      <w:r w:rsidRPr="00DD5ECF">
        <w:rPr>
          <w:rFonts w:ascii="GHEA Grapalat" w:hAnsi="GHEA Grapalat"/>
          <w:lang w:val="hy-AM"/>
        </w:rPr>
        <w:t>Քանի որ տվյալ միսը դրոշմակնիք չի ունեցել, ուստի 10.12.2024 հայտնաբերված միսը հնարավոր չէ նույնականացնել 3.12.2024 թիվ 100067366 ձև 5 անասնաբուժական վկայականի հետ։ Հետևաբար, խախտվել է Կառավարության 2003 թվականի հունիսի 20-ի թիվ 993-Ն որոշման հավելվածի 30.1-ին կետի պահանջները, այն է՝ իրացվող թարմ խոզի մսի վրա բացակայում է ձև 5 անասնաբուժական վկայականի համարով դրոշմը, որի համար պատասխանատվություն է սահմանված «Վարչական իրավախախտումների վերաբերյալ» օրենսգրքի 112</w:t>
      </w:r>
      <w:r w:rsidRPr="00DD5ECF">
        <w:rPr>
          <w:rFonts w:ascii="GHEA Grapalat" w:hAnsi="GHEA Grapalat"/>
          <w:vertAlign w:val="superscript"/>
          <w:lang w:val="hy-AM"/>
        </w:rPr>
        <w:t>1</w:t>
      </w:r>
      <w:r w:rsidRPr="00DD5ECF">
        <w:rPr>
          <w:rFonts w:ascii="GHEA Grapalat" w:hAnsi="GHEA Grapalat"/>
          <w:lang w:val="hy-AM"/>
        </w:rPr>
        <w:t xml:space="preserve"> հոդվածով:</w:t>
      </w:r>
    </w:p>
    <w:p w14:paraId="322E5465" w14:textId="423A833A" w:rsidR="00475250" w:rsidRPr="00F9215E" w:rsidRDefault="00475250">
      <w:pPr>
        <w:pStyle w:val="ListParagraph"/>
        <w:numPr>
          <w:ilvl w:val="0"/>
          <w:numId w:val="47"/>
        </w:numPr>
        <w:tabs>
          <w:tab w:val="left" w:pos="-284"/>
          <w:tab w:val="left" w:pos="-142"/>
          <w:tab w:val="left" w:pos="567"/>
        </w:tabs>
        <w:spacing w:line="360" w:lineRule="auto"/>
        <w:ind w:left="0" w:firstLine="567"/>
        <w:contextualSpacing/>
        <w:jc w:val="both"/>
        <w:rPr>
          <w:rFonts w:ascii="GHEA Grapalat" w:hAnsi="GHEA Grapalat"/>
          <w:i/>
          <w:iCs/>
          <w:sz w:val="20"/>
          <w:szCs w:val="20"/>
          <w:lang w:val="hy-AM"/>
        </w:rPr>
      </w:pPr>
      <w:r w:rsidRPr="00DD5ECF">
        <w:rPr>
          <w:rFonts w:ascii="GHEA Grapalat" w:hAnsi="GHEA Grapalat"/>
          <w:lang w:val="hy-AM"/>
        </w:rPr>
        <w:t>Վարչական իրավախախտման վերաբերյալ գործի վարույթը կարճելու մասին 2024 թվականի դեկտեմբերի 25-ի N 720-Ա որոշումը ևս կարճվել է նույն հիմնավորմամբ</w:t>
      </w:r>
      <w:r w:rsidRPr="00DD5ECF">
        <w:rPr>
          <w:rFonts w:ascii="Microsoft YaHei" w:eastAsia="Microsoft YaHei" w:hAnsi="Microsoft YaHei" w:cs="Microsoft YaHei" w:hint="eastAsia"/>
          <w:lang w:val="hy-AM"/>
        </w:rPr>
        <w:t>․</w:t>
      </w:r>
      <w:r>
        <w:rPr>
          <w:rFonts w:ascii="Microsoft YaHei" w:eastAsia="Microsoft YaHei" w:hAnsi="Microsoft YaHei" w:cs="Microsoft YaHei"/>
          <w:lang w:val="hy-AM"/>
        </w:rPr>
        <w:t xml:space="preserve"> </w:t>
      </w:r>
      <w:r w:rsidRPr="00DD5ECF">
        <w:rPr>
          <w:rFonts w:ascii="GHEA Grapalat" w:hAnsi="GHEA Grapalat"/>
          <w:lang w:val="hy-AM"/>
        </w:rPr>
        <w:t xml:space="preserve">«2024 թվականի դեկտեմբերի 11-ի վարչական իրավախախտման վերաբերյալ արձանագրությամբ արձանագրվել է այն փաստը, որ տնտեսավարող սուբյեկտի կողմից խախտվել են Կառավարության 2003 թվականի հունիսի 20-ի թիվ 993-Ն որոշման հավելվածի 30.1-ին </w:t>
      </w:r>
      <w:r w:rsidRPr="00DD5ECF">
        <w:rPr>
          <w:rFonts w:ascii="GHEA Grapalat" w:hAnsi="GHEA Grapalat"/>
          <w:lang w:val="hy-AM"/>
        </w:rPr>
        <w:lastRenderedPageBreak/>
        <w:t xml:space="preserve">կետի պահանջը, այն է՝ իրացվող 4.1 կգ մանր եղջերավոր կենդանու մսի վրա բացակայում է ձև 5 անասնաբուժական վկայականի համարով դրոշմը, որի համար պատասխանատվություն է սահմանված «Վարչական իրավախախտումների վերաբերյալ» օրենսգրքի </w:t>
      </w:r>
      <w:bookmarkStart w:id="53" w:name="_Hlk189217551"/>
      <w:r w:rsidRPr="00DD5ECF">
        <w:rPr>
          <w:rFonts w:ascii="GHEA Grapalat" w:hAnsi="GHEA Grapalat"/>
          <w:b/>
          <w:bCs/>
          <w:lang w:val="hy-AM"/>
        </w:rPr>
        <w:t>112.1</w:t>
      </w:r>
      <w:bookmarkEnd w:id="53"/>
      <w:r w:rsidRPr="00DD5ECF">
        <w:rPr>
          <w:rFonts w:ascii="GHEA Grapalat" w:hAnsi="GHEA Grapalat"/>
          <w:b/>
          <w:bCs/>
          <w:lang w:val="hy-AM"/>
        </w:rPr>
        <w:t>-ին</w:t>
      </w:r>
      <w:r w:rsidRPr="00DD5ECF">
        <w:rPr>
          <w:rFonts w:ascii="GHEA Grapalat" w:hAnsi="GHEA Grapalat"/>
          <w:lang w:val="hy-AM"/>
        </w:rPr>
        <w:t xml:space="preserve"> հոդվածով»։ </w:t>
      </w:r>
      <w:r w:rsidRPr="00F9215E">
        <w:rPr>
          <w:rFonts w:ascii="GHEA Grapalat" w:hAnsi="GHEA Grapalat"/>
          <w:i/>
          <w:iCs/>
          <w:sz w:val="20"/>
          <w:szCs w:val="20"/>
          <w:lang w:val="hy-AM"/>
        </w:rPr>
        <w:t>Խախտվել է «Վարչարարության հիմունքների և վարչական վարույթի մասին» օրենքի 56-րդ հոդվածի 1-ին մասի պահանջը։</w:t>
      </w:r>
    </w:p>
    <w:p w14:paraId="3668737E" w14:textId="331AA840" w:rsidR="00475250" w:rsidRDefault="00475250" w:rsidP="00794946">
      <w:pPr>
        <w:tabs>
          <w:tab w:val="left" w:pos="-284"/>
          <w:tab w:val="left" w:pos="-142"/>
          <w:tab w:val="left" w:pos="567"/>
        </w:tabs>
        <w:spacing w:line="360" w:lineRule="auto"/>
        <w:ind w:firstLine="567"/>
        <w:jc w:val="both"/>
        <w:rPr>
          <w:rFonts w:ascii="GHEA Grapalat" w:hAnsi="GHEA Grapalat"/>
          <w:lang w:val="hy-AM"/>
        </w:rPr>
      </w:pPr>
      <w:r w:rsidRPr="00DD5ECF">
        <w:rPr>
          <w:rFonts w:ascii="GHEA Grapalat" w:hAnsi="GHEA Grapalat"/>
          <w:lang w:val="hy-AM"/>
        </w:rPr>
        <w:t>«</w:t>
      </w:r>
      <w:r w:rsidRPr="00DD5ECF">
        <w:rPr>
          <w:rFonts w:ascii="Microsoft YaHei" w:eastAsia="Microsoft YaHei" w:hAnsi="Microsoft YaHei" w:cs="Microsoft YaHei" w:hint="eastAsia"/>
          <w:lang w:val="hy-AM"/>
        </w:rPr>
        <w:t>․․․․</w:t>
      </w:r>
      <w:r w:rsidRPr="00DD5ECF">
        <w:rPr>
          <w:rFonts w:ascii="GHEA Grapalat" w:hAnsi="GHEA Grapalat"/>
          <w:lang w:val="hy-AM"/>
        </w:rPr>
        <w:t>11.12.2024 վարչական իրավախախտման վերաբեյալ արձանագրության մեջ նշված չէ վերը նշված հարցի պատասխանը, գործի նյութերում առկա է 9.12.2024 թիվ 100068669 ձև 5 անասնաբուժական վկայականը»: Այս դեպքում ևս խախտվել է Կառավարության 2003 թվականի հունիսի 20-ի թիվ 993-Ն որոշման հավելվածի 30.1-ին կետի պահանջը</w:t>
      </w:r>
      <w:r w:rsidR="00A576AB">
        <w:rPr>
          <w:rFonts w:ascii="GHEA Grapalat" w:hAnsi="GHEA Grapalat"/>
          <w:lang w:val="hy-AM"/>
        </w:rPr>
        <w:t>։</w:t>
      </w:r>
    </w:p>
    <w:p w14:paraId="71DBFBE8" w14:textId="1E961B4B" w:rsidR="00AF10C0" w:rsidRPr="00AF10C0" w:rsidRDefault="00AF10C0" w:rsidP="00794946">
      <w:pPr>
        <w:tabs>
          <w:tab w:val="left" w:pos="426"/>
          <w:tab w:val="left" w:pos="709"/>
          <w:tab w:val="left" w:pos="993"/>
        </w:tabs>
        <w:spacing w:after="200" w:line="360" w:lineRule="auto"/>
        <w:ind w:firstLine="567"/>
        <w:contextualSpacing/>
        <w:jc w:val="both"/>
        <w:rPr>
          <w:rFonts w:ascii="GHEA Grapalat" w:hAnsi="GHEA Grapalat" w:cs="Sylfaen"/>
          <w:bCs/>
          <w:lang w:val="hy-AM"/>
        </w:rPr>
      </w:pPr>
      <w:r>
        <w:rPr>
          <w:rFonts w:ascii="GHEA Grapalat" w:hAnsi="GHEA Grapalat"/>
          <w:lang w:val="hy-AM"/>
        </w:rPr>
        <w:tab/>
      </w:r>
      <w:r w:rsidR="0059761E" w:rsidRPr="00AF10C0">
        <w:rPr>
          <w:rFonts w:ascii="GHEA Grapalat" w:hAnsi="GHEA Grapalat"/>
          <w:lang w:val="hy-AM"/>
        </w:rPr>
        <w:t xml:space="preserve">Միաժամանակ հայտնում եմ որ </w:t>
      </w:r>
      <w:r>
        <w:rPr>
          <w:rFonts w:ascii="GHEA Grapalat" w:hAnsi="GHEA Grapalat"/>
          <w:lang w:val="hy-AM"/>
        </w:rPr>
        <w:t xml:space="preserve">արձակվել են </w:t>
      </w:r>
      <w:r w:rsidR="00E27B8B">
        <w:rPr>
          <w:rFonts w:ascii="GHEA Grapalat" w:hAnsi="GHEA Grapalat"/>
          <w:lang w:val="hy-AM"/>
        </w:rPr>
        <w:t>ծառայողական քննություն նշանակելու մասին հրամաններ՝ պարզելու ի</w:t>
      </w:r>
      <w:r w:rsidRPr="00AF10C0">
        <w:rPr>
          <w:rFonts w:ascii="GHEA Grapalat" w:hAnsi="GHEA Grapalat" w:cs="GHEA Grapalat"/>
          <w:lang w:val="hy-AM"/>
        </w:rPr>
        <w:t>՞նչ հանգամանքներում և ի՞նչ պատճառներով են Տեսչական մարմնի ղեկավարի 2024 թվականի դեկտեմբերի 05-ի N 2947-Ա հրամանի համաձայն անհատ ձեռնարկատ</w:t>
      </w:r>
      <w:r w:rsidR="00E27B8B">
        <w:rPr>
          <w:rFonts w:ascii="GHEA Grapalat" w:hAnsi="GHEA Grapalat" w:cs="GHEA Grapalat"/>
          <w:lang w:val="hy-AM"/>
        </w:rPr>
        <w:t xml:space="preserve">երերի </w:t>
      </w:r>
      <w:r w:rsidRPr="00AF10C0">
        <w:rPr>
          <w:rFonts w:ascii="GHEA Grapalat" w:hAnsi="GHEA Grapalat" w:cs="GHEA Grapalat"/>
          <w:lang w:val="hy-AM"/>
        </w:rPr>
        <w:t>մոտ իրականացված անասնահամաճարակային մշտադիտարկումների արդյունքում վարչական իրավախախտման վերաբերյալ արձանագրությունները և մյուս նյութերը կազմվել ՀՀ օրենսդրությամբ սահմանված պահանջների խախտումներով և ներկայացվել Տեսչական մարմնի ղեկավարին.</w:t>
      </w:r>
    </w:p>
    <w:p w14:paraId="5AF3C7C7" w14:textId="77777777" w:rsidR="00B63541" w:rsidRPr="00BA35EB" w:rsidRDefault="00B63541" w:rsidP="00794946">
      <w:pPr>
        <w:spacing w:line="360" w:lineRule="auto"/>
        <w:ind w:right="-142" w:firstLine="567"/>
        <w:jc w:val="both"/>
        <w:rPr>
          <w:rFonts w:ascii="GHEA Grapalat" w:hAnsi="GHEA Grapalat" w:cs="Sylfaen"/>
          <w:lang w:val="hy-AM"/>
        </w:rPr>
      </w:pPr>
    </w:p>
    <w:p w14:paraId="62A94DE6" w14:textId="77777777" w:rsidR="00C32C62" w:rsidRPr="00BA35EB" w:rsidRDefault="00C32C62" w:rsidP="00794946">
      <w:pPr>
        <w:spacing w:line="360" w:lineRule="auto"/>
        <w:ind w:firstLine="567"/>
        <w:jc w:val="both"/>
        <w:rPr>
          <w:rFonts w:ascii="GHEA Grapalat" w:eastAsia="Calibri" w:hAnsi="GHEA Grapalat"/>
          <w:lang w:val="af-ZA"/>
        </w:rPr>
      </w:pPr>
    </w:p>
    <w:p w14:paraId="0372DF6D" w14:textId="3BA79867" w:rsidR="00835219" w:rsidRPr="00BA35EB" w:rsidRDefault="00F11184"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5634F4">
        <w:rPr>
          <w:rFonts w:ascii="GHEA Grapalat" w:eastAsia="Calibri" w:hAnsi="GHEA Grapalat"/>
          <w:b/>
          <w:bCs/>
          <w:sz w:val="28"/>
          <w:szCs w:val="28"/>
          <w:shd w:val="clear" w:color="auto" w:fill="FFFFFF"/>
          <w:lang w:val="hy-AM"/>
        </w:rPr>
        <w:t>Ծրագրի 7-րդ միջոցառում</w:t>
      </w:r>
      <w:r w:rsidR="00835219" w:rsidRPr="00BA35EB">
        <w:rPr>
          <w:rFonts w:ascii="GHEA Grapalat" w:eastAsia="Calibri" w:hAnsi="GHEA Grapalat"/>
          <w:b/>
          <w:bCs/>
          <w:sz w:val="28"/>
          <w:szCs w:val="28"/>
          <w:shd w:val="clear" w:color="auto" w:fill="FFFFFF"/>
          <w:lang w:val="hy-AM"/>
        </w:rPr>
        <w:t xml:space="preserve"> </w:t>
      </w:r>
    </w:p>
    <w:p w14:paraId="7F88EA0D" w14:textId="649167D2" w:rsidR="00324CF2" w:rsidRPr="00BA35EB" w:rsidRDefault="007304BE" w:rsidP="00794946">
      <w:pPr>
        <w:spacing w:line="360" w:lineRule="auto"/>
        <w:ind w:right="-142" w:firstLine="567"/>
        <w:jc w:val="both"/>
        <w:rPr>
          <w:rFonts w:ascii="GHEA Grapalat" w:hAnsi="GHEA Grapalat"/>
          <w:b/>
          <w:i/>
          <w:color w:val="000000"/>
          <w:u w:val="single"/>
          <w:shd w:val="clear" w:color="auto" w:fill="FFFFFF"/>
          <w:lang w:val="hy-AM"/>
        </w:rPr>
      </w:pPr>
      <w:r w:rsidRPr="00BA35EB">
        <w:rPr>
          <w:rFonts w:ascii="GHEA Grapalat" w:hAnsi="GHEA Grapalat"/>
          <w:b/>
          <w:i/>
          <w:color w:val="000000"/>
          <w:u w:val="single"/>
          <w:shd w:val="clear" w:color="auto" w:fill="FFFFFF"/>
          <w:lang w:val="hy-AM"/>
        </w:rPr>
        <w:t>Չվճարված տուգանքները հարկադիր կատարման ուղարկելու գործընթացի ուսումնասիրություն և վերլուծություն</w:t>
      </w:r>
      <w:r w:rsidR="00324CF2" w:rsidRPr="00BA35EB">
        <w:rPr>
          <w:rFonts w:ascii="GHEA Grapalat" w:eastAsia="Calibri" w:hAnsi="GHEA Grapalat"/>
          <w:b/>
          <w:bCs/>
          <w:i/>
          <w:iCs/>
          <w:u w:val="single"/>
          <w:shd w:val="clear" w:color="auto" w:fill="FFFFFF"/>
          <w:lang w:val="hy-AM"/>
        </w:rPr>
        <w:t>.</w:t>
      </w:r>
    </w:p>
    <w:p w14:paraId="6A00E8C5" w14:textId="0E4ACE69" w:rsidR="00FB7047" w:rsidRPr="0013189E" w:rsidRDefault="00FB7047" w:rsidP="00FB7047">
      <w:pPr>
        <w:spacing w:line="360" w:lineRule="auto"/>
        <w:ind w:right="-142" w:firstLine="567"/>
        <w:jc w:val="both"/>
        <w:rPr>
          <w:rFonts w:ascii="GHEA Grapalat" w:hAnsi="GHEA Grapalat" w:cs="Segoe UI"/>
          <w:color w:val="212121"/>
          <w:lang w:val="hy-AM"/>
        </w:rPr>
      </w:pPr>
      <w:r w:rsidRPr="0013189E">
        <w:rPr>
          <w:rFonts w:ascii="GHEA Grapalat" w:hAnsi="GHEA Grapalat" w:cs="Segoe UI"/>
          <w:color w:val="212121"/>
          <w:lang w:val="hy-AM"/>
        </w:rPr>
        <w:t xml:space="preserve">2024 թվականի </w:t>
      </w:r>
      <w:r w:rsidRPr="009D151C">
        <w:rPr>
          <w:rFonts w:ascii="GHEA Grapalat" w:hAnsi="GHEA Grapalat" w:cs="Segoe UI"/>
          <w:color w:val="212121"/>
          <w:lang w:val="hy-AM"/>
        </w:rPr>
        <w:t>2</w:t>
      </w:r>
      <w:r w:rsidRPr="0013189E">
        <w:rPr>
          <w:rFonts w:ascii="GHEA Grapalat" w:hAnsi="GHEA Grapalat" w:cs="Segoe UI"/>
          <w:color w:val="212121"/>
          <w:lang w:val="hy-AM"/>
        </w:rPr>
        <w:t>-</w:t>
      </w:r>
      <w:r w:rsidRPr="009D151C">
        <w:rPr>
          <w:rFonts w:ascii="GHEA Grapalat" w:hAnsi="GHEA Grapalat" w:cs="Segoe UI"/>
          <w:color w:val="212121"/>
          <w:lang w:val="hy-AM"/>
        </w:rPr>
        <w:t>րդ</w:t>
      </w:r>
      <w:r w:rsidRPr="0013189E">
        <w:rPr>
          <w:rFonts w:ascii="GHEA Grapalat" w:hAnsi="GHEA Grapalat" w:cs="Segoe UI"/>
          <w:color w:val="212121"/>
          <w:lang w:val="hy-AM"/>
        </w:rPr>
        <w:t xml:space="preserve"> կիսամյակի ընթացքում կայացվել է </w:t>
      </w:r>
      <w:r>
        <w:rPr>
          <w:rFonts w:ascii="GHEA Grapalat" w:hAnsi="GHEA Grapalat" w:cs="Segoe UI"/>
          <w:color w:val="212121"/>
          <w:lang w:val="hy-AM"/>
        </w:rPr>
        <w:t>վ</w:t>
      </w:r>
      <w:r w:rsidRPr="0013189E">
        <w:rPr>
          <w:rFonts w:ascii="GHEA Grapalat" w:hAnsi="GHEA Grapalat" w:cs="Segoe UI"/>
          <w:color w:val="212121"/>
          <w:lang w:val="hy-AM"/>
        </w:rPr>
        <w:t>արչական տուգանք նշանակելու մասին 6</w:t>
      </w:r>
      <w:r w:rsidRPr="009D151C">
        <w:rPr>
          <w:rFonts w:ascii="GHEA Grapalat" w:hAnsi="GHEA Grapalat" w:cs="Segoe UI"/>
          <w:color w:val="212121"/>
          <w:lang w:val="hy-AM"/>
        </w:rPr>
        <w:t>71</w:t>
      </w:r>
      <w:r w:rsidRPr="0013189E">
        <w:rPr>
          <w:rFonts w:ascii="GHEA Grapalat" w:hAnsi="GHEA Grapalat" w:cs="Segoe UI"/>
          <w:color w:val="212121"/>
          <w:lang w:val="hy-AM"/>
        </w:rPr>
        <w:t xml:space="preserve"> որոշում, նշանակվել է </w:t>
      </w:r>
      <w:r w:rsidRPr="009D151C">
        <w:rPr>
          <w:rFonts w:ascii="GHEA Grapalat" w:hAnsi="GHEA Grapalat" w:cs="Segoe UI"/>
          <w:color w:val="212121"/>
          <w:lang w:val="hy-AM"/>
        </w:rPr>
        <w:t xml:space="preserve">97.590.000 </w:t>
      </w:r>
      <w:r w:rsidRPr="0013189E">
        <w:rPr>
          <w:rFonts w:ascii="GHEA Grapalat" w:hAnsi="GHEA Grapalat" w:cs="Segoe UI"/>
          <w:color w:val="212121"/>
          <w:lang w:val="hy-AM"/>
        </w:rPr>
        <w:t xml:space="preserve">մլն դրամի չափով տուգանք, վճարվել է </w:t>
      </w:r>
      <w:r w:rsidRPr="009D151C">
        <w:rPr>
          <w:rFonts w:ascii="GHEA Grapalat" w:hAnsi="GHEA Grapalat" w:cs="Segoe UI"/>
          <w:color w:val="212121"/>
          <w:lang w:val="hy-AM"/>
        </w:rPr>
        <w:t xml:space="preserve">53.547.000 </w:t>
      </w:r>
      <w:r w:rsidRPr="0013189E">
        <w:rPr>
          <w:rFonts w:ascii="GHEA Grapalat" w:hAnsi="GHEA Grapalat" w:cs="Segoe UI"/>
          <w:color w:val="212121"/>
          <w:lang w:val="hy-AM"/>
        </w:rPr>
        <w:t>ՀՀ դրամ: Սահմանված ժամկետներում ՀՀ հարկադիր կատարման ծառայություն է ուղարկվել թվով 2</w:t>
      </w:r>
      <w:r w:rsidRPr="009D151C">
        <w:rPr>
          <w:rFonts w:ascii="GHEA Grapalat" w:hAnsi="GHEA Grapalat" w:cs="Segoe UI"/>
          <w:color w:val="212121"/>
          <w:lang w:val="hy-AM"/>
        </w:rPr>
        <w:t>45</w:t>
      </w:r>
      <w:r w:rsidRPr="0013189E">
        <w:rPr>
          <w:rFonts w:ascii="GHEA Grapalat" w:hAnsi="GHEA Grapalat" w:cs="Segoe UI"/>
          <w:color w:val="212121"/>
          <w:lang w:val="hy-AM"/>
        </w:rPr>
        <w:t xml:space="preserve"> գրություն՝ </w:t>
      </w:r>
      <w:r w:rsidRPr="009D151C">
        <w:rPr>
          <w:rFonts w:ascii="GHEA Grapalat" w:hAnsi="GHEA Grapalat" w:cs="Segoe UI"/>
          <w:color w:val="212121"/>
          <w:lang w:val="hy-AM"/>
        </w:rPr>
        <w:t>20.002.085</w:t>
      </w:r>
      <w:r>
        <w:rPr>
          <w:rFonts w:ascii="GHEA Grapalat" w:hAnsi="GHEA Grapalat" w:cs="Segoe UI"/>
          <w:color w:val="212121"/>
          <w:lang w:val="hy-AM"/>
        </w:rPr>
        <w:t xml:space="preserve"> </w:t>
      </w:r>
      <w:r w:rsidRPr="0013189E">
        <w:rPr>
          <w:rFonts w:ascii="GHEA Grapalat" w:hAnsi="GHEA Grapalat" w:cs="Segoe UI"/>
          <w:color w:val="212121"/>
          <w:lang w:val="hy-AM"/>
        </w:rPr>
        <w:t>դրամ</w:t>
      </w:r>
      <w:r>
        <w:rPr>
          <w:rFonts w:ascii="GHEA Grapalat" w:hAnsi="GHEA Grapalat" w:cs="Segoe UI"/>
          <w:color w:val="212121"/>
          <w:lang w:val="hy-AM"/>
        </w:rPr>
        <w:t>ի</w:t>
      </w:r>
      <w:r w:rsidRPr="0013189E">
        <w:rPr>
          <w:rFonts w:ascii="GHEA Grapalat" w:hAnsi="GHEA Grapalat" w:cs="Segoe UI"/>
          <w:color w:val="212121"/>
          <w:lang w:val="hy-AM"/>
        </w:rPr>
        <w:t xml:space="preserve"> չափով գումար բռնագանձելու պահանջի վերաբերյալ, անբողոքարկելի դեռևս չի դարձել՝ </w:t>
      </w:r>
      <w:r w:rsidRPr="009D151C">
        <w:rPr>
          <w:rFonts w:ascii="GHEA Grapalat" w:hAnsi="GHEA Grapalat"/>
          <w:shd w:val="clear" w:color="auto" w:fill="FFFFFF"/>
          <w:lang w:val="af-ZA"/>
        </w:rPr>
        <w:t xml:space="preserve">24.040.915 </w:t>
      </w:r>
      <w:r w:rsidRPr="0013189E">
        <w:rPr>
          <w:rFonts w:ascii="GHEA Grapalat" w:hAnsi="GHEA Grapalat" w:cs="Segoe UI"/>
          <w:color w:val="212121"/>
          <w:lang w:val="hy-AM"/>
        </w:rPr>
        <w:t xml:space="preserve">դրամի չափով տուգանք: </w:t>
      </w:r>
    </w:p>
    <w:p w14:paraId="3FEEC06F" w14:textId="77777777" w:rsidR="00FB7047" w:rsidRPr="0013189E" w:rsidRDefault="00FB7047" w:rsidP="00FB7047">
      <w:pPr>
        <w:spacing w:line="360" w:lineRule="auto"/>
        <w:ind w:right="-142" w:firstLine="567"/>
        <w:jc w:val="both"/>
        <w:rPr>
          <w:rFonts w:ascii="GHEA Grapalat" w:eastAsia="Calibri" w:hAnsi="GHEA Grapalat"/>
          <w:sz w:val="20"/>
          <w:szCs w:val="20"/>
          <w:lang w:val="hy-AM"/>
        </w:rPr>
      </w:pPr>
      <w:r w:rsidRPr="0013189E">
        <w:rPr>
          <w:rFonts w:ascii="GHEA Grapalat" w:hAnsi="GHEA Grapalat" w:cs="Sylfaen"/>
          <w:u w:val="single"/>
          <w:lang w:val="hy-AM"/>
        </w:rPr>
        <w:fldChar w:fldCharType="begin"/>
      </w:r>
      <w:r w:rsidRPr="0013189E">
        <w:rPr>
          <w:rFonts w:ascii="GHEA Grapalat" w:hAnsi="GHEA Grapalat" w:cs="Sylfaen"/>
          <w:u w:val="single"/>
          <w:lang w:val="hy-AM"/>
        </w:rPr>
        <w:instrText xml:space="preserve"> LINK Excel.Sheet.12 "C:\\Users\\User\\Desktop\\Հաշվետվություն\\Հաշվետվություն -գրաֆիկներ.xlsx" "Sheet6!R4C2:R7C7" \a \f 5 \h  \* MERGEFORMAT </w:instrText>
      </w:r>
      <w:r w:rsidRPr="0013189E">
        <w:rPr>
          <w:rFonts w:ascii="GHEA Grapalat" w:hAnsi="GHEA Grapalat" w:cs="Sylfaen"/>
          <w:u w:val="single"/>
          <w:lang w:val="hy-AM"/>
        </w:rPr>
        <w:fldChar w:fldCharType="separate"/>
      </w:r>
    </w:p>
    <w:tbl>
      <w:tblPr>
        <w:tblStyle w:val="TableGrid1"/>
        <w:tblW w:w="9284" w:type="dxa"/>
        <w:jc w:val="center"/>
        <w:tblLook w:val="04A0" w:firstRow="1" w:lastRow="0" w:firstColumn="1" w:lastColumn="0" w:noHBand="0" w:noVBand="1"/>
      </w:tblPr>
      <w:tblGrid>
        <w:gridCol w:w="6720"/>
        <w:gridCol w:w="2564"/>
      </w:tblGrid>
      <w:tr w:rsidR="00FB7047" w:rsidRPr="0013189E" w14:paraId="30E8645B" w14:textId="77777777" w:rsidTr="001C566A">
        <w:trPr>
          <w:trHeight w:val="300"/>
          <w:jc w:val="center"/>
        </w:trPr>
        <w:tc>
          <w:tcPr>
            <w:tcW w:w="6720" w:type="dxa"/>
            <w:noWrap/>
            <w:hideMark/>
          </w:tcPr>
          <w:p w14:paraId="45592742" w14:textId="77777777" w:rsidR="00FB7047" w:rsidRPr="0013189E" w:rsidRDefault="00FB7047" w:rsidP="001C566A">
            <w:pPr>
              <w:spacing w:line="360" w:lineRule="auto"/>
              <w:ind w:right="-142"/>
              <w:jc w:val="both"/>
              <w:rPr>
                <w:rFonts w:ascii="GHEA Grapalat" w:hAnsi="GHEA Grapalat" w:cs="Sylfaen"/>
                <w:lang w:val="hy-AM"/>
              </w:rPr>
            </w:pPr>
            <w:r w:rsidRPr="0013189E">
              <w:rPr>
                <w:rFonts w:ascii="GHEA Grapalat" w:hAnsi="GHEA Grapalat" w:cs="Sylfaen"/>
              </w:rPr>
              <w:t>Նշանակվել է տուգանք (դրամ)</w:t>
            </w:r>
          </w:p>
        </w:tc>
        <w:tc>
          <w:tcPr>
            <w:tcW w:w="2564" w:type="dxa"/>
            <w:noWrap/>
            <w:hideMark/>
          </w:tcPr>
          <w:p w14:paraId="0843ED04" w14:textId="77777777" w:rsidR="00FB7047" w:rsidRPr="0013189E" w:rsidRDefault="00FB7047" w:rsidP="001C566A">
            <w:pPr>
              <w:spacing w:line="360" w:lineRule="auto"/>
              <w:ind w:right="-142" w:firstLine="567"/>
              <w:jc w:val="both"/>
              <w:rPr>
                <w:rFonts w:ascii="GHEA Grapalat" w:hAnsi="GHEA Grapalat" w:cs="Sylfaen"/>
              </w:rPr>
            </w:pPr>
            <w:r w:rsidRPr="0013189E">
              <w:rPr>
                <w:rFonts w:ascii="GHEA Grapalat" w:hAnsi="GHEA Grapalat"/>
                <w:lang w:val="hy-AM"/>
              </w:rPr>
              <w:t>97.590.000</w:t>
            </w:r>
          </w:p>
        </w:tc>
      </w:tr>
      <w:tr w:rsidR="00FB7047" w:rsidRPr="0013189E" w14:paraId="404094FE" w14:textId="77777777" w:rsidTr="001C566A">
        <w:trPr>
          <w:trHeight w:val="300"/>
          <w:jc w:val="center"/>
        </w:trPr>
        <w:tc>
          <w:tcPr>
            <w:tcW w:w="6720" w:type="dxa"/>
            <w:noWrap/>
            <w:hideMark/>
          </w:tcPr>
          <w:p w14:paraId="5E5ECFD9" w14:textId="77777777" w:rsidR="00FB7047" w:rsidRPr="0013189E" w:rsidRDefault="00FB7047" w:rsidP="001C566A">
            <w:pPr>
              <w:spacing w:line="360" w:lineRule="auto"/>
              <w:ind w:right="-142" w:firstLine="29"/>
              <w:jc w:val="both"/>
              <w:rPr>
                <w:rFonts w:ascii="GHEA Grapalat" w:hAnsi="GHEA Grapalat" w:cs="Sylfaen"/>
              </w:rPr>
            </w:pPr>
            <w:r w:rsidRPr="0013189E">
              <w:rPr>
                <w:rFonts w:ascii="GHEA Grapalat" w:hAnsi="GHEA Grapalat" w:cs="Sylfaen"/>
              </w:rPr>
              <w:t>Վճարվել է</w:t>
            </w:r>
          </w:p>
        </w:tc>
        <w:tc>
          <w:tcPr>
            <w:tcW w:w="2564" w:type="dxa"/>
            <w:noWrap/>
            <w:hideMark/>
          </w:tcPr>
          <w:p w14:paraId="76589B09" w14:textId="77777777" w:rsidR="00FB7047" w:rsidRPr="0013189E" w:rsidRDefault="00FB7047" w:rsidP="001C566A">
            <w:pPr>
              <w:spacing w:line="360" w:lineRule="auto"/>
              <w:ind w:right="-142" w:firstLine="567"/>
              <w:jc w:val="both"/>
              <w:rPr>
                <w:rFonts w:ascii="GHEA Grapalat" w:hAnsi="GHEA Grapalat" w:cs="Sylfaen"/>
                <w:lang w:val="hy-AM"/>
              </w:rPr>
            </w:pPr>
            <w:r w:rsidRPr="0013189E">
              <w:rPr>
                <w:rFonts w:ascii="GHEA Grapalat" w:hAnsi="GHEA Grapalat"/>
                <w:lang w:val="hy-AM"/>
              </w:rPr>
              <w:t>53.547.000</w:t>
            </w:r>
          </w:p>
        </w:tc>
      </w:tr>
      <w:tr w:rsidR="00FB7047" w:rsidRPr="0013189E" w14:paraId="378F0323" w14:textId="77777777" w:rsidTr="001C566A">
        <w:trPr>
          <w:trHeight w:val="368"/>
          <w:jc w:val="center"/>
        </w:trPr>
        <w:tc>
          <w:tcPr>
            <w:tcW w:w="6720" w:type="dxa"/>
            <w:hideMark/>
          </w:tcPr>
          <w:p w14:paraId="08A09D55" w14:textId="77777777" w:rsidR="00FB7047" w:rsidRPr="0013189E" w:rsidRDefault="00FB7047" w:rsidP="001C566A">
            <w:pPr>
              <w:spacing w:line="360" w:lineRule="auto"/>
              <w:ind w:right="-142" w:firstLine="29"/>
              <w:jc w:val="both"/>
              <w:rPr>
                <w:rFonts w:ascii="GHEA Grapalat" w:hAnsi="GHEA Grapalat" w:cs="Sylfaen"/>
                <w:lang w:val="hy-AM"/>
              </w:rPr>
            </w:pPr>
            <w:r w:rsidRPr="0013189E">
              <w:rPr>
                <w:rFonts w:ascii="GHEA Grapalat" w:hAnsi="GHEA Grapalat" w:cs="Sylfaen"/>
                <w:lang w:val="hy-AM"/>
              </w:rPr>
              <w:t>Հ</w:t>
            </w:r>
            <w:r w:rsidRPr="0013189E">
              <w:rPr>
                <w:rFonts w:ascii="GHEA Grapalat" w:hAnsi="GHEA Grapalat" w:cs="Sylfaen"/>
              </w:rPr>
              <w:t>արկադիր</w:t>
            </w:r>
            <w:r w:rsidRPr="00FB7047">
              <w:rPr>
                <w:rFonts w:ascii="GHEA Grapalat" w:hAnsi="GHEA Grapalat" w:cs="Sylfaen"/>
              </w:rPr>
              <w:t xml:space="preserve"> </w:t>
            </w:r>
            <w:r w:rsidRPr="0013189E">
              <w:rPr>
                <w:rFonts w:ascii="GHEA Grapalat" w:hAnsi="GHEA Grapalat" w:cs="Sylfaen"/>
              </w:rPr>
              <w:t>կատարման</w:t>
            </w:r>
            <w:r w:rsidRPr="00FB7047">
              <w:rPr>
                <w:rFonts w:ascii="GHEA Grapalat" w:hAnsi="GHEA Grapalat" w:cs="Sylfaen"/>
              </w:rPr>
              <w:t xml:space="preserve"> </w:t>
            </w:r>
            <w:r w:rsidRPr="0013189E">
              <w:rPr>
                <w:rFonts w:ascii="GHEA Grapalat" w:hAnsi="GHEA Grapalat" w:cs="Sylfaen"/>
              </w:rPr>
              <w:t>ծառայություն</w:t>
            </w:r>
            <w:r w:rsidRPr="0013189E">
              <w:rPr>
                <w:rFonts w:ascii="GHEA Grapalat" w:hAnsi="GHEA Grapalat" w:cs="Sylfaen"/>
                <w:lang w:val="hy-AM"/>
              </w:rPr>
              <w:t xml:space="preserve">՝ </w:t>
            </w:r>
            <w:r w:rsidRPr="0013189E">
              <w:rPr>
                <w:rFonts w:ascii="GHEA Grapalat" w:hAnsi="GHEA Grapalat" w:cs="Sylfaen"/>
              </w:rPr>
              <w:t>բռնագանձելու</w:t>
            </w:r>
            <w:r w:rsidRPr="00FB7047">
              <w:rPr>
                <w:rFonts w:ascii="GHEA Grapalat" w:hAnsi="GHEA Grapalat" w:cs="Sylfaen"/>
              </w:rPr>
              <w:t xml:space="preserve"> </w:t>
            </w:r>
            <w:r w:rsidRPr="0013189E">
              <w:rPr>
                <w:rFonts w:ascii="GHEA Grapalat" w:hAnsi="GHEA Grapalat" w:cs="Sylfaen"/>
                <w:lang w:val="hy-AM"/>
              </w:rPr>
              <w:t>պ/մ</w:t>
            </w:r>
          </w:p>
        </w:tc>
        <w:tc>
          <w:tcPr>
            <w:tcW w:w="2564" w:type="dxa"/>
            <w:noWrap/>
            <w:hideMark/>
          </w:tcPr>
          <w:p w14:paraId="14C07D2E" w14:textId="77777777" w:rsidR="00FB7047" w:rsidRPr="0013189E" w:rsidRDefault="00FB7047" w:rsidP="001C566A">
            <w:pPr>
              <w:spacing w:line="360" w:lineRule="auto"/>
              <w:ind w:right="-142" w:firstLine="567"/>
              <w:jc w:val="both"/>
              <w:rPr>
                <w:rFonts w:ascii="GHEA Grapalat" w:hAnsi="GHEA Grapalat" w:cs="Sylfaen"/>
                <w:lang w:val="hy-AM"/>
              </w:rPr>
            </w:pPr>
            <w:r w:rsidRPr="0013189E">
              <w:rPr>
                <w:rFonts w:ascii="GHEA Grapalat" w:hAnsi="GHEA Grapalat"/>
                <w:lang w:val="hy-AM"/>
              </w:rPr>
              <w:t>20.002.085</w:t>
            </w:r>
          </w:p>
        </w:tc>
      </w:tr>
      <w:tr w:rsidR="00FB7047" w:rsidRPr="0013189E" w14:paraId="3535E6D0" w14:textId="77777777" w:rsidTr="001C566A">
        <w:trPr>
          <w:trHeight w:val="300"/>
          <w:jc w:val="center"/>
        </w:trPr>
        <w:tc>
          <w:tcPr>
            <w:tcW w:w="6720" w:type="dxa"/>
            <w:noWrap/>
            <w:hideMark/>
          </w:tcPr>
          <w:p w14:paraId="04781CC0" w14:textId="77777777" w:rsidR="00FB7047" w:rsidRPr="0013189E" w:rsidRDefault="00FB7047" w:rsidP="001C566A">
            <w:pPr>
              <w:spacing w:line="360" w:lineRule="auto"/>
              <w:ind w:right="-142" w:firstLine="29"/>
              <w:jc w:val="both"/>
              <w:rPr>
                <w:rFonts w:ascii="GHEA Grapalat" w:hAnsi="GHEA Grapalat" w:cs="Sylfaen"/>
              </w:rPr>
            </w:pPr>
            <w:r w:rsidRPr="0013189E">
              <w:rPr>
                <w:rFonts w:ascii="GHEA Grapalat" w:hAnsi="GHEA Grapalat" w:cs="Sylfaen"/>
              </w:rPr>
              <w:lastRenderedPageBreak/>
              <w:t>Անբողոքարկելի չի դարձել</w:t>
            </w:r>
          </w:p>
        </w:tc>
        <w:tc>
          <w:tcPr>
            <w:tcW w:w="2564" w:type="dxa"/>
            <w:noWrap/>
            <w:hideMark/>
          </w:tcPr>
          <w:p w14:paraId="0EF3ACB9" w14:textId="77777777" w:rsidR="00FB7047" w:rsidRPr="0013189E" w:rsidRDefault="00FB7047" w:rsidP="001C566A">
            <w:pPr>
              <w:spacing w:line="360" w:lineRule="auto"/>
              <w:ind w:right="-142" w:firstLine="567"/>
              <w:jc w:val="both"/>
              <w:rPr>
                <w:rFonts w:ascii="GHEA Grapalat" w:hAnsi="GHEA Grapalat" w:cs="Sylfaen"/>
                <w:color w:val="FFFFFF"/>
              </w:rPr>
            </w:pPr>
            <w:r w:rsidRPr="009D151C">
              <w:rPr>
                <w:rFonts w:ascii="GHEA Grapalat" w:hAnsi="GHEA Grapalat"/>
                <w:shd w:val="clear" w:color="auto" w:fill="FFFFFF"/>
                <w:lang w:val="af-ZA"/>
              </w:rPr>
              <w:t>24.040.915</w:t>
            </w:r>
          </w:p>
        </w:tc>
      </w:tr>
    </w:tbl>
    <w:p w14:paraId="6337AD51" w14:textId="6FE4767A" w:rsidR="00FB7047" w:rsidRDefault="00FB7047" w:rsidP="00794946">
      <w:pPr>
        <w:ind w:firstLine="567"/>
        <w:rPr>
          <w:rFonts w:ascii="GHEA Grapalat" w:hAnsi="GHEA Grapalat" w:cs="Sylfaen"/>
          <w:u w:val="single"/>
          <w:lang w:val="hy-AM"/>
        </w:rPr>
      </w:pPr>
      <w:r w:rsidRPr="0013189E">
        <w:rPr>
          <w:rFonts w:ascii="GHEA Grapalat" w:hAnsi="GHEA Grapalat" w:cs="Sylfaen"/>
          <w:u w:val="single"/>
          <w:lang w:val="hy-AM"/>
        </w:rPr>
        <w:fldChar w:fldCharType="end"/>
      </w:r>
    </w:p>
    <w:p w14:paraId="55A3EAF4" w14:textId="4EA8598B" w:rsidR="005634F4" w:rsidRPr="00E1468A" w:rsidRDefault="005634F4" w:rsidP="005634F4">
      <w:pPr>
        <w:tabs>
          <w:tab w:val="left" w:pos="284"/>
          <w:tab w:val="left" w:pos="3387"/>
        </w:tabs>
        <w:spacing w:line="360" w:lineRule="auto"/>
        <w:jc w:val="both"/>
        <w:rPr>
          <w:rFonts w:ascii="GHEA Grapalat" w:hAnsi="GHEA Grapalat"/>
          <w:lang w:val="hy-AM"/>
        </w:rPr>
      </w:pPr>
      <w:r>
        <w:rPr>
          <w:rFonts w:ascii="GHEA Grapalat" w:hAnsi="GHEA Grapalat" w:cs="Sylfaen"/>
          <w:lang w:val="hy-AM"/>
        </w:rPr>
        <w:tab/>
        <w:t xml:space="preserve">     </w:t>
      </w:r>
      <w:r w:rsidRPr="005634F4">
        <w:rPr>
          <w:rFonts w:ascii="GHEA Grapalat" w:hAnsi="GHEA Grapalat" w:cs="Sylfaen"/>
          <w:lang w:val="hy-AM"/>
        </w:rPr>
        <w:t>Վարչության կողմից պարբերաբար ուսումնասիրվել է հարկադիր կատարումն ապահովող ծառայության</w:t>
      </w:r>
      <w:r>
        <w:rPr>
          <w:rFonts w:ascii="GHEA Grapalat" w:hAnsi="GHEA Grapalat" w:cs="Sylfaen"/>
          <w:lang w:val="hy-AM"/>
        </w:rPr>
        <w:t>ն</w:t>
      </w:r>
      <w:r w:rsidRPr="005634F4">
        <w:rPr>
          <w:rFonts w:ascii="GHEA Grapalat" w:hAnsi="GHEA Grapalat" w:cs="Sylfaen"/>
          <w:lang w:val="hy-AM"/>
        </w:rPr>
        <w:t xml:space="preserve"> ուղղված գրությունները, հսկվել են</w:t>
      </w:r>
      <w:r>
        <w:rPr>
          <w:rFonts w:ascii="GHEA Grapalat" w:hAnsi="GHEA Grapalat" w:cs="Sylfaen"/>
          <w:lang w:val="hy-AM"/>
        </w:rPr>
        <w:t xml:space="preserve"> </w:t>
      </w:r>
      <w:r w:rsidRPr="005634F4">
        <w:rPr>
          <w:rFonts w:ascii="GHEA Grapalat" w:hAnsi="GHEA Grapalat" w:cs="Sylfaen"/>
          <w:lang w:val="hy-AM"/>
        </w:rPr>
        <w:t>վ</w:t>
      </w:r>
      <w:r w:rsidRPr="00E1468A">
        <w:rPr>
          <w:rFonts w:ascii="GHEA Grapalat" w:hAnsi="GHEA Grapalat"/>
          <w:lang w:val="hy-AM"/>
        </w:rPr>
        <w:t>արչական ակտ</w:t>
      </w:r>
      <w:r>
        <w:rPr>
          <w:rFonts w:ascii="GHEA Grapalat" w:hAnsi="GHEA Grapalat"/>
          <w:lang w:val="hy-AM"/>
        </w:rPr>
        <w:t>եր</w:t>
      </w:r>
      <w:r w:rsidRPr="00E1468A">
        <w:rPr>
          <w:rFonts w:ascii="GHEA Grapalat" w:hAnsi="GHEA Grapalat"/>
          <w:lang w:val="hy-AM"/>
        </w:rPr>
        <w:t xml:space="preserve">ի տարաժամկետման կամ հետաձգման </w:t>
      </w:r>
      <w:r>
        <w:rPr>
          <w:rFonts w:ascii="GHEA Grapalat" w:hAnsi="GHEA Grapalat"/>
          <w:lang w:val="hy-AM"/>
        </w:rPr>
        <w:t xml:space="preserve">և դրանց </w:t>
      </w:r>
      <w:r w:rsidRPr="00E1468A">
        <w:rPr>
          <w:rFonts w:ascii="GHEA Grapalat" w:hAnsi="GHEA Grapalat" w:cs="Sylfaen"/>
          <w:lang w:val="af-ZA"/>
        </w:rPr>
        <w:t xml:space="preserve">անբողոքարկելի </w:t>
      </w:r>
      <w:r>
        <w:rPr>
          <w:rFonts w:ascii="GHEA Grapalat" w:hAnsi="GHEA Grapalat"/>
          <w:lang w:val="hy-AM"/>
        </w:rPr>
        <w:t xml:space="preserve">դառնալու ժամկետները։ </w:t>
      </w:r>
    </w:p>
    <w:p w14:paraId="6B68E767" w14:textId="0C796391" w:rsidR="005634F4" w:rsidRPr="005634F4" w:rsidRDefault="005634F4" w:rsidP="00794946">
      <w:pPr>
        <w:ind w:firstLine="567"/>
        <w:rPr>
          <w:rFonts w:ascii="GHEA Grapalat" w:hAnsi="GHEA Grapalat" w:cs="Sylfaen"/>
          <w:u w:val="single"/>
          <w:lang w:val="hy-AM"/>
        </w:rPr>
      </w:pPr>
    </w:p>
    <w:p w14:paraId="22FB9C2D" w14:textId="0834076D" w:rsidR="00835219" w:rsidRPr="00BA35EB" w:rsidRDefault="009C1D15"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BA35EB">
        <w:rPr>
          <w:rFonts w:ascii="GHEA Grapalat" w:eastAsia="Calibri" w:hAnsi="GHEA Grapalat"/>
          <w:b/>
          <w:bCs/>
          <w:sz w:val="28"/>
          <w:szCs w:val="28"/>
          <w:shd w:val="clear" w:color="auto" w:fill="FFFFFF"/>
          <w:lang w:val="hy-AM"/>
        </w:rPr>
        <w:t>Ծրագրի 8-րդ միջոցառում</w:t>
      </w:r>
      <w:r w:rsidR="00835219" w:rsidRPr="00BA35EB">
        <w:rPr>
          <w:rFonts w:ascii="GHEA Grapalat" w:eastAsia="Calibri" w:hAnsi="GHEA Grapalat"/>
          <w:b/>
          <w:bCs/>
          <w:sz w:val="28"/>
          <w:szCs w:val="28"/>
          <w:shd w:val="clear" w:color="auto" w:fill="FFFFFF"/>
          <w:lang w:val="hy-AM"/>
        </w:rPr>
        <w:t xml:space="preserve"> </w:t>
      </w:r>
    </w:p>
    <w:p w14:paraId="73AFE00B" w14:textId="2222843D" w:rsidR="00324CF2" w:rsidRPr="00BA35EB" w:rsidRDefault="00324CF2" w:rsidP="00794946">
      <w:pPr>
        <w:spacing w:line="360" w:lineRule="auto"/>
        <w:ind w:right="-142" w:firstLine="567"/>
        <w:jc w:val="both"/>
        <w:rPr>
          <w:rFonts w:ascii="GHEA Grapalat" w:eastAsia="Calibri" w:hAnsi="GHEA Grapalat"/>
          <w:b/>
          <w:bCs/>
          <w:i/>
          <w:iCs/>
          <w:u w:val="single"/>
          <w:shd w:val="clear" w:color="auto" w:fill="FFFFFF"/>
          <w:lang w:val="hy-AM"/>
        </w:rPr>
      </w:pPr>
      <w:r w:rsidRPr="00BA35EB">
        <w:rPr>
          <w:rFonts w:ascii="GHEA Grapalat" w:hAnsi="GHEA Grapalat"/>
          <w:b/>
          <w:i/>
          <w:color w:val="000000"/>
          <w:u w:val="single"/>
          <w:shd w:val="clear" w:color="auto" w:fill="FFFFFF"/>
          <w:lang w:val="hy-AM"/>
        </w:rPr>
        <w:t>Տեսչական մարմնի գործունեության տարեկան ծրագրի կատարման ուսումնասիրություն և վերլուծություն</w:t>
      </w:r>
      <w:r w:rsidRPr="00BA35EB">
        <w:rPr>
          <w:rFonts w:ascii="GHEA Grapalat" w:eastAsia="Calibri" w:hAnsi="GHEA Grapalat"/>
          <w:b/>
          <w:bCs/>
          <w:i/>
          <w:iCs/>
          <w:u w:val="single"/>
          <w:shd w:val="clear" w:color="auto" w:fill="FFFFFF"/>
          <w:lang w:val="hy-AM"/>
        </w:rPr>
        <w:t>.</w:t>
      </w:r>
    </w:p>
    <w:p w14:paraId="59ABAED6" w14:textId="77777777" w:rsidR="00240BE8" w:rsidRPr="00BA35EB" w:rsidRDefault="00240BE8" w:rsidP="00794946">
      <w:pPr>
        <w:spacing w:line="360" w:lineRule="auto"/>
        <w:ind w:firstLine="567"/>
        <w:jc w:val="both"/>
        <w:rPr>
          <w:b/>
          <w:bCs/>
          <w:color w:val="000000"/>
          <w:shd w:val="clear" w:color="auto" w:fill="FFFFFF"/>
          <w:lang w:val="hy-AM"/>
        </w:rPr>
      </w:pPr>
    </w:p>
    <w:p w14:paraId="08CBD963" w14:textId="700D6AF1" w:rsidR="00240BE8" w:rsidRPr="00BA35EB" w:rsidRDefault="00240BE8">
      <w:pPr>
        <w:pStyle w:val="ListParagraph"/>
        <w:numPr>
          <w:ilvl w:val="0"/>
          <w:numId w:val="21"/>
        </w:numPr>
        <w:spacing w:line="360" w:lineRule="auto"/>
        <w:ind w:left="0" w:firstLine="567"/>
        <w:jc w:val="both"/>
        <w:rPr>
          <w:rFonts w:ascii="GHEA Grapalat" w:eastAsia="Times New Roman" w:hAnsi="GHEA Grapalat"/>
          <w:b/>
          <w:bCs/>
          <w:color w:val="000000"/>
          <w:sz w:val="22"/>
          <w:shd w:val="clear" w:color="auto" w:fill="FFFFFF"/>
          <w:lang w:val="hy-AM" w:eastAsia="ru-RU"/>
        </w:rPr>
      </w:pPr>
      <w:r w:rsidRPr="00BA35EB">
        <w:rPr>
          <w:rFonts w:ascii="GHEA Grapalat" w:eastAsia="Times New Roman" w:hAnsi="GHEA Grapalat"/>
          <w:b/>
          <w:bCs/>
          <w:color w:val="000000"/>
          <w:sz w:val="22"/>
          <w:shd w:val="clear" w:color="auto" w:fill="FFFFFF"/>
          <w:lang w:val="hy-AM" w:eastAsia="ru-RU"/>
        </w:rPr>
        <w:t>«Ձկան մեջ մնացորդային նյութերի հսկողության պլանը հաստատելու և նմուշառում իրականացնելու մասին» 2024 թվականի հունիսի</w:t>
      </w:r>
      <w:r w:rsidR="00D069D3">
        <w:rPr>
          <w:rFonts w:ascii="Calibri" w:eastAsia="Times New Roman" w:hAnsi="Calibri" w:cs="Calibri"/>
          <w:b/>
          <w:bCs/>
          <w:color w:val="000000"/>
          <w:sz w:val="22"/>
          <w:shd w:val="clear" w:color="auto" w:fill="FFFFFF"/>
          <w:lang w:val="hy-AM" w:eastAsia="ru-RU"/>
        </w:rPr>
        <w:t xml:space="preserve"> </w:t>
      </w:r>
      <w:r w:rsidRPr="00BA35EB">
        <w:rPr>
          <w:rFonts w:ascii="GHEA Grapalat" w:eastAsia="Times New Roman" w:hAnsi="GHEA Grapalat"/>
          <w:b/>
          <w:bCs/>
          <w:color w:val="000000"/>
          <w:sz w:val="22"/>
          <w:shd w:val="clear" w:color="auto" w:fill="FFFFFF"/>
          <w:lang w:val="hy-AM" w:eastAsia="ru-RU"/>
        </w:rPr>
        <w:t>06-ի N 1495-Ա հրամանի վերաբերյալ</w:t>
      </w:r>
    </w:p>
    <w:p w14:paraId="7854E14F" w14:textId="5F7812B8"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Հայաստանի Հանրապետության կառավարության 2014 թվականի օգոստոսի 21-ի N 898-Ն որոշման 5-րդ կետի և N 2 հավելվածի պահանջներին համապատասխան</w:t>
      </w:r>
      <w:r w:rsidR="00D069D3">
        <w:rPr>
          <w:rFonts w:ascii="GHEA Grapalat" w:hAnsi="GHEA Grapalat"/>
          <w:color w:val="000000"/>
          <w:sz w:val="22"/>
          <w:shd w:val="clear" w:color="auto" w:fill="FFFFFF"/>
          <w:lang w:val="hy-AM"/>
        </w:rPr>
        <w:t>`</w:t>
      </w:r>
      <w:r w:rsidRPr="00BA35EB">
        <w:rPr>
          <w:rFonts w:ascii="GHEA Grapalat" w:hAnsi="GHEA Grapalat"/>
          <w:color w:val="000000"/>
          <w:sz w:val="22"/>
          <w:shd w:val="clear" w:color="auto" w:fill="FFFFFF"/>
          <w:lang w:val="hy-AM"/>
        </w:rPr>
        <w:t xml:space="preserve"> </w:t>
      </w:r>
      <w:r w:rsidR="004612AE" w:rsidRPr="00BA35EB">
        <w:rPr>
          <w:rFonts w:ascii="GHEA Grapalat" w:hAnsi="GHEA Grapalat"/>
          <w:color w:val="000000"/>
          <w:sz w:val="22"/>
          <w:shd w:val="clear" w:color="auto" w:fill="FFFFFF"/>
          <w:lang w:val="hy-AM"/>
        </w:rPr>
        <w:t>Տ</w:t>
      </w:r>
      <w:r w:rsidRPr="00BA35EB">
        <w:rPr>
          <w:rFonts w:ascii="GHEA Grapalat" w:hAnsi="GHEA Grapalat"/>
          <w:color w:val="000000"/>
          <w:sz w:val="22"/>
          <w:shd w:val="clear" w:color="auto" w:fill="FFFFFF"/>
          <w:lang w:val="hy-AM"/>
        </w:rPr>
        <w:t>եսչական մարմնի ղեկավարին հանձնարարված է կազմել Եվրոպական միության երկրներ արտահանելու համար նախատեսված կենդանական ծագում ունեցող մթերքում մնացորդային նյութերի նկատմամբ հսկողության պլանը և մինչև յուրաքանչյուր տարվա մարտի 31-ը Եվրոպական հանձնաժողովի սպառողների և առողջապահության գլխավոր տնօրինություն ներկայացնել կենդանական ծագում ունեցող մթերքում մնացորդային նյութերի նկատմամբ հսկողության պլանը</w:t>
      </w:r>
      <w:r w:rsidR="008630D9">
        <w:rPr>
          <w:rFonts w:ascii="GHEA Grapalat" w:hAnsi="GHEA Grapalat"/>
          <w:color w:val="000000"/>
          <w:sz w:val="22"/>
          <w:shd w:val="clear" w:color="auto" w:fill="FFFFFF"/>
          <w:lang w:val="hy-AM"/>
        </w:rPr>
        <w:t>,</w:t>
      </w:r>
      <w:r w:rsidRPr="00BA35EB">
        <w:rPr>
          <w:rFonts w:ascii="GHEA Grapalat" w:hAnsi="GHEA Grapalat"/>
          <w:color w:val="000000"/>
          <w:sz w:val="22"/>
          <w:shd w:val="clear" w:color="auto" w:fill="FFFFFF"/>
          <w:lang w:val="hy-AM"/>
        </w:rPr>
        <w:t xml:space="preserve"> հսկողության արդյունքները</w:t>
      </w:r>
      <w:r w:rsidR="008630D9">
        <w:rPr>
          <w:rFonts w:ascii="GHEA Grapalat" w:hAnsi="GHEA Grapalat"/>
          <w:color w:val="000000"/>
          <w:sz w:val="22"/>
          <w:shd w:val="clear" w:color="auto" w:fill="FFFFFF"/>
          <w:lang w:val="hy-AM"/>
        </w:rPr>
        <w:t>,</w:t>
      </w:r>
      <w:r w:rsidRPr="00BA35EB">
        <w:rPr>
          <w:rFonts w:ascii="GHEA Grapalat" w:hAnsi="GHEA Grapalat"/>
          <w:color w:val="000000"/>
          <w:sz w:val="22"/>
          <w:shd w:val="clear" w:color="auto" w:fill="FFFFFF"/>
          <w:lang w:val="hy-AM"/>
        </w:rPr>
        <w:t xml:space="preserve"> և վերահսկողության իրականացման շրջանակներում կատարել նմուշառում:</w:t>
      </w:r>
    </w:p>
    <w:p w14:paraId="6B549B3E" w14:textId="4EC14EE6"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Ի կատարումն վերը նշված որոշման՝ Տեսչական մարմնի ղեկավարի 2024 թվականի հունիսի</w:t>
      </w:r>
      <w:r w:rsidR="00D069D3">
        <w:rPr>
          <w:rFonts w:ascii="Calibri" w:hAnsi="Calibri" w:cs="Calibri"/>
          <w:color w:val="000000"/>
          <w:sz w:val="22"/>
          <w:shd w:val="clear" w:color="auto" w:fill="FFFFFF"/>
          <w:lang w:val="hy-AM"/>
        </w:rPr>
        <w:t xml:space="preserve"> </w:t>
      </w:r>
      <w:r w:rsidR="00624BD2">
        <w:rPr>
          <w:rFonts w:ascii="Calibri" w:hAnsi="Calibri" w:cs="Calibri"/>
          <w:color w:val="000000"/>
          <w:sz w:val="22"/>
          <w:shd w:val="clear" w:color="auto" w:fill="FFFFFF"/>
          <w:lang w:val="hy-AM"/>
        </w:rPr>
        <w:t>0</w:t>
      </w:r>
      <w:r w:rsidRPr="00BA35EB">
        <w:rPr>
          <w:rFonts w:ascii="GHEA Grapalat" w:hAnsi="GHEA Grapalat"/>
          <w:color w:val="000000"/>
          <w:sz w:val="22"/>
          <w:shd w:val="clear" w:color="auto" w:fill="FFFFFF"/>
          <w:lang w:val="hy-AM"/>
        </w:rPr>
        <w:t>6-ի «Ձկան մեջ մնացորդային նյութերի հսկողության պլանը հաստատելու և նմուշառում իրականացնելու մասին» N 1495-Ա հրամանի (այսուհետ՝ Հրաման) հիման վրա պետք է իրականացվեր Որոշմամբ սահմանված պահանջները։</w:t>
      </w:r>
    </w:p>
    <w:p w14:paraId="27D489FE"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Տեսչական մարմնի կառուցվածքային ստորաբաժանումներն ունեին հետևյալ պարտականանությունները՝ մասնավորապես՝</w:t>
      </w:r>
    </w:p>
    <w:p w14:paraId="1FBEA17A"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1</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 Հրամանի 3-րդ կետով սահմանված ժամկետում՝ Տեսչական մարմնի մարզային կենտրոնները պարտավոր են ձկան 150 նմուշները ներկայացնել «Հանրապետական անասնաբուժասանիտարական և բուսասանիտարական լաբորատոր ծառայությունների կենտրոն» ՊՈԱԿ (այսուհետ՝ ՀԱԲԼԾԿ) լաբորատոր փորձաքնության՝ 2024 թվականի հունիսի 10-ից մինչև հուլիսի 10-ը,</w:t>
      </w:r>
    </w:p>
    <w:p w14:paraId="6F4594BE"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2</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 Տեսչական մարմնի ենթակայությանը հանձնված ՀԱԲԼԾԿ տնօրենը՝ Հրամանի 4-րդ կետով սահմանված ժամկետներում պետք է ապահովեր նմուշների ընդունումը և մնացորդային նյութերի հսկողության նպատակով բացահայտող և հաստատող փորձաքննությունների իրականացումը Եվրոպական միությունում ընդունելի ստանդարտներով և /կամ/ մեթոդներով։ Ընդունված նմուշների </w:t>
      </w:r>
      <w:r w:rsidRPr="00BA35EB">
        <w:rPr>
          <w:rFonts w:ascii="GHEA Grapalat" w:hAnsi="GHEA Grapalat"/>
          <w:color w:val="000000"/>
          <w:sz w:val="22"/>
          <w:shd w:val="clear" w:color="auto" w:fill="FFFFFF"/>
          <w:lang w:val="hy-AM"/>
        </w:rPr>
        <w:lastRenderedPageBreak/>
        <w:t xml:space="preserve">փորձաքննության դրական արդյունքի (հայտնաբերված անհամապատասխանությունների) ներկայացումը Տեսչական մարմին՝ </w:t>
      </w:r>
      <w:r w:rsidRPr="00BA35EB">
        <w:rPr>
          <w:rFonts w:ascii="GHEA Grapalat" w:hAnsi="GHEA Grapalat"/>
          <w:b/>
          <w:bCs/>
          <w:color w:val="000000"/>
          <w:sz w:val="22"/>
          <w:shd w:val="clear" w:color="auto" w:fill="FFFFFF"/>
          <w:lang w:val="hy-AM"/>
        </w:rPr>
        <w:t>մինչև 2024 թվականի օգոտոսի 19-ը։</w:t>
      </w:r>
    </w:p>
    <w:p w14:paraId="5B682B8B"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3</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 Համաձայն Հրամանի 5-րդ կետի՝ Տեսչական մարմնի անասնաբուժության վարչության պետը պետք է ապահովեր լաբորատոր փորձաքննությունների արդյունքների հիման վրա անհամապատասխանություններ արձանագրած ձկնաբուծական տնտեսություններում խախտումների վերացման ուղղությամբ ուղղիչ գործողություններ իրականացնելու առաջարկության ներկայացումը, ձկնաբուծական տնտեսություններում հայտնաբերված անհամապատասխանությունների վերացման ուղղությամբ ձեռնարկված ուղղիչ գործողությունների համակարգումը և արդյունքների ամփոփումը և մինչև </w:t>
      </w:r>
      <w:r w:rsidRPr="00BA35EB">
        <w:rPr>
          <w:rFonts w:ascii="GHEA Grapalat" w:hAnsi="GHEA Grapalat"/>
          <w:b/>
          <w:bCs/>
          <w:color w:val="000000"/>
          <w:sz w:val="22"/>
          <w:shd w:val="clear" w:color="auto" w:fill="FFFFFF"/>
          <w:lang w:val="hy-AM"/>
        </w:rPr>
        <w:t>2024 թվականի սեպտեմբերի 20-ը</w:t>
      </w:r>
      <w:r w:rsidRPr="00BA35EB">
        <w:rPr>
          <w:rFonts w:ascii="GHEA Grapalat" w:hAnsi="GHEA Grapalat"/>
          <w:color w:val="000000"/>
          <w:sz w:val="22"/>
          <w:shd w:val="clear" w:color="auto" w:fill="FFFFFF"/>
          <w:lang w:val="hy-AM"/>
        </w:rPr>
        <w:t xml:space="preserve"> ներկայացներ տեսչական մարմնի ռիսկի գնահատման/կառավարման/ և վերլուծությունների վարչություն, որն էլ տեղեկատվությունները ստանալուց հետո, 20 աշխատանքային օրյա ժամկետում պարտավոր է ապահովել արդյունքների ամփոփումը և ներկայացումը:</w:t>
      </w:r>
    </w:p>
    <w:p w14:paraId="465B4A57" w14:textId="1341C5C0"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Ի պատասխան </w:t>
      </w:r>
      <w:bookmarkStart w:id="54" w:name="_Hlk184882982"/>
      <w:r w:rsidR="00FA7342" w:rsidRPr="00BA35EB">
        <w:rPr>
          <w:rFonts w:ascii="GHEA Grapalat" w:hAnsi="GHEA Grapalat"/>
          <w:color w:val="000000"/>
          <w:sz w:val="22"/>
          <w:shd w:val="clear" w:color="auto" w:fill="FFFFFF"/>
          <w:lang w:val="hy-AM"/>
        </w:rPr>
        <w:t>Վ</w:t>
      </w:r>
      <w:r w:rsidRPr="00BA35EB">
        <w:rPr>
          <w:rFonts w:ascii="GHEA Grapalat" w:hAnsi="GHEA Grapalat"/>
          <w:color w:val="000000"/>
          <w:sz w:val="22"/>
          <w:shd w:val="clear" w:color="auto" w:fill="FFFFFF"/>
          <w:lang w:val="hy-AM"/>
        </w:rPr>
        <w:t>արչության 04.12.2024 թիվ Ն/22231-2024 գրության</w:t>
      </w:r>
      <w:bookmarkEnd w:id="54"/>
      <w:r w:rsidRPr="00BA35EB">
        <w:rPr>
          <w:rFonts w:ascii="GHEA Grapalat" w:hAnsi="GHEA Grapalat"/>
          <w:color w:val="000000"/>
          <w:sz w:val="22"/>
          <w:shd w:val="clear" w:color="auto" w:fill="FFFFFF"/>
          <w:lang w:val="hy-AM"/>
        </w:rPr>
        <w:t>՝ ՀԱԲԼԾԿ-ի տնօրենը 09</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12</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2024 հայտնել է, որ մինչև հուլիսի 10-ը ներկայացվել են ձկան մեջ մնացորդային նյութերի հսկողության համար պահանջվող 150 նմուշներ (Արարատի մարզ՝ 68 նմուշ, Արմավիրի մարզ՝ 46 նմուշ, Արագածոտնի մարզ՝ 1 նմուշ, Գեղարքունիքի մարզ՝ 13 նմուշ, Սյունիքի մարզ՝ 10 նմուշ, Վայոց Ձորի մարզ՝ 2 նմուշ, Շիրակի մարզ՝ 5 նմուշ, Կոտայքի մարզ՝ 5 նմուշ)։ </w:t>
      </w:r>
    </w:p>
    <w:p w14:paraId="373FB317" w14:textId="1A58C64D"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Սույն թվականի օգոստոսի 19-ի դրությամբ շեղումներ արձանագրված չեն եղել, իսկ դեկտեմբերի 2-ի դրությամբ արձանագրվել են հետևյալ շեղումներն ըստ մարզերի</w:t>
      </w:r>
      <w:r w:rsidRPr="00BA35EB">
        <w:rPr>
          <w:rFonts w:ascii="MS Mincho" w:eastAsia="MS Mincho" w:hAnsi="MS Mincho" w:cs="MS Mincho" w:hint="eastAsia"/>
          <w:color w:val="000000"/>
          <w:sz w:val="22"/>
          <w:shd w:val="clear" w:color="auto" w:fill="FFFFFF"/>
          <w:lang w:val="hy-AM"/>
        </w:rPr>
        <w:t>․</w:t>
      </w:r>
    </w:p>
    <w:p w14:paraId="21C637C6"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Արարատի մարզ  </w:t>
      </w:r>
    </w:p>
    <w:p w14:paraId="4C56662B" w14:textId="77777777" w:rsidR="00D62CD1" w:rsidRPr="00BA35EB" w:rsidRDefault="00D62CD1">
      <w:pPr>
        <w:numPr>
          <w:ilvl w:val="0"/>
          <w:numId w:val="5"/>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ԱՄՕԶ – 1 նմուշ – W013 կոդով</w:t>
      </w:r>
    </w:p>
    <w:p w14:paraId="299A6527" w14:textId="77777777" w:rsidR="00D62CD1" w:rsidRPr="00BA35EB" w:rsidRDefault="00D62CD1">
      <w:pPr>
        <w:numPr>
          <w:ilvl w:val="0"/>
          <w:numId w:val="5"/>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ԱՕԶ – 3 նմուշ – W003, W013, W052 կոդերով</w:t>
      </w:r>
    </w:p>
    <w:p w14:paraId="2327415E" w14:textId="77777777" w:rsidR="00D62CD1" w:rsidRPr="00BA35EB" w:rsidRDefault="00D62CD1">
      <w:pPr>
        <w:numPr>
          <w:ilvl w:val="0"/>
          <w:numId w:val="5"/>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ԱՀԴ – 2 նմուշ – W003, W013 կոդերով</w:t>
      </w:r>
    </w:p>
    <w:p w14:paraId="34036F77" w14:textId="77777777" w:rsidR="00D62CD1" w:rsidRPr="00BA35EB" w:rsidRDefault="00D62CD1">
      <w:pPr>
        <w:numPr>
          <w:ilvl w:val="0"/>
          <w:numId w:val="5"/>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ՍԵՄ – 2 նմուշ – W003, W052 կոդերով</w:t>
      </w:r>
    </w:p>
    <w:p w14:paraId="02D80A8A" w14:textId="77777777" w:rsidR="00D62CD1" w:rsidRPr="00BA35EB" w:rsidRDefault="00D62CD1">
      <w:pPr>
        <w:numPr>
          <w:ilvl w:val="0"/>
          <w:numId w:val="5"/>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 – 1 նմուշ – W001 կոդով</w:t>
      </w:r>
    </w:p>
    <w:p w14:paraId="35190F99"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Արմավիրի մարզ</w:t>
      </w:r>
    </w:p>
    <w:p w14:paraId="1D7834A8" w14:textId="77777777" w:rsidR="00D62CD1" w:rsidRPr="00BA35EB" w:rsidRDefault="00D62CD1">
      <w:pPr>
        <w:numPr>
          <w:ilvl w:val="0"/>
          <w:numId w:val="6"/>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 – 1 նմուշ – M036 կոդով</w:t>
      </w:r>
    </w:p>
    <w:p w14:paraId="2788D3DE"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Կոտայքի մարզ</w:t>
      </w:r>
    </w:p>
    <w:p w14:paraId="4734C663" w14:textId="77777777" w:rsidR="00D62CD1" w:rsidRPr="00BA35EB" w:rsidRDefault="00D62CD1">
      <w:pPr>
        <w:numPr>
          <w:ilvl w:val="0"/>
          <w:numId w:val="7"/>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 – 1 նմուշ – L002 կոդով</w:t>
      </w:r>
    </w:p>
    <w:p w14:paraId="4EAB9C88"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Գեղարքունիքի մարզ</w:t>
      </w:r>
    </w:p>
    <w:p w14:paraId="28A0DBB5" w14:textId="77777777" w:rsidR="00D62CD1" w:rsidRPr="00BA35EB" w:rsidRDefault="00D62CD1">
      <w:pPr>
        <w:numPr>
          <w:ilvl w:val="0"/>
          <w:numId w:val="8"/>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ԱՕԶ – 2 նմուշ – A004, A015 կոդերով</w:t>
      </w:r>
    </w:p>
    <w:p w14:paraId="3E19817A" w14:textId="77777777" w:rsidR="00D62CD1" w:rsidRPr="00BA35EB" w:rsidRDefault="00D62CD1">
      <w:pPr>
        <w:numPr>
          <w:ilvl w:val="0"/>
          <w:numId w:val="8"/>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ԱՀԴ – 2 նմուշ – A004, A015 կոդերով</w:t>
      </w:r>
    </w:p>
    <w:p w14:paraId="7388ED2C" w14:textId="77777777" w:rsidR="00D62CD1" w:rsidRPr="00BA35EB" w:rsidRDefault="00D62CD1">
      <w:pPr>
        <w:numPr>
          <w:ilvl w:val="0"/>
          <w:numId w:val="8"/>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ՍԵՄ – 2 նմուշ – A004, A015 կոդերով</w:t>
      </w:r>
    </w:p>
    <w:p w14:paraId="66FFB89A"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Շիրակի մարզ</w:t>
      </w:r>
    </w:p>
    <w:p w14:paraId="7B59E374" w14:textId="77777777" w:rsidR="00D62CD1" w:rsidRPr="00BA35EB" w:rsidRDefault="00D62CD1">
      <w:pPr>
        <w:numPr>
          <w:ilvl w:val="0"/>
          <w:numId w:val="9"/>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lastRenderedPageBreak/>
        <w:t>Մետրոնիդազոլ – 1 նմուշ – P004 կոդով</w:t>
      </w:r>
    </w:p>
    <w:p w14:paraId="4277CE7B"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Սյունիքի մարզ</w:t>
      </w:r>
    </w:p>
    <w:p w14:paraId="0939098C" w14:textId="77777777" w:rsidR="00D62CD1" w:rsidRPr="00BA35EB" w:rsidRDefault="00D62CD1">
      <w:pPr>
        <w:numPr>
          <w:ilvl w:val="0"/>
          <w:numId w:val="10"/>
        </w:numPr>
        <w:shd w:val="clear" w:color="auto" w:fill="FFFFFF"/>
        <w:spacing w:line="360" w:lineRule="auto"/>
        <w:ind w:left="0"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 – 1 նմուշ – E004 կոդով»</w:t>
      </w:r>
    </w:p>
    <w:p w14:paraId="6C2FF08F"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Միաժամանակ հայտնել է, որ ի կատարումն Տեսչական մարմնի ղեկավարի 2024 թվականի հոկտեմբերի 25-ի հանձնարարականի՝ հոկտեմբերի 31-ին տնօրենի տեղակալի կողմից տրամադրված պատասխան տեղեկատվությունը նույն օրը ներկայացվել է համապատասխան հասցեատերերին։ </w:t>
      </w:r>
    </w:p>
    <w:p w14:paraId="062CA0B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Ապացույցները կցված չեն։ </w:t>
      </w:r>
    </w:p>
    <w:p w14:paraId="791DCB8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Ըստ ներկայացված տեղեկատվության, ինչպես նաև նմուշների ուղեկցող նամակներով հաստատվում է, որ մարզային կետրոնները հրամանով սահմանված ժամկետում ձկան 150 նմուշները ներկայացրել են ՀԱԲԼԾԿ՝ փորձարկման։</w:t>
      </w:r>
    </w:p>
    <w:p w14:paraId="071574A7"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Հայաստանի Հանրապետության վարչապետի աշխատակազմի ղեկավարին ուղղված 09</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10</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2024 թիվ /01/3/13312-2024 գրության համաձայն՝ Հայաստանի Հանրապետության կառավարության 2023 թվականի դեկտեմբերի 28-ի որոշման «1213 Տեսչական վերահսկողության ծրագիր» ծրագրի «11014</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Կենդանական ծագման մթերքում մնացորդային նյութերի վերահսկողություն» միջոցառման շրջանակներում 2024 թվականի հունվարի 26-ին կնքված N ԴՄ-05 պայմանագրով 2024 թվականի օգոստոսի 1-ից մինչև 31-ը ներառյալ իրականացվել է 121 (մեկ հարյուր քսանմեկ) նմուշի լաբորատոր փորձաքննություններ 17</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430</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000</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00 (տասնյոթ միլիոն չորս հարյուրերեսուն հազար) ՀՀ դրամ ընդհանուր արժեքով։</w:t>
      </w:r>
    </w:p>
    <w:p w14:paraId="5D28DB25"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Եթե հիմք ընդունենք վերը նշված տեղեկատվությունը, ապա կարելի է փաստել, որ ՀԱԲԼԾԿ-ն օգոստոս ամսին ունեցել է լաբորատոր փորձաքննության արդյունքների 4/5-րդ մասը, սակայն սահմանված ժամկետում՝ մինչև 2024 թվականի օգոստոսի 19-ը, դրական արդյունքների մասով չի ներկայացրել անասնաբուժական վարչություն՝ ուղղիչ գործողություներ իրականացնելու համար։ </w:t>
      </w:r>
    </w:p>
    <w:p w14:paraId="036C084A"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Հարկ է նկատել, որ ՀԱԲԼԾԿ տրամադրել է հակասական տեղեկատվություն, մի դեպքում հայտնել է, որ «ի կատարումն Տեսչական մարմնի ղեկավարի 2024 թվականի հոկտեմբերի 25-ի հանձնարարականի՝ հոկտեմբերի 31-ին տնօրենի տեղակալի կողմից տրամադրված պատասխան տեղեկատվությունը նույն օրը ներկայացվել է հասցեատերերին», մյուս դեպքում՝ «դրական շեղումներն արձանագրվել են դեկտեմբերի 2-ից հետո»։ </w:t>
      </w:r>
    </w:p>
    <w:p w14:paraId="6286BD4C"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Սույն հանգամանքը փաստվում է նաև անասնաբուժական վարչության կողմից տրված տեղեկատվությամբ՝ Հրամանի շրջանակներում իրականացված լաբորատոր փորձաքննությունների արդյունքում հայտնաբերված անհամապատասխանությունների վերաբրյալ (2024 թվականի հոկտեմբերի 31-ի դրությամբ) տվյալներ, որը համապատասխանում է ՀԱԲԼԾԿ-Ի 2024 թվականի դեկտեմբերի 10-ի ներկայացրած շեղումների վերաբերյալ տեղեկատվության հետ։</w:t>
      </w:r>
    </w:p>
    <w:tbl>
      <w:tblPr>
        <w:tblW w:w="9918" w:type="dxa"/>
        <w:tblInd w:w="113" w:type="dxa"/>
        <w:tblLook w:val="04A0" w:firstRow="1" w:lastRow="0" w:firstColumn="1" w:lastColumn="0" w:noHBand="0" w:noVBand="1"/>
      </w:tblPr>
      <w:tblGrid>
        <w:gridCol w:w="2260"/>
        <w:gridCol w:w="2558"/>
        <w:gridCol w:w="911"/>
        <w:gridCol w:w="2940"/>
        <w:gridCol w:w="1249"/>
      </w:tblGrid>
      <w:tr w:rsidR="00D62CD1" w:rsidRPr="00BA35EB" w14:paraId="6786C9C7" w14:textId="77777777" w:rsidTr="00021301">
        <w:trPr>
          <w:trHeight w:val="630"/>
        </w:trPr>
        <w:tc>
          <w:tcPr>
            <w:tcW w:w="2547" w:type="dxa"/>
            <w:vMerge w:val="restart"/>
            <w:tcBorders>
              <w:top w:val="single" w:sz="4" w:space="0" w:color="auto"/>
              <w:left w:val="single" w:sz="4" w:space="0" w:color="auto"/>
              <w:bottom w:val="single" w:sz="4" w:space="0" w:color="000000"/>
              <w:right w:val="single" w:sz="4" w:space="0" w:color="auto"/>
            </w:tcBorders>
            <w:vAlign w:val="center"/>
            <w:hideMark/>
          </w:tcPr>
          <w:p w14:paraId="6618F236"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Արարատ</w:t>
            </w:r>
          </w:p>
        </w:tc>
        <w:tc>
          <w:tcPr>
            <w:tcW w:w="2540" w:type="dxa"/>
            <w:tcBorders>
              <w:top w:val="single" w:sz="4" w:space="0" w:color="auto"/>
              <w:left w:val="nil"/>
              <w:bottom w:val="single" w:sz="4" w:space="0" w:color="auto"/>
              <w:right w:val="single" w:sz="4" w:space="0" w:color="auto"/>
            </w:tcBorders>
            <w:vAlign w:val="center"/>
            <w:hideMark/>
          </w:tcPr>
          <w:p w14:paraId="6610E725"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«ՀՈՎՅԱՆ» ՍՊԸ (W013)</w:t>
            </w:r>
          </w:p>
        </w:tc>
        <w:tc>
          <w:tcPr>
            <w:tcW w:w="720" w:type="dxa"/>
            <w:tcBorders>
              <w:top w:val="single" w:sz="4" w:space="0" w:color="auto"/>
              <w:left w:val="nil"/>
              <w:bottom w:val="single" w:sz="4" w:space="0" w:color="auto"/>
              <w:right w:val="single" w:sz="4" w:space="0" w:color="auto"/>
            </w:tcBorders>
            <w:vAlign w:val="center"/>
            <w:hideMark/>
          </w:tcPr>
          <w:p w14:paraId="31805501"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1</w:t>
            </w:r>
          </w:p>
        </w:tc>
        <w:tc>
          <w:tcPr>
            <w:tcW w:w="3387" w:type="dxa"/>
            <w:tcBorders>
              <w:top w:val="single" w:sz="4" w:space="0" w:color="auto"/>
              <w:left w:val="nil"/>
              <w:bottom w:val="single" w:sz="4" w:space="0" w:color="auto"/>
              <w:right w:val="single" w:sz="4" w:space="0" w:color="auto"/>
            </w:tcBorders>
            <w:vAlign w:val="center"/>
            <w:hideMark/>
          </w:tcPr>
          <w:p w14:paraId="2349C3AF"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ֆուրալտադոն մետաբոլիտ (ԱՄՕԶ)</w:t>
            </w:r>
          </w:p>
        </w:tc>
        <w:tc>
          <w:tcPr>
            <w:tcW w:w="724" w:type="dxa"/>
            <w:tcBorders>
              <w:top w:val="single" w:sz="4" w:space="0" w:color="auto"/>
              <w:left w:val="nil"/>
              <w:bottom w:val="single" w:sz="4" w:space="0" w:color="auto"/>
              <w:right w:val="single" w:sz="4" w:space="0" w:color="auto"/>
            </w:tcBorders>
            <w:vAlign w:val="center"/>
            <w:hideMark/>
          </w:tcPr>
          <w:p w14:paraId="5FE4CC8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0,48</w:t>
            </w:r>
          </w:p>
        </w:tc>
      </w:tr>
      <w:tr w:rsidR="00D62CD1" w:rsidRPr="00BA35EB" w14:paraId="0D9F99C9" w14:textId="77777777" w:rsidTr="00021301">
        <w:trPr>
          <w:trHeight w:val="465"/>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38F7D1BA"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16359EC5"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«ՄԱՔՍ ՖԻՇ» ՍՊԸ (W003)</w:t>
            </w:r>
          </w:p>
        </w:tc>
        <w:tc>
          <w:tcPr>
            <w:tcW w:w="720" w:type="dxa"/>
            <w:vMerge w:val="restart"/>
            <w:tcBorders>
              <w:top w:val="nil"/>
              <w:left w:val="single" w:sz="4" w:space="0" w:color="auto"/>
              <w:bottom w:val="single" w:sz="4" w:space="0" w:color="000000"/>
              <w:right w:val="single" w:sz="4" w:space="0" w:color="auto"/>
            </w:tcBorders>
            <w:vAlign w:val="center"/>
            <w:hideMark/>
          </w:tcPr>
          <w:p w14:paraId="2218A902"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3</w:t>
            </w:r>
          </w:p>
        </w:tc>
        <w:tc>
          <w:tcPr>
            <w:tcW w:w="3387" w:type="dxa"/>
            <w:vMerge w:val="restart"/>
            <w:tcBorders>
              <w:top w:val="nil"/>
              <w:left w:val="single" w:sz="4" w:space="0" w:color="auto"/>
              <w:bottom w:val="single" w:sz="4" w:space="0" w:color="000000"/>
              <w:right w:val="single" w:sz="4" w:space="0" w:color="auto"/>
            </w:tcBorders>
            <w:vAlign w:val="center"/>
            <w:hideMark/>
          </w:tcPr>
          <w:p w14:paraId="27188978"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ֆուրազոլիդոն մետաբոլիտ (ԱՕԶ) </w:t>
            </w:r>
          </w:p>
        </w:tc>
        <w:tc>
          <w:tcPr>
            <w:tcW w:w="724" w:type="dxa"/>
            <w:vMerge w:val="restart"/>
            <w:tcBorders>
              <w:top w:val="nil"/>
              <w:left w:val="single" w:sz="4" w:space="0" w:color="auto"/>
              <w:bottom w:val="single" w:sz="4" w:space="0" w:color="000000"/>
              <w:right w:val="single" w:sz="4" w:space="0" w:color="auto"/>
            </w:tcBorders>
            <w:vAlign w:val="center"/>
            <w:hideMark/>
          </w:tcPr>
          <w:p w14:paraId="735E8EF7"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0,5</w:t>
            </w:r>
          </w:p>
        </w:tc>
      </w:tr>
      <w:tr w:rsidR="00D62CD1" w:rsidRPr="00BA35EB" w14:paraId="6CE3032E" w14:textId="77777777" w:rsidTr="00021301">
        <w:trPr>
          <w:trHeight w:val="465"/>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3EDB77D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0490E89F"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«ՀՈՎՅԱՆ» ՍՊԸ (W013)</w:t>
            </w:r>
          </w:p>
        </w:tc>
        <w:tc>
          <w:tcPr>
            <w:tcW w:w="720" w:type="dxa"/>
            <w:vMerge/>
            <w:tcBorders>
              <w:top w:val="nil"/>
              <w:left w:val="single" w:sz="4" w:space="0" w:color="auto"/>
              <w:bottom w:val="single" w:sz="4" w:space="0" w:color="000000"/>
              <w:right w:val="single" w:sz="4" w:space="0" w:color="auto"/>
            </w:tcBorders>
            <w:vAlign w:val="center"/>
            <w:hideMark/>
          </w:tcPr>
          <w:p w14:paraId="4638BEC1"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p>
        </w:tc>
        <w:tc>
          <w:tcPr>
            <w:tcW w:w="3387" w:type="dxa"/>
            <w:vMerge/>
            <w:tcBorders>
              <w:top w:val="nil"/>
              <w:left w:val="single" w:sz="4" w:space="0" w:color="auto"/>
              <w:bottom w:val="single" w:sz="4" w:space="0" w:color="000000"/>
              <w:right w:val="single" w:sz="4" w:space="0" w:color="auto"/>
            </w:tcBorders>
            <w:vAlign w:val="center"/>
            <w:hideMark/>
          </w:tcPr>
          <w:p w14:paraId="09FAC54A"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724" w:type="dxa"/>
            <w:vMerge/>
            <w:tcBorders>
              <w:top w:val="nil"/>
              <w:left w:val="single" w:sz="4" w:space="0" w:color="auto"/>
              <w:bottom w:val="single" w:sz="4" w:space="0" w:color="000000"/>
              <w:right w:val="single" w:sz="4" w:space="0" w:color="auto"/>
            </w:tcBorders>
            <w:vAlign w:val="center"/>
            <w:hideMark/>
          </w:tcPr>
          <w:p w14:paraId="746F4CD2"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r>
      <w:tr w:rsidR="00D62CD1" w:rsidRPr="00F7008C" w14:paraId="5303DC3D" w14:textId="77777777" w:rsidTr="00021301">
        <w:trPr>
          <w:trHeight w:val="465"/>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5BFDF551"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38B91D23"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Ա/Ձ ՍԱՄՍՈՆ ՀՈՎՀԱՆՆԻՍՅԱՆ (W052) </w:t>
            </w:r>
          </w:p>
        </w:tc>
        <w:tc>
          <w:tcPr>
            <w:tcW w:w="720" w:type="dxa"/>
            <w:vMerge/>
            <w:tcBorders>
              <w:top w:val="nil"/>
              <w:left w:val="single" w:sz="4" w:space="0" w:color="auto"/>
              <w:bottom w:val="single" w:sz="4" w:space="0" w:color="000000"/>
              <w:right w:val="single" w:sz="4" w:space="0" w:color="auto"/>
            </w:tcBorders>
            <w:vAlign w:val="center"/>
            <w:hideMark/>
          </w:tcPr>
          <w:p w14:paraId="309F9318"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p>
        </w:tc>
        <w:tc>
          <w:tcPr>
            <w:tcW w:w="3387" w:type="dxa"/>
            <w:vMerge/>
            <w:tcBorders>
              <w:top w:val="nil"/>
              <w:left w:val="single" w:sz="4" w:space="0" w:color="auto"/>
              <w:bottom w:val="single" w:sz="4" w:space="0" w:color="000000"/>
              <w:right w:val="single" w:sz="4" w:space="0" w:color="auto"/>
            </w:tcBorders>
            <w:vAlign w:val="center"/>
            <w:hideMark/>
          </w:tcPr>
          <w:p w14:paraId="74DACF37"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724" w:type="dxa"/>
            <w:vMerge/>
            <w:tcBorders>
              <w:top w:val="nil"/>
              <w:left w:val="single" w:sz="4" w:space="0" w:color="auto"/>
              <w:bottom w:val="single" w:sz="4" w:space="0" w:color="000000"/>
              <w:right w:val="single" w:sz="4" w:space="0" w:color="auto"/>
            </w:tcBorders>
            <w:vAlign w:val="center"/>
            <w:hideMark/>
          </w:tcPr>
          <w:p w14:paraId="094C6679"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r>
      <w:tr w:rsidR="00D62CD1" w:rsidRPr="00BA35EB" w14:paraId="64E43F20" w14:textId="77777777" w:rsidTr="00021301">
        <w:trPr>
          <w:trHeight w:val="465"/>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5624F769"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63345C85"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«ՄԱՔՍ ՖԻՇ» ՍՊԸ (W003)</w:t>
            </w:r>
          </w:p>
        </w:tc>
        <w:tc>
          <w:tcPr>
            <w:tcW w:w="720" w:type="dxa"/>
            <w:vMerge w:val="restart"/>
            <w:tcBorders>
              <w:top w:val="nil"/>
              <w:left w:val="single" w:sz="4" w:space="0" w:color="auto"/>
              <w:bottom w:val="single" w:sz="4" w:space="0" w:color="000000"/>
              <w:right w:val="single" w:sz="4" w:space="0" w:color="auto"/>
            </w:tcBorders>
            <w:vAlign w:val="center"/>
            <w:hideMark/>
          </w:tcPr>
          <w:p w14:paraId="6ACE514D"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2</w:t>
            </w:r>
          </w:p>
        </w:tc>
        <w:tc>
          <w:tcPr>
            <w:tcW w:w="3387" w:type="dxa"/>
            <w:vMerge w:val="restart"/>
            <w:tcBorders>
              <w:top w:val="nil"/>
              <w:left w:val="single" w:sz="4" w:space="0" w:color="auto"/>
              <w:bottom w:val="single" w:sz="4" w:space="0" w:color="000000"/>
              <w:right w:val="single" w:sz="4" w:space="0" w:color="auto"/>
            </w:tcBorders>
            <w:vAlign w:val="center"/>
            <w:hideMark/>
          </w:tcPr>
          <w:p w14:paraId="0811E1E6"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նիտրոֆուրանտոյին մետաբոլիտ (ԱՀԴ)</w:t>
            </w:r>
          </w:p>
        </w:tc>
        <w:tc>
          <w:tcPr>
            <w:tcW w:w="724" w:type="dxa"/>
            <w:vMerge w:val="restart"/>
            <w:tcBorders>
              <w:top w:val="nil"/>
              <w:left w:val="single" w:sz="4" w:space="0" w:color="auto"/>
              <w:bottom w:val="single" w:sz="4" w:space="0" w:color="000000"/>
              <w:right w:val="single" w:sz="4" w:space="0" w:color="auto"/>
            </w:tcBorders>
            <w:vAlign w:val="center"/>
            <w:hideMark/>
          </w:tcPr>
          <w:p w14:paraId="3113EFD3"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0,54</w:t>
            </w:r>
          </w:p>
        </w:tc>
      </w:tr>
      <w:tr w:rsidR="00D62CD1" w:rsidRPr="00BA35EB" w14:paraId="4F8AEE10" w14:textId="77777777" w:rsidTr="00021301">
        <w:trPr>
          <w:trHeight w:val="465"/>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2356A7C9"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4E6F98D8"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«ՀՈՎՅԱՆ» ՍՊԸ (W013) </w:t>
            </w:r>
          </w:p>
        </w:tc>
        <w:tc>
          <w:tcPr>
            <w:tcW w:w="720" w:type="dxa"/>
            <w:vMerge/>
            <w:tcBorders>
              <w:top w:val="nil"/>
              <w:left w:val="single" w:sz="4" w:space="0" w:color="auto"/>
              <w:bottom w:val="single" w:sz="4" w:space="0" w:color="000000"/>
              <w:right w:val="single" w:sz="4" w:space="0" w:color="auto"/>
            </w:tcBorders>
            <w:vAlign w:val="center"/>
            <w:hideMark/>
          </w:tcPr>
          <w:p w14:paraId="2A47739B"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p>
        </w:tc>
        <w:tc>
          <w:tcPr>
            <w:tcW w:w="3387" w:type="dxa"/>
            <w:vMerge/>
            <w:tcBorders>
              <w:top w:val="nil"/>
              <w:left w:val="single" w:sz="4" w:space="0" w:color="auto"/>
              <w:bottom w:val="single" w:sz="4" w:space="0" w:color="000000"/>
              <w:right w:val="single" w:sz="4" w:space="0" w:color="auto"/>
            </w:tcBorders>
            <w:vAlign w:val="center"/>
            <w:hideMark/>
          </w:tcPr>
          <w:p w14:paraId="122AD2AF"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724" w:type="dxa"/>
            <w:vMerge/>
            <w:tcBorders>
              <w:top w:val="nil"/>
              <w:left w:val="single" w:sz="4" w:space="0" w:color="auto"/>
              <w:bottom w:val="single" w:sz="4" w:space="0" w:color="000000"/>
              <w:right w:val="single" w:sz="4" w:space="0" w:color="auto"/>
            </w:tcBorders>
            <w:vAlign w:val="center"/>
            <w:hideMark/>
          </w:tcPr>
          <w:p w14:paraId="0FE14118"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r>
      <w:tr w:rsidR="00D62CD1" w:rsidRPr="00BA35EB" w14:paraId="0D1B382C" w14:textId="77777777" w:rsidTr="00021301">
        <w:trPr>
          <w:trHeight w:val="465"/>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1FDBCC6F"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4E3E7206"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«ՄԱՔՍ ՖԻՇ» ՍՊԸ (W003)</w:t>
            </w:r>
          </w:p>
        </w:tc>
        <w:tc>
          <w:tcPr>
            <w:tcW w:w="720" w:type="dxa"/>
            <w:vMerge w:val="restart"/>
            <w:tcBorders>
              <w:top w:val="nil"/>
              <w:left w:val="single" w:sz="4" w:space="0" w:color="auto"/>
              <w:bottom w:val="single" w:sz="4" w:space="0" w:color="000000"/>
              <w:right w:val="single" w:sz="4" w:space="0" w:color="auto"/>
            </w:tcBorders>
            <w:vAlign w:val="center"/>
            <w:hideMark/>
          </w:tcPr>
          <w:p w14:paraId="4CA936C2"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2</w:t>
            </w:r>
          </w:p>
        </w:tc>
        <w:tc>
          <w:tcPr>
            <w:tcW w:w="3387" w:type="dxa"/>
            <w:vMerge w:val="restart"/>
            <w:tcBorders>
              <w:top w:val="nil"/>
              <w:left w:val="single" w:sz="4" w:space="0" w:color="auto"/>
              <w:bottom w:val="single" w:sz="4" w:space="0" w:color="000000"/>
              <w:right w:val="single" w:sz="4" w:space="0" w:color="auto"/>
            </w:tcBorders>
            <w:vAlign w:val="center"/>
            <w:hideMark/>
          </w:tcPr>
          <w:p w14:paraId="12A67D82"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նիտրոֆուրազոն մետաբոլիտ (ՍԵՄ) </w:t>
            </w:r>
          </w:p>
        </w:tc>
        <w:tc>
          <w:tcPr>
            <w:tcW w:w="724" w:type="dxa"/>
            <w:vMerge w:val="restart"/>
            <w:tcBorders>
              <w:top w:val="nil"/>
              <w:left w:val="single" w:sz="4" w:space="0" w:color="auto"/>
              <w:bottom w:val="single" w:sz="4" w:space="0" w:color="000000"/>
              <w:right w:val="single" w:sz="4" w:space="0" w:color="auto"/>
            </w:tcBorders>
            <w:vAlign w:val="center"/>
            <w:hideMark/>
          </w:tcPr>
          <w:p w14:paraId="18298D37"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0,5</w:t>
            </w:r>
          </w:p>
        </w:tc>
      </w:tr>
      <w:tr w:rsidR="00D62CD1" w:rsidRPr="00F7008C" w14:paraId="3ADE03FA" w14:textId="77777777" w:rsidTr="00021301">
        <w:trPr>
          <w:trHeight w:val="465"/>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6846A482"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7921F5BA"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Ա/Ձ ՍԱՄՍՈՆ ՀՈՎՀԱՆՆԻՍՅԱՆ (W052) </w:t>
            </w:r>
          </w:p>
        </w:tc>
        <w:tc>
          <w:tcPr>
            <w:tcW w:w="720" w:type="dxa"/>
            <w:vMerge/>
            <w:tcBorders>
              <w:top w:val="nil"/>
              <w:left w:val="single" w:sz="4" w:space="0" w:color="auto"/>
              <w:bottom w:val="single" w:sz="4" w:space="0" w:color="000000"/>
              <w:right w:val="single" w:sz="4" w:space="0" w:color="auto"/>
            </w:tcBorders>
            <w:vAlign w:val="center"/>
            <w:hideMark/>
          </w:tcPr>
          <w:p w14:paraId="26DCCCFE"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p>
        </w:tc>
        <w:tc>
          <w:tcPr>
            <w:tcW w:w="3387" w:type="dxa"/>
            <w:vMerge/>
            <w:tcBorders>
              <w:top w:val="nil"/>
              <w:left w:val="single" w:sz="4" w:space="0" w:color="auto"/>
              <w:bottom w:val="single" w:sz="4" w:space="0" w:color="000000"/>
              <w:right w:val="single" w:sz="4" w:space="0" w:color="auto"/>
            </w:tcBorders>
            <w:vAlign w:val="center"/>
            <w:hideMark/>
          </w:tcPr>
          <w:p w14:paraId="7FB0FFD1"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724" w:type="dxa"/>
            <w:vMerge/>
            <w:tcBorders>
              <w:top w:val="nil"/>
              <w:left w:val="single" w:sz="4" w:space="0" w:color="auto"/>
              <w:bottom w:val="single" w:sz="4" w:space="0" w:color="000000"/>
              <w:right w:val="single" w:sz="4" w:space="0" w:color="auto"/>
            </w:tcBorders>
            <w:vAlign w:val="center"/>
            <w:hideMark/>
          </w:tcPr>
          <w:p w14:paraId="4452E312"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r>
      <w:tr w:rsidR="00D62CD1" w:rsidRPr="00BA35EB" w14:paraId="37977E3B" w14:textId="77777777" w:rsidTr="00021301">
        <w:trPr>
          <w:trHeight w:val="465"/>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724B70DF"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53362029"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«ՄԱՍԻՍ ՁՈՒԿ» ՍՊԸ (W001) </w:t>
            </w:r>
          </w:p>
        </w:tc>
        <w:tc>
          <w:tcPr>
            <w:tcW w:w="720" w:type="dxa"/>
            <w:tcBorders>
              <w:top w:val="nil"/>
              <w:left w:val="nil"/>
              <w:bottom w:val="single" w:sz="4" w:space="0" w:color="auto"/>
              <w:right w:val="single" w:sz="4" w:space="0" w:color="auto"/>
            </w:tcBorders>
            <w:vAlign w:val="center"/>
            <w:hideMark/>
          </w:tcPr>
          <w:p w14:paraId="5E7C9631"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1</w:t>
            </w:r>
          </w:p>
        </w:tc>
        <w:tc>
          <w:tcPr>
            <w:tcW w:w="3387" w:type="dxa"/>
            <w:tcBorders>
              <w:top w:val="nil"/>
              <w:left w:val="nil"/>
              <w:bottom w:val="single" w:sz="4" w:space="0" w:color="auto"/>
              <w:right w:val="single" w:sz="4" w:space="0" w:color="auto"/>
            </w:tcBorders>
            <w:vAlign w:val="center"/>
            <w:hideMark/>
          </w:tcPr>
          <w:p w14:paraId="6C9AB2B6"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w:t>
            </w:r>
          </w:p>
        </w:tc>
        <w:tc>
          <w:tcPr>
            <w:tcW w:w="724" w:type="dxa"/>
            <w:tcBorders>
              <w:top w:val="nil"/>
              <w:left w:val="nil"/>
              <w:bottom w:val="single" w:sz="4" w:space="0" w:color="auto"/>
              <w:right w:val="single" w:sz="4" w:space="0" w:color="auto"/>
            </w:tcBorders>
            <w:vAlign w:val="center"/>
            <w:hideMark/>
          </w:tcPr>
          <w:p w14:paraId="05C6D2F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0,05</w:t>
            </w:r>
          </w:p>
        </w:tc>
      </w:tr>
      <w:tr w:rsidR="00D62CD1" w:rsidRPr="00BA35EB" w14:paraId="0D7F286F" w14:textId="77777777" w:rsidTr="00021301">
        <w:trPr>
          <w:trHeight w:val="465"/>
        </w:trPr>
        <w:tc>
          <w:tcPr>
            <w:tcW w:w="2547" w:type="dxa"/>
            <w:tcBorders>
              <w:top w:val="nil"/>
              <w:left w:val="single" w:sz="4" w:space="0" w:color="auto"/>
              <w:bottom w:val="single" w:sz="4" w:space="0" w:color="auto"/>
              <w:right w:val="single" w:sz="4" w:space="0" w:color="auto"/>
            </w:tcBorders>
            <w:vAlign w:val="center"/>
            <w:hideMark/>
          </w:tcPr>
          <w:p w14:paraId="49D281FD"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Արմավիր</w:t>
            </w:r>
          </w:p>
        </w:tc>
        <w:tc>
          <w:tcPr>
            <w:tcW w:w="2540" w:type="dxa"/>
            <w:tcBorders>
              <w:top w:val="nil"/>
              <w:left w:val="nil"/>
              <w:bottom w:val="single" w:sz="4" w:space="0" w:color="auto"/>
              <w:right w:val="single" w:sz="4" w:space="0" w:color="auto"/>
            </w:tcBorders>
            <w:vAlign w:val="center"/>
            <w:hideMark/>
          </w:tcPr>
          <w:p w14:paraId="2BD1979C"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«ՍՊՄ ՍՊԸ»  (M036) </w:t>
            </w:r>
          </w:p>
        </w:tc>
        <w:tc>
          <w:tcPr>
            <w:tcW w:w="720" w:type="dxa"/>
            <w:tcBorders>
              <w:top w:val="nil"/>
              <w:left w:val="nil"/>
              <w:bottom w:val="single" w:sz="4" w:space="0" w:color="auto"/>
              <w:right w:val="single" w:sz="4" w:space="0" w:color="auto"/>
            </w:tcBorders>
            <w:vAlign w:val="center"/>
            <w:hideMark/>
          </w:tcPr>
          <w:p w14:paraId="22B20734"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1</w:t>
            </w:r>
          </w:p>
        </w:tc>
        <w:tc>
          <w:tcPr>
            <w:tcW w:w="3387" w:type="dxa"/>
            <w:tcBorders>
              <w:top w:val="nil"/>
              <w:left w:val="nil"/>
              <w:bottom w:val="single" w:sz="4" w:space="0" w:color="auto"/>
              <w:right w:val="single" w:sz="4" w:space="0" w:color="auto"/>
            </w:tcBorders>
            <w:vAlign w:val="center"/>
            <w:hideMark/>
          </w:tcPr>
          <w:p w14:paraId="22CB0CF7"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w:t>
            </w:r>
          </w:p>
        </w:tc>
        <w:tc>
          <w:tcPr>
            <w:tcW w:w="724" w:type="dxa"/>
            <w:tcBorders>
              <w:top w:val="nil"/>
              <w:left w:val="nil"/>
              <w:bottom w:val="single" w:sz="4" w:space="0" w:color="auto"/>
              <w:right w:val="single" w:sz="4" w:space="0" w:color="auto"/>
            </w:tcBorders>
            <w:vAlign w:val="center"/>
            <w:hideMark/>
          </w:tcPr>
          <w:p w14:paraId="62BD269C"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0,05</w:t>
            </w:r>
          </w:p>
        </w:tc>
      </w:tr>
      <w:tr w:rsidR="00D62CD1" w:rsidRPr="00BA35EB" w14:paraId="54BEEEB5" w14:textId="77777777" w:rsidTr="00021301">
        <w:trPr>
          <w:trHeight w:val="465"/>
        </w:trPr>
        <w:tc>
          <w:tcPr>
            <w:tcW w:w="2547" w:type="dxa"/>
            <w:tcBorders>
              <w:top w:val="nil"/>
              <w:left w:val="single" w:sz="4" w:space="0" w:color="auto"/>
              <w:bottom w:val="single" w:sz="4" w:space="0" w:color="auto"/>
              <w:right w:val="single" w:sz="4" w:space="0" w:color="auto"/>
            </w:tcBorders>
            <w:vAlign w:val="center"/>
            <w:hideMark/>
          </w:tcPr>
          <w:p w14:paraId="623EE42B"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Կոտայք</w:t>
            </w:r>
          </w:p>
        </w:tc>
        <w:tc>
          <w:tcPr>
            <w:tcW w:w="2540" w:type="dxa"/>
            <w:tcBorders>
              <w:top w:val="nil"/>
              <w:left w:val="nil"/>
              <w:bottom w:val="single" w:sz="4" w:space="0" w:color="auto"/>
              <w:right w:val="single" w:sz="4" w:space="0" w:color="auto"/>
            </w:tcBorders>
            <w:vAlign w:val="center"/>
            <w:hideMark/>
          </w:tcPr>
          <w:p w14:paraId="21C42827"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«ՆԻՆԵԼ» ՍՊԸ (L002) </w:t>
            </w:r>
          </w:p>
        </w:tc>
        <w:tc>
          <w:tcPr>
            <w:tcW w:w="720" w:type="dxa"/>
            <w:tcBorders>
              <w:top w:val="nil"/>
              <w:left w:val="nil"/>
              <w:bottom w:val="single" w:sz="4" w:space="0" w:color="auto"/>
              <w:right w:val="single" w:sz="4" w:space="0" w:color="auto"/>
            </w:tcBorders>
            <w:vAlign w:val="center"/>
            <w:hideMark/>
          </w:tcPr>
          <w:p w14:paraId="7D453489"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1</w:t>
            </w:r>
          </w:p>
        </w:tc>
        <w:tc>
          <w:tcPr>
            <w:tcW w:w="3387" w:type="dxa"/>
            <w:tcBorders>
              <w:top w:val="nil"/>
              <w:left w:val="nil"/>
              <w:bottom w:val="single" w:sz="4" w:space="0" w:color="auto"/>
              <w:right w:val="single" w:sz="4" w:space="0" w:color="auto"/>
            </w:tcBorders>
            <w:vAlign w:val="center"/>
            <w:hideMark/>
          </w:tcPr>
          <w:p w14:paraId="62FD59D6"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w:t>
            </w:r>
          </w:p>
        </w:tc>
        <w:tc>
          <w:tcPr>
            <w:tcW w:w="724" w:type="dxa"/>
            <w:tcBorders>
              <w:top w:val="nil"/>
              <w:left w:val="nil"/>
              <w:bottom w:val="single" w:sz="4" w:space="0" w:color="auto"/>
              <w:right w:val="single" w:sz="4" w:space="0" w:color="auto"/>
            </w:tcBorders>
            <w:vAlign w:val="center"/>
            <w:hideMark/>
          </w:tcPr>
          <w:p w14:paraId="2C6C6081"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0,05</w:t>
            </w:r>
          </w:p>
        </w:tc>
      </w:tr>
      <w:tr w:rsidR="00D62CD1" w:rsidRPr="00BA35EB" w14:paraId="649B9FC2" w14:textId="77777777" w:rsidTr="00021301">
        <w:trPr>
          <w:trHeight w:val="465"/>
        </w:trPr>
        <w:tc>
          <w:tcPr>
            <w:tcW w:w="2547" w:type="dxa"/>
            <w:vMerge w:val="restart"/>
            <w:tcBorders>
              <w:top w:val="nil"/>
              <w:left w:val="single" w:sz="4" w:space="0" w:color="auto"/>
              <w:bottom w:val="single" w:sz="4" w:space="0" w:color="000000"/>
              <w:right w:val="single" w:sz="4" w:space="0" w:color="auto"/>
            </w:tcBorders>
            <w:vAlign w:val="center"/>
            <w:hideMark/>
          </w:tcPr>
          <w:p w14:paraId="3BD87849"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Գեղարքունիք</w:t>
            </w:r>
          </w:p>
        </w:tc>
        <w:tc>
          <w:tcPr>
            <w:tcW w:w="2540" w:type="dxa"/>
            <w:tcBorders>
              <w:top w:val="nil"/>
              <w:left w:val="nil"/>
              <w:bottom w:val="single" w:sz="4" w:space="0" w:color="auto"/>
              <w:right w:val="single" w:sz="4" w:space="0" w:color="auto"/>
            </w:tcBorders>
            <w:vAlign w:val="center"/>
            <w:hideMark/>
          </w:tcPr>
          <w:p w14:paraId="7A8B5CE3"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«ԳՈՍ» ՍՊԸ (A004)</w:t>
            </w:r>
          </w:p>
        </w:tc>
        <w:tc>
          <w:tcPr>
            <w:tcW w:w="720" w:type="dxa"/>
            <w:vMerge w:val="restart"/>
            <w:tcBorders>
              <w:top w:val="nil"/>
              <w:left w:val="single" w:sz="4" w:space="0" w:color="auto"/>
              <w:bottom w:val="single" w:sz="4" w:space="0" w:color="000000"/>
              <w:right w:val="single" w:sz="4" w:space="0" w:color="auto"/>
            </w:tcBorders>
            <w:vAlign w:val="center"/>
            <w:hideMark/>
          </w:tcPr>
          <w:p w14:paraId="4F775E89"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2</w:t>
            </w:r>
          </w:p>
        </w:tc>
        <w:tc>
          <w:tcPr>
            <w:tcW w:w="3387" w:type="dxa"/>
            <w:vMerge w:val="restart"/>
            <w:tcBorders>
              <w:top w:val="nil"/>
              <w:left w:val="single" w:sz="4" w:space="0" w:color="auto"/>
              <w:bottom w:val="single" w:sz="4" w:space="0" w:color="000000"/>
              <w:right w:val="single" w:sz="4" w:space="0" w:color="auto"/>
            </w:tcBorders>
            <w:vAlign w:val="center"/>
            <w:hideMark/>
          </w:tcPr>
          <w:p w14:paraId="3172812A"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ֆուրազոլիդոն մետաբոլիտ (ԱՕԶ)</w:t>
            </w:r>
          </w:p>
        </w:tc>
        <w:tc>
          <w:tcPr>
            <w:tcW w:w="724" w:type="dxa"/>
            <w:vMerge w:val="restart"/>
            <w:tcBorders>
              <w:top w:val="nil"/>
              <w:left w:val="single" w:sz="4" w:space="0" w:color="auto"/>
              <w:bottom w:val="single" w:sz="4" w:space="0" w:color="000000"/>
              <w:right w:val="single" w:sz="4" w:space="0" w:color="auto"/>
            </w:tcBorders>
            <w:vAlign w:val="center"/>
            <w:hideMark/>
          </w:tcPr>
          <w:p w14:paraId="10D20878"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0,5</w:t>
            </w:r>
          </w:p>
        </w:tc>
      </w:tr>
      <w:tr w:rsidR="00D62CD1" w:rsidRPr="00BA35EB" w14:paraId="03847B13" w14:textId="77777777" w:rsidTr="00021301">
        <w:trPr>
          <w:trHeight w:val="465"/>
        </w:trPr>
        <w:tc>
          <w:tcPr>
            <w:tcW w:w="2547" w:type="dxa"/>
            <w:vMerge/>
            <w:tcBorders>
              <w:top w:val="nil"/>
              <w:left w:val="single" w:sz="4" w:space="0" w:color="auto"/>
              <w:bottom w:val="single" w:sz="4" w:space="0" w:color="000000"/>
              <w:right w:val="single" w:sz="4" w:space="0" w:color="auto"/>
            </w:tcBorders>
            <w:vAlign w:val="center"/>
            <w:hideMark/>
          </w:tcPr>
          <w:p w14:paraId="414CD036"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3ADC6F53"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«ՍԵՎԱՆ ԱՔՎԱ» ՍՊԸ (A015)</w:t>
            </w:r>
          </w:p>
        </w:tc>
        <w:tc>
          <w:tcPr>
            <w:tcW w:w="720" w:type="dxa"/>
            <w:vMerge/>
            <w:tcBorders>
              <w:top w:val="nil"/>
              <w:left w:val="single" w:sz="4" w:space="0" w:color="auto"/>
              <w:bottom w:val="single" w:sz="4" w:space="0" w:color="000000"/>
              <w:right w:val="single" w:sz="4" w:space="0" w:color="auto"/>
            </w:tcBorders>
            <w:vAlign w:val="center"/>
            <w:hideMark/>
          </w:tcPr>
          <w:p w14:paraId="35A79679"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p>
        </w:tc>
        <w:tc>
          <w:tcPr>
            <w:tcW w:w="3387" w:type="dxa"/>
            <w:vMerge/>
            <w:tcBorders>
              <w:top w:val="nil"/>
              <w:left w:val="single" w:sz="4" w:space="0" w:color="auto"/>
              <w:bottom w:val="single" w:sz="4" w:space="0" w:color="000000"/>
              <w:right w:val="single" w:sz="4" w:space="0" w:color="auto"/>
            </w:tcBorders>
            <w:vAlign w:val="center"/>
            <w:hideMark/>
          </w:tcPr>
          <w:p w14:paraId="79447932"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724" w:type="dxa"/>
            <w:vMerge/>
            <w:tcBorders>
              <w:top w:val="nil"/>
              <w:left w:val="single" w:sz="4" w:space="0" w:color="auto"/>
              <w:bottom w:val="single" w:sz="4" w:space="0" w:color="000000"/>
              <w:right w:val="single" w:sz="4" w:space="0" w:color="auto"/>
            </w:tcBorders>
            <w:vAlign w:val="center"/>
            <w:hideMark/>
          </w:tcPr>
          <w:p w14:paraId="52EA59D1"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r>
      <w:tr w:rsidR="00D62CD1" w:rsidRPr="00BA35EB" w14:paraId="380DCFA6" w14:textId="77777777" w:rsidTr="00021301">
        <w:trPr>
          <w:trHeight w:val="465"/>
        </w:trPr>
        <w:tc>
          <w:tcPr>
            <w:tcW w:w="2547" w:type="dxa"/>
            <w:vMerge/>
            <w:tcBorders>
              <w:top w:val="nil"/>
              <w:left w:val="single" w:sz="4" w:space="0" w:color="auto"/>
              <w:bottom w:val="single" w:sz="4" w:space="0" w:color="000000"/>
              <w:right w:val="single" w:sz="4" w:space="0" w:color="auto"/>
            </w:tcBorders>
            <w:vAlign w:val="center"/>
            <w:hideMark/>
          </w:tcPr>
          <w:p w14:paraId="0C723AB5"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1542EB14"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«ԳՈՍ» ՍՊԸ (A004)</w:t>
            </w:r>
          </w:p>
        </w:tc>
        <w:tc>
          <w:tcPr>
            <w:tcW w:w="720" w:type="dxa"/>
            <w:vMerge w:val="restart"/>
            <w:tcBorders>
              <w:top w:val="nil"/>
              <w:left w:val="single" w:sz="4" w:space="0" w:color="auto"/>
              <w:bottom w:val="single" w:sz="4" w:space="0" w:color="000000"/>
              <w:right w:val="single" w:sz="4" w:space="0" w:color="auto"/>
            </w:tcBorders>
            <w:vAlign w:val="center"/>
            <w:hideMark/>
          </w:tcPr>
          <w:p w14:paraId="43411005"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2</w:t>
            </w:r>
          </w:p>
        </w:tc>
        <w:tc>
          <w:tcPr>
            <w:tcW w:w="3387" w:type="dxa"/>
            <w:vMerge w:val="restart"/>
            <w:tcBorders>
              <w:top w:val="nil"/>
              <w:left w:val="single" w:sz="4" w:space="0" w:color="auto"/>
              <w:bottom w:val="single" w:sz="4" w:space="0" w:color="000000"/>
              <w:right w:val="single" w:sz="4" w:space="0" w:color="auto"/>
            </w:tcBorders>
            <w:vAlign w:val="center"/>
            <w:hideMark/>
          </w:tcPr>
          <w:p w14:paraId="32105AAC"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նիտրոֆուրանտոյին մետաբոլիտ (ԱՀԴ) </w:t>
            </w:r>
          </w:p>
        </w:tc>
        <w:tc>
          <w:tcPr>
            <w:tcW w:w="724" w:type="dxa"/>
            <w:vMerge w:val="restart"/>
            <w:tcBorders>
              <w:top w:val="nil"/>
              <w:left w:val="single" w:sz="4" w:space="0" w:color="auto"/>
              <w:bottom w:val="single" w:sz="4" w:space="0" w:color="000000"/>
              <w:right w:val="single" w:sz="4" w:space="0" w:color="auto"/>
            </w:tcBorders>
            <w:vAlign w:val="center"/>
            <w:hideMark/>
          </w:tcPr>
          <w:p w14:paraId="38733D92"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0,54</w:t>
            </w:r>
          </w:p>
        </w:tc>
      </w:tr>
      <w:tr w:rsidR="00D62CD1" w:rsidRPr="00BA35EB" w14:paraId="4E576F84" w14:textId="77777777" w:rsidTr="00021301">
        <w:trPr>
          <w:trHeight w:val="465"/>
        </w:trPr>
        <w:tc>
          <w:tcPr>
            <w:tcW w:w="2547" w:type="dxa"/>
            <w:vMerge/>
            <w:tcBorders>
              <w:top w:val="nil"/>
              <w:left w:val="single" w:sz="4" w:space="0" w:color="auto"/>
              <w:bottom w:val="single" w:sz="4" w:space="0" w:color="000000"/>
              <w:right w:val="single" w:sz="4" w:space="0" w:color="auto"/>
            </w:tcBorders>
            <w:vAlign w:val="center"/>
            <w:hideMark/>
          </w:tcPr>
          <w:p w14:paraId="04E3E355"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3594E70E"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«ՍԵՎԱՆ ԱՔՎԱ» ՍՊԸ (A015)</w:t>
            </w:r>
          </w:p>
        </w:tc>
        <w:tc>
          <w:tcPr>
            <w:tcW w:w="720" w:type="dxa"/>
            <w:vMerge/>
            <w:tcBorders>
              <w:top w:val="nil"/>
              <w:left w:val="single" w:sz="4" w:space="0" w:color="auto"/>
              <w:bottom w:val="single" w:sz="4" w:space="0" w:color="000000"/>
              <w:right w:val="single" w:sz="4" w:space="0" w:color="auto"/>
            </w:tcBorders>
            <w:vAlign w:val="center"/>
            <w:hideMark/>
          </w:tcPr>
          <w:p w14:paraId="2C70E040"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p>
        </w:tc>
        <w:tc>
          <w:tcPr>
            <w:tcW w:w="3387" w:type="dxa"/>
            <w:vMerge/>
            <w:tcBorders>
              <w:top w:val="nil"/>
              <w:left w:val="single" w:sz="4" w:space="0" w:color="auto"/>
              <w:bottom w:val="single" w:sz="4" w:space="0" w:color="000000"/>
              <w:right w:val="single" w:sz="4" w:space="0" w:color="auto"/>
            </w:tcBorders>
            <w:vAlign w:val="center"/>
            <w:hideMark/>
          </w:tcPr>
          <w:p w14:paraId="0157BAC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724" w:type="dxa"/>
            <w:vMerge/>
            <w:tcBorders>
              <w:top w:val="nil"/>
              <w:left w:val="single" w:sz="4" w:space="0" w:color="auto"/>
              <w:bottom w:val="single" w:sz="4" w:space="0" w:color="000000"/>
              <w:right w:val="single" w:sz="4" w:space="0" w:color="auto"/>
            </w:tcBorders>
            <w:vAlign w:val="center"/>
            <w:hideMark/>
          </w:tcPr>
          <w:p w14:paraId="1DA49792"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r>
      <w:tr w:rsidR="00D62CD1" w:rsidRPr="00BA35EB" w14:paraId="628CDE97" w14:textId="77777777" w:rsidTr="00021301">
        <w:trPr>
          <w:trHeight w:val="465"/>
        </w:trPr>
        <w:tc>
          <w:tcPr>
            <w:tcW w:w="2547" w:type="dxa"/>
            <w:vMerge/>
            <w:tcBorders>
              <w:top w:val="nil"/>
              <w:left w:val="single" w:sz="4" w:space="0" w:color="auto"/>
              <w:bottom w:val="single" w:sz="4" w:space="0" w:color="000000"/>
              <w:right w:val="single" w:sz="4" w:space="0" w:color="auto"/>
            </w:tcBorders>
            <w:vAlign w:val="center"/>
            <w:hideMark/>
          </w:tcPr>
          <w:p w14:paraId="0B5DF821"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2F04CBA0"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«ԳՈՍ» ՍՊԸ (A004)</w:t>
            </w:r>
          </w:p>
        </w:tc>
        <w:tc>
          <w:tcPr>
            <w:tcW w:w="720" w:type="dxa"/>
            <w:vMerge w:val="restart"/>
            <w:tcBorders>
              <w:top w:val="nil"/>
              <w:left w:val="single" w:sz="4" w:space="0" w:color="auto"/>
              <w:bottom w:val="single" w:sz="4" w:space="0" w:color="000000"/>
              <w:right w:val="single" w:sz="4" w:space="0" w:color="auto"/>
            </w:tcBorders>
            <w:vAlign w:val="center"/>
            <w:hideMark/>
          </w:tcPr>
          <w:p w14:paraId="66049775"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2</w:t>
            </w:r>
          </w:p>
        </w:tc>
        <w:tc>
          <w:tcPr>
            <w:tcW w:w="3387" w:type="dxa"/>
            <w:vMerge w:val="restart"/>
            <w:tcBorders>
              <w:top w:val="nil"/>
              <w:left w:val="single" w:sz="4" w:space="0" w:color="auto"/>
              <w:bottom w:val="single" w:sz="4" w:space="0" w:color="000000"/>
              <w:right w:val="single" w:sz="4" w:space="0" w:color="auto"/>
            </w:tcBorders>
            <w:vAlign w:val="center"/>
            <w:hideMark/>
          </w:tcPr>
          <w:p w14:paraId="593357A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նիտրոֆուրազոն մետաբոլիտ (ՍԵՄ) </w:t>
            </w:r>
          </w:p>
        </w:tc>
        <w:tc>
          <w:tcPr>
            <w:tcW w:w="724" w:type="dxa"/>
            <w:vMerge w:val="restart"/>
            <w:tcBorders>
              <w:top w:val="nil"/>
              <w:left w:val="single" w:sz="4" w:space="0" w:color="auto"/>
              <w:bottom w:val="single" w:sz="4" w:space="0" w:color="000000"/>
              <w:right w:val="single" w:sz="4" w:space="0" w:color="auto"/>
            </w:tcBorders>
            <w:vAlign w:val="center"/>
            <w:hideMark/>
          </w:tcPr>
          <w:p w14:paraId="21B61D40"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0,5</w:t>
            </w:r>
          </w:p>
        </w:tc>
      </w:tr>
      <w:tr w:rsidR="00D62CD1" w:rsidRPr="00BA35EB" w14:paraId="25FDABCF" w14:textId="77777777" w:rsidTr="00021301">
        <w:trPr>
          <w:trHeight w:val="465"/>
        </w:trPr>
        <w:tc>
          <w:tcPr>
            <w:tcW w:w="2547" w:type="dxa"/>
            <w:vMerge/>
            <w:tcBorders>
              <w:top w:val="nil"/>
              <w:left w:val="single" w:sz="4" w:space="0" w:color="auto"/>
              <w:bottom w:val="single" w:sz="4" w:space="0" w:color="000000"/>
              <w:right w:val="single" w:sz="4" w:space="0" w:color="auto"/>
            </w:tcBorders>
            <w:vAlign w:val="center"/>
            <w:hideMark/>
          </w:tcPr>
          <w:p w14:paraId="5144257D"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2540" w:type="dxa"/>
            <w:tcBorders>
              <w:top w:val="nil"/>
              <w:left w:val="nil"/>
              <w:bottom w:val="single" w:sz="4" w:space="0" w:color="auto"/>
              <w:right w:val="single" w:sz="4" w:space="0" w:color="auto"/>
            </w:tcBorders>
            <w:vAlign w:val="center"/>
            <w:hideMark/>
          </w:tcPr>
          <w:p w14:paraId="3E5F160F"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«ՍԵՎԱՆ ԱՔՎԱ» ՍՊԸ (A015)</w:t>
            </w:r>
          </w:p>
        </w:tc>
        <w:tc>
          <w:tcPr>
            <w:tcW w:w="720" w:type="dxa"/>
            <w:vMerge/>
            <w:tcBorders>
              <w:top w:val="nil"/>
              <w:left w:val="single" w:sz="4" w:space="0" w:color="auto"/>
              <w:bottom w:val="single" w:sz="4" w:space="0" w:color="000000"/>
              <w:right w:val="single" w:sz="4" w:space="0" w:color="auto"/>
            </w:tcBorders>
            <w:vAlign w:val="center"/>
            <w:hideMark/>
          </w:tcPr>
          <w:p w14:paraId="60DE1BA2"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p>
        </w:tc>
        <w:tc>
          <w:tcPr>
            <w:tcW w:w="3387" w:type="dxa"/>
            <w:vMerge/>
            <w:tcBorders>
              <w:top w:val="nil"/>
              <w:left w:val="single" w:sz="4" w:space="0" w:color="auto"/>
              <w:bottom w:val="single" w:sz="4" w:space="0" w:color="000000"/>
              <w:right w:val="single" w:sz="4" w:space="0" w:color="auto"/>
            </w:tcBorders>
            <w:vAlign w:val="center"/>
            <w:hideMark/>
          </w:tcPr>
          <w:p w14:paraId="43D6FC0E"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c>
          <w:tcPr>
            <w:tcW w:w="724" w:type="dxa"/>
            <w:vMerge/>
            <w:tcBorders>
              <w:top w:val="nil"/>
              <w:left w:val="single" w:sz="4" w:space="0" w:color="auto"/>
              <w:bottom w:val="single" w:sz="4" w:space="0" w:color="000000"/>
              <w:right w:val="single" w:sz="4" w:space="0" w:color="auto"/>
            </w:tcBorders>
            <w:vAlign w:val="center"/>
            <w:hideMark/>
          </w:tcPr>
          <w:p w14:paraId="299075A3"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tc>
      </w:tr>
      <w:tr w:rsidR="00D62CD1" w:rsidRPr="00BA35EB" w14:paraId="69DDF761" w14:textId="77777777" w:rsidTr="00021301">
        <w:trPr>
          <w:trHeight w:val="465"/>
        </w:trPr>
        <w:tc>
          <w:tcPr>
            <w:tcW w:w="2547" w:type="dxa"/>
            <w:tcBorders>
              <w:top w:val="nil"/>
              <w:left w:val="single" w:sz="4" w:space="0" w:color="auto"/>
              <w:bottom w:val="single" w:sz="4" w:space="0" w:color="auto"/>
              <w:right w:val="single" w:sz="4" w:space="0" w:color="auto"/>
            </w:tcBorders>
            <w:vAlign w:val="center"/>
            <w:hideMark/>
          </w:tcPr>
          <w:p w14:paraId="0FB4E38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Շիրակ</w:t>
            </w:r>
          </w:p>
        </w:tc>
        <w:tc>
          <w:tcPr>
            <w:tcW w:w="2540" w:type="dxa"/>
            <w:tcBorders>
              <w:top w:val="nil"/>
              <w:left w:val="nil"/>
              <w:bottom w:val="single" w:sz="4" w:space="0" w:color="auto"/>
              <w:right w:val="single" w:sz="4" w:space="0" w:color="auto"/>
            </w:tcBorders>
            <w:vAlign w:val="center"/>
            <w:hideMark/>
          </w:tcPr>
          <w:p w14:paraId="29890516"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«ԳՅՈՒՄՐԻՖԻՇ» ՍՊԸ (P004)</w:t>
            </w:r>
          </w:p>
        </w:tc>
        <w:tc>
          <w:tcPr>
            <w:tcW w:w="720" w:type="dxa"/>
            <w:tcBorders>
              <w:top w:val="nil"/>
              <w:left w:val="nil"/>
              <w:bottom w:val="single" w:sz="4" w:space="0" w:color="auto"/>
              <w:right w:val="single" w:sz="4" w:space="0" w:color="auto"/>
            </w:tcBorders>
            <w:vAlign w:val="center"/>
            <w:hideMark/>
          </w:tcPr>
          <w:p w14:paraId="0894F76F"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1</w:t>
            </w:r>
          </w:p>
        </w:tc>
        <w:tc>
          <w:tcPr>
            <w:tcW w:w="3387" w:type="dxa"/>
            <w:tcBorders>
              <w:top w:val="nil"/>
              <w:left w:val="nil"/>
              <w:bottom w:val="single" w:sz="4" w:space="0" w:color="auto"/>
              <w:right w:val="single" w:sz="4" w:space="0" w:color="auto"/>
            </w:tcBorders>
            <w:vAlign w:val="center"/>
            <w:hideMark/>
          </w:tcPr>
          <w:p w14:paraId="55E51A04"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w:t>
            </w:r>
          </w:p>
        </w:tc>
        <w:tc>
          <w:tcPr>
            <w:tcW w:w="724" w:type="dxa"/>
            <w:tcBorders>
              <w:top w:val="nil"/>
              <w:left w:val="nil"/>
              <w:bottom w:val="single" w:sz="4" w:space="0" w:color="auto"/>
              <w:right w:val="single" w:sz="4" w:space="0" w:color="auto"/>
            </w:tcBorders>
            <w:vAlign w:val="center"/>
            <w:hideMark/>
          </w:tcPr>
          <w:p w14:paraId="5123EA3D"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0,05</w:t>
            </w:r>
          </w:p>
        </w:tc>
      </w:tr>
      <w:tr w:rsidR="00D62CD1" w:rsidRPr="00BA35EB" w14:paraId="182EB67C" w14:textId="77777777" w:rsidTr="00021301">
        <w:trPr>
          <w:trHeight w:val="465"/>
        </w:trPr>
        <w:tc>
          <w:tcPr>
            <w:tcW w:w="2547" w:type="dxa"/>
            <w:tcBorders>
              <w:top w:val="nil"/>
              <w:left w:val="single" w:sz="4" w:space="0" w:color="auto"/>
              <w:bottom w:val="single" w:sz="4" w:space="0" w:color="auto"/>
              <w:right w:val="single" w:sz="4" w:space="0" w:color="auto"/>
            </w:tcBorders>
            <w:vAlign w:val="center"/>
            <w:hideMark/>
          </w:tcPr>
          <w:p w14:paraId="0368408C"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Սյունիք</w:t>
            </w:r>
          </w:p>
        </w:tc>
        <w:tc>
          <w:tcPr>
            <w:tcW w:w="2540" w:type="dxa"/>
            <w:tcBorders>
              <w:top w:val="nil"/>
              <w:left w:val="nil"/>
              <w:bottom w:val="single" w:sz="4" w:space="0" w:color="auto"/>
              <w:right w:val="single" w:sz="4" w:space="0" w:color="auto"/>
            </w:tcBorders>
            <w:vAlign w:val="center"/>
            <w:hideMark/>
          </w:tcPr>
          <w:p w14:paraId="5180FB72"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ՌՈԲԵՐՏ ԱԲՐԱՀԱՄՅԱՆ / Ֆիզ</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անձ (E004) </w:t>
            </w:r>
          </w:p>
        </w:tc>
        <w:tc>
          <w:tcPr>
            <w:tcW w:w="720" w:type="dxa"/>
            <w:tcBorders>
              <w:top w:val="nil"/>
              <w:left w:val="nil"/>
              <w:bottom w:val="single" w:sz="4" w:space="0" w:color="auto"/>
              <w:right w:val="single" w:sz="4" w:space="0" w:color="auto"/>
            </w:tcBorders>
            <w:vAlign w:val="center"/>
            <w:hideMark/>
          </w:tcPr>
          <w:p w14:paraId="5C3B3448" w14:textId="77777777" w:rsidR="00D62CD1" w:rsidRPr="00BA35EB" w:rsidRDefault="00D62CD1" w:rsidP="00794946">
            <w:pPr>
              <w:shd w:val="clear" w:color="auto" w:fill="FFFFFF"/>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1</w:t>
            </w:r>
          </w:p>
        </w:tc>
        <w:tc>
          <w:tcPr>
            <w:tcW w:w="3387" w:type="dxa"/>
            <w:tcBorders>
              <w:top w:val="nil"/>
              <w:left w:val="nil"/>
              <w:bottom w:val="single" w:sz="4" w:space="0" w:color="auto"/>
              <w:right w:val="single" w:sz="4" w:space="0" w:color="auto"/>
            </w:tcBorders>
            <w:vAlign w:val="center"/>
            <w:hideMark/>
          </w:tcPr>
          <w:p w14:paraId="66518F43"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մետրոնիդազոլ</w:t>
            </w:r>
          </w:p>
        </w:tc>
        <w:tc>
          <w:tcPr>
            <w:tcW w:w="724" w:type="dxa"/>
            <w:tcBorders>
              <w:top w:val="nil"/>
              <w:left w:val="nil"/>
              <w:bottom w:val="single" w:sz="4" w:space="0" w:color="auto"/>
              <w:right w:val="single" w:sz="4" w:space="0" w:color="auto"/>
            </w:tcBorders>
            <w:vAlign w:val="center"/>
            <w:hideMark/>
          </w:tcPr>
          <w:p w14:paraId="61F1E6C3"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0,05</w:t>
            </w:r>
          </w:p>
        </w:tc>
      </w:tr>
    </w:tbl>
    <w:p w14:paraId="531B7F40"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p>
    <w:p w14:paraId="60ED89AC"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Mulberry փաստաթղթաշրջանառության համակարգի թիվ Ն/9209-2024 գործի և 04.12.2024 թիվ Ն/22231-2024 գրությամբ ներկայացված տեղեկատվության ուսումնասիրության արդյունքում պարզվել է, որ պատասխանատու ստորաբաժանումների կողմից ցուցաբերվել է անգործություն, խախտվել է Հրամանով սահմանված ժամկետները (բացառությամբ մարզային կենտրոնների)։ </w:t>
      </w:r>
    </w:p>
    <w:p w14:paraId="13C77A02" w14:textId="4F2AFE69"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Նշեմ նաև, որ </w:t>
      </w:r>
      <w:r w:rsidRPr="00BA35EB">
        <w:rPr>
          <w:rFonts w:ascii="GHEA Grapalat" w:hAnsi="GHEA Grapalat"/>
          <w:b/>
          <w:bCs/>
          <w:color w:val="000000"/>
          <w:sz w:val="22"/>
          <w:shd w:val="clear" w:color="auto" w:fill="FFFFFF"/>
          <w:lang w:val="hy-AM"/>
        </w:rPr>
        <w:t>Տեսչական մարմնի ղեկավար Ա</w:t>
      </w:r>
      <w:r w:rsidRPr="00BA35EB">
        <w:rPr>
          <w:rFonts w:ascii="MS Mincho" w:eastAsia="MS Mincho" w:hAnsi="MS Mincho" w:cs="MS Mincho" w:hint="eastAsia"/>
          <w:b/>
          <w:bCs/>
          <w:color w:val="000000"/>
          <w:sz w:val="22"/>
          <w:shd w:val="clear" w:color="auto" w:fill="FFFFFF"/>
          <w:lang w:val="hy-AM"/>
        </w:rPr>
        <w:t>․</w:t>
      </w:r>
      <w:r w:rsidRPr="00BA35EB">
        <w:rPr>
          <w:rFonts w:ascii="GHEA Grapalat" w:hAnsi="GHEA Grapalat"/>
          <w:b/>
          <w:bCs/>
          <w:color w:val="000000"/>
          <w:sz w:val="22"/>
          <w:shd w:val="clear" w:color="auto" w:fill="FFFFFF"/>
          <w:lang w:val="hy-AM"/>
        </w:rPr>
        <w:t xml:space="preserve"> Հայրապետյանը հաշվի առնելով, որ հրամանով ամրագրված ժամկետներում պահանջվող տեղեկատվությունն իրեն չի ներկայացվել, 29</w:t>
      </w:r>
      <w:r w:rsidRPr="00BA35EB">
        <w:rPr>
          <w:rFonts w:ascii="MS Mincho" w:eastAsia="MS Mincho" w:hAnsi="MS Mincho" w:cs="MS Mincho" w:hint="eastAsia"/>
          <w:b/>
          <w:bCs/>
          <w:color w:val="000000"/>
          <w:sz w:val="22"/>
          <w:shd w:val="clear" w:color="auto" w:fill="FFFFFF"/>
          <w:lang w:val="hy-AM"/>
        </w:rPr>
        <w:t>․</w:t>
      </w:r>
      <w:r w:rsidRPr="00BA35EB">
        <w:rPr>
          <w:rFonts w:ascii="GHEA Grapalat" w:hAnsi="GHEA Grapalat"/>
          <w:b/>
          <w:bCs/>
          <w:color w:val="000000"/>
          <w:sz w:val="22"/>
          <w:shd w:val="clear" w:color="auto" w:fill="FFFFFF"/>
          <w:lang w:val="hy-AM"/>
        </w:rPr>
        <w:t>10</w:t>
      </w:r>
      <w:r w:rsidRPr="00BA35EB">
        <w:rPr>
          <w:rFonts w:ascii="MS Mincho" w:eastAsia="MS Mincho" w:hAnsi="MS Mincho" w:cs="MS Mincho" w:hint="eastAsia"/>
          <w:b/>
          <w:bCs/>
          <w:color w:val="000000"/>
          <w:sz w:val="22"/>
          <w:shd w:val="clear" w:color="auto" w:fill="FFFFFF"/>
          <w:lang w:val="hy-AM"/>
        </w:rPr>
        <w:t>․</w:t>
      </w:r>
      <w:r w:rsidRPr="00BA35EB">
        <w:rPr>
          <w:rFonts w:ascii="GHEA Grapalat" w:hAnsi="GHEA Grapalat"/>
          <w:b/>
          <w:bCs/>
          <w:color w:val="000000"/>
          <w:sz w:val="22"/>
          <w:shd w:val="clear" w:color="auto" w:fill="FFFFFF"/>
          <w:lang w:val="hy-AM"/>
        </w:rPr>
        <w:t>2024 հանձնարարել է</w:t>
      </w:r>
      <w:r w:rsidRPr="00BA35EB">
        <w:rPr>
          <w:rFonts w:ascii="MS Mincho" w:eastAsia="MS Mincho" w:hAnsi="MS Mincho" w:cs="MS Mincho" w:hint="eastAsia"/>
          <w:b/>
          <w:bCs/>
          <w:color w:val="000000"/>
          <w:sz w:val="22"/>
          <w:shd w:val="clear" w:color="auto" w:fill="FFFFFF"/>
          <w:lang w:val="hy-AM"/>
        </w:rPr>
        <w:t>․</w:t>
      </w:r>
      <w:r w:rsidRPr="00BA35EB">
        <w:rPr>
          <w:rFonts w:ascii="GHEA Grapalat" w:hAnsi="GHEA Grapalat"/>
          <w:color w:val="000000"/>
          <w:sz w:val="22"/>
          <w:shd w:val="clear" w:color="auto" w:fill="FFFFFF"/>
          <w:lang w:val="hy-AM"/>
        </w:rPr>
        <w:t xml:space="preserve"> յուրաքանչյուր պատասխանատու ստորաբաժանում իր մասով </w:t>
      </w:r>
      <w:r w:rsidRPr="00BA35EB">
        <w:rPr>
          <w:rFonts w:ascii="GHEA Grapalat" w:hAnsi="GHEA Grapalat"/>
          <w:color w:val="000000"/>
          <w:sz w:val="22"/>
          <w:shd w:val="clear" w:color="auto" w:fill="FFFFFF"/>
          <w:lang w:val="hy-AM"/>
        </w:rPr>
        <w:lastRenderedPageBreak/>
        <w:t>ներկայացնի հետադարձ տեղեկացում</w:t>
      </w:r>
      <w:r w:rsidR="00EA496B">
        <w:rPr>
          <w:rFonts w:ascii="GHEA Grapalat" w:hAnsi="GHEA Grapalat"/>
          <w:color w:val="000000"/>
          <w:sz w:val="22"/>
          <w:shd w:val="clear" w:color="auto" w:fill="FFFFFF"/>
          <w:lang w:val="hy-AM"/>
        </w:rPr>
        <w:t>`</w:t>
      </w:r>
      <w:r w:rsidRPr="00BA35EB">
        <w:rPr>
          <w:rFonts w:ascii="GHEA Grapalat" w:hAnsi="GHEA Grapalat"/>
          <w:color w:val="000000"/>
          <w:sz w:val="22"/>
          <w:shd w:val="clear" w:color="auto" w:fill="FFFFFF"/>
          <w:lang w:val="hy-AM"/>
        </w:rPr>
        <w:t xml:space="preserve"> Հրամանով սահմանված ժամկետներում</w:t>
      </w:r>
      <w:r w:rsidRPr="00BA35EB">
        <w:rPr>
          <w:rFonts w:ascii="Calibri" w:hAnsi="Calibri" w:cs="Calibri"/>
          <w:color w:val="000000"/>
          <w:sz w:val="22"/>
          <w:shd w:val="clear" w:color="auto" w:fill="FFFFFF"/>
          <w:lang w:val="hy-AM"/>
        </w:rPr>
        <w:t> </w:t>
      </w:r>
      <w:r w:rsidRPr="00BA35EB">
        <w:rPr>
          <w:rFonts w:ascii="GHEA Grapalat" w:hAnsi="GHEA Grapalat"/>
          <w:color w:val="000000"/>
          <w:sz w:val="22"/>
          <w:shd w:val="clear" w:color="auto" w:fill="FFFFFF"/>
          <w:lang w:val="hy-AM"/>
        </w:rPr>
        <w:t xml:space="preserve"> կատարման կամ չկատարման վերաբերյալ։</w:t>
      </w:r>
    </w:p>
    <w:p w14:paraId="66A04F21" w14:textId="57E8D436"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Հաջորդ օրը՝ 30</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10</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2024կրկին տեղեկացումով նշել է հետևյալ գրառումները</w:t>
      </w:r>
      <w:r w:rsidRPr="00BA35EB">
        <w:rPr>
          <w:rFonts w:ascii="MS Mincho" w:eastAsia="MS Mincho" w:hAnsi="MS Mincho" w:cs="MS Mincho" w:hint="eastAsia"/>
          <w:color w:val="000000"/>
          <w:sz w:val="22"/>
          <w:shd w:val="clear" w:color="auto" w:fill="FFFFFF"/>
          <w:lang w:val="hy-AM"/>
        </w:rPr>
        <w:t>․</w:t>
      </w:r>
    </w:p>
    <w:p w14:paraId="2F088BDE"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«Պարոն Գևորգյան, ինչու՞ չեք պատասխանում ուղարկված հաղորդագրությանը», </w:t>
      </w:r>
    </w:p>
    <w:p w14:paraId="75EA862F"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«Տիկին Ծառուկյան և պարոն Ասատրյան, ինչու՞ չի պատասխանվում ուղարկված հաղորդագրությանը, հրամանի համաձայն ամբողջ տեղեկատվությունը ստացե՞լ եք</w:t>
      </w:r>
      <w:r w:rsidRPr="00BA35EB">
        <w:rPr>
          <w:rFonts w:ascii="Calibri" w:hAnsi="Calibri" w:cs="Calibri"/>
          <w:color w:val="000000"/>
          <w:sz w:val="22"/>
          <w:shd w:val="clear" w:color="auto" w:fill="FFFFFF"/>
          <w:lang w:val="hy-AM"/>
        </w:rPr>
        <w:t> </w:t>
      </w:r>
      <w:r w:rsidRPr="00BA35EB">
        <w:rPr>
          <w:rFonts w:ascii="GHEA Grapalat" w:hAnsi="GHEA Grapalat"/>
          <w:color w:val="000000"/>
          <w:sz w:val="22"/>
          <w:shd w:val="clear" w:color="auto" w:fill="FFFFFF"/>
          <w:lang w:val="hy-AM"/>
        </w:rPr>
        <w:t xml:space="preserve"> թե ոչ, կատարված գործողությունները , որի հիման վրա անհրաժեշտ տեղեկատվությունը</w:t>
      </w:r>
      <w:r w:rsidRPr="00BA35EB">
        <w:rPr>
          <w:rFonts w:ascii="Calibri" w:hAnsi="Calibri" w:cs="Calibri"/>
          <w:color w:val="000000"/>
          <w:sz w:val="22"/>
          <w:shd w:val="clear" w:color="auto" w:fill="FFFFFF"/>
          <w:lang w:val="hy-AM"/>
        </w:rPr>
        <w:t> </w:t>
      </w:r>
      <w:r w:rsidRPr="00BA35EB">
        <w:rPr>
          <w:rFonts w:ascii="GHEA Grapalat" w:hAnsi="GHEA Grapalat"/>
          <w:color w:val="000000"/>
          <w:sz w:val="22"/>
          <w:shd w:val="clear" w:color="auto" w:fill="FFFFFF"/>
          <w:lang w:val="hy-AM"/>
        </w:rPr>
        <w:t xml:space="preserve"> այլ ստորաբաժանմանը տրամադրել եք թե՞ ոչ»,</w:t>
      </w:r>
    </w:p>
    <w:p w14:paraId="412A9E4D"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«Իմ ուղարկված հաղորդագրությունը դեռ մնացել է անպատասխան, ինչու՞ չեք տեղեկացնում, համապատասխան ստորաբաժանումը տեղեկատվություն տրամադրել է թե՞ ոչ»։</w:t>
      </w:r>
    </w:p>
    <w:p w14:paraId="1B07D91A" w14:textId="4CDEDAC9"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Այնուհետև, 31</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10</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2024 ռիսկի գնահատման (կառավարման) և վերլուծությունների վարչությունը հայտնել է, որ Հրամանի 4-րդ կետի 2-րդ և 5-րդ կետի 4-րդ ենթակետով սահմանված ժամկետներում տեղեկատվությունները չի ստացել, ՀԱԲԼԾԿ տնօրենը հայտնել է, որ Հրամանի 4-րդ կետի 2-րդ ենթակետում ամրագրված օգոստոսի 19-ի դրությամբ «ՀԱԲԼԾԿ» ՊՈԱԿ-ը Տեսչական մարմնին տեղեկատվություն չի ներկայացրել, քանի որ նշված ամսաթվի դրությամբ որևէ անհամապատասխանություն արձանագրված չի եղել: Նշված հրամանում արդյունք տրամադրելու այլ ժամկետ (բացի 4-րդ կետի 3-րդ ենթակետով ամրագրված վերջնական արդյունքների տրամադրումը 2024 թվականի դեկտեմբերի 27-ը) առկա չէ, իսկ 2024 թվականի հոկտեմբերի 31-ի դրությամբ հայտնաբերված անհամապատասխանությունների մասին տեղեկատվությունը (հաշվի առնելով հրամանի 5-րդ կետի 1-ին ենթակետը) ուղարկվել է Տեսչական մարմնի Անասնաբուժության վարչություն, իսկ ղեկավարի տեղակալ՝ Ս</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Ծառուկյանը հայտնել է, որ լաբորատորիայից արդյունքների մի մասը ստացվել է այսօր, մնացածը կլինի ախտորոշիչ հավաքածուների ստացումից հետո։</w:t>
      </w:r>
    </w:p>
    <w:p w14:paraId="172067DB"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Անասնաբուժության վարչությունը ղեկավարի հաղորդագրությանը չի արձագանքել։ </w:t>
      </w:r>
    </w:p>
    <w:p w14:paraId="513CF2E2" w14:textId="4ADD7179"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Միաժամանակ, </w:t>
      </w:r>
      <w:r w:rsidR="00FA7342" w:rsidRPr="00BA35EB">
        <w:rPr>
          <w:rFonts w:ascii="GHEA Grapalat" w:hAnsi="GHEA Grapalat"/>
          <w:color w:val="000000"/>
          <w:sz w:val="22"/>
          <w:shd w:val="clear" w:color="auto" w:fill="FFFFFF"/>
          <w:lang w:val="hy-AM"/>
        </w:rPr>
        <w:t>Վ</w:t>
      </w:r>
      <w:r w:rsidRPr="00BA35EB">
        <w:rPr>
          <w:rFonts w:ascii="GHEA Grapalat" w:hAnsi="GHEA Grapalat"/>
          <w:color w:val="000000"/>
          <w:sz w:val="22"/>
          <w:shd w:val="clear" w:color="auto" w:fill="FFFFFF"/>
          <w:lang w:val="hy-AM"/>
        </w:rPr>
        <w:t>արչության կողմից ուսումնասիրվել է նաև 2020-2023 թվականների մոնիթորինգի ծրագրի Եվրոպական Միություն ներկայացնելու վերաբերյալ գրությունները և կից փաստաթղթերը, որի արդյունքում անհրաժեշտ է արձանագրել, որ տարիներ շարունակ չի իրականացվել ուղղիչ գործողությունները, լաբորատոր փորձակումների արդյունքում դրական արդյունքներ (անհամապատասխանություններ) արձանագրած տնտեսավարող սուբյեկտների մոտ՝ վտանգի աղբյուրների բացահայտման և վերացման ուղղությամբ։ Փաստացի դրա չկատարումը կարելի է ենթադրել, որ հիմնականում պայմանավորված է լաբորատոր փորձաքննության արդյունքների ուշացումներով։</w:t>
      </w:r>
    </w:p>
    <w:p w14:paraId="2A3E9607"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Եթե ձկան 150 նմուշները ներկայացվում են լաբորատոր փորձաքննության յուրաքանչյուր տարի մինչև հունիսի վերջ, սակայն լաբորատոր փորձաքննության արդյունքները տրամադրվում են դեկտեմբերի վերջին կամ վատագույն դեպքում հաջորդ տարվա հունվար ամսին, բնականաբար </w:t>
      </w:r>
      <w:r w:rsidRPr="00BA35EB">
        <w:rPr>
          <w:rFonts w:ascii="GHEA Grapalat" w:hAnsi="GHEA Grapalat"/>
          <w:color w:val="000000"/>
          <w:sz w:val="22"/>
          <w:shd w:val="clear" w:color="auto" w:fill="FFFFFF"/>
          <w:lang w:val="hy-AM"/>
        </w:rPr>
        <w:lastRenderedPageBreak/>
        <w:t xml:space="preserve">ուղղիչ գործողություններ իրականացնելը դառնում է անիմաստ, քանի որ այն խմբաքանակները, որոնցից կատարվել է նմուշառում, արդեն իսկ սպառված են լինում։ </w:t>
      </w:r>
    </w:p>
    <w:p w14:paraId="3E0E60C9"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2018 թվականին ձկան 150 նմուշներից անհամապատասխանություններ են արձանագրվել 41-ում, 2019 թվականին՝ 14-ում, 2020 թվականին՝ 147-ում, 2021 թվականին՝ 8-ում, 2022 թվականին՝ 38-ում, 2023 թվականին՝ 19-ում։</w:t>
      </w:r>
    </w:p>
    <w:p w14:paraId="5127DD11"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Սույն խնդիրը պետք է դիտարկել ոչ միայն Եվրոպական միության տարածք ձկնամթերք արտահանելու գործընթացի իրականացման տեսանկյունից, այլ նաև վտանգավոր հանդիսացող ձկնամթերքի ազգային շուկայում իրացման տեսակետից։  </w:t>
      </w:r>
    </w:p>
    <w:p w14:paraId="0158B7C9" w14:textId="77777777" w:rsidR="00D62CD1" w:rsidRPr="00BA35EB" w:rsidRDefault="00D62CD1"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ՀՀ պետական բյուջեից յուրաքանչյուր տարի գործընթացն իրականացնելու համար հատկացվում է 55</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000</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000 /հիսուն հինգ միլիոն/ ՀՀ դրամ։ </w:t>
      </w:r>
    </w:p>
    <w:p w14:paraId="7C42EC22" w14:textId="77777777"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p>
    <w:p w14:paraId="2442CD37" w14:textId="5C296C96" w:rsidR="006D636F" w:rsidRPr="00BA35EB" w:rsidRDefault="006D636F">
      <w:pPr>
        <w:pStyle w:val="ListParagraph"/>
        <w:numPr>
          <w:ilvl w:val="0"/>
          <w:numId w:val="21"/>
        </w:numPr>
        <w:spacing w:line="360" w:lineRule="auto"/>
        <w:ind w:left="0" w:firstLine="567"/>
        <w:jc w:val="both"/>
        <w:rPr>
          <w:rFonts w:ascii="GHEA Grapalat" w:eastAsia="Times New Roman" w:hAnsi="GHEA Grapalat"/>
          <w:b/>
          <w:bCs/>
          <w:color w:val="000000"/>
          <w:sz w:val="22"/>
          <w:shd w:val="clear" w:color="auto" w:fill="FFFFFF"/>
          <w:lang w:val="hy-AM" w:eastAsia="ru-RU"/>
        </w:rPr>
      </w:pPr>
      <w:r w:rsidRPr="00BA35EB">
        <w:rPr>
          <w:rFonts w:ascii="GHEA Grapalat" w:eastAsia="Times New Roman" w:hAnsi="GHEA Grapalat"/>
          <w:b/>
          <w:bCs/>
          <w:color w:val="000000"/>
          <w:sz w:val="22"/>
          <w:shd w:val="clear" w:color="auto" w:fill="FFFFFF"/>
          <w:lang w:val="hy-AM" w:eastAsia="ru-RU"/>
        </w:rPr>
        <w:t>«Մեղրի մեջ մնացորդային նյութերի հսկողության պլանը հաստատելու և նմուշառում իրականացնելու մասին» 2024 թվականի հունիսի</w:t>
      </w:r>
      <w:r w:rsidR="003713CB">
        <w:rPr>
          <w:rFonts w:ascii="Calibri" w:eastAsia="Times New Roman" w:hAnsi="Calibri" w:cs="Calibri"/>
          <w:b/>
          <w:bCs/>
          <w:color w:val="000000"/>
          <w:sz w:val="22"/>
          <w:shd w:val="clear" w:color="auto" w:fill="FFFFFF"/>
          <w:lang w:val="hy-AM" w:eastAsia="ru-RU"/>
        </w:rPr>
        <w:t xml:space="preserve"> </w:t>
      </w:r>
      <w:r w:rsidRPr="00BA35EB">
        <w:rPr>
          <w:rFonts w:ascii="GHEA Grapalat" w:eastAsia="Times New Roman" w:hAnsi="GHEA Grapalat"/>
          <w:b/>
          <w:bCs/>
          <w:color w:val="000000"/>
          <w:sz w:val="22"/>
          <w:shd w:val="clear" w:color="auto" w:fill="FFFFFF"/>
          <w:lang w:val="hy-AM" w:eastAsia="ru-RU"/>
        </w:rPr>
        <w:t>07-ի N 1501-Ա հրամանի վերաբերյալ</w:t>
      </w:r>
    </w:p>
    <w:p w14:paraId="172344BB" w14:textId="41F1D254"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Հայաստանի Հանրապետության կառավարության 2014 թվականի օգոստոսի 21-ի N 898-Ն որոշման 5-րդ կետի և N 2 հավելվածի պահանջներին համապատասխան</w:t>
      </w:r>
      <w:r w:rsidR="003713CB">
        <w:rPr>
          <w:rFonts w:ascii="GHEA Grapalat" w:hAnsi="GHEA Grapalat"/>
          <w:color w:val="000000"/>
          <w:sz w:val="22"/>
          <w:shd w:val="clear" w:color="auto" w:fill="FFFFFF"/>
          <w:lang w:val="hy-AM"/>
        </w:rPr>
        <w:t>՝</w:t>
      </w:r>
      <w:r w:rsidRPr="00BA35EB">
        <w:rPr>
          <w:rFonts w:ascii="GHEA Grapalat" w:hAnsi="GHEA Grapalat"/>
          <w:color w:val="000000"/>
          <w:sz w:val="22"/>
          <w:shd w:val="clear" w:color="auto" w:fill="FFFFFF"/>
          <w:lang w:val="hy-AM"/>
        </w:rPr>
        <w:t xml:space="preserve"> Հայաստանի Հանրապետության սննդամթերքի անվտանգության տեսչական մարմնի (այսուհետ՝ Տեսչական մարմին) ղեկավարին հանձնարարված է կազմել Եվրոպական միության երկրներ արտահանելու համար նախատեսված կենդանական ծագում ունեցող մթերքում մնացորդային նյութերի նկատմամբ հսկողության պլանը և մինչև յուրաքանչյուր տարվա մարտի 31-ը Եվրոպական հանձնաժողովի սպառողների և առողջապահության գլխավոր տնօրինություն ներկայացնել կենդանական ծագում ունեցող մթերքում մնացորդային նյութերի նկատմամբ հսկողության պլանը</w:t>
      </w:r>
      <w:r w:rsidR="003713CB">
        <w:rPr>
          <w:rFonts w:ascii="GHEA Grapalat" w:hAnsi="GHEA Grapalat"/>
          <w:color w:val="000000"/>
          <w:sz w:val="22"/>
          <w:shd w:val="clear" w:color="auto" w:fill="FFFFFF"/>
          <w:lang w:val="hy-AM"/>
        </w:rPr>
        <w:t>,</w:t>
      </w:r>
      <w:r w:rsidRPr="00BA35EB">
        <w:rPr>
          <w:rFonts w:ascii="GHEA Grapalat" w:hAnsi="GHEA Grapalat"/>
          <w:color w:val="000000"/>
          <w:sz w:val="22"/>
          <w:shd w:val="clear" w:color="auto" w:fill="FFFFFF"/>
          <w:lang w:val="hy-AM"/>
        </w:rPr>
        <w:t xml:space="preserve"> հսկողության արդյունքները</w:t>
      </w:r>
      <w:r w:rsidR="003713CB">
        <w:rPr>
          <w:rFonts w:ascii="GHEA Grapalat" w:hAnsi="GHEA Grapalat"/>
          <w:color w:val="000000"/>
          <w:sz w:val="22"/>
          <w:shd w:val="clear" w:color="auto" w:fill="FFFFFF"/>
          <w:lang w:val="hy-AM"/>
        </w:rPr>
        <w:t>,</w:t>
      </w:r>
      <w:r w:rsidRPr="00BA35EB">
        <w:rPr>
          <w:rFonts w:ascii="GHEA Grapalat" w:hAnsi="GHEA Grapalat"/>
          <w:color w:val="000000"/>
          <w:sz w:val="22"/>
          <w:shd w:val="clear" w:color="auto" w:fill="FFFFFF"/>
          <w:lang w:val="hy-AM"/>
        </w:rPr>
        <w:t xml:space="preserve"> և վերահսկողության իրականացման շրջանակներում կատարել նմուշառում:</w:t>
      </w:r>
    </w:p>
    <w:p w14:paraId="3F1083AA" w14:textId="6B193A32"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Ի կատարումն վերը նշված որոշման՝ Տեսչական մարմնի ղեկավարի 2024 թվականի հունիսի</w:t>
      </w:r>
      <w:r w:rsidR="00A02A4A">
        <w:rPr>
          <w:rFonts w:ascii="Calibri" w:hAnsi="Calibri" w:cs="Calibri"/>
          <w:color w:val="000000"/>
          <w:sz w:val="22"/>
          <w:shd w:val="clear" w:color="auto" w:fill="FFFFFF"/>
          <w:lang w:val="hy-AM"/>
        </w:rPr>
        <w:t xml:space="preserve"> </w:t>
      </w:r>
      <w:r w:rsidRPr="00BA35EB">
        <w:rPr>
          <w:rFonts w:ascii="GHEA Grapalat" w:hAnsi="GHEA Grapalat"/>
          <w:color w:val="000000"/>
          <w:sz w:val="22"/>
          <w:shd w:val="clear" w:color="auto" w:fill="FFFFFF"/>
          <w:lang w:val="hy-AM"/>
        </w:rPr>
        <w:t>07-ի «Մեղրի մեջ մնացորդային նյութերի հսկողության պլանը հաստատելու և նմուշառում իրականացնելու մասին» N 1501-Ա հրամանի (այսուհետ՝ Հրաման) հիման վրա պետք է իրականացվեր Որոշմամբ սահմանված պահանջները։</w:t>
      </w:r>
    </w:p>
    <w:p w14:paraId="7797E067" w14:textId="77777777"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Տեսչական մարմնի կառուցվածքային ստորաբաժանումներն ունեին հետևյալ պարտականանությունները, մասնավորապես՝</w:t>
      </w:r>
    </w:p>
    <w:p w14:paraId="1888D2D8" w14:textId="77777777" w:rsidR="006D636F" w:rsidRPr="00BA35EB" w:rsidRDefault="006D636F" w:rsidP="00794946">
      <w:pPr>
        <w:shd w:val="clear" w:color="auto" w:fill="FFFFFF"/>
        <w:spacing w:line="360" w:lineRule="auto"/>
        <w:ind w:firstLine="567"/>
        <w:jc w:val="both"/>
        <w:rPr>
          <w:rFonts w:ascii="GHEA Grapalat" w:hAnsi="GHEA Grapalat"/>
          <w:b/>
          <w:bCs/>
          <w:color w:val="000000"/>
          <w:sz w:val="22"/>
          <w:shd w:val="clear" w:color="auto" w:fill="FFFFFF"/>
          <w:lang w:val="hy-AM"/>
        </w:rPr>
      </w:pPr>
      <w:r w:rsidRPr="00BA35EB">
        <w:rPr>
          <w:rFonts w:ascii="GHEA Grapalat" w:hAnsi="GHEA Grapalat"/>
          <w:color w:val="000000"/>
          <w:sz w:val="22"/>
          <w:shd w:val="clear" w:color="auto" w:fill="FFFFFF"/>
          <w:lang w:val="hy-AM"/>
        </w:rPr>
        <w:t>1</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 Տեսչական մարմնի մարզային կենտրոնները պարտավոր են ապահովել մեղրի 150 նմուշները՝ </w:t>
      </w:r>
      <w:r w:rsidRPr="00BA35EB">
        <w:rPr>
          <w:rFonts w:ascii="GHEA Grapalat" w:hAnsi="GHEA Grapalat"/>
          <w:b/>
          <w:bCs/>
          <w:color w:val="000000"/>
          <w:sz w:val="22"/>
          <w:shd w:val="clear" w:color="auto" w:fill="FFFFFF"/>
          <w:lang w:val="hy-AM"/>
        </w:rPr>
        <w:t>2024 թվականի հուլիսի 15-ից մինչև սեպտեմբերի 16-ը։</w:t>
      </w:r>
    </w:p>
    <w:p w14:paraId="540D7306" w14:textId="77777777" w:rsidR="006D636F" w:rsidRPr="00BA35EB" w:rsidRDefault="006D636F" w:rsidP="00794946">
      <w:pPr>
        <w:shd w:val="clear" w:color="auto" w:fill="FFFFFF"/>
        <w:spacing w:line="360" w:lineRule="auto"/>
        <w:ind w:firstLine="567"/>
        <w:jc w:val="both"/>
        <w:rPr>
          <w:rFonts w:ascii="GHEA Grapalat" w:hAnsi="GHEA Grapalat"/>
          <w:b/>
          <w:bCs/>
          <w:color w:val="000000"/>
          <w:sz w:val="22"/>
          <w:shd w:val="clear" w:color="auto" w:fill="FFFFFF"/>
          <w:lang w:val="hy-AM"/>
        </w:rPr>
      </w:pPr>
      <w:r w:rsidRPr="00BA35EB">
        <w:rPr>
          <w:rFonts w:cs="Sylfaen"/>
          <w:lang w:val="hy-AM"/>
        </w:rPr>
        <w:t>2</w:t>
      </w:r>
      <w:r w:rsidRPr="00BA35EB">
        <w:rPr>
          <w:rFonts w:cs="Sylfaen" w:hint="eastAsia"/>
          <w:lang w:val="hy-AM"/>
        </w:rPr>
        <w:t>․</w:t>
      </w:r>
      <w:r w:rsidRPr="00BA35EB">
        <w:rPr>
          <w:rFonts w:cs="Sylfaen"/>
          <w:lang w:val="hy-AM"/>
        </w:rPr>
        <w:t xml:space="preserve"> </w:t>
      </w:r>
      <w:r w:rsidRPr="00BA35EB">
        <w:rPr>
          <w:rFonts w:ascii="GHEA Grapalat" w:hAnsi="GHEA Grapalat"/>
          <w:color w:val="000000"/>
          <w:sz w:val="22"/>
          <w:shd w:val="clear" w:color="auto" w:fill="FFFFFF"/>
          <w:lang w:val="hy-AM"/>
        </w:rPr>
        <w:t xml:space="preserve">Տեսչական մարմնի ենթակայությանը հանձնված «Հանրապետական անասնաբուժասանիտարական և բուսասանիտարական լաբորատոր ծառայությունների կենտրոն» ՊՈԱԿ (այսուհետ՝ ՀԱԲԼԾԿ) տնօրենը՝ Հրամանի 4-րդ կետով սահմանված ժամկետներում պետք է ապահովեր նմուշների ընդունումը և մնացորդային նյութերի հսկողության նպատակով բացահայտող </w:t>
      </w:r>
      <w:r w:rsidRPr="00BA35EB">
        <w:rPr>
          <w:rFonts w:ascii="GHEA Grapalat" w:hAnsi="GHEA Grapalat"/>
          <w:color w:val="000000"/>
          <w:sz w:val="22"/>
          <w:shd w:val="clear" w:color="auto" w:fill="FFFFFF"/>
          <w:lang w:val="hy-AM"/>
        </w:rPr>
        <w:lastRenderedPageBreak/>
        <w:t xml:space="preserve">և հաստատող փորձաքննությունների իրականացումը Եվրոպական միությունում ընդունելի ստանդարտներով և /կամ/ մեթոդներով։ Ընդունված նմուշների փորձաքննության դրական արդյունքի (հայտնաբերված անհամապատասխանությունների) ներկայացումը Տեսչական մարմին՝ </w:t>
      </w:r>
      <w:r w:rsidRPr="00BA35EB">
        <w:rPr>
          <w:rFonts w:ascii="GHEA Grapalat" w:hAnsi="GHEA Grapalat"/>
          <w:b/>
          <w:bCs/>
          <w:color w:val="000000"/>
          <w:sz w:val="22"/>
          <w:shd w:val="clear" w:color="auto" w:fill="FFFFFF"/>
          <w:lang w:val="hy-AM"/>
        </w:rPr>
        <w:t>մինչև 2024 թվականի սեպտեմբերի 30-ը։</w:t>
      </w:r>
    </w:p>
    <w:p w14:paraId="23027CC1" w14:textId="68227AA1" w:rsidR="006D636F" w:rsidRPr="00BA35EB" w:rsidRDefault="006D636F" w:rsidP="00794946">
      <w:pPr>
        <w:shd w:val="clear" w:color="auto" w:fill="FFFFFF"/>
        <w:spacing w:line="360" w:lineRule="auto"/>
        <w:ind w:firstLine="567"/>
        <w:jc w:val="both"/>
        <w:rPr>
          <w:rFonts w:ascii="GHEA Grapalat" w:hAnsi="GHEA Grapalat"/>
          <w:b/>
          <w:bCs/>
          <w:color w:val="000000"/>
          <w:sz w:val="22"/>
          <w:shd w:val="clear" w:color="auto" w:fill="FFFFFF"/>
          <w:lang w:val="hy-AM"/>
        </w:rPr>
      </w:pPr>
      <w:r w:rsidRPr="00BA35EB">
        <w:rPr>
          <w:rFonts w:cs="Sylfaen"/>
          <w:lang w:val="hy-AM"/>
        </w:rPr>
        <w:t>3</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 Համաձայն Հրամանի 5-րդ կետի՝ Տեսչական մարմնի անասնաբուժության վարչության պետը պետք է ապահովեր լաբորատոր փորձաքննությունների արդյունքների հիման վրա անհամապատասխանություններ արձանագրած  մեղվաբուծական տնտեսություններում խախտումների վերացման ուղղությամբ ուղղիչ գործողություններ իրականացնելու խախտումների վերացման ուղղությամբ ուղղիչ գործողություններ իրականացնելու առաջարկության ներկայացումը, մեղվաբուծական տնտեսություններում խախտումների վերացման ուղղությամբ ուղղիչ գործողություններ իրականացնելու տնտեսություններում հայտնաբերված անհամապատասխանությունների վերացման ուղղությամբ ձեռնարկված ուղղիչ գործողությունների համակարգումը և արդյունքների ամփոփումը</w:t>
      </w:r>
      <w:r w:rsidR="00A02A4A">
        <w:rPr>
          <w:rFonts w:ascii="GHEA Grapalat" w:hAnsi="GHEA Grapalat"/>
          <w:color w:val="000000"/>
          <w:sz w:val="22"/>
          <w:shd w:val="clear" w:color="auto" w:fill="FFFFFF"/>
          <w:lang w:val="hy-AM"/>
        </w:rPr>
        <w:t>՝</w:t>
      </w:r>
      <w:r w:rsidRPr="00BA35EB">
        <w:rPr>
          <w:rFonts w:ascii="GHEA Grapalat" w:hAnsi="GHEA Grapalat"/>
          <w:color w:val="000000"/>
          <w:sz w:val="22"/>
          <w:shd w:val="clear" w:color="auto" w:fill="FFFFFF"/>
          <w:lang w:val="hy-AM"/>
        </w:rPr>
        <w:t xml:space="preserve"> </w:t>
      </w:r>
      <w:r w:rsidRPr="00BA35EB">
        <w:rPr>
          <w:rFonts w:ascii="GHEA Grapalat" w:hAnsi="GHEA Grapalat"/>
          <w:b/>
          <w:bCs/>
          <w:color w:val="000000"/>
          <w:sz w:val="22"/>
          <w:shd w:val="clear" w:color="auto" w:fill="FFFFFF"/>
          <w:lang w:val="hy-AM"/>
        </w:rPr>
        <w:t>մինչև 2024 թվականի նոյեմբերի 15-ը։</w:t>
      </w:r>
    </w:p>
    <w:p w14:paraId="3178CE35" w14:textId="77777777"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4</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 xml:space="preserve"> Ռիսկի գնահատման /կառավարման/ և վերլուծությունների վարչությունը տեղեկատվությունները ստանալուց հետո, </w:t>
      </w:r>
      <w:r w:rsidRPr="00BA35EB">
        <w:rPr>
          <w:rFonts w:ascii="GHEA Grapalat" w:hAnsi="GHEA Grapalat"/>
          <w:b/>
          <w:bCs/>
          <w:color w:val="000000"/>
          <w:sz w:val="22"/>
          <w:shd w:val="clear" w:color="auto" w:fill="FFFFFF"/>
          <w:lang w:val="hy-AM"/>
        </w:rPr>
        <w:t>20 աշխատանքային օրյա</w:t>
      </w:r>
      <w:r w:rsidRPr="00BA35EB">
        <w:rPr>
          <w:rFonts w:ascii="GHEA Grapalat" w:hAnsi="GHEA Grapalat"/>
          <w:color w:val="000000"/>
          <w:sz w:val="22"/>
          <w:shd w:val="clear" w:color="auto" w:fill="FFFFFF"/>
          <w:lang w:val="hy-AM"/>
        </w:rPr>
        <w:t xml:space="preserve"> ժամկետում պարտավոր է ապահովել արդյունքների ամփոփումը և ներկայացումը:</w:t>
      </w:r>
    </w:p>
    <w:p w14:paraId="028B95C8" w14:textId="21DF6CF3"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cs="Sylfaen"/>
          <w:lang w:val="hy-AM"/>
        </w:rPr>
        <w:t xml:space="preserve"> </w:t>
      </w:r>
      <w:r w:rsidRPr="00BA35EB">
        <w:rPr>
          <w:rFonts w:ascii="GHEA Grapalat" w:hAnsi="GHEA Grapalat"/>
          <w:color w:val="000000"/>
          <w:sz w:val="22"/>
          <w:shd w:val="clear" w:color="auto" w:fill="FFFFFF"/>
          <w:lang w:val="hy-AM"/>
        </w:rPr>
        <w:t xml:space="preserve">Ի պատասխան </w:t>
      </w:r>
      <w:r w:rsidR="00FA7342" w:rsidRPr="00BA35EB">
        <w:rPr>
          <w:rFonts w:ascii="GHEA Grapalat" w:hAnsi="GHEA Grapalat"/>
          <w:color w:val="000000"/>
          <w:sz w:val="22"/>
          <w:shd w:val="clear" w:color="auto" w:fill="FFFFFF"/>
          <w:lang w:val="hy-AM"/>
        </w:rPr>
        <w:t>Վ</w:t>
      </w:r>
      <w:r w:rsidRPr="00BA35EB">
        <w:rPr>
          <w:rFonts w:ascii="GHEA Grapalat" w:hAnsi="GHEA Grapalat"/>
          <w:color w:val="000000"/>
          <w:sz w:val="22"/>
          <w:shd w:val="clear" w:color="auto" w:fill="FFFFFF"/>
          <w:lang w:val="hy-AM"/>
        </w:rPr>
        <w:t>արչության 04.12.2024 թիվ Ն/22232-2024 գրության՝ ՀԱԲԼԾԿ-ի տնօրենը 10</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12</w:t>
      </w:r>
      <w:r w:rsidRPr="00BA35EB">
        <w:rPr>
          <w:rFonts w:ascii="MS Mincho" w:eastAsia="MS Mincho" w:hAnsi="MS Mincho" w:cs="MS Mincho" w:hint="eastAsia"/>
          <w:color w:val="000000"/>
          <w:sz w:val="22"/>
          <w:shd w:val="clear" w:color="auto" w:fill="FFFFFF"/>
          <w:lang w:val="hy-AM"/>
        </w:rPr>
        <w:t>․</w:t>
      </w:r>
      <w:r w:rsidRPr="00BA35EB">
        <w:rPr>
          <w:rFonts w:ascii="GHEA Grapalat" w:hAnsi="GHEA Grapalat"/>
          <w:color w:val="000000"/>
          <w:sz w:val="22"/>
          <w:shd w:val="clear" w:color="auto" w:fill="FFFFFF"/>
          <w:lang w:val="hy-AM"/>
        </w:rPr>
        <w:t>2024 հայտնել է, որ օգոստոսի 22-ից մինչև սեպտեմբերի 17-ը, հոկտեմբերի 18-ին և նոյեմբերի 15-ին ներկայացվել են մեղրի մեջ մնացորդային նյութերի հսկողության համար պահանջվող 130 նմուշներ (Արագածոտնի մարզ՝ 12 նմուշ, Արարատի մարզ՝ 12 նմուշ, Արմավիրի մարզ՝ 14 նմուշ, Գեղարքունիքի մարզ՝ 12 նմուշ, Լոռու մարզ՝ 14 նմուշ, Սյունիքի մարզ՝ 14 նմուշ, Վայոց Ձորի մարզ՝ 13 նմուշ, Շիրակի մարզ՝ 13 նմուշ, Տավուշի մարզ՝ 14 նմուշ, Կոտայքի մարզ՝ 12 նմուշ)։</w:t>
      </w:r>
    </w:p>
    <w:p w14:paraId="3FFDDAEB" w14:textId="77777777" w:rsidR="006D636F" w:rsidRPr="00BA35EB" w:rsidRDefault="006D636F" w:rsidP="00794946">
      <w:pPr>
        <w:spacing w:line="360" w:lineRule="auto"/>
        <w:ind w:firstLine="567"/>
        <w:jc w:val="both"/>
        <w:rPr>
          <w:rFonts w:ascii="GHEA Grapalat" w:hAnsi="GHEA Grapalat"/>
          <w:i/>
          <w:iCs/>
          <w:color w:val="000000"/>
          <w:sz w:val="22"/>
          <w:shd w:val="clear" w:color="auto" w:fill="FFFFFF"/>
          <w:lang w:val="hy-AM"/>
        </w:rPr>
      </w:pPr>
      <w:r w:rsidRPr="00BA35EB">
        <w:rPr>
          <w:rFonts w:ascii="GHEA Grapalat" w:hAnsi="GHEA Grapalat"/>
          <w:color w:val="000000"/>
          <w:sz w:val="22"/>
          <w:shd w:val="clear" w:color="auto" w:fill="FFFFFF"/>
          <w:lang w:val="hy-AM"/>
        </w:rPr>
        <w:t xml:space="preserve">       Միաժամանակ հայտնել է, որ </w:t>
      </w:r>
      <w:r w:rsidRPr="00BA35EB">
        <w:rPr>
          <w:rFonts w:ascii="GHEA Grapalat" w:hAnsi="GHEA Grapalat"/>
          <w:i/>
          <w:iCs/>
          <w:color w:val="000000"/>
          <w:sz w:val="22"/>
          <w:shd w:val="clear" w:color="auto" w:fill="FFFFFF"/>
          <w:lang w:val="hy-AM"/>
        </w:rPr>
        <w:t xml:space="preserve">2024 թվականի սեպտեմբերի 30-ի դրությամբ շեղումների բացակայության մասին բանավոր տեղեկացվել է ոլորտը համակարգող ղեկավարի տեղակալին, իսկ հետագայում տեղեկատվության տրամադրման մասին որևէ հանձնարարական չի եղել։ </w:t>
      </w:r>
    </w:p>
    <w:p w14:paraId="08C44B3C" w14:textId="37A6365E" w:rsidR="006D636F" w:rsidRPr="00BA35EB" w:rsidRDefault="006D636F" w:rsidP="00794946">
      <w:pPr>
        <w:spacing w:line="360" w:lineRule="auto"/>
        <w:ind w:firstLine="567"/>
        <w:jc w:val="both"/>
        <w:rPr>
          <w:rFonts w:ascii="GHEA Grapalat" w:hAnsi="GHEA Grapalat"/>
          <w:b/>
          <w:bCs/>
          <w:i/>
          <w:iCs/>
          <w:color w:val="000000"/>
          <w:sz w:val="22"/>
          <w:shd w:val="clear" w:color="auto" w:fill="FFFFFF"/>
          <w:lang w:val="hy-AM"/>
        </w:rPr>
      </w:pPr>
      <w:r w:rsidRPr="00BA35EB">
        <w:rPr>
          <w:rFonts w:ascii="GHEA Grapalat" w:hAnsi="GHEA Grapalat"/>
          <w:color w:val="000000"/>
          <w:sz w:val="22"/>
          <w:shd w:val="clear" w:color="auto" w:fill="FFFFFF"/>
          <w:lang w:val="hy-AM"/>
        </w:rPr>
        <w:tab/>
      </w:r>
      <w:r w:rsidRPr="00BA35EB">
        <w:rPr>
          <w:rFonts w:ascii="GHEA Grapalat" w:hAnsi="GHEA Grapalat"/>
          <w:b/>
          <w:bCs/>
          <w:i/>
          <w:iCs/>
          <w:color w:val="000000"/>
          <w:sz w:val="22"/>
          <w:shd w:val="clear" w:color="auto" w:fill="FFFFFF"/>
          <w:lang w:val="hy-AM"/>
        </w:rPr>
        <w:t>Հարկ է նկատել</w:t>
      </w:r>
      <w:r w:rsidR="00243526">
        <w:rPr>
          <w:rFonts w:ascii="GHEA Grapalat" w:hAnsi="GHEA Grapalat"/>
          <w:b/>
          <w:bCs/>
          <w:i/>
          <w:iCs/>
          <w:color w:val="000000"/>
          <w:sz w:val="22"/>
          <w:shd w:val="clear" w:color="auto" w:fill="FFFFFF"/>
          <w:lang w:val="hy-AM"/>
        </w:rPr>
        <w:t>,</w:t>
      </w:r>
      <w:r w:rsidRPr="00BA35EB">
        <w:rPr>
          <w:rFonts w:ascii="GHEA Grapalat" w:hAnsi="GHEA Grapalat"/>
          <w:b/>
          <w:bCs/>
          <w:i/>
          <w:iCs/>
          <w:color w:val="000000"/>
          <w:sz w:val="22"/>
          <w:shd w:val="clear" w:color="auto" w:fill="FFFFFF"/>
          <w:lang w:val="hy-AM"/>
        </w:rPr>
        <w:t xml:space="preserve"> որ նշված տեղեկատվությունը հակասում է Հրամանով վերջինիս վրա դրված հանձնարականի կատարմանը, բացի այդ, բնականաբար, բանավոր զեկույցի դեպքում հիմնավորող ապացույցները բացակայում են։</w:t>
      </w:r>
    </w:p>
    <w:p w14:paraId="6D86E974" w14:textId="694A491D"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cs="Sylfaen"/>
          <w:lang w:val="hy-AM"/>
        </w:rPr>
        <w:t xml:space="preserve"> </w:t>
      </w:r>
      <w:r w:rsidRPr="00BA35EB">
        <w:rPr>
          <w:rFonts w:ascii="GHEA Grapalat" w:hAnsi="GHEA Grapalat"/>
          <w:color w:val="000000"/>
          <w:sz w:val="22"/>
          <w:shd w:val="clear" w:color="auto" w:fill="FFFFFF"/>
          <w:lang w:val="hy-AM"/>
        </w:rPr>
        <w:t>Փաստացի սույն թվականի դեկտեմբերի 2-ի դրությամբ արձանագրվել են հետևյալ շեղումներն ըստ մարզերի</w:t>
      </w:r>
      <w:r w:rsidRPr="00BA35EB">
        <w:rPr>
          <w:rFonts w:ascii="MS Mincho" w:eastAsia="MS Mincho" w:hAnsi="MS Mincho" w:cs="MS Mincho" w:hint="eastAsia"/>
          <w:color w:val="000000"/>
          <w:sz w:val="22"/>
          <w:shd w:val="clear" w:color="auto" w:fill="FFFFFF"/>
          <w:lang w:val="hy-AM"/>
        </w:rPr>
        <w:t>․</w:t>
      </w:r>
    </w:p>
    <w:p w14:paraId="6BB6EADE"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Կոտայքի մարզ</w:t>
      </w:r>
    </w:p>
    <w:p w14:paraId="635D3DDC" w14:textId="77777777" w:rsidR="006D636F" w:rsidRPr="00BA35EB" w:rsidRDefault="006D636F">
      <w:pPr>
        <w:pStyle w:val="ListParagraph"/>
        <w:numPr>
          <w:ilvl w:val="0"/>
          <w:numId w:val="26"/>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Ամպիցիլին – 1 նմուշ – G1 կոդով</w:t>
      </w:r>
    </w:p>
    <w:p w14:paraId="0B1AFA77" w14:textId="77777777" w:rsidR="006D636F" w:rsidRPr="00BA35EB" w:rsidRDefault="006D636F">
      <w:pPr>
        <w:pStyle w:val="ListParagraph"/>
        <w:numPr>
          <w:ilvl w:val="0"/>
          <w:numId w:val="26"/>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3 նմուշ – Z1, M1, G1 կոդերով</w:t>
      </w:r>
    </w:p>
    <w:p w14:paraId="25075D08" w14:textId="77777777" w:rsidR="006D636F" w:rsidRPr="00BA35EB" w:rsidRDefault="006D636F">
      <w:pPr>
        <w:pStyle w:val="ListParagraph"/>
        <w:numPr>
          <w:ilvl w:val="0"/>
          <w:numId w:val="26"/>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Սուլֆադիազին 1 նմուշ – G1 կոդով</w:t>
      </w:r>
    </w:p>
    <w:p w14:paraId="2688BF6B" w14:textId="77777777" w:rsidR="006D636F" w:rsidRPr="00BA35EB" w:rsidRDefault="006D636F">
      <w:pPr>
        <w:pStyle w:val="ListParagraph"/>
        <w:numPr>
          <w:ilvl w:val="0"/>
          <w:numId w:val="26"/>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lastRenderedPageBreak/>
        <w:t xml:space="preserve">Դոքսիցիկլին – 3 նմուշ – Z1, M1, G1 կոդերով </w:t>
      </w:r>
    </w:p>
    <w:p w14:paraId="67243898" w14:textId="77777777" w:rsidR="006D636F" w:rsidRPr="00BA35EB" w:rsidRDefault="006D636F">
      <w:pPr>
        <w:pStyle w:val="ListParagraph"/>
        <w:numPr>
          <w:ilvl w:val="0"/>
          <w:numId w:val="26"/>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Քլորամֆենիկոլ – 1 նմուշ - Ս1 կոդով</w:t>
      </w:r>
    </w:p>
    <w:p w14:paraId="739C1F6B"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Արարատի մարզ  </w:t>
      </w:r>
    </w:p>
    <w:p w14:paraId="476E43E8" w14:textId="77777777" w:rsidR="006D636F" w:rsidRPr="00BA35EB" w:rsidRDefault="006D636F">
      <w:pPr>
        <w:pStyle w:val="ListParagraph"/>
        <w:numPr>
          <w:ilvl w:val="0"/>
          <w:numId w:val="24"/>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Ամպիցիլին – 2 նմուշ – A02, A04 կոդերով</w:t>
      </w:r>
    </w:p>
    <w:p w14:paraId="6C2FF4D1" w14:textId="77777777" w:rsidR="006D636F" w:rsidRPr="00BA35EB" w:rsidRDefault="006D636F">
      <w:pPr>
        <w:pStyle w:val="ListParagraph"/>
        <w:numPr>
          <w:ilvl w:val="0"/>
          <w:numId w:val="24"/>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3 նմուշ – A02, A03, A04 կոդերով</w:t>
      </w:r>
    </w:p>
    <w:p w14:paraId="06CFF874" w14:textId="77777777" w:rsidR="006D636F" w:rsidRPr="00BA35EB" w:rsidRDefault="006D636F">
      <w:pPr>
        <w:pStyle w:val="ListParagraph"/>
        <w:numPr>
          <w:ilvl w:val="0"/>
          <w:numId w:val="24"/>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Սուլֆադիազին - 2 նմուշ – A03, A04 կոդերով</w:t>
      </w:r>
    </w:p>
    <w:p w14:paraId="737B3DCC" w14:textId="77777777" w:rsidR="006D636F" w:rsidRPr="00BA35EB" w:rsidRDefault="006D636F">
      <w:pPr>
        <w:pStyle w:val="ListParagraph"/>
        <w:numPr>
          <w:ilvl w:val="0"/>
          <w:numId w:val="24"/>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3 նմուշ – A02, A03, A04 կոդերով</w:t>
      </w:r>
    </w:p>
    <w:p w14:paraId="59FEBC22"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Արմավիրի մարզ</w:t>
      </w:r>
    </w:p>
    <w:p w14:paraId="1C845C77" w14:textId="77777777" w:rsidR="006D636F" w:rsidRPr="00BA35EB" w:rsidRDefault="006D636F">
      <w:pPr>
        <w:pStyle w:val="ListParagraph"/>
        <w:numPr>
          <w:ilvl w:val="0"/>
          <w:numId w:val="25"/>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Ամպիցիլին – 1 նմուշ – V03 կոդով</w:t>
      </w:r>
    </w:p>
    <w:p w14:paraId="1CDBFB3A" w14:textId="77777777" w:rsidR="006D636F" w:rsidRPr="00BA35EB" w:rsidRDefault="006D636F">
      <w:pPr>
        <w:pStyle w:val="ListParagraph"/>
        <w:numPr>
          <w:ilvl w:val="0"/>
          <w:numId w:val="25"/>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4 նմուշ – V01, V03, V04, V14 կոդերով</w:t>
      </w:r>
    </w:p>
    <w:p w14:paraId="3E41AA2D" w14:textId="77777777" w:rsidR="006D636F" w:rsidRPr="00BA35EB" w:rsidRDefault="006D636F">
      <w:pPr>
        <w:pStyle w:val="ListParagraph"/>
        <w:numPr>
          <w:ilvl w:val="0"/>
          <w:numId w:val="25"/>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Սուլֆադիազին 1 նմուշ – V04 կոդով</w:t>
      </w:r>
    </w:p>
    <w:p w14:paraId="782A4C79" w14:textId="77777777" w:rsidR="006D636F" w:rsidRPr="00BA35EB" w:rsidRDefault="006D636F">
      <w:pPr>
        <w:pStyle w:val="ListParagraph"/>
        <w:numPr>
          <w:ilvl w:val="0"/>
          <w:numId w:val="25"/>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1 նմուշ – V01 կոդով</w:t>
      </w:r>
    </w:p>
    <w:p w14:paraId="09C4ACC8"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Գեղարքունիքի մարզ</w:t>
      </w:r>
    </w:p>
    <w:p w14:paraId="59251AA5" w14:textId="77777777" w:rsidR="006D636F" w:rsidRPr="00BA35EB" w:rsidRDefault="006D636F">
      <w:pPr>
        <w:pStyle w:val="ListParagraph"/>
        <w:numPr>
          <w:ilvl w:val="0"/>
          <w:numId w:val="27"/>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Ամպիցիլին – 2 նմուշ – K3, K4 կոդերով</w:t>
      </w:r>
    </w:p>
    <w:p w14:paraId="7F7C094C" w14:textId="77777777" w:rsidR="006D636F" w:rsidRPr="00BA35EB" w:rsidRDefault="006D636F">
      <w:pPr>
        <w:pStyle w:val="ListParagraph"/>
        <w:numPr>
          <w:ilvl w:val="0"/>
          <w:numId w:val="27"/>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3 նմուշ – K2, K3, K4 կոդերով</w:t>
      </w:r>
    </w:p>
    <w:p w14:paraId="547DB540" w14:textId="77777777" w:rsidR="006D636F" w:rsidRPr="00BA35EB" w:rsidRDefault="006D636F">
      <w:pPr>
        <w:pStyle w:val="ListParagraph"/>
        <w:numPr>
          <w:ilvl w:val="0"/>
          <w:numId w:val="27"/>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Սուլֆադիազին 2 նմուշ – K2, K4 կոդերով</w:t>
      </w:r>
    </w:p>
    <w:p w14:paraId="759F2FD7" w14:textId="77777777" w:rsidR="006D636F" w:rsidRPr="00BA35EB" w:rsidRDefault="006D636F">
      <w:pPr>
        <w:pStyle w:val="ListParagraph"/>
        <w:numPr>
          <w:ilvl w:val="0"/>
          <w:numId w:val="27"/>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2 նմուշ – K2, K3 կոդերով</w:t>
      </w:r>
    </w:p>
    <w:p w14:paraId="76FB31E7"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Շիրակի մարզ</w:t>
      </w:r>
    </w:p>
    <w:p w14:paraId="1DB67337" w14:textId="77777777" w:rsidR="006D636F" w:rsidRPr="00BA35EB" w:rsidRDefault="006D636F">
      <w:pPr>
        <w:pStyle w:val="ListParagraph"/>
        <w:numPr>
          <w:ilvl w:val="0"/>
          <w:numId w:val="28"/>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Ամպիցիլին – 2 նմուշ – H03, H05 կոդերով</w:t>
      </w:r>
    </w:p>
    <w:p w14:paraId="7B6EC80A" w14:textId="77777777" w:rsidR="006D636F" w:rsidRPr="00BA35EB" w:rsidRDefault="006D636F">
      <w:pPr>
        <w:pStyle w:val="ListParagraph"/>
        <w:numPr>
          <w:ilvl w:val="0"/>
          <w:numId w:val="28"/>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3 նմուշ – H03, H05, H08 կոդերով</w:t>
      </w:r>
    </w:p>
    <w:p w14:paraId="63FD1746" w14:textId="77777777" w:rsidR="006D636F" w:rsidRPr="00BA35EB" w:rsidRDefault="006D636F">
      <w:pPr>
        <w:pStyle w:val="ListParagraph"/>
        <w:numPr>
          <w:ilvl w:val="0"/>
          <w:numId w:val="28"/>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Սուլֆադիազին 1 նմուշ – H05 կոդով</w:t>
      </w:r>
    </w:p>
    <w:p w14:paraId="7F72CB24" w14:textId="77777777" w:rsidR="006D636F" w:rsidRPr="00BA35EB" w:rsidRDefault="006D636F">
      <w:pPr>
        <w:pStyle w:val="ListParagraph"/>
        <w:numPr>
          <w:ilvl w:val="0"/>
          <w:numId w:val="28"/>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4 նմուշ – H02, H03, H05, H08 կոդերով</w:t>
      </w:r>
    </w:p>
    <w:p w14:paraId="71E827CD" w14:textId="77777777" w:rsidR="006D636F" w:rsidRPr="00BA35EB" w:rsidRDefault="006D636F">
      <w:pPr>
        <w:pStyle w:val="ListParagraph"/>
        <w:numPr>
          <w:ilvl w:val="0"/>
          <w:numId w:val="28"/>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Քլորամֆենիկոլ – 1 նմուշ - H01 կոդով</w:t>
      </w:r>
    </w:p>
    <w:p w14:paraId="724BC9E6"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Սյունիքի մարզ</w:t>
      </w:r>
    </w:p>
    <w:p w14:paraId="608D6215" w14:textId="77777777" w:rsidR="006D636F" w:rsidRPr="00BA35EB" w:rsidRDefault="006D636F">
      <w:pPr>
        <w:pStyle w:val="ListParagraph"/>
        <w:numPr>
          <w:ilvl w:val="0"/>
          <w:numId w:val="29"/>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Ամպիցիլին – 2 նմուշ – K01, K05 կոդերով</w:t>
      </w:r>
    </w:p>
    <w:p w14:paraId="2AF89E44" w14:textId="77777777" w:rsidR="006D636F" w:rsidRPr="00BA35EB" w:rsidRDefault="006D636F">
      <w:pPr>
        <w:pStyle w:val="ListParagraph"/>
        <w:numPr>
          <w:ilvl w:val="0"/>
          <w:numId w:val="29"/>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2 նմուշ – K01, K05 կոդերով</w:t>
      </w:r>
    </w:p>
    <w:p w14:paraId="1EDC59FE" w14:textId="77777777" w:rsidR="006D636F" w:rsidRPr="00BA35EB" w:rsidRDefault="006D636F">
      <w:pPr>
        <w:pStyle w:val="ListParagraph"/>
        <w:numPr>
          <w:ilvl w:val="0"/>
          <w:numId w:val="29"/>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Սուլֆադիազին 1 նմուշ – K05 կոդով</w:t>
      </w:r>
    </w:p>
    <w:p w14:paraId="06751D19" w14:textId="77777777" w:rsidR="006D636F" w:rsidRPr="00BA35EB" w:rsidRDefault="006D636F">
      <w:pPr>
        <w:pStyle w:val="ListParagraph"/>
        <w:numPr>
          <w:ilvl w:val="0"/>
          <w:numId w:val="29"/>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2 նմուշ – K01, K05 կոդերով</w:t>
      </w:r>
    </w:p>
    <w:p w14:paraId="55EA07EC"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Լոռու մարզ</w:t>
      </w:r>
    </w:p>
    <w:p w14:paraId="0E3EB949" w14:textId="77777777" w:rsidR="006D636F" w:rsidRPr="00BA35EB" w:rsidRDefault="006D636F">
      <w:pPr>
        <w:pStyle w:val="ListParagraph"/>
        <w:numPr>
          <w:ilvl w:val="0"/>
          <w:numId w:val="30"/>
        </w:numPr>
        <w:tabs>
          <w:tab w:val="left" w:pos="630"/>
        </w:tabs>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 xml:space="preserve"> Ամպիցիլին – 2 նմուշ – Q03, Q04 կոդերով</w:t>
      </w:r>
    </w:p>
    <w:p w14:paraId="1756E31D" w14:textId="77777777" w:rsidR="006D636F" w:rsidRPr="00BA35EB" w:rsidRDefault="006D636F">
      <w:pPr>
        <w:pStyle w:val="ListParagraph"/>
        <w:numPr>
          <w:ilvl w:val="0"/>
          <w:numId w:val="30"/>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3 նմուշ – Q03, Q04, Q06 կոդերով</w:t>
      </w:r>
    </w:p>
    <w:p w14:paraId="7B538ED9" w14:textId="77777777" w:rsidR="006D636F" w:rsidRPr="00BA35EB" w:rsidRDefault="006D636F">
      <w:pPr>
        <w:pStyle w:val="ListParagraph"/>
        <w:numPr>
          <w:ilvl w:val="0"/>
          <w:numId w:val="30"/>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Սուլֆադիազին 2 նմուշ – Q03, Q04 կոդերով</w:t>
      </w:r>
    </w:p>
    <w:p w14:paraId="4F9C0754" w14:textId="77777777" w:rsidR="006D636F" w:rsidRPr="00BA35EB" w:rsidRDefault="006D636F">
      <w:pPr>
        <w:pStyle w:val="ListParagraph"/>
        <w:numPr>
          <w:ilvl w:val="0"/>
          <w:numId w:val="30"/>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3 նմուշ – Q03, Q04, Q06 կոդերով</w:t>
      </w:r>
    </w:p>
    <w:p w14:paraId="2FD1FBF5" w14:textId="77777777" w:rsidR="006D636F" w:rsidRPr="00BA35EB" w:rsidRDefault="006D636F">
      <w:pPr>
        <w:pStyle w:val="ListParagraph"/>
        <w:numPr>
          <w:ilvl w:val="0"/>
          <w:numId w:val="30"/>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Քլորամֆենիկոլ – 1 նմուշ - Q01 կոդով</w:t>
      </w:r>
    </w:p>
    <w:p w14:paraId="25BBA2B3"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lastRenderedPageBreak/>
        <w:t>Արագածոտնի մարզ</w:t>
      </w:r>
    </w:p>
    <w:p w14:paraId="2A5D6573" w14:textId="77777777" w:rsidR="006D636F" w:rsidRPr="00BA35EB" w:rsidRDefault="006D636F">
      <w:pPr>
        <w:pStyle w:val="ListParagraph"/>
        <w:numPr>
          <w:ilvl w:val="0"/>
          <w:numId w:val="31"/>
        </w:numPr>
        <w:tabs>
          <w:tab w:val="left" w:pos="630"/>
        </w:tabs>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 xml:space="preserve"> Ամպիցիլին – 2 նմուշ – T05, T08 կոդերով</w:t>
      </w:r>
    </w:p>
    <w:p w14:paraId="5C09BE00" w14:textId="77777777" w:rsidR="006D636F" w:rsidRPr="00BA35EB" w:rsidRDefault="006D636F">
      <w:pPr>
        <w:pStyle w:val="ListParagraph"/>
        <w:numPr>
          <w:ilvl w:val="0"/>
          <w:numId w:val="31"/>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3 նմուշ – T02, T05, T08 կոդերով</w:t>
      </w:r>
    </w:p>
    <w:p w14:paraId="7CCADBF0" w14:textId="77777777" w:rsidR="006D636F" w:rsidRPr="00BA35EB" w:rsidRDefault="006D636F">
      <w:pPr>
        <w:pStyle w:val="ListParagraph"/>
        <w:numPr>
          <w:ilvl w:val="0"/>
          <w:numId w:val="31"/>
        </w:numPr>
        <w:tabs>
          <w:tab w:val="left" w:pos="630"/>
        </w:tabs>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Սուլֆադիազին 2 նմուշ – T05, T08 կոդերով</w:t>
      </w:r>
    </w:p>
    <w:p w14:paraId="0D649381" w14:textId="77777777" w:rsidR="006D636F" w:rsidRPr="00BA35EB" w:rsidRDefault="006D636F">
      <w:pPr>
        <w:pStyle w:val="ListParagraph"/>
        <w:numPr>
          <w:ilvl w:val="0"/>
          <w:numId w:val="31"/>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3 նմուշ – T02, T05, T08 կոդերով</w:t>
      </w:r>
    </w:p>
    <w:p w14:paraId="667B8584"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Վայոց ձորի մարզ</w:t>
      </w:r>
    </w:p>
    <w:p w14:paraId="2BBE0800" w14:textId="77777777" w:rsidR="006D636F" w:rsidRPr="00BA35EB" w:rsidRDefault="006D636F">
      <w:pPr>
        <w:pStyle w:val="ListParagraph"/>
        <w:numPr>
          <w:ilvl w:val="0"/>
          <w:numId w:val="32"/>
        </w:numPr>
        <w:tabs>
          <w:tab w:val="left" w:pos="630"/>
        </w:tabs>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 xml:space="preserve"> Ամպիցիլին – 4 նմուշ – 1/2, 1/3, 1/4, 1/13 կոդերով</w:t>
      </w:r>
    </w:p>
    <w:p w14:paraId="3445A2D2" w14:textId="77777777" w:rsidR="006D636F" w:rsidRPr="00BA35EB" w:rsidRDefault="006D636F">
      <w:pPr>
        <w:pStyle w:val="ListParagraph"/>
        <w:numPr>
          <w:ilvl w:val="0"/>
          <w:numId w:val="32"/>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4 նմուշ – 1/2, 1/3, 1/4, 1/13 կոդերով</w:t>
      </w:r>
    </w:p>
    <w:p w14:paraId="6E841C51" w14:textId="77777777" w:rsidR="006D636F" w:rsidRPr="00BA35EB" w:rsidRDefault="006D636F">
      <w:pPr>
        <w:pStyle w:val="ListParagraph"/>
        <w:numPr>
          <w:ilvl w:val="0"/>
          <w:numId w:val="32"/>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 xml:space="preserve">Սուլֆադիազին 3 նմուշ – 1/2, 1/4, 1/13 կոդերով </w:t>
      </w:r>
    </w:p>
    <w:p w14:paraId="5D3F3AF2" w14:textId="77777777" w:rsidR="006D636F" w:rsidRPr="00BA35EB" w:rsidRDefault="006D636F">
      <w:pPr>
        <w:pStyle w:val="ListParagraph"/>
        <w:numPr>
          <w:ilvl w:val="0"/>
          <w:numId w:val="32"/>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4 նմուշ – 1/2, 1/3, 1/4, 1/13 կոդերով</w:t>
      </w:r>
    </w:p>
    <w:p w14:paraId="5DC548ED" w14:textId="77777777" w:rsidR="006D636F" w:rsidRPr="00BA35EB" w:rsidRDefault="006D636F">
      <w:pPr>
        <w:pStyle w:val="ListParagraph"/>
        <w:numPr>
          <w:ilvl w:val="0"/>
          <w:numId w:val="32"/>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Քլորամֆենիկոլ – 1 նմուշ – 1/1 կոդով</w:t>
      </w:r>
    </w:p>
    <w:p w14:paraId="748BA554" w14:textId="77777777" w:rsidR="006D636F" w:rsidRPr="00BA35EB" w:rsidRDefault="006D636F" w:rsidP="00794946">
      <w:pPr>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Տավուշի մարզ</w:t>
      </w:r>
    </w:p>
    <w:p w14:paraId="2C5283AC" w14:textId="77777777" w:rsidR="006D636F" w:rsidRPr="00BA35EB" w:rsidRDefault="006D636F">
      <w:pPr>
        <w:pStyle w:val="ListParagraph"/>
        <w:numPr>
          <w:ilvl w:val="0"/>
          <w:numId w:val="33"/>
        </w:numPr>
        <w:tabs>
          <w:tab w:val="left" w:pos="630"/>
        </w:tabs>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 xml:space="preserve"> Ամպիցիլին – 1 նմուշ – Z04 կոդով</w:t>
      </w:r>
    </w:p>
    <w:p w14:paraId="74923692" w14:textId="77777777" w:rsidR="006D636F" w:rsidRPr="00BA35EB" w:rsidRDefault="006D636F">
      <w:pPr>
        <w:pStyle w:val="ListParagraph"/>
        <w:numPr>
          <w:ilvl w:val="0"/>
          <w:numId w:val="33"/>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Պենիցիլին G (Բենզիլպենիցիլին) – 2 նմուշ – Z01, Z04 կոդերով</w:t>
      </w:r>
    </w:p>
    <w:p w14:paraId="28447E1F" w14:textId="77777777" w:rsidR="006D636F" w:rsidRPr="00BA35EB" w:rsidRDefault="006D636F">
      <w:pPr>
        <w:pStyle w:val="ListParagraph"/>
        <w:numPr>
          <w:ilvl w:val="0"/>
          <w:numId w:val="33"/>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 xml:space="preserve">Սուլֆադիազին 1 նմուշ – Z04 կոդով </w:t>
      </w:r>
    </w:p>
    <w:p w14:paraId="66A72122" w14:textId="77777777" w:rsidR="006D636F" w:rsidRPr="00BA35EB" w:rsidRDefault="006D636F">
      <w:pPr>
        <w:pStyle w:val="ListParagraph"/>
        <w:numPr>
          <w:ilvl w:val="0"/>
          <w:numId w:val="33"/>
        </w:numPr>
        <w:spacing w:line="360" w:lineRule="auto"/>
        <w:ind w:left="0" w:firstLine="567"/>
        <w:contextualSpacing/>
        <w:jc w:val="both"/>
        <w:rPr>
          <w:rFonts w:ascii="GHEA Grapalat" w:eastAsia="Times New Roman" w:hAnsi="GHEA Grapalat"/>
          <w:color w:val="000000"/>
          <w:sz w:val="22"/>
          <w:shd w:val="clear" w:color="auto" w:fill="FFFFFF"/>
          <w:lang w:val="hy-AM" w:eastAsia="ru-RU"/>
        </w:rPr>
      </w:pPr>
      <w:r w:rsidRPr="00BA35EB">
        <w:rPr>
          <w:rFonts w:ascii="GHEA Grapalat" w:eastAsia="Times New Roman" w:hAnsi="GHEA Grapalat"/>
          <w:color w:val="000000"/>
          <w:sz w:val="22"/>
          <w:shd w:val="clear" w:color="auto" w:fill="FFFFFF"/>
          <w:lang w:val="hy-AM" w:eastAsia="ru-RU"/>
        </w:rPr>
        <w:t>Դոքսիցիկլին – 2 նմուշ – Z01, Z04 կոդերով</w:t>
      </w:r>
    </w:p>
    <w:p w14:paraId="34AF0632" w14:textId="77777777"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Ըստ ներկայացված տեղեկատվության, ինչպես նաև նմուշների ուղեկցող նամակներով հաստատվում է, որ մարզային կետրոնները (բացառությամբ՝ Արմավիր, Տավուշ) հրամանով սահմանված ժամկետում նմուշները ներկայացրել են ՀԱԲԼԾԿ՝ փորձարկման։</w:t>
      </w:r>
    </w:p>
    <w:p w14:paraId="398D74C5" w14:textId="25D22A5E"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Անասնաբուժության վարչության պետը հայտնել է, որ Հրամանով սահմանաված ժամկետում իրականացվել է տնտեսավարողների ծածկագրումը, իսկ ուղղիչ գործողությունները չեն իրականացվել, քանի որ լաբորատոր փորձաքննության արդյունքները սահմանված ժամկետում չի տրամադրվել։</w:t>
      </w:r>
      <w:r w:rsidRPr="00BA35EB">
        <w:rPr>
          <w:rFonts w:ascii="Calibri" w:hAnsi="Calibri" w:cs="Calibri"/>
          <w:color w:val="000000"/>
          <w:sz w:val="22"/>
          <w:shd w:val="clear" w:color="auto" w:fill="FFFFFF"/>
          <w:lang w:val="hy-AM"/>
        </w:rPr>
        <w:t> </w:t>
      </w:r>
      <w:r w:rsidRPr="00BA35EB">
        <w:rPr>
          <w:rFonts w:ascii="GHEA Grapalat" w:hAnsi="GHEA Grapalat"/>
          <w:color w:val="000000"/>
          <w:sz w:val="22"/>
          <w:shd w:val="clear" w:color="auto" w:fill="FFFFFF"/>
          <w:lang w:val="hy-AM"/>
        </w:rPr>
        <w:t xml:space="preserve"> </w:t>
      </w:r>
    </w:p>
    <w:p w14:paraId="02C583C9" w14:textId="77777777"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Ռիսկի գնահատման /կառավարման/ և վերլուծությունների վարչությունը նույնպես հայտնել է, որ հրամանի 4-րդ կետի 2-րդ և 5-րդ կետի 4-րդ ենթակետով սահմանված ժամկետներում տեղեկատվություն չի ստացել։ </w:t>
      </w:r>
    </w:p>
    <w:p w14:paraId="6E5D5DCE" w14:textId="0649B2DA"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Այսպիսով, դեկտեմբերի 2-ի դրությամբ արձանագրվել են վերը նշված շեղումները, որից կարելի է ենթադրել, որ ստացված 102 նմուշներում շեղումներ չեն հայտնաբերվել, իսկ 28 նմուշում հայտնաբերվել են 96 շեղումներ, որը եթե բաժանում ենք նմուշների թվի վրա, ապա ստացվում է, որ յուրաքանչյուր կոդով միջինը իրականացվել է 3,5 փորձաքննություն, որը չի համապատասխանում ներկայացված տեղեկատվությանը, իսկ եթե անգամ հիմնավորվի, որ նմուշները տեսակավորվել են ըստ ցուցանիշների խմբերի՝ փորձարկման համար, ապա հնարավոր է, որ 130 նմուշում հայտնաբերվի 96 անհամապատասխանություն՝ հաշվի առնելով այն հանգամանքը, որ անհամապատասխանություններն արձանագրվել են հակաբիոտիկների խմբից։ </w:t>
      </w:r>
    </w:p>
    <w:p w14:paraId="0EE492FD" w14:textId="7A9230EC" w:rsidR="006D636F" w:rsidRPr="00BA35EB" w:rsidRDefault="006D636F" w:rsidP="00794946">
      <w:pPr>
        <w:shd w:val="clear" w:color="auto" w:fill="FFFFFF"/>
        <w:spacing w:line="360" w:lineRule="auto"/>
        <w:ind w:firstLine="567"/>
        <w:jc w:val="both"/>
        <w:rPr>
          <w:rFonts w:ascii="GHEA Grapalat" w:hAnsi="GHEA Grapalat"/>
          <w:b/>
          <w:bCs/>
          <w:i/>
          <w:iCs/>
          <w:color w:val="000000"/>
          <w:sz w:val="22"/>
          <w:shd w:val="clear" w:color="auto" w:fill="FFFFFF"/>
          <w:lang w:val="hy-AM"/>
        </w:rPr>
      </w:pPr>
      <w:r w:rsidRPr="00BA35EB">
        <w:rPr>
          <w:rFonts w:ascii="GHEA Grapalat" w:hAnsi="GHEA Grapalat"/>
          <w:b/>
          <w:bCs/>
          <w:i/>
          <w:iCs/>
          <w:color w:val="000000"/>
          <w:sz w:val="22"/>
          <w:shd w:val="clear" w:color="auto" w:fill="FFFFFF"/>
          <w:lang w:val="hy-AM"/>
        </w:rPr>
        <w:lastRenderedPageBreak/>
        <w:t xml:space="preserve">Այստեղից առաջանում է հետևյալ հարցադրումը, եթե տարիներ շարունակ մեղրում մնացորդային նյութերի հսկողության պլանով անհամապատասխանությունների գերակշիռ մասը կազմել են հակաբիոտիկները, ինչն է պատճառը, որ հակաբիոտիկների փորձարկումներն ի սկզբանե չի կատարվել, որպեսզի հնարավոր լիներ իրականացնել ուղղիչ գործողություններ՝ հաշվի առնելով տվյալ խմբի ռիսկայնությունը։ </w:t>
      </w:r>
    </w:p>
    <w:p w14:paraId="71E7B4B8" w14:textId="2251258C"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Ըստ միջազգային համագործակցության բաժնի կողմից տրված տեղեկատվության՝ 2018 թվականին մեղրում 130 նմուշներից անհամապատասխանություններ են արձանագրվել 72-ում, 2019 թվականին՝ 143-ում, 2020 թվականին՝ 96-ում, 2021 թվականին՝ 65-ում, 2022 թվականին՝ 63-ում, 2023 թվականին՝ 58-ում։</w:t>
      </w:r>
    </w:p>
    <w:p w14:paraId="610CFB9D" w14:textId="3D75FE71"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Մինչդեռ, արտահանումը խթանելու նպատակով, Եվրոպական միություն է ներկայացվել անհամեմատ մեղմ տվյալներ, սակայն խնդիրը կայանում է նաև նրանում, որ տվյալ մեղրի խմբաքանակները իրացվում են նաև Հայաստանի Հանրապետությունում։ </w:t>
      </w:r>
    </w:p>
    <w:p w14:paraId="4A1DB124" w14:textId="2C29A6D6" w:rsidR="006D636F" w:rsidRPr="00BA35EB" w:rsidRDefault="006D636F" w:rsidP="00794946">
      <w:pPr>
        <w:shd w:val="clear" w:color="auto" w:fill="FFFFFF"/>
        <w:spacing w:line="360" w:lineRule="auto"/>
        <w:ind w:firstLine="567"/>
        <w:jc w:val="both"/>
        <w:rPr>
          <w:rFonts w:ascii="GHEA Grapalat" w:hAnsi="GHEA Grapalat"/>
          <w:color w:val="000000"/>
          <w:sz w:val="22"/>
          <w:shd w:val="clear" w:color="auto" w:fill="FFFFFF"/>
          <w:lang w:val="hy-AM"/>
        </w:rPr>
      </w:pPr>
      <w:r w:rsidRPr="00BA35EB">
        <w:rPr>
          <w:rFonts w:ascii="GHEA Grapalat" w:hAnsi="GHEA Grapalat"/>
          <w:color w:val="000000"/>
          <w:sz w:val="22"/>
          <w:shd w:val="clear" w:color="auto" w:fill="FFFFFF"/>
          <w:lang w:val="hy-AM"/>
        </w:rPr>
        <w:t xml:space="preserve"> Ամփոփելով կից տրամադրված տեղեկատվությունը՝ անհրաժեշտ է արձանագել, որ փաստացի պատասխանատու ստորաբաժանումները ցուցաբերել են անգործություն և անհետևանք են թողել ղեկավարի հրամանի կատարումը, իսկ տեղեկատվության չտրամադրման մասին պարտավոր էին գրավոր զեկուցել վերադասին։</w:t>
      </w:r>
    </w:p>
    <w:p w14:paraId="6AC15D40" w14:textId="77777777" w:rsidR="006D636F" w:rsidRPr="00BA35EB" w:rsidRDefault="006D636F" w:rsidP="00794946">
      <w:pPr>
        <w:shd w:val="clear" w:color="auto" w:fill="FFFFFF"/>
        <w:spacing w:line="360" w:lineRule="auto"/>
        <w:ind w:firstLine="567"/>
        <w:jc w:val="both"/>
        <w:rPr>
          <w:rFonts w:cs="Sylfaen"/>
          <w:lang w:val="hy-AM"/>
        </w:rPr>
      </w:pPr>
    </w:p>
    <w:p w14:paraId="5E1BC426" w14:textId="258BE350" w:rsidR="00552D07" w:rsidRPr="00BA35EB" w:rsidRDefault="00FD36C1">
      <w:pPr>
        <w:pStyle w:val="ListParagraph"/>
        <w:numPr>
          <w:ilvl w:val="0"/>
          <w:numId w:val="21"/>
        </w:numPr>
        <w:tabs>
          <w:tab w:val="left" w:pos="142"/>
          <w:tab w:val="left" w:pos="426"/>
          <w:tab w:val="left" w:pos="993"/>
        </w:tabs>
        <w:spacing w:after="120"/>
        <w:ind w:left="0" w:right="141" w:firstLine="567"/>
        <w:jc w:val="center"/>
        <w:rPr>
          <w:rFonts w:ascii="GHEA Grapalat" w:hAnsi="GHEA Grapalat"/>
          <w:b/>
          <w:bCs/>
          <w:lang w:val="af-ZA"/>
        </w:rPr>
      </w:pPr>
      <w:r w:rsidRPr="00BA35EB">
        <w:rPr>
          <w:rFonts w:ascii="GHEA Grapalat" w:hAnsi="GHEA Grapalat"/>
          <w:b/>
          <w:bCs/>
          <w:lang w:val="hy-AM"/>
        </w:rPr>
        <w:t>Ս</w:t>
      </w:r>
      <w:r w:rsidR="00552D07" w:rsidRPr="00BA35EB">
        <w:rPr>
          <w:rFonts w:ascii="GHEA Grapalat" w:hAnsi="GHEA Grapalat"/>
          <w:b/>
          <w:bCs/>
          <w:lang w:val="hy-AM"/>
        </w:rPr>
        <w:t>ննդամթերք</w:t>
      </w:r>
      <w:r w:rsidR="00552D07" w:rsidRPr="00BA35EB">
        <w:rPr>
          <w:rFonts w:ascii="GHEA Grapalat" w:hAnsi="GHEA Grapalat"/>
          <w:b/>
          <w:bCs/>
          <w:lang w:val="af-ZA"/>
        </w:rPr>
        <w:t xml:space="preserve"> </w:t>
      </w:r>
      <w:r w:rsidR="00552D07" w:rsidRPr="00BA35EB">
        <w:rPr>
          <w:rFonts w:ascii="GHEA Grapalat" w:hAnsi="GHEA Grapalat"/>
          <w:b/>
          <w:bCs/>
          <w:lang w:val="hy-AM"/>
        </w:rPr>
        <w:t>տեղափոխող</w:t>
      </w:r>
      <w:r w:rsidR="00552D07" w:rsidRPr="00BA35EB">
        <w:rPr>
          <w:rFonts w:ascii="GHEA Grapalat" w:hAnsi="GHEA Grapalat"/>
          <w:b/>
          <w:bCs/>
          <w:lang w:val="af-ZA"/>
        </w:rPr>
        <w:t xml:space="preserve"> </w:t>
      </w:r>
      <w:r w:rsidR="00552D07" w:rsidRPr="00BA35EB">
        <w:rPr>
          <w:rFonts w:ascii="GHEA Grapalat" w:hAnsi="GHEA Grapalat"/>
          <w:b/>
          <w:bCs/>
          <w:lang w:val="hy-AM"/>
        </w:rPr>
        <w:t>փոխադրամիջոցների</w:t>
      </w:r>
      <w:r w:rsidR="00552D07" w:rsidRPr="00BA35EB">
        <w:rPr>
          <w:rFonts w:ascii="GHEA Grapalat" w:hAnsi="GHEA Grapalat"/>
          <w:b/>
          <w:bCs/>
          <w:lang w:val="af-ZA"/>
        </w:rPr>
        <w:t xml:space="preserve"> </w:t>
      </w:r>
      <w:r w:rsidR="00552D07" w:rsidRPr="00BA35EB">
        <w:rPr>
          <w:rFonts w:ascii="GHEA Grapalat" w:hAnsi="GHEA Grapalat"/>
          <w:b/>
          <w:bCs/>
          <w:lang w:val="hy-AM"/>
        </w:rPr>
        <w:t>համար</w:t>
      </w:r>
      <w:r w:rsidR="00552D07" w:rsidRPr="00BA35EB">
        <w:rPr>
          <w:rFonts w:ascii="GHEA Grapalat" w:hAnsi="GHEA Grapalat"/>
          <w:b/>
          <w:bCs/>
          <w:lang w:val="af-ZA"/>
        </w:rPr>
        <w:t xml:space="preserve"> </w:t>
      </w:r>
      <w:r w:rsidR="00552D07" w:rsidRPr="00BA35EB">
        <w:rPr>
          <w:rFonts w:ascii="GHEA Grapalat" w:hAnsi="GHEA Grapalat"/>
          <w:b/>
          <w:bCs/>
          <w:lang w:val="hy-AM"/>
        </w:rPr>
        <w:t>սանիտարական</w:t>
      </w:r>
      <w:r w:rsidR="00552D07" w:rsidRPr="00BA35EB">
        <w:rPr>
          <w:rFonts w:ascii="GHEA Grapalat" w:hAnsi="GHEA Grapalat"/>
          <w:b/>
          <w:bCs/>
          <w:lang w:val="af-ZA"/>
        </w:rPr>
        <w:t xml:space="preserve"> </w:t>
      </w:r>
      <w:r w:rsidR="00552D07" w:rsidRPr="00BA35EB">
        <w:rPr>
          <w:rFonts w:ascii="GHEA Grapalat" w:hAnsi="GHEA Grapalat"/>
          <w:b/>
          <w:bCs/>
          <w:lang w:val="hy-AM"/>
        </w:rPr>
        <w:t>անձնագրի</w:t>
      </w:r>
      <w:r w:rsidR="00552D07" w:rsidRPr="00BA35EB">
        <w:rPr>
          <w:rFonts w:ascii="GHEA Grapalat" w:hAnsi="GHEA Grapalat"/>
          <w:b/>
          <w:bCs/>
          <w:lang w:val="af-ZA"/>
        </w:rPr>
        <w:t xml:space="preserve"> </w:t>
      </w:r>
      <w:r w:rsidR="00552D07" w:rsidRPr="00BA35EB">
        <w:rPr>
          <w:rFonts w:ascii="GHEA Grapalat" w:hAnsi="GHEA Grapalat"/>
          <w:b/>
          <w:bCs/>
          <w:lang w:val="hy-AM"/>
        </w:rPr>
        <w:t>տրամադրման</w:t>
      </w:r>
      <w:r w:rsidR="00552D07" w:rsidRPr="00BA35EB">
        <w:rPr>
          <w:rFonts w:ascii="GHEA Grapalat" w:hAnsi="GHEA Grapalat"/>
          <w:b/>
          <w:bCs/>
          <w:lang w:val="af-ZA"/>
        </w:rPr>
        <w:t xml:space="preserve"> </w:t>
      </w:r>
      <w:r w:rsidR="00552D07" w:rsidRPr="00BA35EB">
        <w:rPr>
          <w:rFonts w:ascii="GHEA Grapalat" w:hAnsi="GHEA Grapalat"/>
          <w:b/>
          <w:bCs/>
          <w:lang w:val="hy-AM"/>
        </w:rPr>
        <w:t>վերաբերյալ</w:t>
      </w:r>
    </w:p>
    <w:p w14:paraId="6A40BE71" w14:textId="77777777" w:rsidR="00552D07" w:rsidRPr="00BA35EB" w:rsidRDefault="00552D07" w:rsidP="00794946">
      <w:pPr>
        <w:ind w:firstLine="567"/>
        <w:jc w:val="center"/>
        <w:rPr>
          <w:rFonts w:ascii="GHEA Grapalat" w:eastAsia="GHEA Grapalat" w:hAnsi="GHEA Grapalat" w:cs="GHEA Grapalat"/>
          <w:b/>
          <w:bCs/>
          <w:lang w:val="af-ZA"/>
        </w:rPr>
      </w:pPr>
    </w:p>
    <w:p w14:paraId="415EB180" w14:textId="77777777" w:rsidR="00552D07" w:rsidRPr="00BA35EB" w:rsidRDefault="00552D07" w:rsidP="00794946">
      <w:pPr>
        <w:spacing w:line="360" w:lineRule="auto"/>
        <w:ind w:right="-1" w:firstLine="567"/>
        <w:jc w:val="both"/>
        <w:rPr>
          <w:rFonts w:ascii="GHEA Grapalat" w:eastAsia="MS Mincho" w:hAnsi="GHEA Grapalat" w:cs="MS Mincho"/>
          <w:lang w:val="hy-AM"/>
        </w:rPr>
      </w:pPr>
      <w:r w:rsidRPr="00BA35EB">
        <w:rPr>
          <w:rFonts w:ascii="GHEA Grapalat" w:hAnsi="GHEA Grapalat"/>
          <w:lang w:val="af-ZA"/>
        </w:rPr>
        <w:t xml:space="preserve">«Սննդամթերքի անվտանգության մասին» </w:t>
      </w:r>
      <w:r w:rsidRPr="00BA35EB">
        <w:rPr>
          <w:rFonts w:ascii="GHEA Grapalat" w:hAnsi="GHEA Grapalat"/>
          <w:lang w:val="hy-AM"/>
        </w:rPr>
        <w:t>Հայաստանի</w:t>
      </w:r>
      <w:r w:rsidRPr="00BA35EB">
        <w:rPr>
          <w:rFonts w:ascii="GHEA Grapalat" w:hAnsi="GHEA Grapalat"/>
          <w:lang w:val="af-ZA"/>
        </w:rPr>
        <w:t xml:space="preserve"> </w:t>
      </w:r>
      <w:r w:rsidRPr="00BA35EB">
        <w:rPr>
          <w:rFonts w:ascii="GHEA Grapalat" w:hAnsi="GHEA Grapalat"/>
          <w:lang w:val="hy-AM"/>
        </w:rPr>
        <w:t>Հանրապետության</w:t>
      </w:r>
      <w:r w:rsidRPr="00BA35EB">
        <w:rPr>
          <w:rFonts w:ascii="GHEA Grapalat" w:hAnsi="GHEA Grapalat"/>
          <w:lang w:val="af-ZA"/>
        </w:rPr>
        <w:t xml:space="preserve"> </w:t>
      </w:r>
      <w:r w:rsidRPr="00BA35EB">
        <w:rPr>
          <w:rFonts w:ascii="GHEA Grapalat" w:hAnsi="GHEA Grapalat"/>
          <w:lang w:val="hy-AM"/>
        </w:rPr>
        <w:t>օրենքի</w:t>
      </w:r>
      <w:r w:rsidRPr="00BA35EB">
        <w:rPr>
          <w:rFonts w:ascii="GHEA Grapalat" w:hAnsi="GHEA Grapalat"/>
          <w:lang w:val="af-ZA"/>
        </w:rPr>
        <w:t xml:space="preserve"> 16-րդ հոդվածի 4-րդ մասի համաձայն՝ ս</w:t>
      </w:r>
      <w:r w:rsidRPr="00BA35EB">
        <w:rPr>
          <w:rFonts w:ascii="GHEA Grapalat" w:hAnsi="GHEA Grapalat"/>
          <w:lang w:val="hy-AM"/>
        </w:rPr>
        <w:t>ննդամթերք տեղափոխող փոխադրամիջոցների համար տրամադրվում է սանիտարական անձնագիր, որի տրամադրման կարգը և օրինակելի ձևը հաստատում է լիազոր մարմինը:</w:t>
      </w:r>
      <w:r w:rsidRPr="00BA35EB">
        <w:rPr>
          <w:rFonts w:ascii="GHEA Grapalat" w:hAnsi="GHEA Grapalat"/>
          <w:lang w:val="af-ZA"/>
        </w:rPr>
        <w:t xml:space="preserve"> </w:t>
      </w:r>
    </w:p>
    <w:p w14:paraId="68CC5E54" w14:textId="77777777" w:rsidR="00552D07" w:rsidRPr="00624BD2" w:rsidRDefault="00552D07" w:rsidP="00794946">
      <w:pPr>
        <w:spacing w:line="360" w:lineRule="auto"/>
        <w:ind w:right="-1" w:firstLine="567"/>
        <w:jc w:val="both"/>
        <w:rPr>
          <w:rFonts w:ascii="GHEA Grapalat" w:hAnsi="GHEA Grapalat"/>
          <w:lang w:val="hy-AM"/>
        </w:rPr>
      </w:pPr>
      <w:r w:rsidRPr="00BA35EB">
        <w:rPr>
          <w:rFonts w:ascii="GHEA Grapalat" w:eastAsia="GHEA Grapalat" w:hAnsi="GHEA Grapalat" w:cs="GHEA Grapalat"/>
          <w:lang w:val="hy-AM"/>
        </w:rPr>
        <w:t xml:space="preserve"> </w:t>
      </w:r>
      <w:r w:rsidRPr="00BA35EB">
        <w:rPr>
          <w:rFonts w:ascii="GHEA Grapalat" w:hAnsi="GHEA Grapalat"/>
          <w:lang w:val="hy-AM"/>
        </w:rPr>
        <w:t xml:space="preserve">ՀՀ Գյուղատնտեսության նախարարության սննդամթերքի անվտանգության պետական ծառայության պետի 2017 թվականի մարտի 14-ի «Սննդամթերք տեղափոխող փոխադրամիջոցների համար սանիտարական անձնագրի տրամադրման կարգը և սանիտարական անձնագրի օրինակելի ձևը հաստատելու մասին» N </w:t>
      </w:r>
      <w:r w:rsidRPr="00BA35EB">
        <w:rPr>
          <w:rFonts w:ascii="GHEA Grapalat" w:hAnsi="GHEA Grapalat"/>
          <w:b/>
          <w:bCs/>
          <w:lang w:val="hy-AM"/>
        </w:rPr>
        <w:t>85-Ն</w:t>
      </w:r>
      <w:r w:rsidRPr="00BA35EB">
        <w:rPr>
          <w:rFonts w:ascii="GHEA Grapalat" w:hAnsi="GHEA Grapalat"/>
          <w:lang w:val="hy-AM"/>
        </w:rPr>
        <w:t xml:space="preserve"> հրամանով (այսուհետ՝ Հրաման) </w:t>
      </w:r>
      <w:r w:rsidRPr="00624BD2">
        <w:rPr>
          <w:rFonts w:ascii="GHEA Grapalat" w:hAnsi="GHEA Grapalat"/>
          <w:lang w:val="hy-AM"/>
        </w:rPr>
        <w:t>/հարկ է նկատել, որ ընդունված է նորմատիվ իրավական ակտ/</w:t>
      </w:r>
      <w:r w:rsidRPr="00BA35EB">
        <w:rPr>
          <w:rFonts w:ascii="GHEA Grapalat" w:hAnsi="GHEA Grapalat"/>
          <w:lang w:val="hy-AM"/>
        </w:rPr>
        <w:t xml:space="preserve"> հաստատվել է</w:t>
      </w:r>
      <w:r w:rsidRPr="00F806E0">
        <w:rPr>
          <w:rFonts w:ascii="MS Mincho" w:eastAsia="MS Mincho" w:hAnsi="MS Mincho" w:cs="MS Mincho"/>
          <w:lang w:val="hy-AM"/>
        </w:rPr>
        <w:t>․</w:t>
      </w:r>
    </w:p>
    <w:p w14:paraId="034BACC3" w14:textId="77777777" w:rsidR="00552D07" w:rsidRPr="00BA35EB" w:rsidRDefault="00552D07">
      <w:pPr>
        <w:numPr>
          <w:ilvl w:val="0"/>
          <w:numId w:val="12"/>
        </w:numPr>
        <w:tabs>
          <w:tab w:val="left" w:pos="142"/>
          <w:tab w:val="left" w:pos="426"/>
          <w:tab w:val="left" w:pos="993"/>
        </w:tabs>
        <w:spacing w:after="120" w:line="360" w:lineRule="auto"/>
        <w:ind w:left="0" w:right="141" w:firstLine="567"/>
        <w:jc w:val="both"/>
        <w:rPr>
          <w:rFonts w:ascii="GHEA Grapalat" w:hAnsi="GHEA Grapalat"/>
          <w:lang w:val="af-ZA"/>
        </w:rPr>
      </w:pPr>
      <w:r w:rsidRPr="00BA35EB">
        <w:rPr>
          <w:rFonts w:ascii="GHEA Grapalat" w:hAnsi="GHEA Grapalat"/>
          <w:lang w:val="hy-AM"/>
        </w:rPr>
        <w:t>սննդամթերք</w:t>
      </w:r>
      <w:r w:rsidRPr="00BA35EB">
        <w:rPr>
          <w:rFonts w:ascii="GHEA Grapalat" w:hAnsi="GHEA Grapalat"/>
          <w:lang w:val="af-ZA"/>
        </w:rPr>
        <w:t xml:space="preserve"> </w:t>
      </w:r>
      <w:r w:rsidRPr="00BA35EB">
        <w:rPr>
          <w:rFonts w:ascii="GHEA Grapalat" w:hAnsi="GHEA Grapalat"/>
          <w:lang w:val="hy-AM"/>
        </w:rPr>
        <w:t>տեղափոխող</w:t>
      </w:r>
      <w:r w:rsidRPr="00BA35EB">
        <w:rPr>
          <w:rFonts w:ascii="GHEA Grapalat" w:hAnsi="GHEA Grapalat"/>
          <w:lang w:val="af-ZA"/>
        </w:rPr>
        <w:t xml:space="preserve"> </w:t>
      </w:r>
      <w:r w:rsidRPr="00BA35EB">
        <w:rPr>
          <w:rFonts w:ascii="GHEA Grapalat" w:hAnsi="GHEA Grapalat"/>
          <w:lang w:val="hy-AM"/>
        </w:rPr>
        <w:t>փոխադրամիջոցների</w:t>
      </w:r>
      <w:r w:rsidRPr="00BA35EB">
        <w:rPr>
          <w:rFonts w:ascii="GHEA Grapalat" w:hAnsi="GHEA Grapalat"/>
          <w:lang w:val="af-ZA"/>
        </w:rPr>
        <w:t xml:space="preserve"> </w:t>
      </w:r>
      <w:r w:rsidRPr="00BA35EB">
        <w:rPr>
          <w:rFonts w:ascii="GHEA Grapalat" w:hAnsi="GHEA Grapalat"/>
          <w:lang w:val="hy-AM"/>
        </w:rPr>
        <w:t>համար</w:t>
      </w:r>
      <w:r w:rsidRPr="00BA35EB">
        <w:rPr>
          <w:rFonts w:ascii="GHEA Grapalat" w:hAnsi="GHEA Grapalat"/>
          <w:lang w:val="af-ZA"/>
        </w:rPr>
        <w:t xml:space="preserve"> </w:t>
      </w:r>
      <w:r w:rsidRPr="00BA35EB">
        <w:rPr>
          <w:rFonts w:ascii="GHEA Grapalat" w:hAnsi="GHEA Grapalat"/>
          <w:lang w:val="hy-AM"/>
        </w:rPr>
        <w:t>սանիտարական</w:t>
      </w:r>
      <w:r w:rsidRPr="00BA35EB">
        <w:rPr>
          <w:rFonts w:ascii="GHEA Grapalat" w:hAnsi="GHEA Grapalat"/>
          <w:lang w:val="af-ZA"/>
        </w:rPr>
        <w:t xml:space="preserve"> </w:t>
      </w:r>
      <w:r w:rsidRPr="00BA35EB">
        <w:rPr>
          <w:rFonts w:ascii="GHEA Grapalat" w:hAnsi="GHEA Grapalat"/>
          <w:lang w:val="hy-AM"/>
        </w:rPr>
        <w:t>անձնագրի</w:t>
      </w:r>
      <w:r w:rsidRPr="00BA35EB">
        <w:rPr>
          <w:rFonts w:ascii="GHEA Grapalat" w:hAnsi="GHEA Grapalat"/>
          <w:lang w:val="af-ZA"/>
        </w:rPr>
        <w:t xml:space="preserve"> </w:t>
      </w:r>
      <w:r w:rsidRPr="00BA35EB">
        <w:rPr>
          <w:rFonts w:ascii="GHEA Grapalat" w:hAnsi="GHEA Grapalat"/>
          <w:lang w:val="hy-AM"/>
        </w:rPr>
        <w:t>տրամադրման</w:t>
      </w:r>
      <w:r w:rsidRPr="00BA35EB">
        <w:rPr>
          <w:rFonts w:ascii="GHEA Grapalat" w:hAnsi="GHEA Grapalat"/>
          <w:lang w:val="af-ZA"/>
        </w:rPr>
        <w:t xml:space="preserve"> </w:t>
      </w:r>
      <w:r w:rsidRPr="00BA35EB">
        <w:rPr>
          <w:rFonts w:ascii="GHEA Grapalat" w:hAnsi="GHEA Grapalat"/>
          <w:lang w:val="hy-AM"/>
        </w:rPr>
        <w:t>կարգը</w:t>
      </w:r>
      <w:r w:rsidRPr="00BA35EB">
        <w:rPr>
          <w:rFonts w:ascii="GHEA Grapalat" w:hAnsi="GHEA Grapalat"/>
          <w:lang w:val="af-ZA"/>
        </w:rPr>
        <w:t xml:space="preserve">` </w:t>
      </w:r>
      <w:r w:rsidRPr="00BA35EB">
        <w:rPr>
          <w:rFonts w:ascii="GHEA Grapalat" w:hAnsi="GHEA Grapalat"/>
          <w:lang w:val="hy-AM"/>
        </w:rPr>
        <w:t>համաձայն</w:t>
      </w:r>
      <w:r w:rsidRPr="00BA35EB">
        <w:rPr>
          <w:rFonts w:ascii="GHEA Grapalat" w:hAnsi="GHEA Grapalat"/>
          <w:lang w:val="af-ZA"/>
        </w:rPr>
        <w:t xml:space="preserve"> N 1 </w:t>
      </w:r>
      <w:r w:rsidRPr="00BA35EB">
        <w:rPr>
          <w:rFonts w:ascii="GHEA Grapalat" w:hAnsi="GHEA Grapalat"/>
          <w:lang w:val="hy-AM"/>
        </w:rPr>
        <w:t>հավելվածի</w:t>
      </w:r>
      <w:r w:rsidRPr="00BA35EB">
        <w:rPr>
          <w:rFonts w:ascii="GHEA Grapalat" w:hAnsi="GHEA Grapalat"/>
          <w:lang w:val="af-ZA"/>
        </w:rPr>
        <w:t>.</w:t>
      </w:r>
    </w:p>
    <w:p w14:paraId="092F6C11" w14:textId="77777777" w:rsidR="00552D07" w:rsidRPr="00BA35EB" w:rsidRDefault="00552D07">
      <w:pPr>
        <w:numPr>
          <w:ilvl w:val="0"/>
          <w:numId w:val="12"/>
        </w:numPr>
        <w:tabs>
          <w:tab w:val="left" w:pos="142"/>
          <w:tab w:val="left" w:pos="426"/>
          <w:tab w:val="left" w:pos="993"/>
        </w:tabs>
        <w:spacing w:after="120" w:line="360" w:lineRule="auto"/>
        <w:ind w:left="0" w:right="141" w:firstLine="567"/>
        <w:jc w:val="both"/>
        <w:rPr>
          <w:rFonts w:ascii="GHEA Grapalat" w:hAnsi="GHEA Grapalat"/>
          <w:lang w:val="af-ZA"/>
        </w:rPr>
      </w:pPr>
      <w:r w:rsidRPr="00BA35EB">
        <w:rPr>
          <w:rFonts w:ascii="GHEA Grapalat" w:hAnsi="GHEA Grapalat"/>
          <w:lang w:val="en-US"/>
        </w:rPr>
        <w:lastRenderedPageBreak/>
        <w:t>ս</w:t>
      </w:r>
      <w:r w:rsidRPr="00BA35EB">
        <w:rPr>
          <w:rFonts w:ascii="GHEA Grapalat" w:hAnsi="GHEA Grapalat"/>
        </w:rPr>
        <w:t>ննդամթերք</w:t>
      </w:r>
      <w:r w:rsidRPr="00BA35EB">
        <w:rPr>
          <w:rFonts w:ascii="GHEA Grapalat" w:hAnsi="GHEA Grapalat"/>
          <w:lang w:val="af-ZA"/>
        </w:rPr>
        <w:t xml:space="preserve"> </w:t>
      </w:r>
      <w:r w:rsidRPr="00BA35EB">
        <w:rPr>
          <w:rFonts w:ascii="GHEA Grapalat" w:hAnsi="GHEA Grapalat"/>
        </w:rPr>
        <w:t>տեղափոխող</w:t>
      </w:r>
      <w:r w:rsidRPr="00BA35EB">
        <w:rPr>
          <w:rFonts w:ascii="GHEA Grapalat" w:hAnsi="GHEA Grapalat"/>
          <w:lang w:val="af-ZA"/>
        </w:rPr>
        <w:t xml:space="preserve"> </w:t>
      </w:r>
      <w:r w:rsidRPr="00BA35EB">
        <w:rPr>
          <w:rFonts w:ascii="GHEA Grapalat" w:hAnsi="GHEA Grapalat"/>
        </w:rPr>
        <w:t>փոխադրամիջոցների</w:t>
      </w:r>
      <w:r w:rsidRPr="00BA35EB">
        <w:rPr>
          <w:rFonts w:ascii="GHEA Grapalat" w:hAnsi="GHEA Grapalat"/>
          <w:lang w:val="af-ZA"/>
        </w:rPr>
        <w:t xml:space="preserve"> </w:t>
      </w:r>
      <w:r w:rsidRPr="00BA35EB">
        <w:rPr>
          <w:rFonts w:ascii="GHEA Grapalat" w:hAnsi="GHEA Grapalat"/>
        </w:rPr>
        <w:t>համար</w:t>
      </w:r>
      <w:r w:rsidRPr="00BA35EB">
        <w:rPr>
          <w:rFonts w:ascii="GHEA Grapalat" w:hAnsi="GHEA Grapalat"/>
          <w:lang w:val="af-ZA"/>
        </w:rPr>
        <w:t xml:space="preserve"> </w:t>
      </w:r>
      <w:r w:rsidRPr="00BA35EB">
        <w:rPr>
          <w:rFonts w:ascii="GHEA Grapalat" w:hAnsi="GHEA Grapalat"/>
        </w:rPr>
        <w:t>սանիտարական</w:t>
      </w:r>
      <w:r w:rsidRPr="00BA35EB">
        <w:rPr>
          <w:rFonts w:ascii="GHEA Grapalat" w:hAnsi="GHEA Grapalat"/>
          <w:lang w:val="af-ZA"/>
        </w:rPr>
        <w:t xml:space="preserve"> </w:t>
      </w:r>
      <w:r w:rsidRPr="00BA35EB">
        <w:rPr>
          <w:rFonts w:ascii="GHEA Grapalat" w:hAnsi="GHEA Grapalat"/>
        </w:rPr>
        <w:t>անձնագրի</w:t>
      </w:r>
      <w:r w:rsidRPr="00BA35EB">
        <w:rPr>
          <w:rFonts w:ascii="GHEA Grapalat" w:hAnsi="GHEA Grapalat"/>
          <w:lang w:val="af-ZA"/>
        </w:rPr>
        <w:t xml:space="preserve"> </w:t>
      </w:r>
      <w:proofErr w:type="spellStart"/>
      <w:r w:rsidRPr="00BA35EB">
        <w:rPr>
          <w:rFonts w:ascii="GHEA Grapalat" w:hAnsi="GHEA Grapalat"/>
          <w:lang w:val="en-US"/>
        </w:rPr>
        <w:t>օրինակելի</w:t>
      </w:r>
      <w:proofErr w:type="spellEnd"/>
      <w:r w:rsidRPr="00BA35EB">
        <w:rPr>
          <w:rFonts w:ascii="GHEA Grapalat" w:hAnsi="GHEA Grapalat"/>
          <w:lang w:val="af-ZA"/>
        </w:rPr>
        <w:t xml:space="preserve"> </w:t>
      </w:r>
      <w:r w:rsidRPr="00BA35EB">
        <w:rPr>
          <w:rFonts w:ascii="GHEA Grapalat" w:hAnsi="GHEA Grapalat"/>
        </w:rPr>
        <w:t>ձևը՝</w:t>
      </w:r>
      <w:r w:rsidRPr="00BA35EB">
        <w:rPr>
          <w:rFonts w:ascii="GHEA Grapalat" w:hAnsi="GHEA Grapalat"/>
          <w:lang w:val="af-ZA"/>
        </w:rPr>
        <w:t xml:space="preserve"> </w:t>
      </w:r>
      <w:r w:rsidRPr="00BA35EB">
        <w:rPr>
          <w:rFonts w:ascii="GHEA Grapalat" w:hAnsi="GHEA Grapalat"/>
        </w:rPr>
        <w:t>համաձայն</w:t>
      </w:r>
      <w:r w:rsidRPr="00BA35EB">
        <w:rPr>
          <w:rFonts w:ascii="GHEA Grapalat" w:hAnsi="GHEA Grapalat"/>
          <w:lang w:val="af-ZA"/>
        </w:rPr>
        <w:t xml:space="preserve"> N 2 </w:t>
      </w:r>
      <w:r w:rsidRPr="00BA35EB">
        <w:rPr>
          <w:rFonts w:ascii="GHEA Grapalat" w:hAnsi="GHEA Grapalat"/>
        </w:rPr>
        <w:t>հավելվածի</w:t>
      </w:r>
      <w:r w:rsidRPr="00BA35EB">
        <w:rPr>
          <w:rFonts w:ascii="GHEA Grapalat" w:hAnsi="GHEA Grapalat"/>
          <w:lang w:val="af-ZA"/>
        </w:rPr>
        <w:t>:</w:t>
      </w:r>
    </w:p>
    <w:p w14:paraId="7B5176A1" w14:textId="77777777"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af-ZA"/>
        </w:rPr>
      </w:pPr>
      <w:r w:rsidRPr="00BA35EB">
        <w:rPr>
          <w:rFonts w:ascii="GHEA Grapalat" w:hAnsi="GHEA Grapalat"/>
          <w:lang w:val="hy-AM"/>
        </w:rPr>
        <w:tab/>
      </w:r>
      <w:r w:rsidRPr="00BA35EB">
        <w:rPr>
          <w:rFonts w:ascii="GHEA Grapalat" w:hAnsi="GHEA Grapalat"/>
          <w:lang w:val="hy-AM"/>
        </w:rPr>
        <w:tab/>
        <w:t>ՀՀ Գյուղատնտեսության նախարարության սննդամթերքի անվտանգության պետական ծառայության պետի 2017 թվականի հունիսի 13-ի «Ս</w:t>
      </w:r>
      <w:r w:rsidRPr="00BA35EB">
        <w:rPr>
          <w:rFonts w:ascii="GHEA Grapalat" w:hAnsi="GHEA Grapalat"/>
          <w:bCs/>
          <w:color w:val="000000"/>
          <w:shd w:val="clear" w:color="auto" w:fill="FFFFFF"/>
          <w:lang w:val="hy-AM"/>
        </w:rPr>
        <w:t>ննդամթերք</w:t>
      </w:r>
      <w:r w:rsidRPr="00BA35EB">
        <w:rPr>
          <w:rFonts w:ascii="GHEA Grapalat" w:hAnsi="GHEA Grapalat"/>
          <w:bCs/>
          <w:color w:val="000000"/>
          <w:shd w:val="clear" w:color="auto" w:fill="FFFFFF"/>
          <w:lang w:val="af-ZA"/>
        </w:rPr>
        <w:t xml:space="preserve"> </w:t>
      </w:r>
      <w:r w:rsidRPr="00BA35EB">
        <w:rPr>
          <w:rFonts w:ascii="GHEA Grapalat" w:hAnsi="GHEA Grapalat"/>
          <w:bCs/>
          <w:color w:val="000000"/>
          <w:shd w:val="clear" w:color="auto" w:fill="FFFFFF"/>
          <w:lang w:val="hy-AM"/>
        </w:rPr>
        <w:t>տեղափոխող</w:t>
      </w:r>
      <w:r w:rsidRPr="00BA35EB">
        <w:rPr>
          <w:rFonts w:ascii="GHEA Grapalat" w:hAnsi="GHEA Grapalat"/>
          <w:bCs/>
          <w:color w:val="000000"/>
          <w:shd w:val="clear" w:color="auto" w:fill="FFFFFF"/>
          <w:lang w:val="af-ZA"/>
        </w:rPr>
        <w:t xml:space="preserve"> </w:t>
      </w:r>
      <w:r w:rsidRPr="00BA35EB">
        <w:rPr>
          <w:rFonts w:ascii="GHEA Grapalat" w:hAnsi="GHEA Grapalat"/>
          <w:bCs/>
          <w:color w:val="000000"/>
          <w:shd w:val="clear" w:color="auto" w:fill="FFFFFF"/>
          <w:lang w:val="hy-AM"/>
        </w:rPr>
        <w:t>փոխադրամիջոցների</w:t>
      </w:r>
      <w:r w:rsidRPr="00BA35EB">
        <w:rPr>
          <w:rFonts w:ascii="GHEA Grapalat" w:hAnsi="GHEA Grapalat"/>
          <w:bCs/>
          <w:color w:val="000000"/>
          <w:shd w:val="clear" w:color="auto" w:fill="FFFFFF"/>
          <w:lang w:val="af-ZA"/>
        </w:rPr>
        <w:t xml:space="preserve"> </w:t>
      </w:r>
      <w:r w:rsidRPr="00BA35EB">
        <w:rPr>
          <w:rFonts w:ascii="GHEA Grapalat" w:hAnsi="GHEA Grapalat"/>
          <w:bCs/>
          <w:color w:val="000000"/>
          <w:shd w:val="clear" w:color="auto" w:fill="FFFFFF"/>
          <w:lang w:val="hy-AM"/>
        </w:rPr>
        <w:t>համար</w:t>
      </w:r>
      <w:r w:rsidRPr="00BA35EB">
        <w:rPr>
          <w:rFonts w:ascii="GHEA Grapalat" w:hAnsi="GHEA Grapalat"/>
          <w:bCs/>
          <w:color w:val="000000"/>
          <w:shd w:val="clear" w:color="auto" w:fill="FFFFFF"/>
          <w:lang w:val="af-ZA"/>
        </w:rPr>
        <w:t xml:space="preserve"> </w:t>
      </w:r>
      <w:r w:rsidRPr="00BA35EB">
        <w:rPr>
          <w:rFonts w:ascii="GHEA Grapalat" w:hAnsi="GHEA Grapalat"/>
          <w:bCs/>
          <w:color w:val="000000"/>
          <w:shd w:val="clear" w:color="auto" w:fill="FFFFFF"/>
          <w:lang w:val="hy-AM"/>
        </w:rPr>
        <w:t>սանիտարական</w:t>
      </w:r>
      <w:r w:rsidRPr="00BA35EB">
        <w:rPr>
          <w:rFonts w:ascii="GHEA Grapalat" w:hAnsi="GHEA Grapalat"/>
          <w:bCs/>
          <w:color w:val="000000"/>
          <w:shd w:val="clear" w:color="auto" w:fill="FFFFFF"/>
          <w:lang w:val="af-ZA"/>
        </w:rPr>
        <w:t xml:space="preserve"> </w:t>
      </w:r>
      <w:r w:rsidRPr="00BA35EB">
        <w:rPr>
          <w:rFonts w:ascii="GHEA Grapalat" w:hAnsi="GHEA Grapalat"/>
          <w:bCs/>
          <w:color w:val="000000"/>
          <w:shd w:val="clear" w:color="auto" w:fill="FFFFFF"/>
          <w:lang w:val="hy-AM"/>
        </w:rPr>
        <w:t>անձնագրի</w:t>
      </w:r>
      <w:r w:rsidRPr="00BA35EB">
        <w:rPr>
          <w:rFonts w:ascii="GHEA Grapalat" w:hAnsi="GHEA Grapalat"/>
          <w:bCs/>
          <w:color w:val="000000"/>
          <w:shd w:val="clear" w:color="auto" w:fill="FFFFFF"/>
          <w:lang w:val="af-ZA"/>
        </w:rPr>
        <w:t xml:space="preserve"> </w:t>
      </w:r>
      <w:r w:rsidRPr="00BA35EB">
        <w:rPr>
          <w:rFonts w:ascii="GHEA Grapalat" w:hAnsi="GHEA Grapalat"/>
          <w:bCs/>
          <w:color w:val="000000"/>
          <w:shd w:val="clear" w:color="auto" w:fill="FFFFFF"/>
          <w:lang w:val="hy-AM"/>
        </w:rPr>
        <w:t>տրամադրման</w:t>
      </w:r>
      <w:r w:rsidRPr="00BA35EB">
        <w:rPr>
          <w:rFonts w:ascii="GHEA Grapalat" w:hAnsi="GHEA Grapalat"/>
          <w:bCs/>
          <w:color w:val="000000"/>
          <w:shd w:val="clear" w:color="auto" w:fill="FFFFFF"/>
          <w:lang w:val="af-ZA"/>
        </w:rPr>
        <w:t xml:space="preserve"> փաստաթղթաշրջանառության կար</w:t>
      </w:r>
      <w:r w:rsidRPr="00BA35EB">
        <w:rPr>
          <w:rFonts w:ascii="GHEA Grapalat" w:hAnsi="GHEA Grapalat"/>
          <w:bCs/>
          <w:color w:val="000000"/>
          <w:shd w:val="clear" w:color="auto" w:fill="FFFFFF"/>
          <w:lang w:val="hy-AM"/>
        </w:rPr>
        <w:t>գը</w:t>
      </w:r>
      <w:r w:rsidRPr="00BA35EB">
        <w:rPr>
          <w:rFonts w:ascii="GHEA Grapalat" w:hAnsi="GHEA Grapalat"/>
          <w:bCs/>
          <w:color w:val="000000"/>
          <w:shd w:val="clear" w:color="auto" w:fill="FFFFFF"/>
          <w:lang w:val="af-ZA"/>
        </w:rPr>
        <w:t xml:space="preserve"> </w:t>
      </w:r>
      <w:r w:rsidRPr="00BA35EB">
        <w:rPr>
          <w:rFonts w:ascii="GHEA Grapalat" w:hAnsi="GHEA Grapalat"/>
          <w:bCs/>
          <w:color w:val="000000"/>
          <w:shd w:val="clear" w:color="auto" w:fill="FFFFFF"/>
          <w:lang w:val="hy-AM"/>
        </w:rPr>
        <w:t>հաստատելու</w:t>
      </w:r>
      <w:r w:rsidRPr="00BA35EB">
        <w:rPr>
          <w:rFonts w:ascii="GHEA Grapalat" w:hAnsi="GHEA Grapalat"/>
          <w:bCs/>
          <w:color w:val="000000"/>
          <w:shd w:val="clear" w:color="auto" w:fill="FFFFFF"/>
          <w:lang w:val="af-ZA"/>
        </w:rPr>
        <w:t xml:space="preserve"> </w:t>
      </w:r>
      <w:r w:rsidRPr="00BA35EB">
        <w:rPr>
          <w:rFonts w:ascii="GHEA Grapalat" w:hAnsi="GHEA Grapalat"/>
          <w:bCs/>
          <w:color w:val="000000"/>
          <w:shd w:val="clear" w:color="auto" w:fill="FFFFFF"/>
          <w:lang w:val="hy-AM"/>
        </w:rPr>
        <w:t>մասին</w:t>
      </w:r>
      <w:r w:rsidRPr="00BA35EB">
        <w:rPr>
          <w:rFonts w:ascii="GHEA Grapalat" w:hAnsi="GHEA Grapalat"/>
          <w:lang w:val="hy-AM"/>
        </w:rPr>
        <w:t>» N 351-Ա հրամանով հաստատվել է սննդամթերք</w:t>
      </w:r>
      <w:r w:rsidRPr="00BA35EB">
        <w:rPr>
          <w:rFonts w:ascii="GHEA Grapalat" w:hAnsi="GHEA Grapalat"/>
          <w:lang w:val="af-ZA"/>
        </w:rPr>
        <w:t xml:space="preserve"> </w:t>
      </w:r>
      <w:r w:rsidRPr="00BA35EB">
        <w:rPr>
          <w:rFonts w:ascii="GHEA Grapalat" w:hAnsi="GHEA Grapalat"/>
          <w:lang w:val="hy-AM"/>
        </w:rPr>
        <w:t>տեղափոխող</w:t>
      </w:r>
      <w:r w:rsidRPr="00BA35EB">
        <w:rPr>
          <w:rFonts w:ascii="GHEA Grapalat" w:hAnsi="GHEA Grapalat"/>
          <w:lang w:val="af-ZA"/>
        </w:rPr>
        <w:t xml:space="preserve"> </w:t>
      </w:r>
      <w:r w:rsidRPr="00BA35EB">
        <w:rPr>
          <w:rFonts w:ascii="GHEA Grapalat" w:hAnsi="GHEA Grapalat"/>
          <w:lang w:val="hy-AM"/>
        </w:rPr>
        <w:t>փոխադրամիջոցների</w:t>
      </w:r>
      <w:r w:rsidRPr="00BA35EB">
        <w:rPr>
          <w:rFonts w:ascii="GHEA Grapalat" w:hAnsi="GHEA Grapalat"/>
          <w:lang w:val="af-ZA"/>
        </w:rPr>
        <w:t xml:space="preserve"> </w:t>
      </w:r>
      <w:r w:rsidRPr="00BA35EB">
        <w:rPr>
          <w:rFonts w:ascii="GHEA Grapalat" w:hAnsi="GHEA Grapalat"/>
          <w:lang w:val="hy-AM"/>
        </w:rPr>
        <w:t>համար</w:t>
      </w:r>
      <w:r w:rsidRPr="00BA35EB">
        <w:rPr>
          <w:rFonts w:ascii="GHEA Grapalat" w:hAnsi="GHEA Grapalat"/>
          <w:lang w:val="af-ZA"/>
        </w:rPr>
        <w:t xml:space="preserve"> </w:t>
      </w:r>
      <w:r w:rsidRPr="00BA35EB">
        <w:rPr>
          <w:rFonts w:ascii="GHEA Grapalat" w:hAnsi="GHEA Grapalat"/>
          <w:lang w:val="hy-AM"/>
        </w:rPr>
        <w:t>սանիտարական</w:t>
      </w:r>
      <w:r w:rsidRPr="00BA35EB">
        <w:rPr>
          <w:rFonts w:ascii="GHEA Grapalat" w:hAnsi="GHEA Grapalat"/>
          <w:lang w:val="af-ZA"/>
        </w:rPr>
        <w:t xml:space="preserve"> </w:t>
      </w:r>
      <w:r w:rsidRPr="00BA35EB">
        <w:rPr>
          <w:rFonts w:ascii="GHEA Grapalat" w:hAnsi="GHEA Grapalat"/>
          <w:lang w:val="hy-AM"/>
        </w:rPr>
        <w:t>անձնագրի</w:t>
      </w:r>
      <w:r w:rsidRPr="00BA35EB">
        <w:rPr>
          <w:rFonts w:ascii="GHEA Grapalat" w:hAnsi="GHEA Grapalat"/>
          <w:lang w:val="af-ZA"/>
        </w:rPr>
        <w:t xml:space="preserve"> </w:t>
      </w:r>
      <w:r w:rsidRPr="00BA35EB">
        <w:rPr>
          <w:rFonts w:ascii="GHEA Grapalat" w:hAnsi="GHEA Grapalat"/>
          <w:lang w:val="hy-AM"/>
        </w:rPr>
        <w:t>տրամադրման</w:t>
      </w:r>
      <w:r w:rsidRPr="00BA35EB">
        <w:rPr>
          <w:rFonts w:ascii="GHEA Grapalat" w:hAnsi="GHEA Grapalat"/>
          <w:lang w:val="af-ZA"/>
        </w:rPr>
        <w:t xml:space="preserve"> փաստաթղթաշրջանառության կարգը` </w:t>
      </w:r>
      <w:r w:rsidRPr="00BA35EB">
        <w:rPr>
          <w:rFonts w:ascii="GHEA Grapalat" w:hAnsi="GHEA Grapalat"/>
          <w:lang w:val="hy-AM"/>
        </w:rPr>
        <w:t>համաձայն</w:t>
      </w:r>
      <w:r w:rsidRPr="00BA35EB">
        <w:rPr>
          <w:rFonts w:ascii="GHEA Grapalat" w:hAnsi="GHEA Grapalat"/>
          <w:lang w:val="af-ZA"/>
        </w:rPr>
        <w:t xml:space="preserve"> </w:t>
      </w:r>
      <w:r w:rsidRPr="00BA35EB">
        <w:rPr>
          <w:rFonts w:ascii="GHEA Grapalat" w:hAnsi="GHEA Grapalat"/>
          <w:lang w:val="hy-AM"/>
        </w:rPr>
        <w:t>հավելվածի</w:t>
      </w:r>
      <w:r w:rsidRPr="00BA35EB">
        <w:rPr>
          <w:rFonts w:ascii="GHEA Grapalat" w:hAnsi="GHEA Grapalat"/>
          <w:lang w:val="af-ZA"/>
        </w:rPr>
        <w:t>:</w:t>
      </w:r>
    </w:p>
    <w:p w14:paraId="7F4106FF" w14:textId="77777777"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af-ZA"/>
        </w:rPr>
      </w:pPr>
      <w:r w:rsidRPr="00BA35EB">
        <w:rPr>
          <w:rFonts w:ascii="GHEA Grapalat" w:hAnsi="GHEA Grapalat"/>
          <w:lang w:val="af-ZA"/>
        </w:rPr>
        <w:tab/>
      </w:r>
      <w:r w:rsidRPr="00BA35EB">
        <w:rPr>
          <w:rFonts w:ascii="GHEA Grapalat" w:hAnsi="GHEA Grapalat"/>
          <w:lang w:val="af-ZA"/>
        </w:rPr>
        <w:tab/>
        <w:t>Հրամանի N 1 հավելված</w:t>
      </w:r>
      <w:r w:rsidRPr="00BA35EB">
        <w:rPr>
          <w:rFonts w:ascii="GHEA Grapalat" w:hAnsi="GHEA Grapalat"/>
          <w:lang w:val="hy-AM"/>
        </w:rPr>
        <w:t>ի 6-րդ կետով սահմանված են ս</w:t>
      </w:r>
      <w:r w:rsidRPr="00BA35EB">
        <w:rPr>
          <w:rFonts w:ascii="GHEA Grapalat" w:hAnsi="GHEA Grapalat"/>
        </w:rPr>
        <w:t>անիտարական</w:t>
      </w:r>
      <w:r w:rsidRPr="00BA35EB">
        <w:rPr>
          <w:rFonts w:ascii="GHEA Grapalat" w:hAnsi="GHEA Grapalat"/>
          <w:lang w:val="af-ZA"/>
        </w:rPr>
        <w:t xml:space="preserve"> </w:t>
      </w:r>
      <w:r w:rsidRPr="00BA35EB">
        <w:rPr>
          <w:rFonts w:ascii="GHEA Grapalat" w:hAnsi="GHEA Grapalat"/>
        </w:rPr>
        <w:t>անձնագի</w:t>
      </w:r>
      <w:r w:rsidRPr="00BA35EB">
        <w:rPr>
          <w:rFonts w:ascii="GHEA Grapalat" w:hAnsi="GHEA Grapalat"/>
          <w:lang w:val="en-US"/>
        </w:rPr>
        <w:t>ր</w:t>
      </w:r>
      <w:r w:rsidRPr="00BA35EB">
        <w:rPr>
          <w:rFonts w:ascii="GHEA Grapalat" w:hAnsi="GHEA Grapalat"/>
          <w:lang w:val="af-ZA"/>
        </w:rPr>
        <w:t xml:space="preserve"> </w:t>
      </w:r>
      <w:proofErr w:type="spellStart"/>
      <w:r w:rsidRPr="00BA35EB">
        <w:rPr>
          <w:rFonts w:ascii="GHEA Grapalat" w:hAnsi="GHEA Grapalat"/>
          <w:lang w:val="en-US"/>
        </w:rPr>
        <w:t>ստանալու</w:t>
      </w:r>
      <w:proofErr w:type="spellEnd"/>
      <w:r w:rsidRPr="00BA35EB">
        <w:rPr>
          <w:rFonts w:ascii="GHEA Grapalat" w:hAnsi="GHEA Grapalat"/>
          <w:lang w:val="af-ZA"/>
        </w:rPr>
        <w:t xml:space="preserve"> </w:t>
      </w:r>
      <w:proofErr w:type="spellStart"/>
      <w:r w:rsidRPr="00BA35EB">
        <w:rPr>
          <w:rFonts w:ascii="GHEA Grapalat" w:hAnsi="GHEA Grapalat"/>
          <w:lang w:val="en-US"/>
        </w:rPr>
        <w:t>համար</w:t>
      </w:r>
      <w:proofErr w:type="spellEnd"/>
      <w:r w:rsidRPr="00BA35EB">
        <w:rPr>
          <w:rFonts w:ascii="GHEA Grapalat" w:hAnsi="GHEA Grapalat"/>
          <w:lang w:val="af-ZA"/>
        </w:rPr>
        <w:t xml:space="preserve"> </w:t>
      </w:r>
      <w:proofErr w:type="spellStart"/>
      <w:r w:rsidRPr="00BA35EB">
        <w:rPr>
          <w:rFonts w:ascii="GHEA Grapalat" w:hAnsi="GHEA Grapalat"/>
          <w:lang w:val="en-US"/>
        </w:rPr>
        <w:t>ներկայացվող</w:t>
      </w:r>
      <w:proofErr w:type="spellEnd"/>
      <w:r w:rsidRPr="00BA35EB">
        <w:rPr>
          <w:rFonts w:ascii="GHEA Grapalat" w:hAnsi="GHEA Grapalat"/>
          <w:lang w:val="af-ZA"/>
        </w:rPr>
        <w:t xml:space="preserve"> </w:t>
      </w:r>
      <w:proofErr w:type="spellStart"/>
      <w:r w:rsidRPr="00BA35EB">
        <w:rPr>
          <w:rFonts w:ascii="GHEA Grapalat" w:hAnsi="GHEA Grapalat"/>
          <w:lang w:val="en-US"/>
        </w:rPr>
        <w:t>փաստաթղթերը</w:t>
      </w:r>
      <w:proofErr w:type="spellEnd"/>
      <w:r w:rsidRPr="00BA35EB">
        <w:rPr>
          <w:rFonts w:ascii="GHEA Grapalat" w:hAnsi="GHEA Grapalat"/>
          <w:lang w:val="af-ZA"/>
        </w:rPr>
        <w:t xml:space="preserve">, </w:t>
      </w:r>
    </w:p>
    <w:p w14:paraId="7CB653C1" w14:textId="2E6E7399" w:rsidR="00552D07" w:rsidRPr="00BA35EB" w:rsidRDefault="00552D07" w:rsidP="00794946">
      <w:pPr>
        <w:pStyle w:val="ListParagraph"/>
        <w:tabs>
          <w:tab w:val="left" w:pos="567"/>
          <w:tab w:val="left" w:pos="8364"/>
          <w:tab w:val="left" w:pos="9923"/>
        </w:tabs>
        <w:spacing w:line="360" w:lineRule="auto"/>
        <w:ind w:left="0" w:right="130" w:firstLine="567"/>
        <w:jc w:val="both"/>
        <w:rPr>
          <w:rFonts w:ascii="GHEA Grapalat" w:hAnsi="GHEA Grapalat"/>
          <w:lang w:val="af-ZA"/>
        </w:rPr>
      </w:pPr>
      <w:r w:rsidRPr="00BA35EB">
        <w:rPr>
          <w:rFonts w:ascii="GHEA Grapalat" w:hAnsi="GHEA Grapalat"/>
          <w:lang w:val="af-ZA"/>
        </w:rPr>
        <w:t xml:space="preserve">1) </w:t>
      </w:r>
      <w:proofErr w:type="spellStart"/>
      <w:r w:rsidRPr="00BA35EB">
        <w:rPr>
          <w:rFonts w:ascii="GHEA Grapalat" w:hAnsi="GHEA Grapalat"/>
          <w:lang w:val="en-US"/>
        </w:rPr>
        <w:t>դիմում</w:t>
      </w:r>
      <w:proofErr w:type="spellEnd"/>
      <w:r w:rsidRPr="00BA35EB">
        <w:rPr>
          <w:rFonts w:ascii="GHEA Grapalat" w:hAnsi="GHEA Grapalat"/>
          <w:lang w:val="en-US"/>
        </w:rPr>
        <w:t>՝</w:t>
      </w:r>
      <w:r w:rsidRPr="00BA35EB">
        <w:rPr>
          <w:rFonts w:ascii="GHEA Grapalat" w:hAnsi="GHEA Grapalat"/>
          <w:lang w:val="af-ZA"/>
        </w:rPr>
        <w:t xml:space="preserve"> </w:t>
      </w:r>
      <w:proofErr w:type="spellStart"/>
      <w:r w:rsidRPr="00BA35EB">
        <w:rPr>
          <w:rFonts w:ascii="GHEA Grapalat" w:hAnsi="GHEA Grapalat"/>
          <w:lang w:val="en-US"/>
        </w:rPr>
        <w:t>համաձայն</w:t>
      </w:r>
      <w:proofErr w:type="spellEnd"/>
      <w:r w:rsidRPr="00BA35EB">
        <w:rPr>
          <w:rFonts w:ascii="GHEA Grapalat" w:hAnsi="GHEA Grapalat"/>
          <w:lang w:val="af-ZA"/>
        </w:rPr>
        <w:t xml:space="preserve"> N 1 </w:t>
      </w:r>
      <w:proofErr w:type="spellStart"/>
      <w:r w:rsidRPr="00BA35EB">
        <w:rPr>
          <w:rFonts w:ascii="GHEA Grapalat" w:hAnsi="GHEA Grapalat"/>
          <w:lang w:val="en-US"/>
        </w:rPr>
        <w:t>ձևի</w:t>
      </w:r>
      <w:proofErr w:type="spellEnd"/>
      <w:r w:rsidRPr="00BA35EB">
        <w:rPr>
          <w:rFonts w:ascii="GHEA Grapalat" w:hAnsi="GHEA Grapalat"/>
          <w:lang w:val="af-ZA"/>
        </w:rPr>
        <w:t>.</w:t>
      </w:r>
    </w:p>
    <w:p w14:paraId="79B7FB56" w14:textId="77777777" w:rsidR="00552D07" w:rsidRPr="00BA35EB" w:rsidRDefault="00552D07" w:rsidP="00794946">
      <w:pPr>
        <w:tabs>
          <w:tab w:val="left" w:pos="8364"/>
          <w:tab w:val="left" w:pos="9923"/>
        </w:tabs>
        <w:spacing w:line="360" w:lineRule="auto"/>
        <w:ind w:right="130" w:firstLine="567"/>
        <w:jc w:val="both"/>
        <w:rPr>
          <w:rFonts w:ascii="GHEA Grapalat" w:hAnsi="GHEA Grapalat"/>
          <w:lang w:val="af-ZA"/>
        </w:rPr>
      </w:pPr>
      <w:r w:rsidRPr="00BA35EB">
        <w:rPr>
          <w:rFonts w:ascii="GHEA Grapalat" w:hAnsi="GHEA Grapalat"/>
          <w:lang w:val="af-ZA"/>
        </w:rPr>
        <w:t xml:space="preserve">2) </w:t>
      </w:r>
      <w:proofErr w:type="spellStart"/>
      <w:r w:rsidRPr="00BA35EB">
        <w:rPr>
          <w:rFonts w:ascii="GHEA Grapalat" w:hAnsi="GHEA Grapalat"/>
          <w:lang w:val="en-US"/>
        </w:rPr>
        <w:t>անհատ</w:t>
      </w:r>
      <w:proofErr w:type="spellEnd"/>
      <w:r w:rsidRPr="00BA35EB">
        <w:rPr>
          <w:rFonts w:ascii="GHEA Grapalat" w:hAnsi="GHEA Grapalat"/>
          <w:lang w:val="af-ZA"/>
        </w:rPr>
        <w:t xml:space="preserve"> </w:t>
      </w:r>
      <w:proofErr w:type="spellStart"/>
      <w:r w:rsidRPr="00BA35EB">
        <w:rPr>
          <w:rFonts w:ascii="GHEA Grapalat" w:hAnsi="GHEA Grapalat"/>
          <w:lang w:val="en-US"/>
        </w:rPr>
        <w:t>ձեռնարկատիրոջ</w:t>
      </w:r>
      <w:proofErr w:type="spellEnd"/>
      <w:r w:rsidRPr="00BA35EB">
        <w:rPr>
          <w:rFonts w:ascii="GHEA Grapalat" w:hAnsi="GHEA Grapalat"/>
          <w:lang w:val="af-ZA"/>
        </w:rPr>
        <w:t xml:space="preserve"> </w:t>
      </w:r>
      <w:proofErr w:type="spellStart"/>
      <w:r w:rsidRPr="00BA35EB">
        <w:rPr>
          <w:rFonts w:ascii="GHEA Grapalat" w:hAnsi="GHEA Grapalat"/>
          <w:lang w:val="en-US"/>
        </w:rPr>
        <w:t>պետական</w:t>
      </w:r>
      <w:proofErr w:type="spellEnd"/>
      <w:r w:rsidRPr="00BA35EB">
        <w:rPr>
          <w:rFonts w:ascii="GHEA Grapalat" w:hAnsi="GHEA Grapalat"/>
          <w:lang w:val="af-ZA"/>
        </w:rPr>
        <w:t xml:space="preserve"> </w:t>
      </w:r>
      <w:proofErr w:type="spellStart"/>
      <w:r w:rsidRPr="00BA35EB">
        <w:rPr>
          <w:rFonts w:ascii="GHEA Grapalat" w:hAnsi="GHEA Grapalat"/>
          <w:lang w:val="en-US"/>
        </w:rPr>
        <w:t>հաշվառման</w:t>
      </w:r>
      <w:proofErr w:type="spellEnd"/>
      <w:r w:rsidRPr="00BA35EB">
        <w:rPr>
          <w:rFonts w:ascii="GHEA Grapalat" w:hAnsi="GHEA Grapalat"/>
          <w:lang w:val="af-ZA"/>
        </w:rPr>
        <w:t xml:space="preserve"> </w:t>
      </w:r>
      <w:proofErr w:type="spellStart"/>
      <w:r w:rsidRPr="00BA35EB">
        <w:rPr>
          <w:rFonts w:ascii="GHEA Grapalat" w:hAnsi="GHEA Grapalat"/>
          <w:lang w:val="en-US"/>
        </w:rPr>
        <w:t>վկայականի</w:t>
      </w:r>
      <w:proofErr w:type="spellEnd"/>
      <w:r w:rsidRPr="00BA35EB">
        <w:rPr>
          <w:rFonts w:ascii="GHEA Grapalat" w:hAnsi="GHEA Grapalat"/>
          <w:lang w:val="af-ZA"/>
        </w:rPr>
        <w:t xml:space="preserve">, </w:t>
      </w:r>
      <w:proofErr w:type="spellStart"/>
      <w:r w:rsidRPr="00BA35EB">
        <w:rPr>
          <w:rFonts w:ascii="GHEA Grapalat" w:hAnsi="GHEA Grapalat"/>
          <w:lang w:val="en-US"/>
        </w:rPr>
        <w:t>ֆիզիկական</w:t>
      </w:r>
      <w:proofErr w:type="spellEnd"/>
      <w:r w:rsidRPr="00BA35EB">
        <w:rPr>
          <w:rFonts w:ascii="GHEA Grapalat" w:hAnsi="GHEA Grapalat"/>
          <w:lang w:val="af-ZA"/>
        </w:rPr>
        <w:t xml:space="preserve"> </w:t>
      </w:r>
      <w:proofErr w:type="spellStart"/>
      <w:r w:rsidRPr="00BA35EB">
        <w:rPr>
          <w:rFonts w:ascii="GHEA Grapalat" w:hAnsi="GHEA Grapalat"/>
          <w:lang w:val="en-US"/>
        </w:rPr>
        <w:t>անձի</w:t>
      </w:r>
      <w:proofErr w:type="spellEnd"/>
      <w:r w:rsidRPr="00BA35EB">
        <w:rPr>
          <w:rFonts w:ascii="GHEA Grapalat" w:hAnsi="GHEA Grapalat"/>
          <w:lang w:val="af-ZA"/>
        </w:rPr>
        <w:t xml:space="preserve"> </w:t>
      </w:r>
      <w:proofErr w:type="spellStart"/>
      <w:r w:rsidRPr="00BA35EB">
        <w:rPr>
          <w:rFonts w:ascii="GHEA Grapalat" w:hAnsi="GHEA Grapalat"/>
          <w:lang w:val="en-US"/>
        </w:rPr>
        <w:t>անձնագրի</w:t>
      </w:r>
      <w:proofErr w:type="spellEnd"/>
      <w:r w:rsidRPr="00BA35EB">
        <w:rPr>
          <w:rFonts w:ascii="GHEA Grapalat" w:hAnsi="GHEA Grapalat"/>
          <w:lang w:val="af-ZA"/>
        </w:rPr>
        <w:t xml:space="preserve"> (</w:t>
      </w:r>
      <w:proofErr w:type="spellStart"/>
      <w:r w:rsidRPr="00BA35EB">
        <w:rPr>
          <w:rFonts w:ascii="GHEA Grapalat" w:hAnsi="GHEA Grapalat"/>
          <w:lang w:val="en-US"/>
        </w:rPr>
        <w:t>նույնականացման</w:t>
      </w:r>
      <w:proofErr w:type="spellEnd"/>
      <w:r w:rsidRPr="00BA35EB">
        <w:rPr>
          <w:rFonts w:ascii="GHEA Grapalat" w:hAnsi="GHEA Grapalat"/>
          <w:lang w:val="af-ZA"/>
        </w:rPr>
        <w:t xml:space="preserve"> </w:t>
      </w:r>
      <w:proofErr w:type="spellStart"/>
      <w:r w:rsidRPr="00BA35EB">
        <w:rPr>
          <w:rFonts w:ascii="GHEA Grapalat" w:hAnsi="GHEA Grapalat"/>
          <w:lang w:val="en-US"/>
        </w:rPr>
        <w:t>քարտի</w:t>
      </w:r>
      <w:proofErr w:type="spellEnd"/>
      <w:r w:rsidRPr="00BA35EB">
        <w:rPr>
          <w:rFonts w:ascii="GHEA Grapalat" w:hAnsi="GHEA Grapalat"/>
          <w:lang w:val="af-ZA"/>
        </w:rPr>
        <w:t xml:space="preserve">) </w:t>
      </w:r>
      <w:proofErr w:type="spellStart"/>
      <w:r w:rsidRPr="00BA35EB">
        <w:rPr>
          <w:rFonts w:ascii="GHEA Grapalat" w:hAnsi="GHEA Grapalat"/>
          <w:lang w:val="en-US"/>
        </w:rPr>
        <w:t>պատճենը</w:t>
      </w:r>
      <w:proofErr w:type="spellEnd"/>
      <w:r w:rsidRPr="00BA35EB">
        <w:rPr>
          <w:rFonts w:ascii="GHEA Grapalat" w:hAnsi="GHEA Grapalat"/>
          <w:lang w:val="af-ZA"/>
        </w:rPr>
        <w:t>.</w:t>
      </w:r>
    </w:p>
    <w:p w14:paraId="2232058F" w14:textId="3D08F453" w:rsidR="00552D07" w:rsidRPr="006D3E09" w:rsidRDefault="00552D07" w:rsidP="00794946">
      <w:pPr>
        <w:pStyle w:val="ListParagraph"/>
        <w:tabs>
          <w:tab w:val="left" w:pos="567"/>
          <w:tab w:val="left" w:pos="8364"/>
          <w:tab w:val="left" w:pos="9923"/>
        </w:tabs>
        <w:spacing w:line="360" w:lineRule="auto"/>
        <w:ind w:left="0" w:right="130" w:firstLine="567"/>
        <w:jc w:val="both"/>
        <w:rPr>
          <w:rFonts w:ascii="GHEA Grapalat" w:hAnsi="GHEA Grapalat"/>
          <w:lang w:val="af-ZA"/>
        </w:rPr>
      </w:pPr>
      <w:r w:rsidRPr="00BA35EB">
        <w:rPr>
          <w:rFonts w:ascii="GHEA Grapalat" w:hAnsi="GHEA Grapalat"/>
          <w:lang w:val="af-ZA"/>
        </w:rPr>
        <w:t>3</w:t>
      </w:r>
      <w:r w:rsidRPr="006D3E09">
        <w:rPr>
          <w:rFonts w:ascii="GHEA Grapalat" w:hAnsi="GHEA Grapalat"/>
          <w:lang w:val="af-ZA"/>
        </w:rPr>
        <w:t xml:space="preserve">) </w:t>
      </w:r>
      <w:proofErr w:type="spellStart"/>
      <w:r w:rsidRPr="00BA35EB">
        <w:rPr>
          <w:rFonts w:ascii="GHEA Grapalat" w:hAnsi="GHEA Grapalat"/>
          <w:lang w:val="en-US"/>
        </w:rPr>
        <w:t>հայտարարություն</w:t>
      </w:r>
      <w:proofErr w:type="spellEnd"/>
      <w:r w:rsidRPr="006D3E09">
        <w:rPr>
          <w:rFonts w:ascii="GHEA Grapalat" w:hAnsi="GHEA Grapalat"/>
          <w:lang w:val="af-ZA"/>
        </w:rPr>
        <w:t xml:space="preserve"> փոխադրամիջո</w:t>
      </w:r>
      <w:r w:rsidR="00624BD2">
        <w:rPr>
          <w:rFonts w:ascii="GHEA Grapalat" w:hAnsi="GHEA Grapalat"/>
          <w:lang w:val="af-ZA"/>
        </w:rPr>
        <w:t>ց</w:t>
      </w:r>
      <w:r w:rsidR="00D43060">
        <w:rPr>
          <w:rFonts w:ascii="GHEA Grapalat" w:hAnsi="GHEA Grapalat"/>
          <w:lang w:val="af-ZA"/>
        </w:rPr>
        <w:t>ի</w:t>
      </w:r>
      <w:r w:rsidRPr="006D3E09">
        <w:rPr>
          <w:rFonts w:ascii="GHEA Grapalat" w:hAnsi="GHEA Grapalat"/>
          <w:lang w:val="af-ZA"/>
        </w:rPr>
        <w:t xml:space="preserve"> ՀՀ օրենսդրությամբ սահմանված </w:t>
      </w:r>
      <w:proofErr w:type="spellStart"/>
      <w:r w:rsidRPr="00BA35EB">
        <w:rPr>
          <w:rFonts w:ascii="GHEA Grapalat" w:hAnsi="GHEA Grapalat"/>
          <w:lang w:val="en-US"/>
        </w:rPr>
        <w:t>սանիտարահամաճարակային</w:t>
      </w:r>
      <w:proofErr w:type="spellEnd"/>
      <w:r w:rsidRPr="006D3E09">
        <w:rPr>
          <w:rFonts w:ascii="GHEA Grapalat" w:hAnsi="GHEA Grapalat"/>
          <w:lang w:val="af-ZA"/>
        </w:rPr>
        <w:t xml:space="preserve"> և հիգիենիկ, ինչպես նաև տեխնիկական կանոնակարգերի </w:t>
      </w:r>
      <w:proofErr w:type="spellStart"/>
      <w:r w:rsidRPr="00BA35EB">
        <w:rPr>
          <w:rFonts w:ascii="GHEA Grapalat" w:hAnsi="GHEA Grapalat"/>
          <w:lang w:val="en-US"/>
        </w:rPr>
        <w:t>պահանջներին</w:t>
      </w:r>
      <w:proofErr w:type="spellEnd"/>
      <w:r w:rsidRPr="006D3E09">
        <w:rPr>
          <w:rFonts w:ascii="GHEA Grapalat" w:hAnsi="GHEA Grapalat"/>
          <w:lang w:val="af-ZA"/>
        </w:rPr>
        <w:t xml:space="preserve"> </w:t>
      </w:r>
      <w:proofErr w:type="spellStart"/>
      <w:r w:rsidRPr="00BA35EB">
        <w:rPr>
          <w:rFonts w:ascii="GHEA Grapalat" w:hAnsi="GHEA Grapalat"/>
          <w:lang w:val="en-US"/>
        </w:rPr>
        <w:t>համապատասխանության</w:t>
      </w:r>
      <w:proofErr w:type="spellEnd"/>
      <w:r w:rsidRPr="006D3E09">
        <w:rPr>
          <w:rFonts w:ascii="GHEA Grapalat" w:hAnsi="GHEA Grapalat"/>
          <w:lang w:val="af-ZA"/>
        </w:rPr>
        <w:t xml:space="preserve"> </w:t>
      </w:r>
      <w:proofErr w:type="spellStart"/>
      <w:r w:rsidRPr="00BA35EB">
        <w:rPr>
          <w:rFonts w:ascii="GHEA Grapalat" w:hAnsi="GHEA Grapalat"/>
          <w:lang w:val="en-US"/>
        </w:rPr>
        <w:t>վերաբերյալ</w:t>
      </w:r>
      <w:proofErr w:type="spellEnd"/>
      <w:r w:rsidRPr="00BA35EB">
        <w:rPr>
          <w:rFonts w:ascii="GHEA Grapalat" w:hAnsi="GHEA Grapalat"/>
          <w:lang w:val="en-US"/>
        </w:rPr>
        <w:t>՝</w:t>
      </w:r>
      <w:r w:rsidRPr="006D3E09">
        <w:rPr>
          <w:rFonts w:ascii="GHEA Grapalat" w:hAnsi="GHEA Grapalat"/>
          <w:lang w:val="af-ZA"/>
        </w:rPr>
        <w:t xml:space="preserve"> </w:t>
      </w:r>
      <w:proofErr w:type="spellStart"/>
      <w:r w:rsidRPr="00BA35EB">
        <w:rPr>
          <w:rFonts w:ascii="GHEA Grapalat" w:hAnsi="GHEA Grapalat"/>
          <w:lang w:val="en-US"/>
        </w:rPr>
        <w:t>համաձայն</w:t>
      </w:r>
      <w:proofErr w:type="spellEnd"/>
      <w:r w:rsidRPr="006D3E09">
        <w:rPr>
          <w:rFonts w:ascii="GHEA Grapalat" w:hAnsi="GHEA Grapalat"/>
          <w:lang w:val="af-ZA"/>
        </w:rPr>
        <w:t xml:space="preserve"> N 2 </w:t>
      </w:r>
      <w:proofErr w:type="spellStart"/>
      <w:r w:rsidRPr="00BA35EB">
        <w:rPr>
          <w:rFonts w:ascii="GHEA Grapalat" w:hAnsi="GHEA Grapalat"/>
          <w:lang w:val="en-US"/>
        </w:rPr>
        <w:t>ձևի</w:t>
      </w:r>
      <w:proofErr w:type="spellEnd"/>
      <w:r w:rsidRPr="006D3E09">
        <w:rPr>
          <w:rFonts w:ascii="GHEA Grapalat" w:hAnsi="GHEA Grapalat"/>
          <w:lang w:val="af-ZA"/>
        </w:rPr>
        <w:t xml:space="preserve">. </w:t>
      </w:r>
    </w:p>
    <w:p w14:paraId="740C0767" w14:textId="3AD68436" w:rsidR="00552D07" w:rsidRPr="00BA35EB" w:rsidRDefault="00552D07" w:rsidP="00794946">
      <w:pPr>
        <w:pStyle w:val="ListParagraph"/>
        <w:tabs>
          <w:tab w:val="left" w:pos="567"/>
          <w:tab w:val="left" w:pos="8364"/>
          <w:tab w:val="left" w:pos="9923"/>
        </w:tabs>
        <w:spacing w:line="360" w:lineRule="auto"/>
        <w:ind w:left="0" w:right="130" w:firstLine="567"/>
        <w:jc w:val="both"/>
        <w:rPr>
          <w:rFonts w:ascii="GHEA Grapalat" w:hAnsi="GHEA Grapalat"/>
          <w:lang w:val="af-ZA"/>
        </w:rPr>
      </w:pPr>
      <w:r w:rsidRPr="00BA35EB">
        <w:rPr>
          <w:rFonts w:ascii="GHEA Grapalat" w:hAnsi="GHEA Grapalat"/>
          <w:lang w:val="af-ZA"/>
        </w:rPr>
        <w:t xml:space="preserve">4) փոխադրամիջոցի </w:t>
      </w:r>
      <w:proofErr w:type="spellStart"/>
      <w:r w:rsidRPr="00BA35EB">
        <w:rPr>
          <w:rFonts w:ascii="GHEA Grapalat" w:hAnsi="GHEA Grapalat"/>
          <w:lang w:val="en-US"/>
        </w:rPr>
        <w:t>սանիտարահամաճարակային</w:t>
      </w:r>
      <w:proofErr w:type="spellEnd"/>
      <w:r w:rsidRPr="00BA35EB">
        <w:rPr>
          <w:rFonts w:ascii="GHEA Grapalat" w:hAnsi="GHEA Grapalat"/>
          <w:lang w:val="af-ZA"/>
        </w:rPr>
        <w:t xml:space="preserve"> և հիգիենիկ, ինչպես նաև ինժիներատեխնիկական </w:t>
      </w:r>
      <w:proofErr w:type="spellStart"/>
      <w:r w:rsidRPr="00BA35EB">
        <w:rPr>
          <w:rFonts w:ascii="GHEA Grapalat" w:hAnsi="GHEA Grapalat"/>
          <w:lang w:val="en-US"/>
        </w:rPr>
        <w:t>պահանջներին</w:t>
      </w:r>
      <w:proofErr w:type="spellEnd"/>
      <w:r w:rsidRPr="00BA35EB">
        <w:rPr>
          <w:rFonts w:ascii="GHEA Grapalat" w:hAnsi="GHEA Grapalat"/>
          <w:lang w:val="af-ZA"/>
        </w:rPr>
        <w:t xml:space="preserve"> </w:t>
      </w:r>
      <w:proofErr w:type="spellStart"/>
      <w:r w:rsidRPr="00BA35EB">
        <w:rPr>
          <w:rFonts w:ascii="GHEA Grapalat" w:hAnsi="GHEA Grapalat"/>
          <w:lang w:val="en-US"/>
        </w:rPr>
        <w:t>համապատասխանության</w:t>
      </w:r>
      <w:proofErr w:type="spellEnd"/>
      <w:r w:rsidRPr="00BA35EB">
        <w:rPr>
          <w:rFonts w:ascii="GHEA Grapalat" w:hAnsi="GHEA Grapalat"/>
          <w:lang w:val="af-ZA"/>
        </w:rPr>
        <w:t xml:space="preserve"> </w:t>
      </w:r>
      <w:proofErr w:type="spellStart"/>
      <w:r w:rsidRPr="00BA35EB">
        <w:rPr>
          <w:rFonts w:ascii="GHEA Grapalat" w:hAnsi="GHEA Grapalat"/>
          <w:lang w:val="en-US"/>
        </w:rPr>
        <w:t>մասին</w:t>
      </w:r>
      <w:proofErr w:type="spellEnd"/>
      <w:r w:rsidRPr="00BA35EB">
        <w:rPr>
          <w:rFonts w:ascii="GHEA Grapalat" w:hAnsi="GHEA Grapalat"/>
          <w:lang w:val="af-ZA"/>
        </w:rPr>
        <w:t xml:space="preserve"> մասնագիտացված կազմակերպության եզրակացությունը.</w:t>
      </w:r>
    </w:p>
    <w:p w14:paraId="0C84ED10" w14:textId="77777777"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af-ZA"/>
        </w:rPr>
      </w:pPr>
      <w:r w:rsidRPr="00BA35EB">
        <w:rPr>
          <w:rFonts w:ascii="GHEA Grapalat" w:hAnsi="GHEA Grapalat"/>
          <w:lang w:val="af-ZA"/>
        </w:rPr>
        <w:t>5) փոխադրամիջոցի տեխնիկական անձնագրի կամ տրանսպորտային միջոցի հաշվառման վկայագրի պատճենը։</w:t>
      </w:r>
    </w:p>
    <w:p w14:paraId="62872EFD" w14:textId="68C56363"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af-ZA"/>
        </w:rPr>
      </w:pPr>
      <w:r w:rsidRPr="00BA35EB">
        <w:rPr>
          <w:rFonts w:ascii="GHEA Grapalat" w:hAnsi="GHEA Grapalat"/>
          <w:lang w:val="af-ZA"/>
        </w:rPr>
        <w:tab/>
      </w:r>
      <w:r w:rsidRPr="00BA35EB">
        <w:rPr>
          <w:rFonts w:ascii="GHEA Grapalat" w:hAnsi="GHEA Grapalat"/>
          <w:lang w:val="af-ZA"/>
        </w:rPr>
        <w:tab/>
      </w:r>
      <w:r w:rsidR="00A36365" w:rsidRPr="00BA35EB">
        <w:rPr>
          <w:rFonts w:ascii="GHEA Grapalat" w:hAnsi="GHEA Grapalat"/>
          <w:lang w:val="af-ZA"/>
        </w:rPr>
        <w:t>Ս</w:t>
      </w:r>
      <w:r w:rsidRPr="00BA35EB">
        <w:rPr>
          <w:rFonts w:ascii="GHEA Grapalat" w:hAnsi="GHEA Grapalat"/>
          <w:lang w:val="hy-AM"/>
        </w:rPr>
        <w:t>անիտարական</w:t>
      </w:r>
      <w:r w:rsidRPr="00BA35EB">
        <w:rPr>
          <w:rFonts w:ascii="GHEA Grapalat" w:hAnsi="GHEA Grapalat"/>
          <w:lang w:val="af-ZA"/>
        </w:rPr>
        <w:t xml:space="preserve"> </w:t>
      </w:r>
      <w:r w:rsidRPr="00BA35EB">
        <w:rPr>
          <w:rFonts w:ascii="GHEA Grapalat" w:hAnsi="GHEA Grapalat"/>
          <w:lang w:val="hy-AM"/>
        </w:rPr>
        <w:t>անձնագրի</w:t>
      </w:r>
      <w:r w:rsidRPr="00BA35EB">
        <w:rPr>
          <w:rFonts w:ascii="GHEA Grapalat" w:hAnsi="GHEA Grapalat"/>
          <w:lang w:val="af-ZA"/>
        </w:rPr>
        <w:t xml:space="preserve"> </w:t>
      </w:r>
      <w:r w:rsidRPr="00BA35EB">
        <w:rPr>
          <w:rFonts w:ascii="GHEA Grapalat" w:hAnsi="GHEA Grapalat"/>
          <w:lang w:val="hy-AM"/>
        </w:rPr>
        <w:t>տրամադրման</w:t>
      </w:r>
      <w:r w:rsidRPr="00BA35EB">
        <w:rPr>
          <w:rFonts w:ascii="GHEA Grapalat" w:hAnsi="GHEA Grapalat"/>
          <w:lang w:val="af-ZA"/>
        </w:rPr>
        <w:t xml:space="preserve"> գործընթացի հիմք է հանդիսանում վերը նշված հրամանները, սակայն գործնականում չեն պահպանվում դրանցում սահմանված մի շարք դրույթներ։</w:t>
      </w:r>
    </w:p>
    <w:p w14:paraId="7722983E" w14:textId="71D4A37A"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lang w:val="af-ZA"/>
        </w:rPr>
        <w:tab/>
      </w:r>
      <w:r w:rsidRPr="00BA35EB">
        <w:rPr>
          <w:rFonts w:ascii="GHEA Grapalat" w:hAnsi="GHEA Grapalat"/>
          <w:lang w:val="af-ZA"/>
        </w:rPr>
        <w:tab/>
        <w:t xml:space="preserve">Ի պատասխան </w:t>
      </w:r>
      <w:r w:rsidR="00FA7342" w:rsidRPr="00BA35EB">
        <w:rPr>
          <w:rFonts w:ascii="GHEA Grapalat" w:hAnsi="GHEA Grapalat"/>
          <w:lang w:val="af-ZA"/>
        </w:rPr>
        <w:t>Վ</w:t>
      </w:r>
      <w:r w:rsidRPr="00BA35EB">
        <w:rPr>
          <w:rFonts w:ascii="GHEA Grapalat" w:hAnsi="GHEA Grapalat"/>
          <w:lang w:val="af-ZA"/>
        </w:rPr>
        <w:t>արչության 22</w:t>
      </w:r>
      <w:r w:rsidRPr="00BA35EB">
        <w:rPr>
          <w:rFonts w:ascii="MS Mincho" w:eastAsia="MS Mincho" w:hAnsi="MS Mincho" w:cs="MS Mincho" w:hint="eastAsia"/>
          <w:lang w:val="af-ZA"/>
        </w:rPr>
        <w:t>․</w:t>
      </w:r>
      <w:r w:rsidRPr="00BA35EB">
        <w:rPr>
          <w:rFonts w:ascii="GHEA Grapalat" w:hAnsi="GHEA Grapalat"/>
          <w:lang w:val="af-ZA"/>
        </w:rPr>
        <w:t>11</w:t>
      </w:r>
      <w:r w:rsidRPr="00BA35EB">
        <w:rPr>
          <w:rFonts w:ascii="MS Mincho" w:eastAsia="MS Mincho" w:hAnsi="MS Mincho" w:cs="MS Mincho" w:hint="eastAsia"/>
          <w:lang w:val="af-ZA"/>
        </w:rPr>
        <w:t>․</w:t>
      </w:r>
      <w:r w:rsidRPr="00BA35EB">
        <w:rPr>
          <w:rFonts w:ascii="GHEA Grapalat" w:hAnsi="GHEA Grapalat"/>
          <w:lang w:val="af-ZA"/>
        </w:rPr>
        <w:t xml:space="preserve">2024 </w:t>
      </w:r>
      <w:r w:rsidRPr="00BA35EB">
        <w:rPr>
          <w:rFonts w:ascii="GHEA Grapalat" w:hAnsi="GHEA Grapalat"/>
        </w:rPr>
        <w:t>Ն</w:t>
      </w:r>
      <w:r w:rsidRPr="00BA35EB">
        <w:rPr>
          <w:rFonts w:ascii="GHEA Grapalat" w:hAnsi="GHEA Grapalat"/>
          <w:lang w:val="af-ZA"/>
        </w:rPr>
        <w:t xml:space="preserve">/21536-2024 գրության՝ կենտրոններից տրամադրված </w:t>
      </w:r>
      <w:r w:rsidRPr="00BA35EB">
        <w:rPr>
          <w:rFonts w:ascii="GHEA Grapalat" w:hAnsi="GHEA Grapalat"/>
          <w:sz w:val="22"/>
          <w:szCs w:val="22"/>
          <w:lang w:val="af-ZA"/>
        </w:rPr>
        <w:t>(</w:t>
      </w:r>
      <w:r w:rsidRPr="00BA35EB">
        <w:rPr>
          <w:rFonts w:ascii="GHEA Grapalat" w:hAnsi="GHEA Grapalat"/>
          <w:sz w:val="22"/>
          <w:szCs w:val="22"/>
          <w:lang w:val="hy-AM"/>
        </w:rPr>
        <w:t>պատասխան գրությունների տրամադրման օրվա դրությամբ</w:t>
      </w:r>
      <w:r w:rsidRPr="00BA35EB">
        <w:rPr>
          <w:rFonts w:ascii="GHEA Grapalat" w:hAnsi="GHEA Grapalat"/>
          <w:sz w:val="22"/>
          <w:szCs w:val="22"/>
          <w:lang w:val="af-ZA"/>
        </w:rPr>
        <w:t xml:space="preserve">) </w:t>
      </w:r>
      <w:r w:rsidRPr="00BA35EB">
        <w:rPr>
          <w:rFonts w:ascii="GHEA Grapalat" w:hAnsi="GHEA Grapalat"/>
          <w:lang w:val="af-ZA"/>
        </w:rPr>
        <w:t>տեղեկատվության համաձայն՝ Սննդամթերքի անվտանգության տեսչական մարմին է դիմել</w:t>
      </w:r>
      <w:r w:rsidRPr="00BA35EB">
        <w:rPr>
          <w:rFonts w:ascii="GHEA Grapalat" w:hAnsi="GHEA Grapalat"/>
          <w:lang w:val="hy-AM"/>
        </w:rPr>
        <w:t xml:space="preserve"> 1369 տնտեսավարող, որոնցից 1375 տրամադրվել են սանիտարական անձնագրեր, 4 դիմում չի ընթացքավորվել։</w:t>
      </w:r>
    </w:p>
    <w:p w14:paraId="053777CA" w14:textId="6EE7857B"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af-ZA"/>
        </w:rPr>
      </w:pPr>
      <w:r w:rsidRPr="00BA35EB">
        <w:rPr>
          <w:rFonts w:ascii="GHEA Grapalat" w:hAnsi="GHEA Grapalat"/>
          <w:b/>
          <w:lang w:val="hy-AM"/>
        </w:rPr>
        <w:t xml:space="preserve">Երևանի կենտրոն՝ </w:t>
      </w:r>
      <w:r w:rsidRPr="00BA35EB">
        <w:rPr>
          <w:rFonts w:ascii="GHEA Grapalat" w:hAnsi="GHEA Grapalat"/>
          <w:lang w:val="af-ZA"/>
        </w:rPr>
        <w:t xml:space="preserve">տրամադրվել է թվով 958 </w:t>
      </w:r>
      <w:r w:rsidRPr="00BA35EB">
        <w:rPr>
          <w:rFonts w:ascii="GHEA Grapalat" w:hAnsi="GHEA Grapalat"/>
          <w:lang w:val="hy-AM"/>
        </w:rPr>
        <w:t xml:space="preserve">սանիտարական անձնագրեր, </w:t>
      </w:r>
      <w:r w:rsidRPr="00BA35EB">
        <w:rPr>
          <w:rFonts w:ascii="GHEA Grapalat" w:hAnsi="GHEA Grapalat"/>
          <w:lang w:val="af-ZA"/>
        </w:rPr>
        <w:t xml:space="preserve"> </w:t>
      </w:r>
    </w:p>
    <w:p w14:paraId="3BFB3E33" w14:textId="7186FBE2"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lang w:val="hy-AM"/>
        </w:rPr>
        <w:t>Լոռու մարզային</w:t>
      </w:r>
      <w:r w:rsidRPr="00BA35EB">
        <w:rPr>
          <w:rFonts w:ascii="GHEA Grapalat" w:hAnsi="GHEA Grapalat"/>
          <w:lang w:val="hy-AM"/>
        </w:rPr>
        <w:t xml:space="preserve"> </w:t>
      </w:r>
      <w:r w:rsidRPr="00BA35EB">
        <w:rPr>
          <w:rFonts w:ascii="GHEA Grapalat" w:hAnsi="GHEA Grapalat"/>
          <w:b/>
          <w:lang w:val="hy-AM"/>
        </w:rPr>
        <w:t xml:space="preserve">կենտրոն՝ </w:t>
      </w:r>
      <w:r w:rsidRPr="00BA35EB">
        <w:rPr>
          <w:rFonts w:ascii="GHEA Grapalat" w:hAnsi="GHEA Grapalat"/>
          <w:lang w:val="af-ZA"/>
        </w:rPr>
        <w:t>թվով</w:t>
      </w:r>
      <w:r w:rsidRPr="00BA35EB">
        <w:rPr>
          <w:rFonts w:ascii="GHEA Grapalat" w:hAnsi="GHEA Grapalat"/>
          <w:lang w:val="hy-AM"/>
        </w:rPr>
        <w:t xml:space="preserve"> 34 սանիտարական անձնագրեր։</w:t>
      </w:r>
    </w:p>
    <w:p w14:paraId="308DFEBF" w14:textId="627A12FF"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lang w:val="hy-AM"/>
        </w:rPr>
        <w:lastRenderedPageBreak/>
        <w:t xml:space="preserve">Վայոց ձորի մարզային կենտրոն՝ </w:t>
      </w:r>
      <w:r w:rsidRPr="00BA35EB">
        <w:rPr>
          <w:rFonts w:ascii="GHEA Grapalat" w:hAnsi="GHEA Grapalat"/>
          <w:lang w:val="af-ZA"/>
        </w:rPr>
        <w:t xml:space="preserve">թվով </w:t>
      </w:r>
      <w:r w:rsidRPr="00BA35EB">
        <w:rPr>
          <w:rFonts w:ascii="GHEA Grapalat" w:hAnsi="GHEA Grapalat"/>
          <w:lang w:val="hy-AM"/>
        </w:rPr>
        <w:t>6 սանիտարական անձնագրեր։</w:t>
      </w:r>
    </w:p>
    <w:p w14:paraId="5272C585" w14:textId="0037B142"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lang w:val="hy-AM"/>
        </w:rPr>
        <w:t xml:space="preserve">Սյունիքի մարզային կենտրոն՝ </w:t>
      </w:r>
      <w:r w:rsidRPr="00BA35EB">
        <w:rPr>
          <w:rFonts w:ascii="GHEA Grapalat" w:hAnsi="GHEA Grapalat"/>
          <w:lang w:val="af-ZA"/>
        </w:rPr>
        <w:t xml:space="preserve">թվով  </w:t>
      </w:r>
      <w:r w:rsidRPr="00BA35EB">
        <w:rPr>
          <w:rFonts w:ascii="GHEA Grapalat" w:hAnsi="GHEA Grapalat"/>
          <w:lang w:val="hy-AM"/>
        </w:rPr>
        <w:t>30 սանիտարական անձնագրեր։</w:t>
      </w:r>
    </w:p>
    <w:p w14:paraId="18105AE2" w14:textId="7397E4AD"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lang w:val="hy-AM"/>
        </w:rPr>
        <w:t xml:space="preserve">Արարատի մարզային կենտրոն՝ </w:t>
      </w:r>
      <w:r w:rsidRPr="00BA35EB">
        <w:rPr>
          <w:rFonts w:ascii="GHEA Grapalat" w:hAnsi="GHEA Grapalat"/>
          <w:lang w:val="af-ZA"/>
        </w:rPr>
        <w:t>թվով</w:t>
      </w:r>
      <w:r w:rsidRPr="00BA35EB">
        <w:rPr>
          <w:rFonts w:ascii="GHEA Grapalat" w:hAnsi="GHEA Grapalat"/>
          <w:b/>
          <w:lang w:val="hy-AM"/>
        </w:rPr>
        <w:t xml:space="preserve"> </w:t>
      </w:r>
      <w:r w:rsidRPr="00BA35EB">
        <w:rPr>
          <w:rFonts w:ascii="GHEA Grapalat" w:hAnsi="GHEA Grapalat"/>
          <w:lang w:val="hy-AM"/>
        </w:rPr>
        <w:t>20 սանիտարական անձնագրեր։</w:t>
      </w:r>
    </w:p>
    <w:p w14:paraId="467B423B" w14:textId="252CA76E"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lang w:val="hy-AM"/>
        </w:rPr>
        <w:t>Շիրակի մարզային</w:t>
      </w:r>
      <w:r w:rsidRPr="00BA35EB">
        <w:rPr>
          <w:rFonts w:ascii="GHEA Grapalat" w:hAnsi="GHEA Grapalat"/>
          <w:lang w:val="hy-AM"/>
        </w:rPr>
        <w:t xml:space="preserve"> </w:t>
      </w:r>
      <w:r w:rsidRPr="00BA35EB">
        <w:rPr>
          <w:rFonts w:ascii="GHEA Grapalat" w:hAnsi="GHEA Grapalat"/>
          <w:b/>
          <w:lang w:val="hy-AM"/>
        </w:rPr>
        <w:t xml:space="preserve">կենտրոն՝ </w:t>
      </w:r>
      <w:r w:rsidRPr="00BA35EB">
        <w:rPr>
          <w:rFonts w:ascii="GHEA Grapalat" w:hAnsi="GHEA Grapalat"/>
          <w:lang w:val="af-ZA"/>
        </w:rPr>
        <w:t xml:space="preserve">թվով </w:t>
      </w:r>
      <w:r w:rsidRPr="00BA35EB">
        <w:rPr>
          <w:rFonts w:ascii="GHEA Grapalat" w:hAnsi="GHEA Grapalat"/>
          <w:lang w:val="hy-AM"/>
        </w:rPr>
        <w:t>64 սանիտարական անձնագրեր։</w:t>
      </w:r>
    </w:p>
    <w:p w14:paraId="01A898C5" w14:textId="3D1FDC16"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lang w:val="hy-AM"/>
        </w:rPr>
        <w:t>Կոտայքի մարզային</w:t>
      </w:r>
      <w:r w:rsidRPr="00BA35EB">
        <w:rPr>
          <w:rFonts w:ascii="GHEA Grapalat" w:hAnsi="GHEA Grapalat"/>
          <w:lang w:val="hy-AM"/>
        </w:rPr>
        <w:t xml:space="preserve"> </w:t>
      </w:r>
      <w:r w:rsidRPr="00BA35EB">
        <w:rPr>
          <w:rFonts w:ascii="GHEA Grapalat" w:hAnsi="GHEA Grapalat"/>
          <w:b/>
          <w:lang w:val="hy-AM"/>
        </w:rPr>
        <w:t xml:space="preserve">կենտրոն՝ </w:t>
      </w:r>
      <w:r w:rsidRPr="00BA35EB">
        <w:rPr>
          <w:rFonts w:ascii="GHEA Grapalat" w:hAnsi="GHEA Grapalat"/>
          <w:lang w:val="af-ZA"/>
        </w:rPr>
        <w:t>թվով</w:t>
      </w:r>
      <w:r w:rsidRPr="00BA35EB">
        <w:rPr>
          <w:rFonts w:ascii="GHEA Grapalat" w:hAnsi="GHEA Grapalat"/>
          <w:lang w:val="hy-AM"/>
        </w:rPr>
        <w:t xml:space="preserve"> 215 սանիտարական անձնագրեր։</w:t>
      </w:r>
    </w:p>
    <w:p w14:paraId="3BF96E0C" w14:textId="77777777"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bCs/>
          <w:lang w:val="hy-AM"/>
        </w:rPr>
      </w:pPr>
      <w:r w:rsidRPr="00BA35EB">
        <w:rPr>
          <w:rFonts w:ascii="GHEA Grapalat" w:hAnsi="GHEA Grapalat"/>
          <w:b/>
          <w:lang w:val="hy-AM"/>
        </w:rPr>
        <w:t xml:space="preserve">Տավուշի մարզային կենտրոն՝ </w:t>
      </w:r>
      <w:r w:rsidRPr="00BA35EB">
        <w:rPr>
          <w:rFonts w:ascii="GHEA Grapalat" w:hAnsi="GHEA Grapalat"/>
          <w:bCs/>
          <w:lang w:val="hy-AM"/>
        </w:rPr>
        <w:t>սանիտարական անձնագրեր ստանալու համար դիմել են թվով 11 տնտեսավարողներ, որոնց տրվել են թվով 21 սանիտարական անձնագրեր։</w:t>
      </w:r>
    </w:p>
    <w:p w14:paraId="6AFF89D7" w14:textId="77777777"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lang w:val="hy-AM"/>
        </w:rPr>
        <w:t>Արագածոտնի</w:t>
      </w:r>
      <w:r w:rsidRPr="00BA35EB">
        <w:rPr>
          <w:rFonts w:ascii="GHEA Grapalat" w:hAnsi="GHEA Grapalat"/>
          <w:lang w:val="hy-AM"/>
        </w:rPr>
        <w:t xml:space="preserve"> </w:t>
      </w:r>
      <w:r w:rsidRPr="00BA35EB">
        <w:rPr>
          <w:rFonts w:ascii="GHEA Grapalat" w:hAnsi="GHEA Grapalat"/>
          <w:b/>
          <w:lang w:val="hy-AM"/>
        </w:rPr>
        <w:t xml:space="preserve">մարզային կենտրոն՝ </w:t>
      </w:r>
      <w:r w:rsidRPr="00BA35EB">
        <w:rPr>
          <w:rFonts w:ascii="GHEA Grapalat" w:hAnsi="GHEA Grapalat"/>
          <w:lang w:val="hy-AM"/>
        </w:rPr>
        <w:t>ստացել է 17 դիմում, որից 15-ին տրամադրվել են սանիտարական անձնագրեր, 2 դիմումի ընթացք չի տրվել՝ տնտեսավարող սուբյեկտը հայտը հետ է վերցրել։</w:t>
      </w:r>
    </w:p>
    <w:p w14:paraId="6857ED59" w14:textId="587732C7"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lang w:val="hy-AM"/>
        </w:rPr>
        <w:t xml:space="preserve">Գեղարքունիքի մարզային կենտրոն՝ </w:t>
      </w:r>
      <w:r w:rsidRPr="00BA35EB">
        <w:rPr>
          <w:rFonts w:ascii="GHEA Grapalat" w:hAnsi="GHEA Grapalat"/>
          <w:lang w:val="hy-AM"/>
        </w:rPr>
        <w:t>14 դիմում, որոնցից 12-ի համար տրամադրվել են սանիտարական անձնագրեր, իսկ 2-ին ընթացք չի տրվել, համաձայն տնտեսվարողների ներկայացրած դիմումների։</w:t>
      </w:r>
    </w:p>
    <w:p w14:paraId="10394D12" w14:textId="77777777"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hy-AM"/>
        </w:rPr>
      </w:pPr>
      <w:r w:rsidRPr="00BA35EB">
        <w:rPr>
          <w:rFonts w:ascii="GHEA Grapalat" w:hAnsi="GHEA Grapalat"/>
          <w:b/>
          <w:bCs/>
          <w:lang w:val="hy-AM"/>
        </w:rPr>
        <w:t>Արմավիրի</w:t>
      </w:r>
      <w:r w:rsidRPr="00BA35EB">
        <w:rPr>
          <w:rFonts w:ascii="GHEA Grapalat" w:hAnsi="GHEA Grapalat"/>
          <w:lang w:val="hy-AM"/>
        </w:rPr>
        <w:t xml:space="preserve"> մարզային կենտրոնի կողմից սանիտարական անձնագրեր չեն տրամադրվել։</w:t>
      </w:r>
    </w:p>
    <w:p w14:paraId="37F5FEBC" w14:textId="03FCF8C7" w:rsidR="00552D07" w:rsidRPr="00BA35EB" w:rsidRDefault="00552D07" w:rsidP="00794946">
      <w:pPr>
        <w:tabs>
          <w:tab w:val="left" w:pos="142"/>
          <w:tab w:val="left" w:pos="426"/>
          <w:tab w:val="left" w:pos="851"/>
          <w:tab w:val="left" w:pos="993"/>
        </w:tabs>
        <w:spacing w:line="360" w:lineRule="auto"/>
        <w:ind w:right="272" w:firstLine="567"/>
        <w:jc w:val="both"/>
        <w:rPr>
          <w:rFonts w:ascii="GHEA Grapalat" w:hAnsi="GHEA Grapalat"/>
          <w:lang w:val="af-ZA"/>
        </w:rPr>
      </w:pPr>
      <w:r w:rsidRPr="00BA35EB">
        <w:rPr>
          <w:rFonts w:ascii="GHEA Grapalat" w:hAnsi="GHEA Grapalat"/>
          <w:lang w:val="af-ZA"/>
        </w:rPr>
        <w:t xml:space="preserve">Այսպիսով, դիմումը մուտքագրվում է «Mulberry» </w:t>
      </w:r>
      <w:r w:rsidRPr="00BA35EB">
        <w:rPr>
          <w:rFonts w:ascii="GHEA Grapalat" w:hAnsi="GHEA Grapalat"/>
          <w:lang w:val="hy-AM"/>
        </w:rPr>
        <w:t>փաստաթղթաշրջանառության համակարգ, ուղարկվում է մակագրության ղեկավարի տեղակալին, վերջինս «ի կատարումն» մակագրում է կենտրոնների պետերին, որից հետո «Տրվել</w:t>
      </w:r>
      <w:r w:rsidRPr="00BA35EB">
        <w:rPr>
          <w:rFonts w:ascii="GHEA Grapalat" w:hAnsi="GHEA Grapalat"/>
          <w:lang w:val="af-ZA"/>
        </w:rPr>
        <w:t xml:space="preserve"> </w:t>
      </w:r>
      <w:r w:rsidRPr="00BA35EB">
        <w:rPr>
          <w:rFonts w:ascii="GHEA Grapalat" w:hAnsi="GHEA Grapalat"/>
          <w:lang w:val="hy-AM"/>
        </w:rPr>
        <w:t>է</w:t>
      </w:r>
      <w:r w:rsidRPr="00BA35EB">
        <w:rPr>
          <w:rFonts w:ascii="GHEA Grapalat" w:hAnsi="GHEA Grapalat"/>
          <w:lang w:val="af-ZA"/>
        </w:rPr>
        <w:t xml:space="preserve"> </w:t>
      </w:r>
      <w:r w:rsidRPr="00BA35EB">
        <w:rPr>
          <w:rFonts w:ascii="GHEA Grapalat" w:hAnsi="GHEA Grapalat"/>
          <w:lang w:val="hy-AM"/>
        </w:rPr>
        <w:t>սանիտարական</w:t>
      </w:r>
      <w:r w:rsidRPr="00BA35EB">
        <w:rPr>
          <w:rFonts w:ascii="GHEA Grapalat" w:hAnsi="GHEA Grapalat"/>
          <w:lang w:val="af-ZA"/>
        </w:rPr>
        <w:t xml:space="preserve"> </w:t>
      </w:r>
      <w:r w:rsidRPr="00BA35EB">
        <w:rPr>
          <w:rFonts w:ascii="GHEA Grapalat" w:hAnsi="GHEA Grapalat"/>
          <w:lang w:val="hy-AM"/>
        </w:rPr>
        <w:t>անձնագիր» գրառմամբ ավարտվում է գործի ընթացքը, մինչդեռ, ըստ 351-Ա հրամանի՝</w:t>
      </w:r>
      <w:r w:rsidR="00A36365" w:rsidRPr="00BA35EB">
        <w:rPr>
          <w:rFonts w:ascii="GHEA Grapalat" w:hAnsi="GHEA Grapalat"/>
          <w:lang w:val="hy-AM"/>
        </w:rPr>
        <w:t xml:space="preserve"> </w:t>
      </w:r>
      <w:r w:rsidRPr="00BA35EB">
        <w:rPr>
          <w:rFonts w:ascii="GHEA Grapalat" w:hAnsi="GHEA Grapalat" w:cs="Sylfaen"/>
          <w:bCs/>
          <w:lang w:val="af-ZA"/>
        </w:rPr>
        <w:t xml:space="preserve">կատարող ստորաբաժանումը դիմումը ստանալուց հետո, ըստ տեղափոխվող սննդամթերքի տեսակի՝ այն պարտավոր է տեղեկացնել ոլորտային վարչություններին, իսկ </w:t>
      </w:r>
      <w:r w:rsidRPr="00BA35EB">
        <w:rPr>
          <w:rFonts w:ascii="GHEA Grapalat" w:hAnsi="GHEA Grapalat"/>
          <w:lang w:val="hy-AM"/>
        </w:rPr>
        <w:t>սանիտարական</w:t>
      </w:r>
      <w:r w:rsidRPr="00BA35EB">
        <w:rPr>
          <w:rFonts w:ascii="GHEA Grapalat" w:hAnsi="GHEA Grapalat"/>
          <w:lang w:val="af-ZA"/>
        </w:rPr>
        <w:t xml:space="preserve"> </w:t>
      </w:r>
      <w:r w:rsidRPr="00BA35EB">
        <w:rPr>
          <w:rFonts w:ascii="GHEA Grapalat" w:hAnsi="GHEA Grapalat"/>
          <w:lang w:val="hy-AM"/>
        </w:rPr>
        <w:t>անձնագիր</w:t>
      </w:r>
      <w:r w:rsidRPr="00BA35EB">
        <w:rPr>
          <w:rFonts w:ascii="GHEA Grapalat" w:hAnsi="GHEA Grapalat"/>
          <w:lang w:val="af-ZA"/>
        </w:rPr>
        <w:t xml:space="preserve"> </w:t>
      </w:r>
      <w:r w:rsidRPr="00BA35EB">
        <w:rPr>
          <w:rFonts w:ascii="GHEA Grapalat" w:hAnsi="GHEA Grapalat"/>
          <w:lang w:val="hy-AM"/>
        </w:rPr>
        <w:t>տրամադրելու</w:t>
      </w:r>
      <w:r w:rsidRPr="00BA35EB">
        <w:rPr>
          <w:rFonts w:ascii="GHEA Grapalat" w:hAnsi="GHEA Grapalat"/>
          <w:lang w:val="af-ZA"/>
        </w:rPr>
        <w:t xml:space="preserve"> </w:t>
      </w:r>
      <w:r w:rsidRPr="00BA35EB">
        <w:rPr>
          <w:rFonts w:ascii="GHEA Grapalat" w:hAnsi="GHEA Grapalat"/>
          <w:lang w:val="hy-AM"/>
        </w:rPr>
        <w:t>դեպքում՝</w:t>
      </w:r>
      <w:r w:rsidRPr="00BA35EB">
        <w:rPr>
          <w:rFonts w:ascii="GHEA Grapalat" w:hAnsi="GHEA Grapalat"/>
          <w:lang w:val="af-ZA"/>
        </w:rPr>
        <w:t xml:space="preserve"> պարտավոր է տեղեկացնել ռ</w:t>
      </w:r>
      <w:r w:rsidRPr="00BA35EB">
        <w:rPr>
          <w:rFonts w:ascii="GHEA Grapalat" w:hAnsi="GHEA Grapalat"/>
          <w:bCs/>
          <w:lang w:val="hy-AM"/>
        </w:rPr>
        <w:t>իսկի</w:t>
      </w:r>
      <w:r w:rsidRPr="00BA35EB">
        <w:rPr>
          <w:rFonts w:ascii="GHEA Grapalat" w:hAnsi="GHEA Grapalat"/>
          <w:bCs/>
          <w:lang w:val="af-ZA"/>
        </w:rPr>
        <w:t xml:space="preserve"> </w:t>
      </w:r>
      <w:r w:rsidRPr="00BA35EB">
        <w:rPr>
          <w:rFonts w:ascii="GHEA Grapalat" w:hAnsi="GHEA Grapalat"/>
          <w:bCs/>
          <w:lang w:val="hy-AM"/>
        </w:rPr>
        <w:t>գնահատման</w:t>
      </w:r>
      <w:r w:rsidRPr="00BA35EB">
        <w:rPr>
          <w:rFonts w:ascii="GHEA Grapalat" w:hAnsi="GHEA Grapalat"/>
          <w:bCs/>
          <w:lang w:val="af-ZA"/>
        </w:rPr>
        <w:t xml:space="preserve"> (</w:t>
      </w:r>
      <w:r w:rsidRPr="00BA35EB">
        <w:rPr>
          <w:rFonts w:ascii="GHEA Grapalat" w:hAnsi="GHEA Grapalat"/>
          <w:bCs/>
          <w:lang w:val="hy-AM"/>
        </w:rPr>
        <w:t>կառավարման</w:t>
      </w:r>
      <w:r w:rsidRPr="00BA35EB">
        <w:rPr>
          <w:rFonts w:ascii="GHEA Grapalat" w:hAnsi="GHEA Grapalat"/>
          <w:bCs/>
          <w:lang w:val="af-ZA"/>
        </w:rPr>
        <w:t xml:space="preserve">) </w:t>
      </w:r>
      <w:r w:rsidRPr="00BA35EB">
        <w:rPr>
          <w:rFonts w:ascii="GHEA Grapalat" w:hAnsi="GHEA Grapalat"/>
          <w:bCs/>
          <w:lang w:val="hy-AM"/>
        </w:rPr>
        <w:t>և</w:t>
      </w:r>
      <w:r w:rsidRPr="00BA35EB">
        <w:rPr>
          <w:rFonts w:ascii="GHEA Grapalat" w:hAnsi="GHEA Grapalat"/>
          <w:bCs/>
          <w:lang w:val="af-ZA"/>
        </w:rPr>
        <w:t xml:space="preserve"> </w:t>
      </w:r>
      <w:r w:rsidRPr="00BA35EB">
        <w:rPr>
          <w:rFonts w:ascii="GHEA Grapalat" w:hAnsi="GHEA Grapalat"/>
          <w:bCs/>
          <w:lang w:val="hy-AM"/>
        </w:rPr>
        <w:t>վերլուծությունների</w:t>
      </w:r>
      <w:r w:rsidRPr="00BA35EB">
        <w:rPr>
          <w:rFonts w:ascii="GHEA Grapalat" w:hAnsi="GHEA Grapalat"/>
          <w:bCs/>
          <w:lang w:val="af-ZA"/>
        </w:rPr>
        <w:t xml:space="preserve"> </w:t>
      </w:r>
      <w:r w:rsidRPr="00BA35EB">
        <w:rPr>
          <w:rStyle w:val="Strong"/>
          <w:rFonts w:ascii="GHEA Grapalat" w:hAnsi="GHEA Grapalat"/>
          <w:lang w:val="af-ZA"/>
        </w:rPr>
        <w:t xml:space="preserve">վարչությանը, իսկ փոխարինման, կասեցման կամ գործողության դադարեցման դեպքում տեղեկությունները մուտքագրել էլեկտրոնային համակարգ: </w:t>
      </w:r>
    </w:p>
    <w:p w14:paraId="733A5400" w14:textId="4B7A8385" w:rsidR="00552D07" w:rsidRPr="00BA35EB" w:rsidRDefault="00552D07" w:rsidP="00794946">
      <w:pPr>
        <w:tabs>
          <w:tab w:val="left" w:pos="426"/>
          <w:tab w:val="left" w:pos="709"/>
          <w:tab w:val="left" w:pos="1134"/>
          <w:tab w:val="left" w:pos="1276"/>
          <w:tab w:val="left" w:pos="8364"/>
          <w:tab w:val="left" w:pos="9923"/>
        </w:tabs>
        <w:spacing w:line="360" w:lineRule="auto"/>
        <w:ind w:right="272" w:firstLine="567"/>
        <w:jc w:val="both"/>
        <w:rPr>
          <w:rFonts w:ascii="GHEA Grapalat" w:hAnsi="GHEA Grapalat"/>
          <w:lang w:val="af-ZA"/>
        </w:rPr>
      </w:pPr>
      <w:r w:rsidRPr="00BA35EB">
        <w:rPr>
          <w:rFonts w:ascii="GHEA Grapalat" w:hAnsi="GHEA Grapalat"/>
          <w:lang w:val="af-ZA"/>
        </w:rPr>
        <w:tab/>
        <w:t>Սանիտարական անձնագրերի (ձևաթղթերի) հաշվառումը և կատարող ստորաբաժանմանը տրամադրումն իրականացնում է աշխատակազմի ներքին անվտանգության և աուդիտի վարչությունը՝ կատարող ստորաբաժանման կողմից զեկուցագիրը ստանալուց անմիջապես հետո:</w:t>
      </w:r>
    </w:p>
    <w:p w14:paraId="1FB58A46" w14:textId="77777777" w:rsidR="00552D07" w:rsidRPr="00BA35EB" w:rsidRDefault="00552D07" w:rsidP="00794946">
      <w:pPr>
        <w:tabs>
          <w:tab w:val="left" w:pos="709"/>
          <w:tab w:val="left" w:pos="1134"/>
          <w:tab w:val="left" w:pos="1276"/>
        </w:tabs>
        <w:spacing w:line="360" w:lineRule="auto"/>
        <w:ind w:right="272" w:firstLine="567"/>
        <w:jc w:val="both"/>
        <w:rPr>
          <w:rFonts w:ascii="GHEA Grapalat" w:hAnsi="GHEA Grapalat" w:cs="Sylfaen"/>
          <w:bCs/>
          <w:lang w:val="af-ZA"/>
        </w:rPr>
      </w:pPr>
      <w:r w:rsidRPr="00BA35EB">
        <w:rPr>
          <w:rFonts w:ascii="GHEA Grapalat" w:hAnsi="GHEA Grapalat"/>
          <w:lang w:val="af-ZA"/>
        </w:rPr>
        <w:tab/>
      </w:r>
      <w:r w:rsidRPr="00BA35EB">
        <w:rPr>
          <w:rFonts w:ascii="GHEA Grapalat" w:hAnsi="GHEA Grapalat"/>
        </w:rPr>
        <w:t>Սանիտարական</w:t>
      </w:r>
      <w:r w:rsidRPr="00BA35EB">
        <w:rPr>
          <w:rFonts w:ascii="GHEA Grapalat" w:hAnsi="GHEA Grapalat"/>
          <w:lang w:val="af-ZA"/>
        </w:rPr>
        <w:t xml:space="preserve"> </w:t>
      </w:r>
      <w:r w:rsidRPr="00BA35EB">
        <w:rPr>
          <w:rFonts w:ascii="GHEA Grapalat" w:hAnsi="GHEA Grapalat"/>
        </w:rPr>
        <w:t>անձնագիրը</w:t>
      </w:r>
      <w:r w:rsidRPr="00BA35EB">
        <w:rPr>
          <w:rFonts w:ascii="GHEA Grapalat" w:hAnsi="GHEA Grapalat"/>
          <w:lang w:val="af-ZA"/>
        </w:rPr>
        <w:t xml:space="preserve"> </w:t>
      </w:r>
      <w:proofErr w:type="spellStart"/>
      <w:r w:rsidRPr="00BA35EB">
        <w:rPr>
          <w:rFonts w:ascii="GHEA Grapalat" w:hAnsi="GHEA Grapalat"/>
          <w:lang w:val="en-US"/>
        </w:rPr>
        <w:t>տրամադրվում</w:t>
      </w:r>
      <w:proofErr w:type="spellEnd"/>
      <w:r w:rsidRPr="00BA35EB">
        <w:rPr>
          <w:rFonts w:ascii="GHEA Grapalat" w:hAnsi="GHEA Grapalat"/>
          <w:lang w:val="af-ZA"/>
        </w:rPr>
        <w:t xml:space="preserve"> </w:t>
      </w:r>
      <w:r w:rsidRPr="00BA35EB">
        <w:rPr>
          <w:rFonts w:ascii="GHEA Grapalat" w:hAnsi="GHEA Grapalat"/>
          <w:lang w:val="en-US"/>
        </w:rPr>
        <w:t>է</w:t>
      </w:r>
      <w:r w:rsidRPr="00BA35EB">
        <w:rPr>
          <w:rFonts w:ascii="GHEA Grapalat" w:hAnsi="GHEA Grapalat"/>
          <w:lang w:val="af-ZA"/>
        </w:rPr>
        <w:t xml:space="preserve"> </w:t>
      </w:r>
      <w:r w:rsidRPr="00BA35EB">
        <w:rPr>
          <w:rFonts w:ascii="GHEA Grapalat" w:hAnsi="GHEA Grapalat"/>
        </w:rPr>
        <w:t>փոխադրամիջոց</w:t>
      </w:r>
      <w:r w:rsidRPr="00BA35EB">
        <w:rPr>
          <w:rFonts w:ascii="GHEA Grapalat" w:hAnsi="GHEA Grapalat"/>
          <w:lang w:val="af-ZA"/>
        </w:rPr>
        <w:t xml:space="preserve"> </w:t>
      </w:r>
      <w:proofErr w:type="spellStart"/>
      <w:r w:rsidRPr="00BA35EB">
        <w:rPr>
          <w:rFonts w:ascii="GHEA Grapalat" w:hAnsi="GHEA Grapalat"/>
          <w:lang w:val="en-US"/>
        </w:rPr>
        <w:t>շահագործող</w:t>
      </w:r>
      <w:proofErr w:type="spellEnd"/>
      <w:r w:rsidRPr="00BA35EB">
        <w:rPr>
          <w:rFonts w:ascii="GHEA Grapalat" w:hAnsi="GHEA Grapalat"/>
          <w:lang w:val="af-ZA"/>
        </w:rPr>
        <w:t xml:space="preserve"> անձին կենտրոնների </w:t>
      </w:r>
      <w:r w:rsidRPr="00BA35EB">
        <w:rPr>
          <w:rFonts w:ascii="GHEA Grapalat" w:hAnsi="GHEA Grapalat" w:cs="Sylfaen"/>
          <w:bCs/>
          <w:lang w:val="af-ZA"/>
        </w:rPr>
        <w:t xml:space="preserve">կողմից, սակայն հստակեցված չէ տրամադրման կարգը՝ գրավոր, </w:t>
      </w:r>
      <w:r w:rsidRPr="00BA35EB">
        <w:rPr>
          <w:rFonts w:ascii="GHEA Grapalat" w:hAnsi="GHEA Grapalat" w:cs="Sylfaen"/>
          <w:bCs/>
          <w:lang w:val="af-ZA"/>
        </w:rPr>
        <w:lastRenderedPageBreak/>
        <w:t>ստացականի միջոցով, առձեռն, փաստացի, առկա չէ այն դիմողին տրամադրված լինելու փաստը հաստատող ապացույց։</w:t>
      </w:r>
    </w:p>
    <w:p w14:paraId="12866617" w14:textId="77777777" w:rsidR="00552D07" w:rsidRPr="00BA35EB" w:rsidRDefault="00552D07" w:rsidP="00794946">
      <w:pPr>
        <w:tabs>
          <w:tab w:val="left" w:pos="709"/>
          <w:tab w:val="left" w:pos="1134"/>
          <w:tab w:val="left" w:pos="1276"/>
        </w:tabs>
        <w:spacing w:line="360" w:lineRule="auto"/>
        <w:ind w:right="272" w:firstLine="567"/>
        <w:jc w:val="both"/>
        <w:rPr>
          <w:rFonts w:ascii="GHEA Grapalat" w:hAnsi="GHEA Grapalat" w:cs="Sylfaen"/>
          <w:bCs/>
          <w:lang w:val="af-ZA"/>
        </w:rPr>
      </w:pPr>
      <w:r w:rsidRPr="00BA35EB">
        <w:rPr>
          <w:rFonts w:ascii="GHEA Grapalat" w:hAnsi="GHEA Grapalat" w:cs="Sylfaen"/>
          <w:bCs/>
          <w:lang w:val="af-ZA"/>
        </w:rPr>
        <w:tab/>
        <w:t xml:space="preserve">Հրամաններում փոփոխություններ կամ լրացումներ չեն կատարվել՝ Հայաստանի Հանրապետության վարչապետի 2019 թվականի դեկտեմբերի 19-ի N 1940-Լ որոշման պահանջներին համապատասխանեցնելու նպատակով։ </w:t>
      </w:r>
    </w:p>
    <w:p w14:paraId="49073ED8" w14:textId="1B43216F" w:rsidR="00552D07" w:rsidRPr="00BA35EB" w:rsidRDefault="00552D07" w:rsidP="00794946">
      <w:pPr>
        <w:tabs>
          <w:tab w:val="left" w:pos="142"/>
          <w:tab w:val="left" w:pos="426"/>
          <w:tab w:val="left" w:pos="851"/>
          <w:tab w:val="left" w:pos="993"/>
        </w:tabs>
        <w:spacing w:line="360" w:lineRule="auto"/>
        <w:ind w:right="272" w:firstLine="567"/>
        <w:jc w:val="both"/>
        <w:rPr>
          <w:rFonts w:ascii="MS Mincho" w:eastAsia="MS Mincho" w:hAnsi="MS Mincho" w:cs="MS Mincho"/>
          <w:lang w:val="af-ZA"/>
        </w:rPr>
      </w:pPr>
      <w:r w:rsidRPr="00BA35EB">
        <w:rPr>
          <w:rFonts w:ascii="GHEA Grapalat" w:hAnsi="GHEA Grapalat"/>
          <w:lang w:val="af-ZA"/>
        </w:rPr>
        <w:t>Բացի այդ, մի շարք դրույթներ ձևակերպված են անհասկանալի և ընդհանրապես չեն կիրառվել և չեն կիրառվում, օրինակ՝ Հրամանի N 1 հավելվածի 8-րդ կետով սահմանված է հետևյալ դրույթը</w:t>
      </w:r>
      <w:r w:rsidRPr="00BA35EB">
        <w:rPr>
          <w:rFonts w:ascii="MS Mincho" w:eastAsia="MS Mincho" w:hAnsi="MS Mincho" w:cs="MS Mincho"/>
          <w:lang w:val="af-ZA"/>
        </w:rPr>
        <w:t>․</w:t>
      </w:r>
    </w:p>
    <w:p w14:paraId="3602D10A" w14:textId="796655B8" w:rsidR="00552D07" w:rsidRPr="00BA35EB" w:rsidRDefault="00552D07" w:rsidP="00794946">
      <w:pPr>
        <w:tabs>
          <w:tab w:val="left" w:pos="426"/>
          <w:tab w:val="left" w:pos="709"/>
          <w:tab w:val="left" w:pos="1134"/>
          <w:tab w:val="left" w:pos="1276"/>
          <w:tab w:val="left" w:pos="8364"/>
          <w:tab w:val="left" w:pos="9923"/>
        </w:tabs>
        <w:spacing w:line="360" w:lineRule="auto"/>
        <w:ind w:right="272" w:firstLine="567"/>
        <w:jc w:val="both"/>
        <w:rPr>
          <w:rFonts w:ascii="GHEA Grapalat" w:hAnsi="GHEA Grapalat"/>
          <w:lang w:val="af-ZA"/>
        </w:rPr>
      </w:pPr>
      <w:r w:rsidRPr="00BA35EB">
        <w:rPr>
          <w:rFonts w:ascii="GHEA Grapalat" w:hAnsi="GHEA Grapalat"/>
          <w:lang w:val="af-ZA"/>
        </w:rPr>
        <w:tab/>
        <w:t xml:space="preserve">«Սույն կարգի 6-րդ կետի 4-րդ ենթակետով նախատեսված փաստաթուղթը չի ներկայացվում նաև </w:t>
      </w:r>
      <w:r w:rsidRPr="00BA35EB">
        <w:rPr>
          <w:rFonts w:ascii="GHEA Grapalat" w:hAnsi="GHEA Grapalat"/>
        </w:rPr>
        <w:t>փոխադրամիջոց</w:t>
      </w:r>
      <w:r w:rsidRPr="00BA35EB">
        <w:rPr>
          <w:rFonts w:ascii="GHEA Grapalat" w:hAnsi="GHEA Grapalat"/>
          <w:lang w:val="af-ZA"/>
        </w:rPr>
        <w:t xml:space="preserve"> </w:t>
      </w:r>
      <w:proofErr w:type="spellStart"/>
      <w:r w:rsidRPr="00BA35EB">
        <w:rPr>
          <w:rFonts w:ascii="GHEA Grapalat" w:hAnsi="GHEA Grapalat"/>
          <w:lang w:val="en-US"/>
        </w:rPr>
        <w:t>շահագործող</w:t>
      </w:r>
      <w:proofErr w:type="spellEnd"/>
      <w:r w:rsidRPr="00BA35EB">
        <w:rPr>
          <w:rFonts w:ascii="GHEA Grapalat" w:hAnsi="GHEA Grapalat"/>
          <w:lang w:val="af-ZA"/>
        </w:rPr>
        <w:t xml:space="preserve"> </w:t>
      </w:r>
      <w:proofErr w:type="spellStart"/>
      <w:r w:rsidRPr="00BA35EB">
        <w:rPr>
          <w:rFonts w:ascii="GHEA Grapalat" w:hAnsi="GHEA Grapalat"/>
          <w:lang w:val="en-US"/>
        </w:rPr>
        <w:t>անձի</w:t>
      </w:r>
      <w:proofErr w:type="spellEnd"/>
      <w:r w:rsidRPr="00BA35EB">
        <w:rPr>
          <w:rFonts w:ascii="GHEA Grapalat" w:hAnsi="GHEA Grapalat"/>
          <w:lang w:val="af-ZA"/>
        </w:rPr>
        <w:t xml:space="preserve"> </w:t>
      </w:r>
      <w:proofErr w:type="spellStart"/>
      <w:r w:rsidRPr="00BA35EB">
        <w:rPr>
          <w:rFonts w:ascii="GHEA Grapalat" w:hAnsi="GHEA Grapalat"/>
          <w:lang w:val="en-US"/>
        </w:rPr>
        <w:t>դիմումի</w:t>
      </w:r>
      <w:proofErr w:type="spellEnd"/>
      <w:r w:rsidRPr="00BA35EB">
        <w:rPr>
          <w:rFonts w:ascii="GHEA Grapalat" w:hAnsi="GHEA Grapalat"/>
          <w:lang w:val="af-ZA"/>
        </w:rPr>
        <w:t xml:space="preserve"> </w:t>
      </w:r>
      <w:proofErr w:type="spellStart"/>
      <w:r w:rsidRPr="00BA35EB">
        <w:rPr>
          <w:rFonts w:ascii="GHEA Grapalat" w:hAnsi="GHEA Grapalat"/>
          <w:lang w:val="en-US"/>
        </w:rPr>
        <w:t>համաձայն</w:t>
      </w:r>
      <w:proofErr w:type="spellEnd"/>
      <w:r w:rsidRPr="00BA35EB">
        <w:rPr>
          <w:rFonts w:ascii="GHEA Grapalat" w:hAnsi="GHEA Grapalat"/>
          <w:lang w:val="af-ZA"/>
        </w:rPr>
        <w:t xml:space="preserve"> </w:t>
      </w:r>
      <w:r w:rsidRPr="00BA35EB">
        <w:rPr>
          <w:rFonts w:ascii="GHEA Grapalat" w:hAnsi="GHEA Grapalat"/>
        </w:rPr>
        <w:t>լիազոր</w:t>
      </w:r>
      <w:r w:rsidRPr="00BA35EB">
        <w:rPr>
          <w:rFonts w:ascii="GHEA Grapalat" w:hAnsi="GHEA Grapalat"/>
          <w:lang w:val="af-ZA"/>
        </w:rPr>
        <w:t xml:space="preserve"> </w:t>
      </w:r>
      <w:r w:rsidRPr="00BA35EB">
        <w:rPr>
          <w:rFonts w:ascii="GHEA Grapalat" w:hAnsi="GHEA Grapalat"/>
        </w:rPr>
        <w:t>մարմ</w:t>
      </w:r>
      <w:proofErr w:type="spellStart"/>
      <w:r w:rsidRPr="00BA35EB">
        <w:rPr>
          <w:rFonts w:ascii="GHEA Grapalat" w:hAnsi="GHEA Grapalat"/>
          <w:lang w:val="en-US"/>
        </w:rPr>
        <w:t>նի</w:t>
      </w:r>
      <w:proofErr w:type="spellEnd"/>
      <w:r w:rsidRPr="00BA35EB">
        <w:rPr>
          <w:rFonts w:ascii="GHEA Grapalat" w:hAnsi="GHEA Grapalat"/>
          <w:lang w:val="af-ZA"/>
        </w:rPr>
        <w:t xml:space="preserve"> </w:t>
      </w:r>
      <w:proofErr w:type="spellStart"/>
      <w:r w:rsidRPr="00BA35EB">
        <w:rPr>
          <w:rFonts w:ascii="GHEA Grapalat" w:hAnsi="GHEA Grapalat"/>
          <w:lang w:val="en-US"/>
        </w:rPr>
        <w:t>կողմից</w:t>
      </w:r>
      <w:proofErr w:type="spellEnd"/>
      <w:r w:rsidRPr="00BA35EB">
        <w:rPr>
          <w:rFonts w:ascii="GHEA Grapalat" w:hAnsi="GHEA Grapalat"/>
          <w:lang w:val="af-ZA"/>
        </w:rPr>
        <w:t xml:space="preserve"> փոխադրամիջոցի </w:t>
      </w:r>
      <w:proofErr w:type="spellStart"/>
      <w:r w:rsidRPr="00BA35EB">
        <w:rPr>
          <w:rFonts w:ascii="GHEA Grapalat" w:hAnsi="GHEA Grapalat"/>
          <w:lang w:val="en-US"/>
        </w:rPr>
        <w:t>սանիտարահամաճարակային</w:t>
      </w:r>
      <w:proofErr w:type="spellEnd"/>
      <w:r w:rsidRPr="00BA35EB">
        <w:rPr>
          <w:rFonts w:ascii="GHEA Grapalat" w:hAnsi="GHEA Grapalat"/>
          <w:lang w:val="af-ZA"/>
        </w:rPr>
        <w:t xml:space="preserve"> և հիգիենիկ, ինչպես նաև ինժիներատեխնիկական </w:t>
      </w:r>
      <w:proofErr w:type="spellStart"/>
      <w:r w:rsidRPr="00BA35EB">
        <w:rPr>
          <w:rFonts w:ascii="GHEA Grapalat" w:hAnsi="GHEA Grapalat"/>
          <w:lang w:val="en-US"/>
        </w:rPr>
        <w:t>պահանջներին</w:t>
      </w:r>
      <w:proofErr w:type="spellEnd"/>
      <w:r w:rsidRPr="00BA35EB">
        <w:rPr>
          <w:rFonts w:ascii="GHEA Grapalat" w:hAnsi="GHEA Grapalat"/>
          <w:lang w:val="af-ZA"/>
        </w:rPr>
        <w:t xml:space="preserve"> </w:t>
      </w:r>
      <w:proofErr w:type="spellStart"/>
      <w:r w:rsidRPr="00BA35EB">
        <w:rPr>
          <w:rFonts w:ascii="GHEA Grapalat" w:hAnsi="GHEA Grapalat"/>
          <w:lang w:val="en-US"/>
        </w:rPr>
        <w:t>համապատասխանության</w:t>
      </w:r>
      <w:proofErr w:type="spellEnd"/>
      <w:r w:rsidRPr="00BA35EB">
        <w:rPr>
          <w:rFonts w:ascii="GHEA Grapalat" w:hAnsi="GHEA Grapalat"/>
          <w:lang w:val="af-ZA"/>
        </w:rPr>
        <w:t xml:space="preserve"> </w:t>
      </w:r>
      <w:proofErr w:type="spellStart"/>
      <w:r w:rsidRPr="00BA35EB">
        <w:rPr>
          <w:rFonts w:ascii="GHEA Grapalat" w:hAnsi="GHEA Grapalat"/>
          <w:lang w:val="en-US"/>
        </w:rPr>
        <w:t>մասին</w:t>
      </w:r>
      <w:proofErr w:type="spellEnd"/>
      <w:r w:rsidRPr="00BA35EB">
        <w:rPr>
          <w:rFonts w:ascii="GHEA Grapalat" w:hAnsi="GHEA Grapalat"/>
          <w:lang w:val="af-ZA"/>
        </w:rPr>
        <w:t xml:space="preserve"> մասնագիտացված կազմակերպության եզրակացության տրամադրումն </w:t>
      </w:r>
      <w:proofErr w:type="spellStart"/>
      <w:r w:rsidRPr="00BA35EB">
        <w:rPr>
          <w:rFonts w:ascii="GHEA Grapalat" w:hAnsi="GHEA Grapalat"/>
          <w:lang w:val="en-US"/>
        </w:rPr>
        <w:t>ապահովելու</w:t>
      </w:r>
      <w:proofErr w:type="spellEnd"/>
      <w:r w:rsidRPr="00BA35EB">
        <w:rPr>
          <w:rFonts w:ascii="GHEA Grapalat" w:hAnsi="GHEA Grapalat"/>
          <w:lang w:val="af-ZA"/>
        </w:rPr>
        <w:t xml:space="preserve"> </w:t>
      </w:r>
      <w:proofErr w:type="spellStart"/>
      <w:r w:rsidRPr="00BA35EB">
        <w:rPr>
          <w:rFonts w:ascii="GHEA Grapalat" w:hAnsi="GHEA Grapalat"/>
          <w:lang w:val="en-US"/>
        </w:rPr>
        <w:t>դեպքում</w:t>
      </w:r>
      <w:proofErr w:type="spellEnd"/>
      <w:r w:rsidRPr="00BA35EB">
        <w:rPr>
          <w:rFonts w:ascii="GHEA Grapalat" w:hAnsi="GHEA Grapalat"/>
          <w:lang w:val="af-ZA"/>
        </w:rPr>
        <w:t>:», իսկ 351-Ա հրամանի 8-րդ կետի 2-րդ ենթակետով սահմանված է հետևյալ դրույթը՝ «</w:t>
      </w:r>
      <w:r w:rsidRPr="00BA35EB">
        <w:rPr>
          <w:rFonts w:ascii="GHEA Grapalat" w:hAnsi="GHEA Grapalat" w:cs="Sylfaen"/>
          <w:bCs/>
          <w:lang w:val="af-ZA"/>
        </w:rPr>
        <w:t>Դիմումն ստանալուց հետո կատարող ստորաբաժանումը՝ հ</w:t>
      </w:r>
      <w:r w:rsidRPr="00BA35EB">
        <w:rPr>
          <w:rFonts w:ascii="GHEA Grapalat" w:hAnsi="GHEA Grapalat"/>
          <w:lang w:val="af-ZA"/>
        </w:rPr>
        <w:t xml:space="preserve">րամանի N 1 հավելվածի 8-րդ կետով սահմանված դեպքում 15 աշխատանքային օրվա ընթացքում ապահովում է </w:t>
      </w:r>
      <w:r w:rsidRPr="00BA35EB">
        <w:rPr>
          <w:rFonts w:ascii="GHEA Grapalat" w:hAnsi="GHEA Grapalat" w:cs="Sylfaen"/>
          <w:bCs/>
          <w:lang w:val="af-ZA"/>
        </w:rPr>
        <w:t xml:space="preserve">փոխադրամիջոցի </w:t>
      </w:r>
      <w:proofErr w:type="spellStart"/>
      <w:r w:rsidRPr="00BA35EB">
        <w:rPr>
          <w:rFonts w:ascii="GHEA Grapalat" w:hAnsi="GHEA Grapalat"/>
          <w:lang w:val="en-US"/>
        </w:rPr>
        <w:t>սանիտարահամաճարակային</w:t>
      </w:r>
      <w:proofErr w:type="spellEnd"/>
      <w:r w:rsidRPr="00BA35EB">
        <w:rPr>
          <w:rFonts w:ascii="GHEA Grapalat" w:hAnsi="GHEA Grapalat"/>
          <w:lang w:val="af-ZA"/>
        </w:rPr>
        <w:t xml:space="preserve"> և հիգիենիկ, ինչպես նաև ինժիներատեխնիկական </w:t>
      </w:r>
      <w:proofErr w:type="spellStart"/>
      <w:r w:rsidRPr="00BA35EB">
        <w:rPr>
          <w:rFonts w:ascii="GHEA Grapalat" w:hAnsi="GHEA Grapalat"/>
          <w:lang w:val="en-US"/>
        </w:rPr>
        <w:t>պահանջներին</w:t>
      </w:r>
      <w:proofErr w:type="spellEnd"/>
      <w:r w:rsidRPr="00BA35EB">
        <w:rPr>
          <w:rFonts w:ascii="GHEA Grapalat" w:hAnsi="GHEA Grapalat"/>
          <w:lang w:val="af-ZA"/>
        </w:rPr>
        <w:t xml:space="preserve"> </w:t>
      </w:r>
      <w:proofErr w:type="spellStart"/>
      <w:r w:rsidRPr="00BA35EB">
        <w:rPr>
          <w:rFonts w:ascii="GHEA Grapalat" w:hAnsi="GHEA Grapalat"/>
          <w:lang w:val="en-US"/>
        </w:rPr>
        <w:t>համապատասխանության</w:t>
      </w:r>
      <w:proofErr w:type="spellEnd"/>
      <w:r w:rsidRPr="00BA35EB">
        <w:rPr>
          <w:rFonts w:ascii="GHEA Grapalat" w:hAnsi="GHEA Grapalat"/>
          <w:lang w:val="af-ZA"/>
        </w:rPr>
        <w:t xml:space="preserve"> </w:t>
      </w:r>
      <w:proofErr w:type="spellStart"/>
      <w:r w:rsidRPr="00BA35EB">
        <w:rPr>
          <w:rFonts w:ascii="GHEA Grapalat" w:hAnsi="GHEA Grapalat"/>
          <w:lang w:val="en-US"/>
        </w:rPr>
        <w:t>մասին</w:t>
      </w:r>
      <w:proofErr w:type="spellEnd"/>
      <w:r w:rsidRPr="00BA35EB">
        <w:rPr>
          <w:rFonts w:ascii="GHEA Grapalat" w:hAnsi="GHEA Grapalat"/>
          <w:lang w:val="af-ZA"/>
        </w:rPr>
        <w:t xml:space="preserve"> մասնագիտացված կազմակերպության եզրակացության տրամադրումը.»։</w:t>
      </w:r>
    </w:p>
    <w:p w14:paraId="251A4E0B" w14:textId="35D5A631" w:rsidR="00552D07" w:rsidRPr="00BA35EB" w:rsidRDefault="00552D07" w:rsidP="00794946">
      <w:pPr>
        <w:tabs>
          <w:tab w:val="left" w:pos="426"/>
          <w:tab w:val="left" w:pos="709"/>
          <w:tab w:val="left" w:pos="1134"/>
          <w:tab w:val="left" w:pos="1276"/>
          <w:tab w:val="left" w:pos="8364"/>
          <w:tab w:val="left" w:pos="9923"/>
        </w:tabs>
        <w:spacing w:line="360" w:lineRule="auto"/>
        <w:ind w:right="272" w:firstLine="567"/>
        <w:jc w:val="both"/>
        <w:rPr>
          <w:rFonts w:ascii="GHEA Grapalat" w:hAnsi="GHEA Grapalat"/>
          <w:lang w:val="af-ZA"/>
        </w:rPr>
      </w:pPr>
      <w:r w:rsidRPr="00BA35EB">
        <w:rPr>
          <w:rFonts w:ascii="GHEA Grapalat" w:eastAsia="Calibri" w:hAnsi="GHEA Grapalat"/>
          <w:lang w:val="af-ZA"/>
        </w:rPr>
        <w:tab/>
        <w:t xml:space="preserve">Այս երկու դրույթների վերլուծությունից կարելի է եզրահանգել, որ </w:t>
      </w:r>
      <w:r w:rsidRPr="00BA35EB">
        <w:rPr>
          <w:rFonts w:ascii="GHEA Grapalat" w:hAnsi="GHEA Grapalat"/>
          <w:lang w:val="af-ZA"/>
        </w:rPr>
        <w:t xml:space="preserve">մասնագիտացված կազմակերպության եզրակացության տրամադրումը պետք է իրականացնի </w:t>
      </w:r>
      <w:r w:rsidRPr="00BA35EB">
        <w:rPr>
          <w:rFonts w:ascii="GHEA Grapalat" w:hAnsi="GHEA Grapalat" w:cs="Sylfaen"/>
          <w:bCs/>
          <w:lang w:val="af-ZA"/>
        </w:rPr>
        <w:t xml:space="preserve">կատարող ստորաբաժանումը, սակայն </w:t>
      </w:r>
      <w:r w:rsidRPr="00BA35EB">
        <w:rPr>
          <w:rFonts w:ascii="GHEA Grapalat" w:hAnsi="GHEA Grapalat"/>
          <w:lang w:val="af-ZA"/>
        </w:rPr>
        <w:t xml:space="preserve">ոլորտը կարգավորող իրավական ակտերում բացակայում է թե որոնք են </w:t>
      </w:r>
      <w:r w:rsidRPr="00BA35EB">
        <w:rPr>
          <w:rFonts w:ascii="GHEA Grapalat" w:hAnsi="GHEA Grapalat"/>
          <w:b/>
          <w:bCs/>
          <w:lang w:val="af-ZA"/>
        </w:rPr>
        <w:t>մասնագիտացված կազմակերպությունները</w:t>
      </w:r>
      <w:r w:rsidRPr="00BA35EB">
        <w:rPr>
          <w:rFonts w:ascii="GHEA Grapalat" w:hAnsi="GHEA Grapalat"/>
          <w:lang w:val="af-ZA"/>
        </w:rPr>
        <w:t xml:space="preserve"> (օր</w:t>
      </w:r>
      <w:r w:rsidRPr="00BA35EB">
        <w:rPr>
          <w:rFonts w:ascii="MS Mincho" w:eastAsia="MS Mincho" w:hAnsi="MS Mincho" w:cs="MS Mincho" w:hint="eastAsia"/>
          <w:lang w:val="af-ZA"/>
        </w:rPr>
        <w:t>․</w:t>
      </w:r>
      <w:r w:rsidRPr="00BA35EB">
        <w:rPr>
          <w:rFonts w:ascii="GHEA Grapalat" w:eastAsia="Calibri" w:hAnsi="GHEA Grapalat"/>
          <w:lang w:val="af-ZA"/>
        </w:rPr>
        <w:t>՝ սերտիֆիկացում ունեցող կամ համապատասխանության գնահատման մարմին կամ լիցենզավորված և այլն</w:t>
      </w:r>
      <w:r w:rsidRPr="00BA35EB">
        <w:rPr>
          <w:rFonts w:ascii="GHEA Grapalat" w:hAnsi="GHEA Grapalat"/>
          <w:lang w:val="af-ZA"/>
        </w:rPr>
        <w:t xml:space="preserve">) և, եթե դրանք տեսչական մարմնի հետ չփոխկապակցված կազմակերպություններ են, ապա ինչ կապ ունի կատարող ստորաբաժանումը տրամադրումն ապահովելու հետ։ </w:t>
      </w:r>
    </w:p>
    <w:p w14:paraId="7D30B490" w14:textId="1E49D86D" w:rsidR="00552D07" w:rsidRPr="00BA35EB" w:rsidRDefault="00552D07" w:rsidP="00794946">
      <w:pPr>
        <w:tabs>
          <w:tab w:val="left" w:pos="426"/>
          <w:tab w:val="left" w:pos="709"/>
          <w:tab w:val="left" w:pos="1134"/>
          <w:tab w:val="left" w:pos="1276"/>
          <w:tab w:val="left" w:pos="8364"/>
          <w:tab w:val="left" w:pos="9923"/>
        </w:tabs>
        <w:spacing w:line="360" w:lineRule="auto"/>
        <w:ind w:right="272" w:firstLine="567"/>
        <w:jc w:val="both"/>
        <w:rPr>
          <w:rFonts w:ascii="GHEA Grapalat" w:hAnsi="GHEA Grapalat"/>
          <w:lang w:val="af-ZA"/>
        </w:rPr>
      </w:pPr>
      <w:r w:rsidRPr="00BA35EB">
        <w:rPr>
          <w:rFonts w:ascii="GHEA Grapalat" w:hAnsi="GHEA Grapalat"/>
          <w:lang w:val="af-ZA"/>
        </w:rPr>
        <w:t xml:space="preserve">  Միաժամանակ հա</w:t>
      </w:r>
      <w:r w:rsidR="00A36365" w:rsidRPr="00BA35EB">
        <w:rPr>
          <w:rFonts w:ascii="GHEA Grapalat" w:hAnsi="GHEA Grapalat"/>
          <w:lang w:val="af-ZA"/>
        </w:rPr>
        <w:t>րկ է նկատել,</w:t>
      </w:r>
      <w:r w:rsidRPr="00BA35EB">
        <w:rPr>
          <w:rFonts w:ascii="GHEA Grapalat" w:hAnsi="GHEA Grapalat"/>
          <w:lang w:val="af-ZA"/>
        </w:rPr>
        <w:t xml:space="preserve"> որ Հրամանի 7-րդ կետով սահմանված է, որ եթե 6-րդ կետի 3-րդ ենթակետով նախատեսված հայտարարությունը ներկայացվում է գործարանային նշանակությամբ տվյալ սննդամթերքի տեսակի փոխադրման համար արտադրված, մինչև 3 տարվա արտադրության փոխադրամիջոցի համար: </w:t>
      </w:r>
      <w:r w:rsidRPr="00BA35EB">
        <w:rPr>
          <w:rFonts w:ascii="GHEA Grapalat" w:hAnsi="GHEA Grapalat"/>
          <w:b/>
          <w:bCs/>
          <w:i/>
          <w:iCs/>
          <w:lang w:val="af-ZA"/>
        </w:rPr>
        <w:t xml:space="preserve">Այս դեպքում, </w:t>
      </w:r>
      <w:r w:rsidRPr="00BA35EB">
        <w:rPr>
          <w:rFonts w:ascii="GHEA Grapalat" w:hAnsi="GHEA Grapalat"/>
          <w:b/>
          <w:bCs/>
          <w:i/>
          <w:iCs/>
          <w:lang w:val="af-ZA"/>
        </w:rPr>
        <w:lastRenderedPageBreak/>
        <w:t>սույն կարգի 6-րդ կետի 4-րդ ենթակետով նախատեսված փաստաթուղթը չի պահանջվում:</w:t>
      </w:r>
      <w:r w:rsidRPr="00BA35EB">
        <w:rPr>
          <w:rFonts w:ascii="GHEA Grapalat" w:hAnsi="GHEA Grapalat"/>
          <w:lang w:val="af-ZA"/>
        </w:rPr>
        <w:t xml:space="preserve"> </w:t>
      </w:r>
    </w:p>
    <w:p w14:paraId="508BFDD6" w14:textId="1FBC7DE6" w:rsidR="00552D07" w:rsidRPr="00BA35EB" w:rsidRDefault="00552D07" w:rsidP="00794946">
      <w:pPr>
        <w:shd w:val="clear" w:color="auto" w:fill="FFFFFF"/>
        <w:spacing w:line="360" w:lineRule="auto"/>
        <w:ind w:firstLine="567"/>
        <w:jc w:val="both"/>
        <w:rPr>
          <w:rFonts w:ascii="MS Mincho" w:eastAsia="MS Mincho" w:hAnsi="MS Mincho" w:cs="MS Mincho"/>
          <w:lang w:val="af-ZA"/>
        </w:rPr>
      </w:pPr>
      <w:r w:rsidRPr="00BA35EB">
        <w:rPr>
          <w:rFonts w:ascii="GHEA Grapalat" w:hAnsi="GHEA Grapalat"/>
          <w:lang w:val="af-ZA"/>
        </w:rPr>
        <w:t>Առկա են դիմումներ, որոնց կից ներկայացված են մասնագիտական եզրակացություններ (</w:t>
      </w:r>
      <w:r w:rsidRPr="00BA35EB">
        <w:rPr>
          <w:rFonts w:ascii="GHEA Grapalat" w:eastAsia="Calibri" w:hAnsi="GHEA Grapalat"/>
          <w:lang w:val="af-ZA"/>
        </w:rPr>
        <w:t xml:space="preserve">հիմնականում տրամադրված </w:t>
      </w:r>
      <w:r w:rsidRPr="00BA35EB">
        <w:rPr>
          <w:rFonts w:ascii="GHEA Grapalat" w:hAnsi="GHEA Grapalat"/>
          <w:lang w:val="af-ZA"/>
        </w:rPr>
        <w:t>«Առողջապահության Ազգային Ինստիտուտ» ՓԲԸ /24515-2024, 23012-2024</w:t>
      </w:r>
      <w:r w:rsidRPr="00BA35EB">
        <w:rPr>
          <w:rFonts w:ascii="GHEA Grapalat" w:hAnsi="GHEA Grapalat"/>
          <w:lang w:val="hy-AM"/>
        </w:rPr>
        <w:t xml:space="preserve">, </w:t>
      </w:r>
      <w:r w:rsidRPr="00BA35EB">
        <w:rPr>
          <w:rFonts w:ascii="GHEA Grapalat" w:hAnsi="GHEA Grapalat"/>
          <w:lang w:val="af-ZA"/>
        </w:rPr>
        <w:t>22857-2024</w:t>
      </w:r>
      <w:r w:rsidRPr="00BA35EB">
        <w:rPr>
          <w:rFonts w:ascii="GHEA Grapalat" w:hAnsi="GHEA Grapalat"/>
          <w:lang w:val="hy-AM"/>
        </w:rPr>
        <w:t xml:space="preserve">, </w:t>
      </w:r>
      <w:r w:rsidRPr="00BA35EB">
        <w:rPr>
          <w:rFonts w:ascii="GHEA Grapalat" w:hAnsi="GHEA Grapalat"/>
          <w:lang w:val="af-ZA"/>
        </w:rPr>
        <w:t>22421-2024/) և ընդհանկառակը՝ բացակայում են, չնայած այն հանգամանքին, որ ըստ տրանսպորտային միջոցի գրանցման վկայականի՝ թողարկման տարեթվերը 3 տարուց ավել են /տես՝ 24520-2024, 24369-2024</w:t>
      </w:r>
      <w:r w:rsidRPr="00BA35EB">
        <w:rPr>
          <w:rFonts w:ascii="Calibri" w:hAnsi="Calibri" w:cs="Calibri"/>
          <w:lang w:val="af-ZA"/>
        </w:rPr>
        <w:t xml:space="preserve">, </w:t>
      </w:r>
      <w:r w:rsidRPr="00BA35EB">
        <w:rPr>
          <w:rFonts w:ascii="GHEA Grapalat" w:hAnsi="GHEA Grapalat"/>
          <w:color w:val="000000"/>
          <w:lang w:val="hy-AM"/>
        </w:rPr>
        <w:t>24005-2024, Մեգա ֆուդ ՍՊԸ 19</w:t>
      </w:r>
      <w:r w:rsidRPr="00BA35EB">
        <w:rPr>
          <w:rFonts w:ascii="Cambria Math" w:hAnsi="Cambria Math" w:cs="Cambria Math"/>
          <w:color w:val="000000"/>
          <w:lang w:val="hy-AM"/>
        </w:rPr>
        <w:t>․</w:t>
      </w:r>
      <w:r w:rsidRPr="00BA35EB">
        <w:rPr>
          <w:rFonts w:ascii="GHEA Grapalat" w:hAnsi="GHEA Grapalat"/>
          <w:color w:val="000000"/>
          <w:lang w:val="hy-AM"/>
        </w:rPr>
        <w:t>11</w:t>
      </w:r>
      <w:r w:rsidRPr="00BA35EB">
        <w:rPr>
          <w:rFonts w:ascii="Cambria Math" w:hAnsi="Cambria Math" w:cs="Cambria Math"/>
          <w:color w:val="000000"/>
          <w:lang w:val="hy-AM"/>
        </w:rPr>
        <w:t>․</w:t>
      </w:r>
      <w:r w:rsidRPr="00BA35EB">
        <w:rPr>
          <w:rFonts w:ascii="GHEA Grapalat" w:hAnsi="GHEA Grapalat"/>
          <w:color w:val="000000"/>
          <w:lang w:val="hy-AM"/>
        </w:rPr>
        <w:t>2024</w:t>
      </w:r>
      <w:r w:rsidRPr="00BA35EB">
        <w:rPr>
          <w:rFonts w:ascii="GHEA Grapalat" w:hAnsi="GHEA Grapalat" w:cs="GHEA Grapalat"/>
          <w:color w:val="000000"/>
          <w:lang w:val="hy-AM"/>
        </w:rPr>
        <w:t>թ</w:t>
      </w:r>
      <w:r w:rsidRPr="00BA35EB">
        <w:rPr>
          <w:rFonts w:ascii="Cambria Math" w:hAnsi="Cambria Math" w:cs="Cambria Math"/>
          <w:color w:val="000000"/>
          <w:lang w:val="hy-AM"/>
        </w:rPr>
        <w:t>․</w:t>
      </w:r>
      <w:r w:rsidRPr="00BA35EB">
        <w:rPr>
          <w:rFonts w:ascii="GHEA Grapalat" w:hAnsi="GHEA Grapalat"/>
          <w:color w:val="000000"/>
          <w:lang w:val="hy-AM"/>
        </w:rPr>
        <w:t xml:space="preserve"> դիմումներ՝ 24369-2024, </w:t>
      </w:r>
      <w:r w:rsidRPr="00BA35EB">
        <w:rPr>
          <w:rFonts w:ascii="GHEA Grapalat" w:hAnsi="GHEA Grapalat"/>
          <w:color w:val="000000"/>
          <w:lang w:val="af-ZA"/>
        </w:rPr>
        <w:t>24366-2024</w:t>
      </w:r>
      <w:r w:rsidRPr="00BA35EB">
        <w:rPr>
          <w:rFonts w:ascii="GHEA Grapalat" w:hAnsi="GHEA Grapalat"/>
          <w:b/>
          <w:bCs/>
          <w:color w:val="252525"/>
          <w:lang w:val="hy-AM"/>
        </w:rPr>
        <w:t xml:space="preserve">, </w:t>
      </w:r>
      <w:r w:rsidRPr="00BA35EB">
        <w:rPr>
          <w:rFonts w:ascii="GHEA Grapalat" w:hAnsi="GHEA Grapalat"/>
          <w:color w:val="000000"/>
          <w:lang w:val="hy-AM"/>
        </w:rPr>
        <w:t xml:space="preserve">24364-2024, 24361-2024, 24356-2024, </w:t>
      </w:r>
      <w:r w:rsidRPr="00BA35EB">
        <w:rPr>
          <w:rFonts w:ascii="GHEA Grapalat" w:hAnsi="GHEA Grapalat"/>
          <w:lang w:val="hy-AM"/>
        </w:rPr>
        <w:t>նշված չեն նաև սննդամթերքի տեսակը/։</w:t>
      </w:r>
      <w:r w:rsidRPr="00BA35EB">
        <w:rPr>
          <w:rFonts w:ascii="MS Mincho" w:eastAsia="MS Mincho" w:hAnsi="MS Mincho" w:cs="MS Mincho"/>
          <w:lang w:val="af-ZA"/>
        </w:rPr>
        <w:t xml:space="preserve"> </w:t>
      </w:r>
    </w:p>
    <w:p w14:paraId="2595C898" w14:textId="029C43B7" w:rsidR="00552D07" w:rsidRPr="00BA35EB" w:rsidRDefault="00552D07" w:rsidP="00794946">
      <w:pPr>
        <w:shd w:val="clear" w:color="auto" w:fill="FFFFFF"/>
        <w:spacing w:line="360" w:lineRule="auto"/>
        <w:ind w:firstLine="567"/>
        <w:jc w:val="both"/>
        <w:rPr>
          <w:rFonts w:ascii="GHEA Grapalat" w:eastAsiaTheme="minorHAnsi" w:hAnsi="GHEA Grapalat" w:cstheme="minorBidi"/>
          <w:lang w:val="hy-AM"/>
        </w:rPr>
      </w:pPr>
      <w:r w:rsidRPr="00BA35EB">
        <w:rPr>
          <w:rFonts w:ascii="GHEA Grapalat" w:eastAsiaTheme="minorHAnsi" w:hAnsi="GHEA Grapalat" w:cstheme="minorBidi"/>
          <w:lang w:val="hy-AM"/>
        </w:rPr>
        <w:t xml:space="preserve">Առկա տվյալների վերլուծության արդյունքում փաստվում է, որ սանիտարական անձնագրերի տրամադրման գործընթացը հակասում է Հրամաններով սահմանված կարգերին, ինչի հետևանքով </w:t>
      </w:r>
      <w:r w:rsidRPr="00BA35EB">
        <w:rPr>
          <w:rFonts w:ascii="GHEA Grapalat" w:eastAsiaTheme="minorHAnsi" w:hAnsi="GHEA Grapalat" w:cstheme="minorBidi"/>
          <w:b/>
          <w:bCs/>
          <w:lang w:val="hy-AM"/>
        </w:rPr>
        <w:t>առաջարկվում է</w:t>
      </w:r>
      <w:r w:rsidRPr="00BA35EB">
        <w:rPr>
          <w:rFonts w:ascii="GHEA Grapalat" w:eastAsiaTheme="minorHAnsi" w:hAnsi="GHEA Grapalat" w:cstheme="minorBidi"/>
          <w:lang w:val="hy-AM"/>
        </w:rPr>
        <w:t xml:space="preserve"> քննության առարկա դարձնել բարձրացված խնդիրը, մասնավորապես՝ Հրամաններն ուժը կորցրած ճանաչելու և նոր </w:t>
      </w:r>
      <w:r w:rsidRPr="00BA35EB">
        <w:rPr>
          <w:rFonts w:ascii="GHEA Grapalat" w:hAnsi="GHEA Grapalat"/>
          <w:lang w:val="hy-AM"/>
        </w:rPr>
        <w:t>կարգ սահմանելու և հաստատելու հարցը</w:t>
      </w:r>
      <w:r w:rsidRPr="00BA35EB">
        <w:rPr>
          <w:rFonts w:ascii="GHEA Grapalat" w:eastAsiaTheme="minorHAnsi" w:hAnsi="GHEA Grapalat" w:cstheme="minorBidi"/>
          <w:lang w:val="hy-AM"/>
        </w:rPr>
        <w:t>։</w:t>
      </w:r>
    </w:p>
    <w:p w14:paraId="68C7B279" w14:textId="77777777" w:rsidR="00A056E3" w:rsidRPr="00BA35EB" w:rsidRDefault="00A056E3" w:rsidP="00794946">
      <w:pPr>
        <w:spacing w:line="360" w:lineRule="auto"/>
        <w:ind w:firstLine="567"/>
        <w:jc w:val="both"/>
        <w:rPr>
          <w:rFonts w:ascii="GHEA Grapalat" w:hAnsi="GHEA Grapalat" w:cs="Times Armenian"/>
          <w:b/>
          <w:lang w:val="hy-AM"/>
        </w:rPr>
      </w:pPr>
    </w:p>
    <w:p w14:paraId="4A163219" w14:textId="5502011E" w:rsidR="003B1421" w:rsidRPr="00BA35EB" w:rsidRDefault="00354C74">
      <w:pPr>
        <w:pStyle w:val="ListParagraph"/>
        <w:numPr>
          <w:ilvl w:val="0"/>
          <w:numId w:val="21"/>
        </w:numPr>
        <w:spacing w:line="360" w:lineRule="auto"/>
        <w:ind w:left="0" w:firstLine="567"/>
        <w:jc w:val="center"/>
        <w:rPr>
          <w:rFonts w:ascii="GHEA Grapalat" w:hAnsi="GHEA Grapalat"/>
          <w:b/>
          <w:bCs/>
          <w:color w:val="000000"/>
          <w:sz w:val="22"/>
          <w:shd w:val="clear" w:color="auto" w:fill="FFFFFF"/>
          <w:lang w:val="hy-AM"/>
        </w:rPr>
      </w:pPr>
      <w:r w:rsidRPr="00BA35EB">
        <w:rPr>
          <w:rFonts w:ascii="GHEA Grapalat" w:hAnsi="GHEA Grapalat"/>
          <w:b/>
          <w:bCs/>
          <w:color w:val="000000"/>
          <w:shd w:val="clear" w:color="auto" w:fill="FFFFFF"/>
          <w:lang w:val="hy-AM"/>
        </w:rPr>
        <w:t xml:space="preserve">«Սպանդանոցների կառավարման միասնական էլեկտրոնային հարթակ»-ի </w:t>
      </w:r>
      <w:r w:rsidR="00FD36C1" w:rsidRPr="00BA35EB">
        <w:rPr>
          <w:rFonts w:ascii="GHEA Grapalat" w:hAnsi="GHEA Grapalat"/>
          <w:b/>
          <w:bCs/>
          <w:kern w:val="2"/>
          <w:lang w:val="hy-AM"/>
          <w14:ligatures w14:val="standardContextual"/>
        </w:rPr>
        <w:t>(</w:t>
      </w:r>
      <w:r w:rsidR="00FD36C1" w:rsidRPr="00BA35EB">
        <w:rPr>
          <w:rFonts w:ascii="GHEA Grapalat" w:hAnsi="GHEA Grapalat" w:cs="Calibri"/>
          <w:b/>
          <w:bCs/>
          <w:color w:val="000000"/>
          <w:shd w:val="clear" w:color="auto" w:fill="FFFFFF"/>
          <w:lang w:val="hy-AM"/>
        </w:rPr>
        <w:t>EMS2</w:t>
      </w:r>
      <w:r w:rsidR="00FD36C1" w:rsidRPr="00BA35EB">
        <w:rPr>
          <w:rFonts w:ascii="GHEA Grapalat" w:hAnsi="GHEA Grapalat"/>
          <w:b/>
          <w:bCs/>
          <w:kern w:val="2"/>
          <w:lang w:val="hy-AM"/>
          <w14:ligatures w14:val="standardContextual"/>
        </w:rPr>
        <w:t>)</w:t>
      </w:r>
      <w:r w:rsidR="00FD36C1" w:rsidRPr="00BA35EB">
        <w:rPr>
          <w:rFonts w:ascii="GHEA Grapalat" w:hAnsi="GHEA Grapalat"/>
          <w:kern w:val="2"/>
          <w:lang w:val="hy-AM"/>
          <w14:ligatures w14:val="standardContextual"/>
        </w:rPr>
        <w:t xml:space="preserve"> </w:t>
      </w:r>
      <w:r w:rsidRPr="00BA35EB">
        <w:rPr>
          <w:rFonts w:ascii="GHEA Grapalat" w:hAnsi="GHEA Grapalat"/>
          <w:b/>
          <w:bCs/>
          <w:color w:val="000000"/>
          <w:shd w:val="clear" w:color="auto" w:fill="FFFFFF"/>
          <w:lang w:val="hy-AM"/>
        </w:rPr>
        <w:t>վերաբերյալ</w:t>
      </w:r>
    </w:p>
    <w:p w14:paraId="5F2718E0" w14:textId="1FA84784" w:rsidR="003B1421" w:rsidRPr="00BA35EB" w:rsidRDefault="003B1421" w:rsidP="00794946">
      <w:pPr>
        <w:tabs>
          <w:tab w:val="left" w:pos="7531"/>
        </w:tabs>
        <w:spacing w:line="360" w:lineRule="auto"/>
        <w:ind w:firstLine="567"/>
        <w:jc w:val="both"/>
        <w:rPr>
          <w:rFonts w:ascii="GHEA Grapalat" w:hAnsi="GHEA Grapalat"/>
          <w:color w:val="000000"/>
          <w:shd w:val="clear" w:color="auto" w:fill="FFFFFF"/>
          <w:lang w:val="hy-AM"/>
        </w:rPr>
      </w:pPr>
      <w:r w:rsidRPr="00BA35EB">
        <w:rPr>
          <w:rFonts w:ascii="GHEA Grapalat" w:hAnsi="GHEA Grapalat"/>
          <w:lang w:val="hy-AM"/>
        </w:rPr>
        <w:t xml:space="preserve">    </w:t>
      </w:r>
      <w:r w:rsidR="00354C74" w:rsidRPr="00BA35EB">
        <w:rPr>
          <w:rFonts w:ascii="GHEA Grapalat" w:hAnsi="GHEA Grapalat"/>
          <w:b/>
          <w:bCs/>
          <w:lang w:val="hy-AM"/>
        </w:rPr>
        <w:t xml:space="preserve"> </w:t>
      </w:r>
      <w:r w:rsidRPr="00BA35EB">
        <w:rPr>
          <w:rFonts w:ascii="GHEA Grapalat" w:hAnsi="GHEA Grapalat"/>
          <w:color w:val="000000"/>
          <w:shd w:val="clear" w:color="auto" w:fill="FFFFFF"/>
          <w:lang w:val="hy-AM"/>
        </w:rPr>
        <w:t>«Սպանդանոցների կառավարման միասնական էլեկտրոնային հարթակ»-ում ՀՀ տարածք ներմուծված կենդանիների</w:t>
      </w:r>
      <w:r w:rsidR="00354C74" w:rsidRPr="00BA35EB">
        <w:rPr>
          <w:rFonts w:ascii="GHEA Grapalat" w:hAnsi="GHEA Grapalat"/>
          <w:color w:val="000000"/>
          <w:shd w:val="clear" w:color="auto" w:fill="FFFFFF"/>
          <w:lang w:val="hy-AM"/>
        </w:rPr>
        <w:t xml:space="preserve"> </w:t>
      </w:r>
      <w:r w:rsidRPr="00BA35EB">
        <w:rPr>
          <w:rFonts w:ascii="GHEA Grapalat" w:hAnsi="GHEA Grapalat"/>
          <w:color w:val="000000"/>
          <w:shd w:val="clear" w:color="auto" w:fill="FFFFFF"/>
          <w:lang w:val="hy-AM"/>
        </w:rPr>
        <w:t xml:space="preserve">սպանդի ենթարկելու վերաբերյալ տվյալների ուսումնասիրության ընթացքում հայտնաբերվել է, որ «ԱԳՐՈ ՄԻԹ» ՍՊԸ-ին պատկանող սպանդանոցում մորթը կազմակերպվում է իրավական ակտերի պահանջների խախտումներով։ </w:t>
      </w:r>
    </w:p>
    <w:p w14:paraId="5D769606" w14:textId="62E4C1A8" w:rsidR="003B1421" w:rsidRPr="00BA35EB" w:rsidRDefault="003B1421" w:rsidP="00794946">
      <w:pPr>
        <w:spacing w:line="360" w:lineRule="auto"/>
        <w:ind w:firstLine="567"/>
        <w:jc w:val="both"/>
        <w:rPr>
          <w:rFonts w:ascii="GHEA Grapalat" w:hAnsi="GHEA Grapalat"/>
          <w:color w:val="000000"/>
          <w:shd w:val="clear" w:color="auto" w:fill="FFFFFF"/>
          <w:lang w:val="hy-AM"/>
        </w:rPr>
      </w:pPr>
      <w:r w:rsidRPr="00BA35EB">
        <w:rPr>
          <w:rFonts w:ascii="GHEA Grapalat" w:hAnsi="GHEA Grapalat"/>
          <w:color w:val="000000"/>
          <w:shd w:val="clear" w:color="auto" w:fill="FFFFFF"/>
          <w:lang w:val="hy-AM"/>
        </w:rPr>
        <w:t>1</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 xml:space="preserve"> Հարթակում զետեղված համար՝ Հ/Հ 25916, </w:t>
      </w:r>
      <w:r w:rsidRPr="00BA35EB">
        <w:rPr>
          <w:rFonts w:ascii="GHEA Grapalat" w:hAnsi="GHEA Grapalat"/>
          <w:b/>
          <w:color w:val="000000"/>
          <w:shd w:val="clear" w:color="auto" w:fill="FFFFFF"/>
          <w:lang w:val="hy-AM"/>
        </w:rPr>
        <w:t>10</w:t>
      </w:r>
      <w:r w:rsidRPr="00BA35EB">
        <w:rPr>
          <w:rFonts w:ascii="MS Mincho" w:eastAsia="MS Mincho" w:hAnsi="MS Mincho" w:cs="MS Mincho" w:hint="eastAsia"/>
          <w:b/>
          <w:color w:val="000000"/>
          <w:shd w:val="clear" w:color="auto" w:fill="FFFFFF"/>
          <w:lang w:val="hy-AM"/>
        </w:rPr>
        <w:t>․</w:t>
      </w:r>
      <w:r w:rsidRPr="00BA35EB">
        <w:rPr>
          <w:rFonts w:ascii="GHEA Grapalat" w:hAnsi="GHEA Grapalat"/>
          <w:b/>
          <w:color w:val="000000"/>
          <w:shd w:val="clear" w:color="auto" w:fill="FFFFFF"/>
          <w:lang w:val="hy-AM"/>
        </w:rPr>
        <w:t>10</w:t>
      </w:r>
      <w:r w:rsidRPr="00BA35EB">
        <w:rPr>
          <w:rFonts w:ascii="MS Mincho" w:eastAsia="MS Mincho" w:hAnsi="MS Mincho" w:cs="MS Mincho" w:hint="eastAsia"/>
          <w:b/>
          <w:color w:val="000000"/>
          <w:shd w:val="clear" w:color="auto" w:fill="FFFFFF"/>
          <w:lang w:val="hy-AM"/>
        </w:rPr>
        <w:t>․</w:t>
      </w:r>
      <w:r w:rsidRPr="00BA35EB">
        <w:rPr>
          <w:rFonts w:ascii="GHEA Grapalat" w:hAnsi="GHEA Grapalat"/>
          <w:b/>
          <w:color w:val="000000"/>
          <w:shd w:val="clear" w:color="auto" w:fill="FFFFFF"/>
          <w:lang w:val="hy-AM"/>
        </w:rPr>
        <w:t>2024</w:t>
      </w:r>
      <w:r w:rsidRPr="00BA35EB">
        <w:rPr>
          <w:rFonts w:ascii="GHEA Grapalat" w:hAnsi="GHEA Grapalat"/>
          <w:color w:val="000000"/>
          <w:shd w:val="clear" w:color="auto" w:fill="FFFFFF"/>
          <w:lang w:val="hy-AM"/>
        </w:rPr>
        <w:t xml:space="preserve"> մորթվել է 6 գլուխ ԽԵԿ՝ </w:t>
      </w:r>
      <w:r w:rsidRPr="00BA35EB">
        <w:rPr>
          <w:rFonts w:ascii="GHEA Grapalat" w:hAnsi="GHEA Grapalat"/>
          <w:b/>
          <w:color w:val="000000"/>
          <w:shd w:val="clear" w:color="auto" w:fill="FFFFFF"/>
          <w:lang w:val="hy-AM"/>
        </w:rPr>
        <w:t>06</w:t>
      </w:r>
      <w:r w:rsidRPr="00BA35EB">
        <w:rPr>
          <w:rFonts w:ascii="MS Mincho" w:eastAsia="MS Mincho" w:hAnsi="MS Mincho" w:cs="MS Mincho" w:hint="eastAsia"/>
          <w:b/>
          <w:color w:val="000000"/>
          <w:shd w:val="clear" w:color="auto" w:fill="FFFFFF"/>
          <w:lang w:val="hy-AM"/>
        </w:rPr>
        <w:t>․</w:t>
      </w:r>
      <w:r w:rsidRPr="00BA35EB">
        <w:rPr>
          <w:rFonts w:ascii="GHEA Grapalat" w:hAnsi="GHEA Grapalat"/>
          <w:b/>
          <w:color w:val="000000"/>
          <w:shd w:val="clear" w:color="auto" w:fill="FFFFFF"/>
          <w:lang w:val="hy-AM"/>
        </w:rPr>
        <w:t>10</w:t>
      </w:r>
      <w:r w:rsidRPr="00BA35EB">
        <w:rPr>
          <w:rFonts w:ascii="MS Mincho" w:eastAsia="MS Mincho" w:hAnsi="MS Mincho" w:cs="MS Mincho" w:hint="eastAsia"/>
          <w:b/>
          <w:color w:val="000000"/>
          <w:shd w:val="clear" w:color="auto" w:fill="FFFFFF"/>
          <w:lang w:val="hy-AM"/>
        </w:rPr>
        <w:t>․</w:t>
      </w:r>
      <w:r w:rsidRPr="00BA35EB">
        <w:rPr>
          <w:rFonts w:ascii="GHEA Grapalat" w:hAnsi="GHEA Grapalat"/>
          <w:b/>
          <w:color w:val="000000"/>
          <w:shd w:val="clear" w:color="auto" w:fill="FFFFFF"/>
          <w:lang w:val="hy-AM"/>
        </w:rPr>
        <w:t>2024</w:t>
      </w:r>
      <w:r w:rsidRPr="00BA35EB">
        <w:rPr>
          <w:rFonts w:ascii="GHEA Grapalat" w:hAnsi="GHEA Grapalat"/>
          <w:color w:val="000000"/>
          <w:shd w:val="clear" w:color="auto" w:fill="FFFFFF"/>
          <w:lang w:val="hy-AM"/>
        </w:rPr>
        <w:t xml:space="preserve"> </w:t>
      </w:r>
      <w:r w:rsidRPr="00BA35EB">
        <w:rPr>
          <w:rFonts w:ascii="GHEA Grapalat" w:hAnsi="GHEA Grapalat"/>
          <w:lang w:val="hy-AM"/>
        </w:rPr>
        <w:t>N</w:t>
      </w:r>
      <w:r w:rsidRPr="00BA35EB">
        <w:rPr>
          <w:rFonts w:ascii="GHEA Grapalat" w:hAnsi="GHEA Grapalat"/>
          <w:color w:val="000000"/>
          <w:shd w:val="clear" w:color="auto" w:fill="FFFFFF"/>
          <w:lang w:val="hy-AM"/>
        </w:rPr>
        <w:t xml:space="preserve"> 066698 անասնաբուժական վկայականով, բացակայում է անասնաբուժասանիտարական փորձաքննության եզրակացությունը։</w:t>
      </w:r>
    </w:p>
    <w:p w14:paraId="29665519" w14:textId="17F5720D" w:rsidR="003B1421" w:rsidRPr="00BA35EB" w:rsidRDefault="003B1421" w:rsidP="00794946">
      <w:pPr>
        <w:spacing w:line="360" w:lineRule="auto"/>
        <w:ind w:firstLine="567"/>
        <w:jc w:val="both"/>
        <w:rPr>
          <w:rFonts w:ascii="GHEA Grapalat" w:hAnsi="GHEA Grapalat"/>
          <w:lang w:val="hy-AM"/>
        </w:rPr>
      </w:pPr>
      <w:r w:rsidRPr="00BA35EB">
        <w:rPr>
          <w:rFonts w:ascii="GHEA Grapalat" w:hAnsi="GHEA Grapalat"/>
          <w:color w:val="000000"/>
          <w:shd w:val="clear" w:color="auto" w:fill="FFFFFF"/>
          <w:lang w:val="hy-AM"/>
        </w:rPr>
        <w:t>Խախտվել է ՀՀ կառավարության 2010 թվականի հոկտեմբերի 21-ի 1499-Ն որոշմամբ հաստատված «</w:t>
      </w:r>
      <w:r w:rsidRPr="00BA35EB">
        <w:rPr>
          <w:rFonts w:ascii="GHEA Grapalat" w:hAnsi="GHEA Grapalat"/>
          <w:b/>
          <w:bCs/>
          <w:lang w:val="hy-AM"/>
        </w:rPr>
        <w:t xml:space="preserve">Կենդանիների, կենդանական ծագում ունեցող մթերքի, հումքի, կերերի, լրացակերերի, կերային խառնուրդների, կերային հավելումների, սննդամթերքի, սննդամթերքի հետ շփվող նյութերի և սննդային ու կենսաբանական ակտիվ հավելումների ներմուծման, արտահանման, հանրապետության տարածքում փոխադրման համար անասնաբուժական ուղեկցող փաստաթղթեր, անվտանգության </w:t>
      </w:r>
      <w:r w:rsidRPr="00BA35EB">
        <w:rPr>
          <w:rFonts w:ascii="GHEA Grapalat" w:hAnsi="GHEA Grapalat"/>
          <w:b/>
          <w:bCs/>
          <w:lang w:val="hy-AM"/>
        </w:rPr>
        <w:lastRenderedPageBreak/>
        <w:t xml:space="preserve">սերտիֆիկատներ և համապատասխանության տեղեկանք տալու» կարգի </w:t>
      </w:r>
      <w:r w:rsidRPr="00BA35EB">
        <w:rPr>
          <w:rFonts w:ascii="GHEA Grapalat" w:hAnsi="GHEA Grapalat"/>
          <w:lang w:val="hy-AM"/>
        </w:rPr>
        <w:t>20-րդ կետի, այն է</w:t>
      </w:r>
      <w:r w:rsidRPr="00BA35EB">
        <w:rPr>
          <w:rFonts w:ascii="MS Mincho" w:eastAsia="MS Mincho" w:hAnsi="MS Mincho" w:cs="MS Mincho" w:hint="eastAsia"/>
          <w:lang w:val="hy-AM"/>
        </w:rPr>
        <w:t>․</w:t>
      </w:r>
      <w:r w:rsidRPr="00BA35EB">
        <w:rPr>
          <w:rFonts w:ascii="GHEA Grapalat" w:hAnsi="GHEA Grapalat"/>
          <w:lang w:val="hy-AM"/>
        </w:rPr>
        <w:t xml:space="preserve"> «Հայաստանի Հանրապետության տարածքում անասնաբուժական պետական հսկողության ենթակա բեռների փոխադրման համար տրվող անասնաբուժական ուղեկցող փաստաթղթերի և համապատասխանության տեղեկանքի գործողության ժամկետը 3 աշխատանքային օր է` սկսած տալու օրվանից», ինչպես նաև 19.2. կետի, այն է</w:t>
      </w:r>
      <w:r w:rsidRPr="00BA35EB">
        <w:rPr>
          <w:rFonts w:ascii="MS Mincho" w:eastAsia="MS Mincho" w:hAnsi="MS Mincho" w:cs="MS Mincho" w:hint="eastAsia"/>
          <w:lang w:val="hy-AM"/>
        </w:rPr>
        <w:t>․</w:t>
      </w:r>
      <w:r w:rsidRPr="00BA35EB">
        <w:rPr>
          <w:rFonts w:ascii="GHEA Grapalat" w:hAnsi="GHEA Grapalat"/>
          <w:lang w:val="hy-AM"/>
        </w:rPr>
        <w:t xml:space="preserve"> «N 5 ձևի անասնաբուժական վկայականը տրվում է անասնաբուժասանիտարական փորձաքննության դրական եզրակացության դեպքում և լրացվում է սպանդանոցային գործունեություն իրականացնող անձի կողմից՝ երկու օրինակով» պահանջները։</w:t>
      </w:r>
    </w:p>
    <w:p w14:paraId="55DB6FA8" w14:textId="25F055EA" w:rsidR="003B1421" w:rsidRPr="00BA35EB" w:rsidRDefault="003B1421" w:rsidP="00794946">
      <w:pPr>
        <w:spacing w:line="360" w:lineRule="auto"/>
        <w:ind w:firstLine="567"/>
        <w:jc w:val="both"/>
        <w:rPr>
          <w:rFonts w:ascii="GHEA Grapalat" w:hAnsi="GHEA Grapalat"/>
          <w:color w:val="000000"/>
          <w:shd w:val="clear" w:color="auto" w:fill="FFFFFF"/>
          <w:lang w:val="hy-AM"/>
        </w:rPr>
      </w:pPr>
      <w:r w:rsidRPr="00BA35EB">
        <w:rPr>
          <w:rFonts w:ascii="GHEA Grapalat" w:hAnsi="GHEA Grapalat"/>
          <w:lang w:val="hy-AM"/>
        </w:rPr>
        <w:t>2</w:t>
      </w:r>
      <w:r w:rsidRPr="00BA35EB">
        <w:rPr>
          <w:rFonts w:ascii="MS Mincho" w:eastAsia="MS Mincho" w:hAnsi="MS Mincho" w:cs="MS Mincho" w:hint="eastAsia"/>
          <w:lang w:val="hy-AM"/>
        </w:rPr>
        <w:t>․</w:t>
      </w:r>
      <w:r w:rsidRPr="00BA35EB">
        <w:rPr>
          <w:rFonts w:ascii="GHEA Grapalat" w:hAnsi="GHEA Grapalat"/>
          <w:lang w:val="hy-AM"/>
        </w:rPr>
        <w:t xml:space="preserve"> </w:t>
      </w:r>
      <w:r w:rsidRPr="00BA35EB">
        <w:rPr>
          <w:rFonts w:ascii="GHEA Grapalat" w:hAnsi="GHEA Grapalat"/>
          <w:color w:val="000000"/>
          <w:shd w:val="clear" w:color="auto" w:fill="FFFFFF"/>
          <w:lang w:val="hy-AM"/>
        </w:rPr>
        <w:t>Հարթակում զետեղված Հ/Հ 25924, 10</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10</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2024</w:t>
      </w:r>
      <w:r w:rsidRPr="00BA35EB">
        <w:rPr>
          <w:rFonts w:ascii="GHEA Grapalat" w:hAnsi="GHEA Grapalat"/>
          <w:lang w:val="hy-AM"/>
        </w:rPr>
        <w:t xml:space="preserve"> N</w:t>
      </w:r>
      <w:r w:rsidRPr="00BA35EB">
        <w:rPr>
          <w:rFonts w:ascii="GHEA Grapalat" w:hAnsi="GHEA Grapalat"/>
          <w:color w:val="000000"/>
          <w:shd w:val="clear" w:color="auto" w:fill="FFFFFF"/>
          <w:lang w:val="hy-AM"/>
        </w:rPr>
        <w:t xml:space="preserve"> 067685 անասնաբուժական վկայականը տրվել է 3 գլուխ ԽԵԿ տեղափոխելու համար, սակայն անասնաբուժասանիտարական փորձաքննության</w:t>
      </w:r>
      <w:r w:rsidRPr="00BA35EB">
        <w:rPr>
          <w:rFonts w:ascii="GHEA Grapalat" w:hAnsi="GHEA Grapalat"/>
          <w:lang w:val="hy-AM"/>
        </w:rPr>
        <w:t xml:space="preserve"> N 1184</w:t>
      </w:r>
      <w:r w:rsidRPr="00BA35EB">
        <w:rPr>
          <w:rFonts w:ascii="GHEA Grapalat" w:hAnsi="GHEA Grapalat"/>
          <w:color w:val="000000"/>
          <w:shd w:val="clear" w:color="auto" w:fill="FFFFFF"/>
          <w:lang w:val="hy-AM"/>
        </w:rPr>
        <w:t xml:space="preserve"> եզրակացությունը տրվել է 4 գլուխ ԽԵԿ-ի համար։ </w:t>
      </w:r>
    </w:p>
    <w:p w14:paraId="5E57561F" w14:textId="77777777" w:rsidR="003B1421" w:rsidRPr="00BA35EB" w:rsidRDefault="003B1421" w:rsidP="00794946">
      <w:pPr>
        <w:spacing w:line="360" w:lineRule="auto"/>
        <w:ind w:firstLine="567"/>
        <w:jc w:val="both"/>
        <w:rPr>
          <w:rFonts w:ascii="GHEA Grapalat" w:hAnsi="GHEA Grapalat"/>
          <w:color w:val="000000"/>
          <w:shd w:val="clear" w:color="auto" w:fill="FFFFFF"/>
          <w:lang w:val="hy-AM"/>
        </w:rPr>
      </w:pPr>
      <w:r w:rsidRPr="00BA35EB">
        <w:rPr>
          <w:rFonts w:ascii="GHEA Grapalat" w:hAnsi="GHEA Grapalat"/>
          <w:color w:val="000000"/>
          <w:shd w:val="clear" w:color="auto" w:fill="FFFFFF"/>
          <w:lang w:val="hy-AM"/>
        </w:rPr>
        <w:t>Այսինքն, մեկ գլուխ ԽԵԿ-ը մորթվել է առանց ուղեկցող անասնաբուժական փաստաթղթի։</w:t>
      </w:r>
    </w:p>
    <w:p w14:paraId="578FD826" w14:textId="61B6D0F1" w:rsidR="003B1421" w:rsidRPr="00BA35EB" w:rsidRDefault="003B1421" w:rsidP="00794946">
      <w:pPr>
        <w:spacing w:line="360" w:lineRule="auto"/>
        <w:ind w:firstLine="567"/>
        <w:jc w:val="both"/>
        <w:rPr>
          <w:rFonts w:ascii="GHEA Grapalat" w:eastAsia="MS Mincho" w:hAnsi="GHEA Grapalat" w:cs="MS Mincho"/>
          <w:color w:val="000000"/>
          <w:shd w:val="clear" w:color="auto" w:fill="FFFFFF"/>
          <w:lang w:val="hy-AM"/>
        </w:rPr>
      </w:pPr>
      <w:r w:rsidRPr="00BA35EB">
        <w:rPr>
          <w:rFonts w:ascii="GHEA Grapalat" w:hAnsi="GHEA Grapalat"/>
          <w:lang w:val="hy-AM"/>
        </w:rPr>
        <w:t>3</w:t>
      </w:r>
      <w:r w:rsidRPr="00BA35EB">
        <w:rPr>
          <w:rFonts w:ascii="MS Mincho" w:eastAsia="MS Mincho" w:hAnsi="MS Mincho" w:cs="MS Mincho" w:hint="eastAsia"/>
          <w:lang w:val="hy-AM"/>
        </w:rPr>
        <w:t>․</w:t>
      </w:r>
      <w:r w:rsidRPr="00BA35EB">
        <w:rPr>
          <w:rFonts w:ascii="GHEA Grapalat" w:hAnsi="GHEA Grapalat"/>
          <w:lang w:val="hy-AM"/>
        </w:rPr>
        <w:t xml:space="preserve"> </w:t>
      </w:r>
      <w:r w:rsidRPr="00BA35EB">
        <w:rPr>
          <w:rFonts w:ascii="GHEA Grapalat" w:hAnsi="GHEA Grapalat"/>
          <w:color w:val="000000"/>
          <w:shd w:val="clear" w:color="auto" w:fill="FFFFFF"/>
          <w:lang w:val="hy-AM"/>
        </w:rPr>
        <w:t xml:space="preserve">Հարթակում զետեղված Հ/Հ 26124 «Մորթ» տեղեկատվության մեջ </w:t>
      </w:r>
      <w:r w:rsidRPr="00BA35EB">
        <w:rPr>
          <w:rFonts w:ascii="GHEA Grapalat" w:hAnsi="GHEA Grapalat"/>
          <w:lang w:val="hy-AM"/>
        </w:rPr>
        <w:t>N</w:t>
      </w:r>
      <w:r w:rsidRPr="00BA35EB">
        <w:rPr>
          <w:rFonts w:ascii="GHEA Grapalat" w:hAnsi="GHEA Grapalat"/>
          <w:color w:val="000000"/>
          <w:shd w:val="clear" w:color="auto" w:fill="FFFFFF"/>
          <w:lang w:val="hy-AM"/>
        </w:rPr>
        <w:t xml:space="preserve"> 067728 անասնաբուժական վկայականում նշվել է ամիսն ու տարեթիվը, իսկ օրը բացակայում է՝  </w:t>
      </w:r>
      <w:r w:rsidRPr="00BA35EB">
        <w:rPr>
          <w:rFonts w:ascii="GHEA Grapalat" w:hAnsi="GHEA Grapalat"/>
          <w:b/>
          <w:bCs/>
          <w:color w:val="000000"/>
          <w:u w:val="single"/>
          <w:shd w:val="clear" w:color="auto" w:fill="FFFFFF"/>
          <w:lang w:val="hy-AM"/>
        </w:rPr>
        <w:t>«    »     10   2024թ</w:t>
      </w:r>
      <w:r w:rsidRPr="00BA35EB">
        <w:rPr>
          <w:rFonts w:ascii="MS Mincho" w:eastAsia="MS Mincho" w:hAnsi="MS Mincho" w:cs="MS Mincho" w:hint="eastAsia"/>
          <w:b/>
          <w:bCs/>
          <w:color w:val="000000"/>
          <w:u w:val="single"/>
          <w:shd w:val="clear" w:color="auto" w:fill="FFFFFF"/>
          <w:lang w:val="hy-AM"/>
        </w:rPr>
        <w:t>․</w:t>
      </w:r>
      <w:r w:rsidRPr="00BA35EB">
        <w:rPr>
          <w:rFonts w:ascii="GHEA Grapalat" w:eastAsia="MS Mincho" w:hAnsi="GHEA Grapalat" w:cs="MS Mincho"/>
          <w:b/>
          <w:bCs/>
          <w:color w:val="000000"/>
          <w:u w:val="single"/>
          <w:shd w:val="clear" w:color="auto" w:fill="FFFFFF"/>
          <w:lang w:val="hy-AM"/>
        </w:rPr>
        <w:t>։</w:t>
      </w:r>
    </w:p>
    <w:p w14:paraId="4464116E" w14:textId="77777777" w:rsidR="003B1421" w:rsidRPr="00BA35EB" w:rsidRDefault="003B1421" w:rsidP="00794946">
      <w:pPr>
        <w:spacing w:line="360" w:lineRule="auto"/>
        <w:ind w:firstLine="567"/>
        <w:jc w:val="both"/>
        <w:rPr>
          <w:rFonts w:ascii="GHEA Grapalat" w:hAnsi="GHEA Grapalat"/>
          <w:lang w:val="hy-AM"/>
        </w:rPr>
      </w:pPr>
      <w:r w:rsidRPr="00BA35EB">
        <w:rPr>
          <w:rFonts w:ascii="GHEA Grapalat" w:hAnsi="GHEA Grapalat" w:cs="Calibri"/>
          <w:color w:val="000000"/>
          <w:shd w:val="clear" w:color="auto" w:fill="FFFFFF"/>
          <w:lang w:val="hy-AM"/>
        </w:rPr>
        <w:t xml:space="preserve">Հարկ է նկատել, որ </w:t>
      </w:r>
      <w:r w:rsidRPr="00BA35EB">
        <w:rPr>
          <w:rFonts w:ascii="GHEA Grapalat" w:hAnsi="GHEA Grapalat"/>
          <w:color w:val="000000"/>
          <w:shd w:val="clear" w:color="auto" w:fill="FFFFFF"/>
          <w:lang w:val="hy-AM"/>
        </w:rPr>
        <w:t>անասնաբուժական վկայականի</w:t>
      </w:r>
      <w:r w:rsidRPr="00BA35EB">
        <w:rPr>
          <w:rFonts w:ascii="GHEA Grapalat" w:hAnsi="GHEA Grapalat" w:cs="Calibri"/>
          <w:color w:val="000000"/>
          <w:shd w:val="clear" w:color="auto" w:fill="FFFFFF"/>
          <w:lang w:val="hy-AM"/>
        </w:rPr>
        <w:t xml:space="preserve"> գործունեության ժամկետը </w:t>
      </w:r>
      <w:r w:rsidRPr="00BA35EB">
        <w:rPr>
          <w:rFonts w:ascii="GHEA Grapalat" w:hAnsi="GHEA Grapalat" w:cs="Calibri"/>
          <w:b/>
          <w:bCs/>
          <w:i/>
          <w:iCs/>
          <w:color w:val="000000"/>
          <w:u w:val="single"/>
          <w:shd w:val="clear" w:color="auto" w:fill="FFFFFF"/>
          <w:lang w:val="hy-AM"/>
        </w:rPr>
        <w:t>3 աշխատանքային օր է</w:t>
      </w:r>
      <w:r w:rsidRPr="00BA35EB">
        <w:rPr>
          <w:rFonts w:ascii="GHEA Grapalat" w:hAnsi="GHEA Grapalat"/>
          <w:b/>
          <w:bCs/>
          <w:i/>
          <w:iCs/>
          <w:color w:val="000000"/>
          <w:u w:val="single"/>
          <w:shd w:val="clear" w:color="auto" w:fill="FFFFFF"/>
          <w:lang w:val="hy-AM"/>
        </w:rPr>
        <w:t>։</w:t>
      </w:r>
    </w:p>
    <w:p w14:paraId="5091CA7E" w14:textId="564DD7C4" w:rsidR="00F024E0" w:rsidRPr="00BA35EB" w:rsidRDefault="003B1421" w:rsidP="00794946">
      <w:pPr>
        <w:shd w:val="clear" w:color="auto" w:fill="FFFFFF"/>
        <w:spacing w:line="360" w:lineRule="auto"/>
        <w:ind w:firstLine="567"/>
        <w:jc w:val="both"/>
        <w:rPr>
          <w:rFonts w:ascii="GHEA Grapalat" w:hAnsi="GHEA Grapalat"/>
          <w:color w:val="000000"/>
          <w:shd w:val="clear" w:color="auto" w:fill="FFFFFF"/>
          <w:lang w:val="hy-AM"/>
        </w:rPr>
      </w:pPr>
      <w:r w:rsidRPr="00BA35EB">
        <w:rPr>
          <w:rFonts w:ascii="GHEA Grapalat" w:hAnsi="GHEA Grapalat"/>
          <w:lang w:val="hy-AM"/>
        </w:rPr>
        <w:t>4</w:t>
      </w:r>
      <w:r w:rsidRPr="00BA35EB">
        <w:rPr>
          <w:rFonts w:ascii="MS Mincho" w:eastAsia="MS Mincho" w:hAnsi="MS Mincho" w:cs="MS Mincho" w:hint="eastAsia"/>
          <w:lang w:val="hy-AM"/>
        </w:rPr>
        <w:t>․</w:t>
      </w:r>
      <w:r w:rsidRPr="00BA35EB">
        <w:rPr>
          <w:rFonts w:ascii="GHEA Grapalat" w:hAnsi="GHEA Grapalat"/>
          <w:lang w:val="hy-AM"/>
        </w:rPr>
        <w:t xml:space="preserve"> </w:t>
      </w:r>
      <w:r w:rsidRPr="00BA35EB">
        <w:rPr>
          <w:rFonts w:ascii="GHEA Grapalat" w:hAnsi="GHEA Grapalat"/>
          <w:color w:val="000000"/>
          <w:shd w:val="clear" w:color="auto" w:fill="FFFFFF"/>
          <w:lang w:val="hy-AM"/>
        </w:rPr>
        <w:t xml:space="preserve">Հարթակում զետեղված </w:t>
      </w:r>
      <w:r w:rsidRPr="00BA35EB">
        <w:rPr>
          <w:rFonts w:ascii="GHEA Grapalat" w:hAnsi="GHEA Grapalat"/>
          <w:b/>
          <w:color w:val="000000"/>
          <w:shd w:val="clear" w:color="auto" w:fill="FFFFFF"/>
          <w:lang w:val="hy-AM"/>
        </w:rPr>
        <w:t xml:space="preserve">Հ/Հ 26458, </w:t>
      </w:r>
      <w:r w:rsidRPr="00BA35EB">
        <w:rPr>
          <w:rFonts w:ascii="GHEA Grapalat" w:hAnsi="GHEA Grapalat"/>
          <w:b/>
          <w:lang w:val="hy-AM"/>
        </w:rPr>
        <w:t>18</w:t>
      </w:r>
      <w:r w:rsidRPr="00BA35EB">
        <w:rPr>
          <w:rFonts w:ascii="MS Mincho" w:eastAsia="MS Mincho" w:hAnsi="MS Mincho" w:cs="MS Mincho" w:hint="eastAsia"/>
          <w:b/>
          <w:lang w:val="hy-AM"/>
        </w:rPr>
        <w:t>․</w:t>
      </w:r>
      <w:r w:rsidRPr="00BA35EB">
        <w:rPr>
          <w:rFonts w:ascii="GHEA Grapalat" w:hAnsi="GHEA Grapalat"/>
          <w:b/>
          <w:lang w:val="hy-AM"/>
        </w:rPr>
        <w:t>10</w:t>
      </w:r>
      <w:r w:rsidRPr="00BA35EB">
        <w:rPr>
          <w:rFonts w:ascii="MS Mincho" w:eastAsia="MS Mincho" w:hAnsi="MS Mincho" w:cs="MS Mincho" w:hint="eastAsia"/>
          <w:b/>
          <w:lang w:val="hy-AM"/>
        </w:rPr>
        <w:t>․</w:t>
      </w:r>
      <w:r w:rsidRPr="00BA35EB">
        <w:rPr>
          <w:rFonts w:ascii="GHEA Grapalat" w:hAnsi="GHEA Grapalat"/>
          <w:b/>
          <w:lang w:val="hy-AM"/>
        </w:rPr>
        <w:t>2024 N</w:t>
      </w:r>
      <w:r w:rsidRPr="00BA35EB">
        <w:rPr>
          <w:rFonts w:ascii="GHEA Grapalat" w:hAnsi="GHEA Grapalat"/>
          <w:b/>
          <w:color w:val="000000"/>
          <w:shd w:val="clear" w:color="auto" w:fill="FFFFFF"/>
          <w:lang w:val="hy-AM"/>
        </w:rPr>
        <w:t xml:space="preserve"> 067597</w:t>
      </w:r>
      <w:r w:rsidRPr="00BA35EB">
        <w:rPr>
          <w:rFonts w:ascii="GHEA Grapalat" w:hAnsi="GHEA Grapalat"/>
          <w:color w:val="000000"/>
          <w:shd w:val="clear" w:color="auto" w:fill="FFFFFF"/>
          <w:lang w:val="hy-AM"/>
        </w:rPr>
        <w:t xml:space="preserve"> անասնաբուժական վկայականը տրվել է 12 գլուխ ԽԵԿ տեղափոխելու համար, անասնաբուժասանիտարական փորձաքննության</w:t>
      </w:r>
      <w:r w:rsidRPr="00BA35EB">
        <w:rPr>
          <w:rFonts w:ascii="GHEA Grapalat" w:hAnsi="GHEA Grapalat"/>
          <w:lang w:val="hy-AM"/>
        </w:rPr>
        <w:t xml:space="preserve"> N 1212</w:t>
      </w:r>
      <w:r w:rsidRPr="00BA35EB">
        <w:rPr>
          <w:rFonts w:ascii="GHEA Grapalat" w:hAnsi="GHEA Grapalat"/>
          <w:color w:val="000000"/>
          <w:shd w:val="clear" w:color="auto" w:fill="FFFFFF"/>
          <w:lang w:val="hy-AM"/>
        </w:rPr>
        <w:t xml:space="preserve"> եզրակացությունը տրվել է 8 գլուխ ԽԵԿ-ի համար և </w:t>
      </w:r>
      <w:r w:rsidRPr="00BA35EB">
        <w:rPr>
          <w:rFonts w:ascii="GHEA Grapalat" w:hAnsi="GHEA Grapalat"/>
          <w:b/>
          <w:color w:val="000000"/>
          <w:shd w:val="clear" w:color="auto" w:fill="FFFFFF"/>
          <w:lang w:val="hy-AM"/>
        </w:rPr>
        <w:t xml:space="preserve">Հ/Հ 26461՝ նույն </w:t>
      </w:r>
      <w:r w:rsidRPr="00BA35EB">
        <w:rPr>
          <w:rFonts w:ascii="GHEA Grapalat" w:hAnsi="GHEA Grapalat"/>
          <w:b/>
          <w:lang w:val="hy-AM"/>
        </w:rPr>
        <w:t>18</w:t>
      </w:r>
      <w:r w:rsidRPr="00BA35EB">
        <w:rPr>
          <w:rFonts w:ascii="MS Mincho" w:eastAsia="MS Mincho" w:hAnsi="MS Mincho" w:cs="MS Mincho" w:hint="eastAsia"/>
          <w:b/>
          <w:lang w:val="hy-AM"/>
        </w:rPr>
        <w:t>․</w:t>
      </w:r>
      <w:r w:rsidRPr="00BA35EB">
        <w:rPr>
          <w:rFonts w:ascii="GHEA Grapalat" w:hAnsi="GHEA Grapalat"/>
          <w:b/>
          <w:lang w:val="hy-AM"/>
        </w:rPr>
        <w:t>10</w:t>
      </w:r>
      <w:r w:rsidRPr="00BA35EB">
        <w:rPr>
          <w:rFonts w:ascii="MS Mincho" w:eastAsia="MS Mincho" w:hAnsi="MS Mincho" w:cs="MS Mincho" w:hint="eastAsia"/>
          <w:b/>
          <w:lang w:val="hy-AM"/>
        </w:rPr>
        <w:t>․</w:t>
      </w:r>
      <w:r w:rsidRPr="00BA35EB">
        <w:rPr>
          <w:rFonts w:ascii="GHEA Grapalat" w:hAnsi="GHEA Grapalat"/>
          <w:b/>
          <w:lang w:val="hy-AM"/>
        </w:rPr>
        <w:t>2024 N</w:t>
      </w:r>
      <w:r w:rsidRPr="00BA35EB">
        <w:rPr>
          <w:rFonts w:ascii="GHEA Grapalat" w:hAnsi="GHEA Grapalat"/>
          <w:b/>
          <w:color w:val="000000"/>
          <w:shd w:val="clear" w:color="auto" w:fill="FFFFFF"/>
          <w:lang w:val="hy-AM"/>
        </w:rPr>
        <w:t xml:space="preserve"> 067597</w:t>
      </w:r>
      <w:r w:rsidRPr="00BA35EB">
        <w:rPr>
          <w:rFonts w:ascii="GHEA Grapalat" w:hAnsi="GHEA Grapalat"/>
          <w:color w:val="000000"/>
          <w:shd w:val="clear" w:color="auto" w:fill="FFFFFF"/>
          <w:lang w:val="hy-AM"/>
        </w:rPr>
        <w:t xml:space="preserve"> անասնաբուժական վկայականով անասնաբուժասանիտարական փորձաքննության</w:t>
      </w:r>
      <w:r w:rsidRPr="00BA35EB">
        <w:rPr>
          <w:rFonts w:ascii="GHEA Grapalat" w:hAnsi="GHEA Grapalat"/>
          <w:lang w:val="hy-AM"/>
        </w:rPr>
        <w:t xml:space="preserve"> N 1213</w:t>
      </w:r>
      <w:r w:rsidRPr="00BA35EB">
        <w:rPr>
          <w:rFonts w:ascii="GHEA Grapalat" w:hAnsi="GHEA Grapalat"/>
          <w:color w:val="000000"/>
          <w:shd w:val="clear" w:color="auto" w:fill="FFFFFF"/>
          <w:lang w:val="hy-AM"/>
        </w:rPr>
        <w:t xml:space="preserve"> եզրակացությունը տրվել է 6 գլուխ ԽԵԿ-ի համար։ </w:t>
      </w:r>
      <w:r w:rsidRPr="00BA35EB">
        <w:rPr>
          <w:rFonts w:ascii="GHEA Grapalat" w:hAnsi="GHEA Grapalat"/>
          <w:b/>
          <w:color w:val="181C32"/>
          <w:lang w:val="hy-AM"/>
        </w:rPr>
        <w:t xml:space="preserve">Հ/հ </w:t>
      </w:r>
      <w:r w:rsidRPr="00BA35EB">
        <w:rPr>
          <w:rFonts w:ascii="GHEA Grapalat" w:hAnsi="GHEA Grapalat"/>
          <w:b/>
          <w:color w:val="000000"/>
          <w:lang w:val="hy-AM"/>
        </w:rPr>
        <w:t>26521՝</w:t>
      </w:r>
      <w:r w:rsidRPr="00BA35EB">
        <w:rPr>
          <w:rFonts w:ascii="GHEA Grapalat" w:hAnsi="GHEA Grapalat"/>
          <w:b/>
          <w:color w:val="000000"/>
          <w:shd w:val="clear" w:color="auto" w:fill="FFFFFF"/>
          <w:lang w:val="hy-AM"/>
        </w:rPr>
        <w:t xml:space="preserve"> նույն </w:t>
      </w:r>
      <w:r w:rsidRPr="00BA35EB">
        <w:rPr>
          <w:rFonts w:ascii="GHEA Grapalat" w:hAnsi="GHEA Grapalat"/>
          <w:b/>
          <w:lang w:val="hy-AM"/>
        </w:rPr>
        <w:t>18</w:t>
      </w:r>
      <w:r w:rsidRPr="00BA35EB">
        <w:rPr>
          <w:rFonts w:ascii="MS Mincho" w:eastAsia="MS Mincho" w:hAnsi="MS Mincho" w:cs="MS Mincho" w:hint="eastAsia"/>
          <w:b/>
          <w:lang w:val="hy-AM"/>
        </w:rPr>
        <w:t>․</w:t>
      </w:r>
      <w:r w:rsidRPr="00BA35EB">
        <w:rPr>
          <w:rFonts w:ascii="GHEA Grapalat" w:hAnsi="GHEA Grapalat"/>
          <w:b/>
          <w:lang w:val="hy-AM"/>
        </w:rPr>
        <w:t>10</w:t>
      </w:r>
      <w:r w:rsidRPr="00BA35EB">
        <w:rPr>
          <w:rFonts w:ascii="MS Mincho" w:eastAsia="MS Mincho" w:hAnsi="MS Mincho" w:cs="MS Mincho" w:hint="eastAsia"/>
          <w:b/>
          <w:lang w:val="hy-AM"/>
        </w:rPr>
        <w:t>․</w:t>
      </w:r>
      <w:r w:rsidRPr="00BA35EB">
        <w:rPr>
          <w:rFonts w:ascii="GHEA Grapalat" w:hAnsi="GHEA Grapalat"/>
          <w:b/>
          <w:lang w:val="hy-AM"/>
        </w:rPr>
        <w:t xml:space="preserve">2024 N </w:t>
      </w:r>
      <w:r w:rsidRPr="00BA35EB">
        <w:rPr>
          <w:rFonts w:ascii="GHEA Grapalat" w:hAnsi="GHEA Grapalat"/>
          <w:b/>
          <w:color w:val="000000"/>
          <w:shd w:val="clear" w:color="auto" w:fill="FFFFFF"/>
          <w:lang w:val="hy-AM"/>
        </w:rPr>
        <w:t>067597</w:t>
      </w:r>
      <w:r w:rsidRPr="00BA35EB">
        <w:rPr>
          <w:rFonts w:ascii="GHEA Grapalat" w:hAnsi="GHEA Grapalat"/>
          <w:color w:val="000000"/>
          <w:shd w:val="clear" w:color="auto" w:fill="FFFFFF"/>
          <w:lang w:val="hy-AM"/>
        </w:rPr>
        <w:t xml:space="preserve"> անասնաբուժական վկայականով</w:t>
      </w:r>
      <w:r w:rsidR="00F024E0" w:rsidRPr="00BA35EB">
        <w:rPr>
          <w:rFonts w:ascii="GHEA Grapalat" w:hAnsi="GHEA Grapalat"/>
          <w:color w:val="000000"/>
          <w:shd w:val="clear" w:color="auto" w:fill="FFFFFF"/>
          <w:lang w:val="hy-AM"/>
        </w:rPr>
        <w:t>,</w:t>
      </w:r>
      <w:r w:rsidR="00354C74" w:rsidRPr="00BA35EB">
        <w:rPr>
          <w:rFonts w:ascii="GHEA Grapalat" w:hAnsi="GHEA Grapalat"/>
          <w:color w:val="000000"/>
          <w:shd w:val="clear" w:color="auto" w:fill="FFFFFF"/>
          <w:lang w:val="hy-AM"/>
        </w:rPr>
        <w:t xml:space="preserve"> անասնաբուժասանիտարական փորձաքննության</w:t>
      </w:r>
      <w:r w:rsidR="00354C74" w:rsidRPr="00BA35EB">
        <w:rPr>
          <w:rFonts w:ascii="GHEA Grapalat" w:hAnsi="GHEA Grapalat"/>
          <w:lang w:val="hy-AM"/>
        </w:rPr>
        <w:t xml:space="preserve"> N 1215</w:t>
      </w:r>
      <w:r w:rsidR="00354C74" w:rsidRPr="00BA35EB">
        <w:rPr>
          <w:rFonts w:ascii="GHEA Grapalat" w:hAnsi="GHEA Grapalat"/>
          <w:color w:val="000000"/>
          <w:shd w:val="clear" w:color="auto" w:fill="FFFFFF"/>
          <w:lang w:val="hy-AM"/>
        </w:rPr>
        <w:t xml:space="preserve"> եզրակացությունը տրվել է 4 գլուխ ԽԵԿ-ի համար։</w:t>
      </w:r>
    </w:p>
    <w:p w14:paraId="4DFD8AD1" w14:textId="789649CA" w:rsidR="003B1421" w:rsidRPr="00BA35EB" w:rsidRDefault="003B1421" w:rsidP="00794946">
      <w:pPr>
        <w:shd w:val="clear" w:color="auto" w:fill="FFFFFF"/>
        <w:spacing w:line="360" w:lineRule="auto"/>
        <w:ind w:firstLine="567"/>
        <w:jc w:val="both"/>
        <w:rPr>
          <w:rFonts w:ascii="GHEA Grapalat" w:hAnsi="GHEA Grapalat"/>
          <w:color w:val="000000"/>
          <w:shd w:val="clear" w:color="auto" w:fill="FFFFFF"/>
          <w:lang w:val="hy-AM"/>
        </w:rPr>
      </w:pPr>
      <w:r w:rsidRPr="00BA35EB">
        <w:rPr>
          <w:rFonts w:ascii="GHEA Grapalat" w:hAnsi="GHEA Grapalat"/>
          <w:color w:val="000000"/>
          <w:shd w:val="clear" w:color="auto" w:fill="FFFFFF"/>
          <w:lang w:val="hy-AM"/>
        </w:rPr>
        <w:t xml:space="preserve">Արդյունքում, </w:t>
      </w:r>
      <w:r w:rsidRPr="00BA35EB">
        <w:rPr>
          <w:rFonts w:ascii="GHEA Grapalat" w:hAnsi="GHEA Grapalat"/>
          <w:lang w:val="hy-AM"/>
        </w:rPr>
        <w:t>N</w:t>
      </w:r>
      <w:r w:rsidRPr="00BA35EB">
        <w:rPr>
          <w:rFonts w:ascii="GHEA Grapalat" w:hAnsi="GHEA Grapalat"/>
          <w:color w:val="000000"/>
          <w:shd w:val="clear" w:color="auto" w:fill="FFFFFF"/>
          <w:lang w:val="hy-AM"/>
        </w:rPr>
        <w:t xml:space="preserve"> 067597 անասնաբուժական վկայականով </w:t>
      </w:r>
      <w:r w:rsidRPr="00BA35EB">
        <w:rPr>
          <w:rFonts w:ascii="GHEA Grapalat" w:hAnsi="GHEA Grapalat"/>
          <w:b/>
          <w:color w:val="000000"/>
          <w:shd w:val="clear" w:color="auto" w:fill="FFFFFF"/>
          <w:lang w:val="hy-AM"/>
        </w:rPr>
        <w:t>12</w:t>
      </w:r>
      <w:r w:rsidRPr="00BA35EB">
        <w:rPr>
          <w:rFonts w:ascii="GHEA Grapalat" w:hAnsi="GHEA Grapalat"/>
          <w:color w:val="000000"/>
          <w:shd w:val="clear" w:color="auto" w:fill="FFFFFF"/>
          <w:lang w:val="hy-AM"/>
        </w:rPr>
        <w:t xml:space="preserve"> գլուխ ԽԵԿ-ի փոխարեն մորթվել է </w:t>
      </w:r>
      <w:r w:rsidRPr="00BA35EB">
        <w:rPr>
          <w:rFonts w:ascii="GHEA Grapalat" w:hAnsi="GHEA Grapalat"/>
          <w:b/>
          <w:color w:val="000000"/>
          <w:shd w:val="clear" w:color="auto" w:fill="FFFFFF"/>
          <w:lang w:val="hy-AM"/>
        </w:rPr>
        <w:t>18</w:t>
      </w:r>
      <w:r w:rsidRPr="00BA35EB">
        <w:rPr>
          <w:rFonts w:ascii="GHEA Grapalat" w:hAnsi="GHEA Grapalat"/>
          <w:color w:val="000000"/>
          <w:shd w:val="clear" w:color="auto" w:fill="FFFFFF"/>
          <w:lang w:val="hy-AM"/>
        </w:rPr>
        <w:t xml:space="preserve"> գլուխ ԽԵԿ։ </w:t>
      </w:r>
    </w:p>
    <w:p w14:paraId="12C3564F" w14:textId="77777777" w:rsidR="003B1421" w:rsidRPr="00BA35EB" w:rsidRDefault="003B1421" w:rsidP="00794946">
      <w:pPr>
        <w:shd w:val="clear" w:color="auto" w:fill="FFFFFF"/>
        <w:spacing w:line="360" w:lineRule="auto"/>
        <w:ind w:firstLine="567"/>
        <w:jc w:val="both"/>
        <w:rPr>
          <w:rFonts w:ascii="GHEA Grapalat" w:hAnsi="GHEA Grapalat"/>
          <w:color w:val="000000"/>
          <w:shd w:val="clear" w:color="auto" w:fill="FFFFFF"/>
          <w:lang w:val="hy-AM"/>
        </w:rPr>
      </w:pPr>
      <w:r w:rsidRPr="00BA35EB">
        <w:rPr>
          <w:rFonts w:ascii="GHEA Grapalat" w:hAnsi="GHEA Grapalat"/>
          <w:color w:val="000000"/>
          <w:shd w:val="clear" w:color="auto" w:fill="FFFFFF"/>
          <w:lang w:val="hy-AM"/>
        </w:rPr>
        <w:t xml:space="preserve">Այսինքն, 6 ԽԵԿ մորթվել է առանց անասնաբուժական ուղեկցող փաստաթղթի։ </w:t>
      </w:r>
    </w:p>
    <w:p w14:paraId="6AD2DB21" w14:textId="15EE3CFD" w:rsidR="003B1421" w:rsidRPr="00BA35EB" w:rsidRDefault="003B1421" w:rsidP="00794946">
      <w:pPr>
        <w:shd w:val="clear" w:color="auto" w:fill="FFFFFF"/>
        <w:spacing w:line="360" w:lineRule="auto"/>
        <w:ind w:firstLine="567"/>
        <w:jc w:val="both"/>
        <w:rPr>
          <w:rFonts w:ascii="GHEA Grapalat" w:hAnsi="GHEA Grapalat"/>
          <w:color w:val="181C32"/>
          <w:lang w:val="hy-AM"/>
        </w:rPr>
      </w:pPr>
      <w:r w:rsidRPr="00BA35EB">
        <w:rPr>
          <w:rFonts w:ascii="GHEA Grapalat" w:hAnsi="GHEA Grapalat"/>
          <w:color w:val="000000"/>
          <w:shd w:val="clear" w:color="auto" w:fill="FFFFFF"/>
          <w:lang w:val="hy-AM"/>
        </w:rPr>
        <w:lastRenderedPageBreak/>
        <w:t xml:space="preserve">Խախտվել է ՀՀ կառավարության 29 հունիսի 2006 թվականի N 993-Ն որոշման 11-րդ կետի պահանջը, համաձայն որի՝ «Սպանդանոցի անասնաբազայում սպանդային կենդանիները բեռնաթափվում են </w:t>
      </w:r>
      <w:r w:rsidRPr="00BA35EB">
        <w:rPr>
          <w:rFonts w:ascii="GHEA Grapalat" w:hAnsi="GHEA Grapalat"/>
          <w:b/>
          <w:color w:val="000000"/>
          <w:shd w:val="clear" w:color="auto" w:fill="FFFFFF"/>
          <w:lang w:val="hy-AM"/>
        </w:rPr>
        <w:t>ուղեկցող անասնաբուժական փաստաթղթի առկայության դեպքում</w:t>
      </w:r>
      <w:r w:rsidRPr="00BA35EB">
        <w:rPr>
          <w:rFonts w:ascii="GHEA Grapalat" w:hAnsi="GHEA Grapalat"/>
          <w:color w:val="000000"/>
          <w:shd w:val="clear" w:color="auto" w:fill="FFFFFF"/>
          <w:lang w:val="hy-AM"/>
        </w:rPr>
        <w:t>` 2 ժամվա ընթացքում: Ընդունված գլխաքանակը ենթարկվում է նախասպանդային զննման և ջերմաչափման, որոնց արդյունքներն սպանդանոցի անասնաբուժական ծառայության կողմից գրանցվում են համապատասխան գրանցամատյանում»:</w:t>
      </w:r>
    </w:p>
    <w:p w14:paraId="362D774D" w14:textId="612F6B97" w:rsidR="003B1421" w:rsidRPr="00BA35EB" w:rsidRDefault="003B1421" w:rsidP="00794946">
      <w:pPr>
        <w:shd w:val="clear" w:color="auto" w:fill="FFFFFF"/>
        <w:spacing w:line="360" w:lineRule="auto"/>
        <w:ind w:firstLine="567"/>
        <w:jc w:val="both"/>
        <w:rPr>
          <w:rFonts w:ascii="GHEA Grapalat" w:hAnsi="GHEA Grapalat"/>
          <w:color w:val="181C32"/>
          <w:lang w:val="hy-AM"/>
        </w:rPr>
      </w:pPr>
      <w:r w:rsidRPr="00BA35EB">
        <w:rPr>
          <w:rFonts w:ascii="GHEA Grapalat" w:hAnsi="GHEA Grapalat" w:cs="Cambria Math"/>
          <w:lang w:val="hy-AM"/>
        </w:rPr>
        <w:t>4</w:t>
      </w:r>
      <w:r w:rsidRPr="00BA35EB">
        <w:rPr>
          <w:rFonts w:ascii="MS Mincho" w:eastAsia="MS Mincho" w:hAnsi="MS Mincho" w:cs="MS Mincho" w:hint="eastAsia"/>
          <w:lang w:val="hy-AM"/>
        </w:rPr>
        <w:t>․</w:t>
      </w:r>
      <w:r w:rsidRPr="00BA35EB">
        <w:rPr>
          <w:rFonts w:ascii="GHEA Grapalat" w:hAnsi="GHEA Grapalat" w:cs="Cambria Math"/>
          <w:lang w:val="hy-AM"/>
        </w:rPr>
        <w:t xml:space="preserve"> </w:t>
      </w:r>
      <w:r w:rsidRPr="00BA35EB">
        <w:rPr>
          <w:rFonts w:ascii="GHEA Grapalat" w:hAnsi="GHEA Grapalat"/>
          <w:color w:val="000000"/>
          <w:shd w:val="clear" w:color="auto" w:fill="FFFFFF"/>
          <w:lang w:val="hy-AM"/>
        </w:rPr>
        <w:t xml:space="preserve">Հարթակում զետեղված </w:t>
      </w:r>
      <w:r w:rsidRPr="00BA35EB">
        <w:rPr>
          <w:rFonts w:ascii="GHEA Grapalat" w:hAnsi="GHEA Grapalat"/>
          <w:color w:val="181C32"/>
          <w:lang w:val="hy-AM"/>
        </w:rPr>
        <w:t xml:space="preserve">Հ/Հ  </w:t>
      </w:r>
      <w:r w:rsidRPr="00BA35EB">
        <w:rPr>
          <w:rFonts w:ascii="GHEA Grapalat" w:hAnsi="GHEA Grapalat"/>
          <w:color w:val="000000"/>
          <w:lang w:val="hy-AM"/>
        </w:rPr>
        <w:t>26695</w:t>
      </w:r>
      <w:r w:rsidRPr="00BA35EB">
        <w:rPr>
          <w:rFonts w:ascii="GHEA Grapalat" w:eastAsia="MS Mincho" w:hAnsi="GHEA Grapalat" w:cs="MS Mincho"/>
          <w:color w:val="000000"/>
          <w:lang w:val="hy-AM"/>
        </w:rPr>
        <w:t>,</w:t>
      </w:r>
      <w:r w:rsidRPr="00BA35EB">
        <w:rPr>
          <w:rFonts w:ascii="GHEA Grapalat" w:hAnsi="GHEA Grapalat"/>
          <w:color w:val="000000"/>
          <w:lang w:val="hy-AM"/>
        </w:rPr>
        <w:t xml:space="preserve"> </w:t>
      </w:r>
      <w:r w:rsidRPr="00BA35EB">
        <w:rPr>
          <w:rFonts w:ascii="GHEA Grapalat" w:hAnsi="GHEA Grapalat"/>
          <w:lang w:val="hy-AM"/>
        </w:rPr>
        <w:t>22</w:t>
      </w:r>
      <w:r w:rsidRPr="00BA35EB">
        <w:rPr>
          <w:rFonts w:ascii="MS Mincho" w:eastAsia="MS Mincho" w:hAnsi="MS Mincho" w:cs="MS Mincho" w:hint="eastAsia"/>
          <w:lang w:val="hy-AM"/>
        </w:rPr>
        <w:t>․</w:t>
      </w:r>
      <w:r w:rsidRPr="00BA35EB">
        <w:rPr>
          <w:rFonts w:ascii="GHEA Grapalat" w:hAnsi="GHEA Grapalat"/>
          <w:lang w:val="hy-AM"/>
        </w:rPr>
        <w:t>10</w:t>
      </w:r>
      <w:r w:rsidRPr="00BA35EB">
        <w:rPr>
          <w:rFonts w:ascii="MS Mincho" w:eastAsia="MS Mincho" w:hAnsi="MS Mincho" w:cs="MS Mincho" w:hint="eastAsia"/>
          <w:lang w:val="hy-AM"/>
        </w:rPr>
        <w:t>․</w:t>
      </w:r>
      <w:r w:rsidRPr="00BA35EB">
        <w:rPr>
          <w:rFonts w:ascii="GHEA Grapalat" w:hAnsi="GHEA Grapalat"/>
          <w:lang w:val="hy-AM"/>
        </w:rPr>
        <w:t xml:space="preserve">2024 N </w:t>
      </w:r>
      <w:r w:rsidRPr="00BA35EB">
        <w:rPr>
          <w:rFonts w:ascii="GHEA Grapalat" w:hAnsi="GHEA Grapalat"/>
          <w:b/>
          <w:color w:val="000000"/>
          <w:shd w:val="clear" w:color="auto" w:fill="FFFFFF"/>
          <w:lang w:val="hy-AM"/>
        </w:rPr>
        <w:t>067776</w:t>
      </w:r>
      <w:r w:rsidRPr="00BA35EB">
        <w:rPr>
          <w:rFonts w:ascii="GHEA Grapalat" w:hAnsi="GHEA Grapalat"/>
          <w:color w:val="000000"/>
          <w:shd w:val="clear" w:color="auto" w:fill="FFFFFF"/>
          <w:lang w:val="hy-AM"/>
        </w:rPr>
        <w:t xml:space="preserve"> անասնաբուժական վկայականը տրվել է </w:t>
      </w:r>
      <w:r w:rsidRPr="00BA35EB">
        <w:rPr>
          <w:rFonts w:ascii="GHEA Grapalat" w:hAnsi="GHEA Grapalat"/>
          <w:b/>
          <w:color w:val="000000"/>
          <w:shd w:val="clear" w:color="auto" w:fill="FFFFFF"/>
          <w:lang w:val="hy-AM"/>
        </w:rPr>
        <w:t>«ՄԵԿՍԱ»</w:t>
      </w:r>
      <w:r w:rsidRPr="00BA35EB">
        <w:rPr>
          <w:rFonts w:ascii="GHEA Grapalat" w:hAnsi="GHEA Grapalat"/>
          <w:color w:val="000000"/>
          <w:shd w:val="clear" w:color="auto" w:fill="FFFFFF"/>
          <w:lang w:val="hy-AM"/>
        </w:rPr>
        <w:t xml:space="preserve"> ՍՊԸ-ին։ </w:t>
      </w:r>
      <w:r w:rsidRPr="00BA35EB">
        <w:rPr>
          <w:rFonts w:ascii="GHEA Grapalat" w:hAnsi="GHEA Grapalat"/>
          <w:lang w:val="hy-AM"/>
        </w:rPr>
        <w:t>22</w:t>
      </w:r>
      <w:r w:rsidRPr="00BA35EB">
        <w:rPr>
          <w:rFonts w:ascii="MS Mincho" w:eastAsia="MS Mincho" w:hAnsi="MS Mincho" w:cs="MS Mincho" w:hint="eastAsia"/>
          <w:lang w:val="hy-AM"/>
        </w:rPr>
        <w:t>․</w:t>
      </w:r>
      <w:r w:rsidRPr="00BA35EB">
        <w:rPr>
          <w:rFonts w:ascii="GHEA Grapalat" w:hAnsi="GHEA Grapalat"/>
          <w:lang w:val="hy-AM"/>
        </w:rPr>
        <w:t>10</w:t>
      </w:r>
      <w:r w:rsidRPr="00BA35EB">
        <w:rPr>
          <w:rFonts w:ascii="MS Mincho" w:eastAsia="MS Mincho" w:hAnsi="MS Mincho" w:cs="MS Mincho" w:hint="eastAsia"/>
          <w:lang w:val="hy-AM"/>
        </w:rPr>
        <w:t>․</w:t>
      </w:r>
      <w:r w:rsidRPr="00BA35EB">
        <w:rPr>
          <w:rFonts w:ascii="GHEA Grapalat" w:hAnsi="GHEA Grapalat"/>
          <w:lang w:val="hy-AM"/>
        </w:rPr>
        <w:t xml:space="preserve">2024 </w:t>
      </w:r>
      <w:r w:rsidRPr="00BA35EB">
        <w:rPr>
          <w:rFonts w:ascii="GHEA Grapalat" w:hAnsi="GHEA Grapalat"/>
          <w:color w:val="000000"/>
          <w:shd w:val="clear" w:color="auto" w:fill="FFFFFF"/>
          <w:lang w:val="hy-AM"/>
        </w:rPr>
        <w:t xml:space="preserve">Անասնաբուժասանիտարական փորձաքննության եզրակացություն </w:t>
      </w:r>
      <w:r w:rsidRPr="00BA35EB">
        <w:rPr>
          <w:rFonts w:ascii="GHEA Grapalat" w:hAnsi="GHEA Grapalat"/>
          <w:lang w:val="hy-AM"/>
        </w:rPr>
        <w:t>N</w:t>
      </w:r>
      <w:r w:rsidR="0084149B" w:rsidRPr="00BA35EB">
        <w:rPr>
          <w:rFonts w:ascii="GHEA Grapalat" w:hAnsi="GHEA Grapalat"/>
          <w:lang w:val="hy-AM"/>
        </w:rPr>
        <w:t xml:space="preserve"> </w:t>
      </w:r>
      <w:r w:rsidRPr="00BA35EB">
        <w:rPr>
          <w:rFonts w:ascii="GHEA Grapalat" w:hAnsi="GHEA Grapalat"/>
          <w:lang w:val="hy-AM"/>
        </w:rPr>
        <w:t xml:space="preserve">1224 մեջ նշված է, որ սպանդի ենթարկված կենդանու միսը պատկանում է </w:t>
      </w:r>
      <w:r w:rsidRPr="00BA35EB">
        <w:rPr>
          <w:rFonts w:ascii="GHEA Grapalat" w:hAnsi="GHEA Grapalat"/>
          <w:b/>
          <w:lang w:val="hy-AM"/>
        </w:rPr>
        <w:t>«Թրեյդ Վայս Սոլանա»</w:t>
      </w:r>
      <w:r w:rsidRPr="00BA35EB">
        <w:rPr>
          <w:rFonts w:ascii="GHEA Grapalat" w:hAnsi="GHEA Grapalat"/>
          <w:lang w:val="hy-AM"/>
        </w:rPr>
        <w:t xml:space="preserve"> ՍՊԸ-ին, 22</w:t>
      </w:r>
      <w:r w:rsidRPr="00BA35EB">
        <w:rPr>
          <w:rFonts w:ascii="MS Mincho" w:eastAsia="MS Mincho" w:hAnsi="MS Mincho" w:cs="MS Mincho" w:hint="eastAsia"/>
          <w:lang w:val="hy-AM"/>
        </w:rPr>
        <w:t>․</w:t>
      </w:r>
      <w:r w:rsidRPr="00BA35EB">
        <w:rPr>
          <w:rFonts w:ascii="GHEA Grapalat" w:hAnsi="GHEA Grapalat"/>
          <w:lang w:val="hy-AM"/>
        </w:rPr>
        <w:t>10</w:t>
      </w:r>
      <w:r w:rsidRPr="00BA35EB">
        <w:rPr>
          <w:rFonts w:ascii="MS Mincho" w:eastAsia="MS Mincho" w:hAnsi="MS Mincho" w:cs="MS Mincho" w:hint="eastAsia"/>
          <w:lang w:val="hy-AM"/>
        </w:rPr>
        <w:t>․</w:t>
      </w:r>
      <w:r w:rsidRPr="00BA35EB">
        <w:rPr>
          <w:rFonts w:ascii="GHEA Grapalat" w:hAnsi="GHEA Grapalat"/>
          <w:lang w:val="hy-AM"/>
        </w:rPr>
        <w:t xml:space="preserve">2024 N </w:t>
      </w:r>
      <w:r w:rsidRPr="00BA35EB">
        <w:rPr>
          <w:rFonts w:ascii="GHEA Grapalat" w:hAnsi="GHEA Grapalat"/>
          <w:b/>
          <w:color w:val="000000"/>
          <w:shd w:val="clear" w:color="auto" w:fill="FFFFFF"/>
          <w:lang w:val="hy-AM"/>
        </w:rPr>
        <w:t xml:space="preserve">067776 </w:t>
      </w:r>
      <w:r w:rsidRPr="00BA35EB">
        <w:rPr>
          <w:rFonts w:ascii="GHEA Grapalat" w:hAnsi="GHEA Grapalat"/>
          <w:color w:val="000000"/>
          <w:shd w:val="clear" w:color="auto" w:fill="FFFFFF"/>
          <w:lang w:val="hy-AM"/>
        </w:rPr>
        <w:t>անասնաբուժական ուղեկցող փաստաթղթով։</w:t>
      </w:r>
    </w:p>
    <w:p w14:paraId="0946979F" w14:textId="73AFD86D" w:rsidR="003B1421" w:rsidRPr="00BA35EB" w:rsidRDefault="003B142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lang w:val="hy-AM"/>
        </w:rPr>
        <w:t>5</w:t>
      </w:r>
      <w:r w:rsidRPr="00BA35EB">
        <w:rPr>
          <w:rFonts w:ascii="MS Mincho" w:eastAsia="MS Mincho" w:hAnsi="MS Mincho" w:cs="MS Mincho" w:hint="eastAsia"/>
          <w:lang w:val="hy-AM"/>
        </w:rPr>
        <w:t>․</w:t>
      </w:r>
      <w:r w:rsidRPr="00BA35EB">
        <w:rPr>
          <w:rFonts w:ascii="GHEA Grapalat" w:hAnsi="GHEA Grapalat"/>
          <w:lang w:val="hy-AM"/>
        </w:rPr>
        <w:t xml:space="preserve"> </w:t>
      </w:r>
      <w:r w:rsidRPr="00BA35EB">
        <w:rPr>
          <w:rFonts w:ascii="GHEA Grapalat" w:hAnsi="GHEA Grapalat"/>
          <w:color w:val="181C32"/>
          <w:lang w:val="hy-AM"/>
        </w:rPr>
        <w:t xml:space="preserve">Հ/հ </w:t>
      </w:r>
      <w:r w:rsidRPr="00BA35EB">
        <w:rPr>
          <w:rFonts w:ascii="GHEA Grapalat" w:hAnsi="GHEA Grapalat"/>
          <w:color w:val="000000"/>
          <w:lang w:val="hy-AM"/>
        </w:rPr>
        <w:t xml:space="preserve">26942՝ առկա է միայն </w:t>
      </w:r>
      <w:r w:rsidRPr="00BA35EB">
        <w:rPr>
          <w:rFonts w:ascii="GHEA Grapalat" w:hAnsi="GHEA Grapalat"/>
          <w:lang w:val="hy-AM"/>
        </w:rPr>
        <w:t>26</w:t>
      </w:r>
      <w:r w:rsidRPr="00BA35EB">
        <w:rPr>
          <w:rFonts w:ascii="MS Mincho" w:eastAsia="MS Mincho" w:hAnsi="MS Mincho" w:cs="MS Mincho" w:hint="eastAsia"/>
          <w:lang w:val="hy-AM"/>
        </w:rPr>
        <w:t>․</w:t>
      </w:r>
      <w:r w:rsidRPr="00BA35EB">
        <w:rPr>
          <w:rFonts w:ascii="GHEA Grapalat" w:hAnsi="GHEA Grapalat"/>
          <w:lang w:val="hy-AM"/>
        </w:rPr>
        <w:t>10</w:t>
      </w:r>
      <w:r w:rsidRPr="00BA35EB">
        <w:rPr>
          <w:rFonts w:ascii="MS Mincho" w:eastAsia="MS Mincho" w:hAnsi="MS Mincho" w:cs="MS Mincho" w:hint="eastAsia"/>
          <w:lang w:val="hy-AM"/>
        </w:rPr>
        <w:t>․</w:t>
      </w:r>
      <w:r w:rsidRPr="00BA35EB">
        <w:rPr>
          <w:rFonts w:ascii="GHEA Grapalat" w:hAnsi="GHEA Grapalat"/>
          <w:lang w:val="hy-AM"/>
        </w:rPr>
        <w:t xml:space="preserve">2024 N </w:t>
      </w:r>
      <w:r w:rsidRPr="00BA35EB">
        <w:rPr>
          <w:rFonts w:ascii="GHEA Grapalat" w:hAnsi="GHEA Grapalat"/>
          <w:color w:val="000000"/>
          <w:lang w:val="hy-AM"/>
        </w:rPr>
        <w:t>067869 անասնաբուժական վկայականը, բացակայում է անասնաբուժասանիտարական փորձաքննության եզրակացությունը։</w:t>
      </w:r>
    </w:p>
    <w:p w14:paraId="74336FA6" w14:textId="13A85875" w:rsidR="003B1421" w:rsidRPr="00BA35EB" w:rsidRDefault="003B1421" w:rsidP="00794946">
      <w:pPr>
        <w:shd w:val="clear" w:color="auto" w:fill="FFFFFF"/>
        <w:spacing w:line="360" w:lineRule="auto"/>
        <w:ind w:firstLine="567"/>
        <w:jc w:val="both"/>
        <w:rPr>
          <w:rFonts w:ascii="GHEA Grapalat" w:hAnsi="GHEA Grapalat"/>
          <w:color w:val="000000"/>
          <w:lang w:val="hy-AM"/>
        </w:rPr>
      </w:pPr>
      <w:r w:rsidRPr="00BA35EB">
        <w:rPr>
          <w:rFonts w:ascii="GHEA Grapalat" w:hAnsi="GHEA Grapalat"/>
          <w:color w:val="181C32"/>
          <w:lang w:val="hy-AM"/>
        </w:rPr>
        <w:t>6</w:t>
      </w:r>
      <w:r w:rsidRPr="00BA35EB">
        <w:rPr>
          <w:rFonts w:ascii="MS Mincho" w:eastAsia="MS Mincho" w:hAnsi="MS Mincho" w:cs="MS Mincho" w:hint="eastAsia"/>
          <w:color w:val="181C32"/>
          <w:lang w:val="hy-AM"/>
        </w:rPr>
        <w:t>․</w:t>
      </w:r>
      <w:r w:rsidRPr="00BA35EB">
        <w:rPr>
          <w:rFonts w:ascii="GHEA Grapalat" w:hAnsi="GHEA Grapalat"/>
          <w:color w:val="181C32"/>
          <w:lang w:val="hy-AM"/>
        </w:rPr>
        <w:t xml:space="preserve"> Հ/Հ </w:t>
      </w:r>
      <w:r w:rsidRPr="00BA35EB">
        <w:rPr>
          <w:rFonts w:ascii="GHEA Grapalat" w:hAnsi="GHEA Grapalat"/>
          <w:color w:val="181C32"/>
          <w:shd w:val="clear" w:color="auto" w:fill="FFFFFF"/>
          <w:lang w:val="hy-AM"/>
        </w:rPr>
        <w:t xml:space="preserve">23229՝ </w:t>
      </w:r>
      <w:r w:rsidRPr="00BA35EB">
        <w:rPr>
          <w:rFonts w:ascii="GHEA Grapalat" w:hAnsi="GHEA Grapalat"/>
          <w:lang w:val="hy-AM"/>
        </w:rPr>
        <w:t>31</w:t>
      </w:r>
      <w:r w:rsidRPr="00BA35EB">
        <w:rPr>
          <w:rFonts w:ascii="MS Mincho" w:eastAsia="MS Mincho" w:hAnsi="MS Mincho" w:cs="MS Mincho" w:hint="eastAsia"/>
          <w:lang w:val="hy-AM"/>
        </w:rPr>
        <w:t>․</w:t>
      </w:r>
      <w:r w:rsidRPr="00BA35EB">
        <w:rPr>
          <w:rFonts w:ascii="GHEA Grapalat" w:hAnsi="GHEA Grapalat"/>
          <w:lang w:val="hy-AM"/>
        </w:rPr>
        <w:t>08</w:t>
      </w:r>
      <w:r w:rsidRPr="00BA35EB">
        <w:rPr>
          <w:rFonts w:ascii="MS Mincho" w:eastAsia="MS Mincho" w:hAnsi="MS Mincho" w:cs="MS Mincho" w:hint="eastAsia"/>
          <w:lang w:val="hy-AM"/>
        </w:rPr>
        <w:t>․</w:t>
      </w:r>
      <w:r w:rsidRPr="00BA35EB">
        <w:rPr>
          <w:rFonts w:ascii="GHEA Grapalat" w:hAnsi="GHEA Grapalat"/>
          <w:lang w:val="hy-AM"/>
        </w:rPr>
        <w:t xml:space="preserve">2024 N </w:t>
      </w:r>
      <w:r w:rsidRPr="00BA35EB">
        <w:rPr>
          <w:rFonts w:ascii="GHEA Grapalat" w:hAnsi="GHEA Grapalat"/>
          <w:color w:val="000000"/>
          <w:shd w:val="clear" w:color="auto" w:fill="FFFFFF"/>
          <w:lang w:val="hy-AM"/>
        </w:rPr>
        <w:t>066666 անասնաբուժական վկայականը տրվել է 4 գլուխ ԽԵԿ-ի տեղափոխման համար, 31</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08</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2024</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 xml:space="preserve"> սպանդի ենթարկված 4 գլուխ ԽԵԿ-ի մսի համար տրվել է </w:t>
      </w:r>
      <w:r w:rsidRPr="00BA35EB">
        <w:rPr>
          <w:rFonts w:ascii="GHEA Grapalat" w:hAnsi="GHEA Grapalat"/>
          <w:color w:val="000000"/>
          <w:lang w:val="hy-AM"/>
        </w:rPr>
        <w:t xml:space="preserve">անասնաբուժասանիտարական փորձաքննության եզրակացություն </w:t>
      </w:r>
      <w:r w:rsidRPr="00BA35EB">
        <w:rPr>
          <w:rFonts w:ascii="GHEA Grapalat" w:hAnsi="GHEA Grapalat"/>
          <w:lang w:val="hy-AM"/>
        </w:rPr>
        <w:t>N</w:t>
      </w:r>
      <w:r w:rsidRPr="00BA35EB">
        <w:rPr>
          <w:rFonts w:ascii="GHEA Grapalat" w:hAnsi="GHEA Grapalat"/>
          <w:color w:val="000000"/>
          <w:lang w:val="hy-AM"/>
        </w:rPr>
        <w:t xml:space="preserve"> 1016</w:t>
      </w:r>
      <w:r w:rsidRPr="00BA35EB">
        <w:rPr>
          <w:rFonts w:ascii="GHEA Grapalat" w:hAnsi="GHEA Grapalat"/>
          <w:color w:val="000000"/>
          <w:shd w:val="clear" w:color="auto" w:fill="FFFFFF"/>
          <w:lang w:val="hy-AM"/>
        </w:rPr>
        <w:t>։ Նույն օրը՝ 31</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08</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000000"/>
          <w:shd w:val="clear" w:color="auto" w:fill="FFFFFF"/>
          <w:lang w:val="hy-AM"/>
        </w:rPr>
        <w:t>2024</w:t>
      </w:r>
      <w:r w:rsidR="00B6079F">
        <w:rPr>
          <w:rFonts w:asciiTheme="minorHAnsi" w:eastAsia="MS Mincho" w:hAnsiTheme="minorHAnsi" w:cs="MS Mincho"/>
          <w:color w:val="000000"/>
          <w:shd w:val="clear" w:color="auto" w:fill="FFFFFF"/>
          <w:lang w:val="hy-AM"/>
        </w:rPr>
        <w:t>,</w:t>
      </w:r>
      <w:r w:rsidRPr="00BA35EB">
        <w:rPr>
          <w:rFonts w:ascii="GHEA Grapalat" w:hAnsi="GHEA Grapalat"/>
          <w:color w:val="000000"/>
          <w:shd w:val="clear" w:color="auto" w:fill="FFFFFF"/>
          <w:lang w:val="hy-AM"/>
        </w:rPr>
        <w:t xml:space="preserve"> նույն անասնաբուժական ուղեկցող փաստաթղթով կատարվել է ևս 4 ԽԵԿ-ի մորթ, որին տրվել է </w:t>
      </w:r>
      <w:r w:rsidRPr="00BA35EB">
        <w:rPr>
          <w:rFonts w:ascii="GHEA Grapalat" w:hAnsi="GHEA Grapalat"/>
          <w:color w:val="000000"/>
          <w:lang w:val="hy-AM"/>
        </w:rPr>
        <w:t xml:space="preserve">անասնաբուժասանիտարական փորձաքննության եզրակացություն </w:t>
      </w:r>
      <w:r w:rsidRPr="00BA35EB">
        <w:rPr>
          <w:rFonts w:ascii="GHEA Grapalat" w:hAnsi="GHEA Grapalat"/>
          <w:lang w:val="hy-AM"/>
        </w:rPr>
        <w:t>N</w:t>
      </w:r>
      <w:r w:rsidRPr="00BA35EB">
        <w:rPr>
          <w:rFonts w:ascii="GHEA Grapalat" w:hAnsi="GHEA Grapalat"/>
          <w:color w:val="000000"/>
          <w:lang w:val="hy-AM"/>
        </w:rPr>
        <w:t xml:space="preserve"> 1017 </w:t>
      </w:r>
      <w:r w:rsidRPr="00BA35EB">
        <w:rPr>
          <w:rFonts w:ascii="GHEA Grapalat" w:hAnsi="GHEA Grapalat" w:cs="Calibri"/>
          <w:color w:val="000000"/>
          <w:lang w:val="hy-AM"/>
        </w:rPr>
        <w:t>(</w:t>
      </w:r>
      <w:r w:rsidRPr="00BA35EB">
        <w:rPr>
          <w:rFonts w:ascii="GHEA Grapalat" w:hAnsi="GHEA Grapalat"/>
          <w:color w:val="181C32"/>
          <w:lang w:val="hy-AM"/>
        </w:rPr>
        <w:t xml:space="preserve">Հ/Հ  </w:t>
      </w:r>
      <w:r w:rsidRPr="00BA35EB">
        <w:rPr>
          <w:rFonts w:ascii="GHEA Grapalat" w:hAnsi="GHEA Grapalat"/>
          <w:color w:val="181C32"/>
          <w:shd w:val="clear" w:color="auto" w:fill="FFFFFF"/>
          <w:lang w:val="hy-AM"/>
        </w:rPr>
        <w:t>23231</w:t>
      </w:r>
      <w:r w:rsidRPr="00BA35EB">
        <w:rPr>
          <w:rFonts w:ascii="GHEA Grapalat" w:hAnsi="GHEA Grapalat" w:cs="Calibri"/>
          <w:color w:val="181C32"/>
          <w:shd w:val="clear" w:color="auto" w:fill="FFFFFF"/>
          <w:lang w:val="hy-AM"/>
        </w:rPr>
        <w:t>)</w:t>
      </w:r>
      <w:r w:rsidRPr="00BA35EB">
        <w:rPr>
          <w:rFonts w:ascii="GHEA Grapalat" w:hAnsi="GHEA Grapalat"/>
          <w:color w:val="000000"/>
          <w:lang w:val="hy-AM"/>
        </w:rPr>
        <w:t>։</w:t>
      </w:r>
    </w:p>
    <w:p w14:paraId="744F18AE" w14:textId="77777777" w:rsidR="003B1421" w:rsidRPr="00BA35EB" w:rsidRDefault="003B1421" w:rsidP="00794946">
      <w:pPr>
        <w:shd w:val="clear" w:color="auto" w:fill="FFFFFF"/>
        <w:spacing w:line="360" w:lineRule="auto"/>
        <w:ind w:firstLine="567"/>
        <w:jc w:val="both"/>
        <w:rPr>
          <w:rFonts w:ascii="GHEA Grapalat" w:hAnsi="GHEA Grapalat"/>
          <w:color w:val="181C32"/>
          <w:lang w:val="hy-AM"/>
        </w:rPr>
      </w:pPr>
      <w:r w:rsidRPr="00BA35EB">
        <w:rPr>
          <w:rFonts w:ascii="GHEA Grapalat" w:hAnsi="GHEA Grapalat"/>
          <w:color w:val="000000"/>
          <w:lang w:val="hy-AM"/>
        </w:rPr>
        <w:t xml:space="preserve">Այստեղից հետևում է, որ 4 գլուխ ԽԵԿ-ը մորթվել է առանց </w:t>
      </w:r>
      <w:r w:rsidRPr="00BA35EB">
        <w:rPr>
          <w:rFonts w:ascii="GHEA Grapalat" w:hAnsi="GHEA Grapalat"/>
          <w:color w:val="000000"/>
          <w:shd w:val="clear" w:color="auto" w:fill="FFFFFF"/>
          <w:lang w:val="hy-AM"/>
        </w:rPr>
        <w:t>անասնաբուժական ուղեկցող փաստաթղթի։</w:t>
      </w:r>
    </w:p>
    <w:p w14:paraId="1972C246" w14:textId="2EF452DB" w:rsidR="003B1421" w:rsidRPr="00BA35EB" w:rsidRDefault="003B1421" w:rsidP="00794946">
      <w:pPr>
        <w:spacing w:line="360" w:lineRule="auto"/>
        <w:ind w:firstLine="567"/>
        <w:jc w:val="both"/>
        <w:rPr>
          <w:rFonts w:ascii="GHEA Grapalat" w:hAnsi="GHEA Grapalat"/>
          <w:color w:val="191919"/>
          <w:shd w:val="clear" w:color="auto" w:fill="FFFFFF"/>
          <w:lang w:val="hy-AM"/>
        </w:rPr>
      </w:pPr>
      <w:r w:rsidRPr="00BA35EB">
        <w:rPr>
          <w:rFonts w:ascii="GHEA Grapalat" w:hAnsi="GHEA Grapalat"/>
          <w:color w:val="191919"/>
          <w:shd w:val="clear" w:color="auto" w:fill="FFFFFF"/>
          <w:lang w:val="hy-AM"/>
        </w:rPr>
        <w:t>7</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 «ԱԳՐՈ ՄԻԹ» ՍՊԸ-ին պատկանող սպանդանոցում մորթվել է «ՄԵԿՍԱ» ՍՊԸ-ին պատկանող 22</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w:t>
      </w:r>
      <w:r w:rsidR="00B6079F">
        <w:rPr>
          <w:rFonts w:ascii="GHEA Grapalat" w:hAnsi="GHEA Grapalat"/>
          <w:color w:val="191919"/>
          <w:shd w:val="clear" w:color="auto" w:fill="FFFFFF"/>
          <w:lang w:val="hy-AM"/>
        </w:rPr>
        <w:t xml:space="preserve">-ին՝ </w:t>
      </w:r>
      <w:r w:rsidRPr="00BA35EB">
        <w:rPr>
          <w:rFonts w:ascii="GHEA Grapalat" w:hAnsi="GHEA Grapalat"/>
          <w:color w:val="191919"/>
          <w:shd w:val="clear" w:color="auto" w:fill="FFFFFF"/>
          <w:lang w:val="hy-AM"/>
        </w:rPr>
        <w:t>7, 23</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2024 -ին՝ 12, 24</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15, </w:t>
      </w:r>
      <w:r w:rsidRPr="00BA35EB">
        <w:rPr>
          <w:rFonts w:ascii="GHEA Grapalat" w:hAnsi="GHEA Grapalat"/>
          <w:color w:val="000000"/>
          <w:shd w:val="clear" w:color="auto" w:fill="FFFFFF"/>
          <w:lang w:val="hy-AM"/>
        </w:rPr>
        <w:t>25</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181C32"/>
          <w:shd w:val="clear" w:color="auto" w:fill="FFFFFF"/>
          <w:lang w:val="hy-AM"/>
        </w:rPr>
        <w:t>12, 3, 27</w:t>
      </w:r>
      <w:r w:rsidRPr="00BA35EB">
        <w:rPr>
          <w:rFonts w:ascii="MS Mincho" w:eastAsia="MS Mincho" w:hAnsi="MS Mincho" w:cs="MS Mincho" w:hint="eastAsia"/>
          <w:color w:val="181C32"/>
          <w:shd w:val="clear" w:color="auto" w:fill="FFFFFF"/>
          <w:lang w:val="hy-AM"/>
        </w:rPr>
        <w:t>․</w:t>
      </w:r>
      <w:r w:rsidRPr="00BA35EB">
        <w:rPr>
          <w:rFonts w:ascii="GHEA Grapalat"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181C32"/>
          <w:shd w:val="clear" w:color="auto" w:fill="FFFFFF"/>
          <w:lang w:val="hy-AM"/>
        </w:rPr>
        <w:t xml:space="preserve">6, </w:t>
      </w:r>
      <w:r w:rsidRPr="00BA35EB">
        <w:rPr>
          <w:rFonts w:ascii="GHEA Grapalat" w:hAnsi="GHEA Grapalat"/>
          <w:color w:val="000000"/>
          <w:shd w:val="clear" w:color="auto" w:fill="FFFFFF"/>
          <w:lang w:val="hy-AM"/>
        </w:rPr>
        <w:t>28</w:t>
      </w:r>
      <w:r w:rsidRPr="00BA35EB">
        <w:rPr>
          <w:rFonts w:ascii="MS Mincho" w:eastAsia="MS Mincho" w:hAnsi="MS Mincho" w:cs="MS Mincho" w:hint="eastAsia"/>
          <w:color w:val="000000"/>
          <w:shd w:val="clear" w:color="auto" w:fill="FFFFFF"/>
          <w:lang w:val="hy-AM"/>
        </w:rPr>
        <w:t>․</w:t>
      </w:r>
      <w:r w:rsidRPr="00BA35EB">
        <w:rPr>
          <w:rFonts w:ascii="GHEA Grapalat"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000000"/>
          <w:shd w:val="clear" w:color="auto" w:fill="FFFFFF"/>
          <w:lang w:val="hy-AM"/>
        </w:rPr>
        <w:t>12,</w:t>
      </w:r>
      <w:r w:rsidRPr="00BA35EB">
        <w:rPr>
          <w:rFonts w:ascii="GHEA Grapalat" w:hAnsi="GHEA Grapalat"/>
          <w:color w:val="181C32"/>
          <w:shd w:val="clear" w:color="auto" w:fill="FFFFFF"/>
          <w:lang w:val="hy-AM"/>
        </w:rPr>
        <w:t xml:space="preserve"> 29</w:t>
      </w:r>
      <w:r w:rsidRPr="00BA35EB">
        <w:rPr>
          <w:rFonts w:ascii="MS Mincho" w:eastAsia="MS Mincho" w:hAnsi="MS Mincho" w:cs="MS Mincho" w:hint="eastAsia"/>
          <w:color w:val="181C32"/>
          <w:shd w:val="clear" w:color="auto" w:fill="FFFFFF"/>
          <w:lang w:val="hy-AM"/>
        </w:rPr>
        <w:t>․</w:t>
      </w:r>
      <w:r w:rsidRPr="00BA35EB">
        <w:rPr>
          <w:rFonts w:ascii="GHEA Grapalat"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2024՝</w:t>
      </w:r>
      <w:r w:rsidR="00B6079F">
        <w:rPr>
          <w:rFonts w:ascii="GHEA Grapalat" w:hAnsi="GHEA Grapalat"/>
          <w:color w:val="191919"/>
          <w:shd w:val="clear" w:color="auto" w:fill="FFFFFF"/>
          <w:lang w:val="hy-AM"/>
        </w:rPr>
        <w:t xml:space="preserve"> </w:t>
      </w:r>
      <w:r w:rsidRPr="00BA35EB">
        <w:rPr>
          <w:rFonts w:ascii="GHEA Grapalat" w:hAnsi="GHEA Grapalat"/>
          <w:color w:val="181C32"/>
          <w:shd w:val="clear" w:color="auto" w:fill="FFFFFF"/>
          <w:lang w:val="hy-AM"/>
        </w:rPr>
        <w:t>12, 30</w:t>
      </w:r>
      <w:r w:rsidRPr="00BA35EB">
        <w:rPr>
          <w:rFonts w:ascii="MS Mincho" w:eastAsia="MS Mincho" w:hAnsi="MS Mincho" w:cs="MS Mincho" w:hint="eastAsia"/>
          <w:color w:val="181C32"/>
          <w:shd w:val="clear" w:color="auto" w:fill="FFFFFF"/>
          <w:lang w:val="hy-AM"/>
        </w:rPr>
        <w:t>․</w:t>
      </w:r>
      <w:r w:rsidRPr="00BA35EB">
        <w:rPr>
          <w:rFonts w:ascii="GHEA Grapalat" w:hAnsi="GHEA Grapalat"/>
          <w:color w:val="191919"/>
          <w:shd w:val="clear" w:color="auto" w:fill="FFFFFF"/>
          <w:lang w:val="hy-AM"/>
        </w:rPr>
        <w:t>10</w:t>
      </w:r>
      <w:r w:rsidRPr="00BA35EB">
        <w:rPr>
          <w:rFonts w:ascii="MS Mincho" w:eastAsia="MS Mincho" w:hAnsi="MS Mincho" w:cs="MS Mincho" w:hint="eastAsia"/>
          <w:color w:val="191919"/>
          <w:shd w:val="clear" w:color="auto" w:fill="FFFFFF"/>
          <w:lang w:val="hy-AM"/>
        </w:rPr>
        <w:t>․</w:t>
      </w:r>
      <w:r w:rsidRPr="00BA35EB">
        <w:rPr>
          <w:rFonts w:ascii="GHEA Grapalat" w:hAnsi="GHEA Grapalat"/>
          <w:color w:val="191919"/>
          <w:shd w:val="clear" w:color="auto" w:fill="FFFFFF"/>
          <w:lang w:val="hy-AM"/>
        </w:rPr>
        <w:t xml:space="preserve">2024 </w:t>
      </w:r>
      <w:r w:rsidRPr="00BA35EB">
        <w:rPr>
          <w:rFonts w:ascii="GHEA Grapalat" w:hAnsi="GHEA Grapalat"/>
          <w:color w:val="181C32"/>
          <w:shd w:val="clear" w:color="auto" w:fill="FFFFFF"/>
          <w:lang w:val="hy-AM"/>
        </w:rPr>
        <w:t xml:space="preserve">11գլուխ </w:t>
      </w:r>
      <w:r w:rsidRPr="00BA35EB">
        <w:rPr>
          <w:rFonts w:ascii="GHEA Grapalat" w:hAnsi="GHEA Grapalat"/>
          <w:color w:val="191919"/>
          <w:shd w:val="clear" w:color="auto" w:fill="FFFFFF"/>
          <w:lang w:val="hy-AM"/>
        </w:rPr>
        <w:t xml:space="preserve">ԽԵԿ </w:t>
      </w:r>
      <w:r w:rsidRPr="00BA35EB">
        <w:rPr>
          <w:rFonts w:ascii="GHEA Grapalat" w:hAnsi="GHEA Grapalat" w:cs="Calibri"/>
          <w:color w:val="191919"/>
          <w:shd w:val="clear" w:color="auto" w:fill="FFFFFF"/>
          <w:lang w:val="hy-AM"/>
        </w:rPr>
        <w:t xml:space="preserve">(ընդամենը </w:t>
      </w:r>
      <w:r w:rsidRPr="00BA35EB">
        <w:rPr>
          <w:rFonts w:ascii="GHEA Grapalat" w:hAnsi="GHEA Grapalat" w:cs="Calibri"/>
          <w:b/>
          <w:color w:val="191919"/>
          <w:shd w:val="clear" w:color="auto" w:fill="FFFFFF"/>
          <w:lang w:val="hy-AM"/>
        </w:rPr>
        <w:t>90 գլուխ</w:t>
      </w:r>
      <w:r w:rsidRPr="00BA35EB">
        <w:rPr>
          <w:rFonts w:ascii="GHEA Grapalat" w:hAnsi="GHEA Grapalat" w:cs="Calibri"/>
          <w:color w:val="191919"/>
          <w:shd w:val="clear" w:color="auto" w:fill="FFFFFF"/>
          <w:lang w:val="hy-AM"/>
        </w:rPr>
        <w:t>)</w:t>
      </w:r>
      <w:r w:rsidR="00B6079F">
        <w:rPr>
          <w:rFonts w:ascii="GHEA Grapalat" w:hAnsi="GHEA Grapalat"/>
          <w:color w:val="191919"/>
          <w:shd w:val="clear" w:color="auto" w:fill="FFFFFF"/>
          <w:lang w:val="hy-AM"/>
        </w:rPr>
        <w:t>։</w:t>
      </w:r>
      <w:r w:rsidRPr="00BA35EB">
        <w:rPr>
          <w:rFonts w:ascii="GHEA Grapalat" w:hAnsi="GHEA Grapalat"/>
          <w:color w:val="191919"/>
          <w:shd w:val="clear" w:color="auto" w:fill="FFFFFF"/>
          <w:lang w:val="hy-AM"/>
        </w:rPr>
        <w:t xml:space="preserve"> </w:t>
      </w:r>
      <w:r w:rsidR="00B6079F">
        <w:rPr>
          <w:rFonts w:ascii="GHEA Grapalat" w:hAnsi="GHEA Grapalat"/>
          <w:color w:val="191919"/>
          <w:shd w:val="clear" w:color="auto" w:fill="FFFFFF"/>
          <w:lang w:val="hy-AM"/>
        </w:rPr>
        <w:t>Ո</w:t>
      </w:r>
      <w:r w:rsidRPr="00BA35EB">
        <w:rPr>
          <w:rFonts w:ascii="GHEA Grapalat" w:hAnsi="GHEA Grapalat"/>
          <w:color w:val="191919"/>
          <w:shd w:val="clear" w:color="auto" w:fill="FFFFFF"/>
          <w:lang w:val="hy-AM"/>
        </w:rPr>
        <w:t xml:space="preserve">րպես ուղեկցող փաստաթուղթ կցված է </w:t>
      </w:r>
      <w:r w:rsidRPr="00BA35EB">
        <w:rPr>
          <w:rFonts w:ascii="GHEA Grapalat" w:hAnsi="GHEA Grapalat"/>
          <w:b/>
          <w:color w:val="191919"/>
          <w:shd w:val="clear" w:color="auto" w:fill="FFFFFF"/>
          <w:lang w:val="hy-AM"/>
        </w:rPr>
        <w:t>26</w:t>
      </w:r>
      <w:r w:rsidRPr="00BA35EB">
        <w:rPr>
          <w:rFonts w:ascii="MS Mincho" w:eastAsia="MS Mincho" w:hAnsi="MS Mincho" w:cs="MS Mincho" w:hint="eastAsia"/>
          <w:b/>
          <w:color w:val="191919"/>
          <w:shd w:val="clear" w:color="auto" w:fill="FFFFFF"/>
          <w:lang w:val="hy-AM"/>
        </w:rPr>
        <w:t>․</w:t>
      </w:r>
      <w:r w:rsidRPr="00BA35EB">
        <w:rPr>
          <w:rFonts w:ascii="GHEA Grapalat" w:hAnsi="GHEA Grapalat"/>
          <w:b/>
          <w:color w:val="191919"/>
          <w:shd w:val="clear" w:color="auto" w:fill="FFFFFF"/>
          <w:lang w:val="hy-AM"/>
        </w:rPr>
        <w:t>09</w:t>
      </w:r>
      <w:r w:rsidRPr="00BA35EB">
        <w:rPr>
          <w:rFonts w:ascii="MS Mincho" w:eastAsia="MS Mincho" w:hAnsi="MS Mincho" w:cs="MS Mincho" w:hint="eastAsia"/>
          <w:b/>
          <w:color w:val="191919"/>
          <w:shd w:val="clear" w:color="auto" w:fill="FFFFFF"/>
          <w:lang w:val="hy-AM"/>
        </w:rPr>
        <w:t>․</w:t>
      </w:r>
      <w:r w:rsidRPr="00BA35EB">
        <w:rPr>
          <w:rFonts w:ascii="GHEA Grapalat" w:hAnsi="GHEA Grapalat"/>
          <w:b/>
          <w:color w:val="191919"/>
          <w:shd w:val="clear" w:color="auto" w:fill="FFFFFF"/>
          <w:lang w:val="hy-AM"/>
        </w:rPr>
        <w:t xml:space="preserve">2024 </w:t>
      </w:r>
      <w:r w:rsidRPr="00BA35EB">
        <w:rPr>
          <w:rFonts w:ascii="GHEA Grapalat" w:hAnsi="GHEA Grapalat"/>
          <w:color w:val="191919"/>
          <w:shd w:val="clear" w:color="auto" w:fill="FFFFFF"/>
          <w:lang w:val="hy-AM"/>
        </w:rPr>
        <w:t xml:space="preserve">00005617 անասնաբուժական սերտիֆիկատը՝ տրված </w:t>
      </w:r>
      <w:r w:rsidRPr="00BA35EB">
        <w:rPr>
          <w:rFonts w:ascii="GHEA Grapalat" w:hAnsi="GHEA Grapalat"/>
          <w:b/>
          <w:color w:val="191919"/>
          <w:shd w:val="clear" w:color="auto" w:fill="FFFFFF"/>
          <w:lang w:val="hy-AM"/>
        </w:rPr>
        <w:t>57 գլուխ</w:t>
      </w:r>
      <w:r w:rsidRPr="00BA35EB">
        <w:rPr>
          <w:rFonts w:ascii="GHEA Grapalat" w:hAnsi="GHEA Grapalat"/>
          <w:color w:val="191919"/>
          <w:shd w:val="clear" w:color="auto" w:fill="FFFFFF"/>
          <w:lang w:val="hy-AM"/>
        </w:rPr>
        <w:t xml:space="preserve"> ԽԵԿ ներմուծելու համար։ Ինչպես երևում է նշված սերտիֆիկատով ներմուծված կենդանիները սպանդի են ենթարկվել 1 ամիս հետո։ Այդ սերտիֆիկատով սպանդի է ենթարկվել ոչ թե 57, այլ 90 գլուխ ԽԵԿ։ </w:t>
      </w:r>
    </w:p>
    <w:p w14:paraId="6293C308" w14:textId="0F748FB6" w:rsidR="003B1421" w:rsidRPr="00BA35EB" w:rsidRDefault="003B1421" w:rsidP="00794946">
      <w:pPr>
        <w:spacing w:line="360" w:lineRule="auto"/>
        <w:ind w:firstLine="567"/>
        <w:jc w:val="both"/>
        <w:rPr>
          <w:rFonts w:ascii="GHEA Grapalat" w:hAnsi="GHEA Grapalat"/>
          <w:color w:val="000000"/>
          <w:shd w:val="clear" w:color="auto" w:fill="FFFFFF"/>
          <w:lang w:val="hy-AM"/>
        </w:rPr>
      </w:pPr>
      <w:r w:rsidRPr="00BA35EB">
        <w:rPr>
          <w:rFonts w:ascii="GHEA Grapalat" w:hAnsi="GHEA Grapalat"/>
          <w:color w:val="191919"/>
          <w:shd w:val="clear" w:color="auto" w:fill="FFFFFF"/>
          <w:lang w:val="hy-AM"/>
        </w:rPr>
        <w:t xml:space="preserve">Ելնելով վերոգրյալից և առաջնորդվելով «Վարչարարության հիմունքների և վարչական վարույթի մասին» օրենքի դրույթներով՝ </w:t>
      </w:r>
      <w:r w:rsidR="00FA7342" w:rsidRPr="00BA35EB">
        <w:rPr>
          <w:rFonts w:ascii="GHEA Grapalat" w:hAnsi="GHEA Grapalat"/>
          <w:color w:val="191919"/>
          <w:shd w:val="clear" w:color="auto" w:fill="FFFFFF"/>
          <w:lang w:val="hy-AM"/>
        </w:rPr>
        <w:t>Վ</w:t>
      </w:r>
      <w:r w:rsidR="0084149B" w:rsidRPr="00BA35EB">
        <w:rPr>
          <w:rFonts w:ascii="GHEA Grapalat" w:hAnsi="GHEA Grapalat"/>
          <w:color w:val="191919"/>
          <w:shd w:val="clear" w:color="auto" w:fill="FFFFFF"/>
          <w:lang w:val="hy-AM"/>
        </w:rPr>
        <w:t>արչությ</w:t>
      </w:r>
      <w:r w:rsidR="0077369B" w:rsidRPr="00BA35EB">
        <w:rPr>
          <w:rFonts w:ascii="GHEA Grapalat" w:hAnsi="GHEA Grapalat"/>
          <w:color w:val="191919"/>
          <w:shd w:val="clear" w:color="auto" w:fill="FFFFFF"/>
          <w:lang w:val="hy-AM"/>
        </w:rPr>
        <w:t>ան 05</w:t>
      </w:r>
      <w:r w:rsidR="0077369B" w:rsidRPr="00BA35EB">
        <w:rPr>
          <w:rFonts w:ascii="MS Mincho" w:eastAsia="MS Mincho" w:hAnsi="MS Mincho" w:cs="MS Mincho" w:hint="eastAsia"/>
          <w:color w:val="191919"/>
          <w:shd w:val="clear" w:color="auto" w:fill="FFFFFF"/>
          <w:lang w:val="hy-AM"/>
        </w:rPr>
        <w:t>․</w:t>
      </w:r>
      <w:r w:rsidR="0077369B" w:rsidRPr="00BA35EB">
        <w:rPr>
          <w:rFonts w:ascii="GHEA Grapalat" w:hAnsi="GHEA Grapalat"/>
          <w:color w:val="191919"/>
          <w:shd w:val="clear" w:color="auto" w:fill="FFFFFF"/>
          <w:lang w:val="hy-AM"/>
        </w:rPr>
        <w:t>12</w:t>
      </w:r>
      <w:r w:rsidR="0077369B" w:rsidRPr="00BA35EB">
        <w:rPr>
          <w:rFonts w:ascii="MS Mincho" w:eastAsia="MS Mincho" w:hAnsi="MS Mincho" w:cs="MS Mincho" w:hint="eastAsia"/>
          <w:color w:val="191919"/>
          <w:shd w:val="clear" w:color="auto" w:fill="FFFFFF"/>
          <w:lang w:val="hy-AM"/>
        </w:rPr>
        <w:t>․</w:t>
      </w:r>
      <w:r w:rsidR="0077369B" w:rsidRPr="00BA35EB">
        <w:rPr>
          <w:rFonts w:ascii="GHEA Grapalat" w:hAnsi="GHEA Grapalat"/>
          <w:color w:val="191919"/>
          <w:shd w:val="clear" w:color="auto" w:fill="FFFFFF"/>
          <w:lang w:val="hy-AM"/>
        </w:rPr>
        <w:t xml:space="preserve">2024 </w:t>
      </w:r>
      <w:r w:rsidR="0077369B" w:rsidRPr="00BA35EB">
        <w:rPr>
          <w:rFonts w:ascii="GHEA Grapalat" w:hAnsi="GHEA Grapalat"/>
          <w:color w:val="191919"/>
          <w:shd w:val="clear" w:color="auto" w:fill="FFFFFF"/>
          <w:lang w:val="hy-AM"/>
        </w:rPr>
        <w:br/>
      </w:r>
      <w:r w:rsidR="0077369B" w:rsidRPr="00BA35EB">
        <w:rPr>
          <w:rFonts w:ascii="GHEA Grapalat" w:hAnsi="GHEA Grapalat"/>
          <w:color w:val="191919"/>
          <w:shd w:val="clear" w:color="auto" w:fill="FFFFFF"/>
          <w:lang w:val="hy-AM"/>
        </w:rPr>
        <w:lastRenderedPageBreak/>
        <w:t xml:space="preserve">Ն/22329-2024 գրությամբ </w:t>
      </w:r>
      <w:r w:rsidRPr="00BA35EB">
        <w:rPr>
          <w:rFonts w:ascii="GHEA Grapalat" w:hAnsi="GHEA Grapalat"/>
          <w:b/>
          <w:bCs/>
          <w:color w:val="191919"/>
          <w:shd w:val="clear" w:color="auto" w:fill="FFFFFF"/>
          <w:lang w:val="hy-AM"/>
        </w:rPr>
        <w:t>առաջարկ</w:t>
      </w:r>
      <w:r w:rsidR="0084149B" w:rsidRPr="00BA35EB">
        <w:rPr>
          <w:rFonts w:ascii="GHEA Grapalat" w:hAnsi="GHEA Grapalat"/>
          <w:b/>
          <w:bCs/>
          <w:color w:val="191919"/>
          <w:shd w:val="clear" w:color="auto" w:fill="FFFFFF"/>
          <w:lang w:val="hy-AM"/>
        </w:rPr>
        <w:t xml:space="preserve">վել է </w:t>
      </w:r>
      <w:r w:rsidRPr="00BA35EB">
        <w:rPr>
          <w:rFonts w:ascii="GHEA Grapalat" w:hAnsi="GHEA Grapalat"/>
          <w:color w:val="000000"/>
          <w:shd w:val="clear" w:color="auto" w:fill="FFFFFF"/>
          <w:lang w:val="hy-AM"/>
        </w:rPr>
        <w:t>«ԱԳՐՈ ՄԻԹ» ՍՊԸ-ին պատկանող սպանդանոցում հարուցել վարչական վարույթ՝ վերը նշված ոչ իրավաչափ գործողությունները կանխելու նպատակով։</w:t>
      </w:r>
    </w:p>
    <w:p w14:paraId="1DD357FA" w14:textId="41C83476" w:rsidR="00CC4E11" w:rsidRPr="00BA35EB" w:rsidRDefault="00CC4E11" w:rsidP="00794946">
      <w:pPr>
        <w:pStyle w:val="ListParagraph"/>
        <w:tabs>
          <w:tab w:val="left" w:pos="450"/>
        </w:tabs>
        <w:spacing w:line="360" w:lineRule="auto"/>
        <w:ind w:left="0" w:firstLine="567"/>
        <w:contextualSpacing/>
        <w:jc w:val="both"/>
        <w:rPr>
          <w:rFonts w:ascii="GHEA Grapalat" w:eastAsia="Times New Roman" w:hAnsi="GHEA Grapalat" w:cs="Calibri"/>
          <w:color w:val="181C32"/>
          <w:lang w:val="hy-AM"/>
        </w:rPr>
      </w:pPr>
      <w:r w:rsidRPr="00BA35EB">
        <w:rPr>
          <w:rFonts w:ascii="GHEA Grapalat" w:hAnsi="GHEA Grapalat"/>
          <w:b/>
          <w:bCs/>
          <w:lang w:val="hy-AM"/>
        </w:rPr>
        <w:t xml:space="preserve">Հ/Հ </w:t>
      </w:r>
      <w:r w:rsidRPr="00BA35EB">
        <w:rPr>
          <w:rFonts w:ascii="GHEA Grapalat" w:eastAsia="Times New Roman" w:hAnsi="GHEA Grapalat" w:cs="Calibri"/>
          <w:b/>
          <w:bCs/>
          <w:color w:val="181C32"/>
          <w:lang w:val="hy-AM"/>
        </w:rPr>
        <w:t>31924</w:t>
      </w:r>
      <w:r w:rsidRPr="00BA35EB">
        <w:rPr>
          <w:rFonts w:ascii="GHEA Grapalat" w:eastAsia="Times New Roman" w:hAnsi="GHEA Grapalat" w:cs="Calibri"/>
          <w:color w:val="181C32"/>
          <w:lang w:val="hy-AM"/>
        </w:rPr>
        <w:t xml:space="preserve"> </w:t>
      </w:r>
      <w:r w:rsidR="00FD36C1" w:rsidRPr="00BA35EB">
        <w:rPr>
          <w:rFonts w:ascii="GHEA Grapalat" w:eastAsia="Times New Roman" w:hAnsi="GHEA Grapalat" w:cs="Calibri"/>
          <w:color w:val="181C32"/>
          <w:lang w:val="hy-AM"/>
        </w:rPr>
        <w:t>«</w:t>
      </w:r>
      <w:r w:rsidRPr="00BA35EB">
        <w:rPr>
          <w:rFonts w:ascii="GHEA Grapalat" w:eastAsia="Times New Roman" w:hAnsi="GHEA Grapalat" w:cs="Calibri"/>
          <w:color w:val="181C32"/>
          <w:lang w:val="hy-AM"/>
        </w:rPr>
        <w:t>Վահրամ Հակոբջանյան Արմիկի</w:t>
      </w:r>
      <w:r w:rsidR="00FD36C1" w:rsidRPr="00BA35EB">
        <w:rPr>
          <w:rFonts w:ascii="GHEA Grapalat" w:eastAsia="Times New Roman" w:hAnsi="GHEA Grapalat" w:cs="Calibri"/>
          <w:color w:val="181C32"/>
          <w:lang w:val="hy-AM"/>
        </w:rPr>
        <w:t>»</w:t>
      </w:r>
      <w:r w:rsidRPr="00BA35EB">
        <w:rPr>
          <w:rFonts w:ascii="GHEA Grapalat" w:eastAsia="Times New Roman" w:hAnsi="GHEA Grapalat" w:cs="Calibri"/>
          <w:color w:val="181C32"/>
          <w:lang w:val="hy-AM"/>
        </w:rPr>
        <w:t xml:space="preserve"> սպանդանոցում 22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2024 </w:t>
      </w:r>
      <w:r w:rsidRPr="00BA35EB">
        <w:rPr>
          <w:rFonts w:ascii="GHEA Grapalat" w:eastAsia="Times New Roman" w:hAnsi="GHEA Grapalat" w:cs="GHEA Grapalat"/>
          <w:color w:val="181C32"/>
          <w:lang w:val="hy-AM"/>
        </w:rPr>
        <w:t>իրականացվել</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1 </w:t>
      </w:r>
      <w:r w:rsidRPr="00BA35EB">
        <w:rPr>
          <w:rFonts w:ascii="GHEA Grapalat" w:eastAsia="Times New Roman" w:hAnsi="GHEA Grapalat" w:cs="GHEA Grapalat"/>
          <w:color w:val="181C32"/>
          <w:lang w:val="hy-AM"/>
        </w:rPr>
        <w:t>ԽԵԿ</w:t>
      </w:r>
      <w:r w:rsidRPr="00BA35EB">
        <w:rPr>
          <w:rFonts w:ascii="GHEA Grapalat" w:eastAsia="Times New Roman" w:hAnsi="GHEA Grapalat" w:cs="Calibri"/>
          <w:color w:val="181C32"/>
          <w:lang w:val="hy-AM"/>
        </w:rPr>
        <w:t>-</w:t>
      </w:r>
      <w:r w:rsidRPr="00BA35EB">
        <w:rPr>
          <w:rFonts w:ascii="GHEA Grapalat" w:eastAsia="Times New Roman" w:hAnsi="GHEA Grapalat" w:cs="GHEA Grapalat"/>
          <w:color w:val="181C32"/>
          <w:lang w:val="hy-AM"/>
        </w:rPr>
        <w:t>ի</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մորթ</w:t>
      </w:r>
      <w:r w:rsidRPr="00BA35EB">
        <w:rPr>
          <w:rFonts w:ascii="GHEA Grapalat" w:eastAsia="Times New Roman" w:hAnsi="GHEA Grapalat" w:cs="Calibri"/>
          <w:color w:val="181C32"/>
          <w:lang w:val="hy-AM"/>
        </w:rPr>
        <w:t xml:space="preserve"> (251 </w:t>
      </w:r>
      <w:r w:rsidRPr="00BA35EB">
        <w:rPr>
          <w:rFonts w:ascii="GHEA Grapalat" w:eastAsia="Times New Roman" w:hAnsi="GHEA Grapalat" w:cs="GHEA Grapalat"/>
          <w:color w:val="181C32"/>
          <w:lang w:val="hy-AM"/>
        </w:rPr>
        <w:t>կգ</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ընդհանուր</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քաշով</w:t>
      </w:r>
      <w:r w:rsidRPr="00BA35EB">
        <w:rPr>
          <w:rFonts w:ascii="GHEA Grapalat" w:eastAsia="Times New Roman" w:hAnsi="GHEA Grapalat" w:cs="Calibri"/>
          <w:color w:val="181C32"/>
          <w:lang w:val="hy-AM"/>
        </w:rPr>
        <w:t>)</w:t>
      </w:r>
      <w:r w:rsidRPr="00BA35EB">
        <w:rPr>
          <w:rFonts w:ascii="GHEA Grapalat" w:eastAsia="Times New Roman" w:hAnsi="GHEA Grapalat" w:cs="GHEA Grapalat"/>
          <w:color w:val="181C32"/>
          <w:lang w:val="hy-AM"/>
        </w:rPr>
        <w:t>։</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Ձև</w:t>
      </w:r>
      <w:r w:rsidRPr="00BA35EB">
        <w:rPr>
          <w:rFonts w:ascii="GHEA Grapalat" w:eastAsia="Times New Roman" w:hAnsi="GHEA Grapalat" w:cs="Calibri"/>
          <w:color w:val="181C32"/>
          <w:lang w:val="hy-AM"/>
        </w:rPr>
        <w:t xml:space="preserve"> 5 N 100073949 </w:t>
      </w:r>
      <w:r w:rsidRPr="00BA35EB">
        <w:rPr>
          <w:rFonts w:ascii="GHEA Grapalat" w:eastAsia="Times New Roman" w:hAnsi="GHEA Grapalat" w:cs="GHEA Grapalat"/>
          <w:color w:val="181C32"/>
          <w:lang w:val="hy-AM"/>
        </w:rPr>
        <w:t>վկայականը</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տրվել</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22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2024, </w:t>
      </w:r>
      <w:r w:rsidRPr="00BA35EB">
        <w:rPr>
          <w:rFonts w:ascii="GHEA Grapalat" w:eastAsia="Times New Roman" w:hAnsi="GHEA Grapalat" w:cs="GHEA Grapalat"/>
          <w:color w:val="181C32"/>
          <w:lang w:val="hy-AM"/>
        </w:rPr>
        <w:t>որում</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նշված</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«Եզրակացության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համար՝</w:t>
      </w:r>
      <w:r w:rsidRPr="00BA35EB">
        <w:rPr>
          <w:rFonts w:ascii="GHEA Grapalat" w:eastAsia="Times New Roman" w:hAnsi="GHEA Grapalat" w:cs="Calibri"/>
          <w:color w:val="181C32"/>
          <w:lang w:val="hy-AM"/>
        </w:rPr>
        <w:t xml:space="preserve"> 982: </w:t>
      </w:r>
      <w:r w:rsidRPr="00BA35EB">
        <w:rPr>
          <w:rFonts w:ascii="GHEA Grapalat" w:eastAsia="Times New Roman" w:hAnsi="GHEA Grapalat" w:cs="GHEA Grapalat"/>
          <w:color w:val="181C32"/>
          <w:lang w:val="hy-AM"/>
        </w:rPr>
        <w:t>Տրման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ամսաթիվը՝</w:t>
      </w:r>
      <w:r w:rsidRPr="00BA35EB">
        <w:rPr>
          <w:rFonts w:ascii="GHEA Grapalat" w:eastAsia="Times New Roman" w:hAnsi="GHEA Grapalat" w:cs="Calibri"/>
          <w:color w:val="181C32"/>
          <w:lang w:val="hy-AM"/>
        </w:rPr>
        <w:t xml:space="preserve"> 22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2024», սակայն N 982 Անասնաբուժասանիտարական փորձաքննության եզրակացությունը կազմվել է </w:t>
      </w:r>
      <w:r w:rsidRPr="00BA35EB">
        <w:rPr>
          <w:rFonts w:ascii="GHEA Grapalat" w:eastAsia="Times New Roman" w:hAnsi="GHEA Grapalat" w:cs="Calibri"/>
          <w:b/>
          <w:bCs/>
          <w:color w:val="181C32"/>
          <w:lang w:val="hy-AM"/>
        </w:rPr>
        <w:t>23</w:t>
      </w:r>
      <w:r w:rsidRPr="00BA35EB">
        <w:rPr>
          <w:rFonts w:ascii="MS Mincho" w:eastAsia="MS Mincho" w:hAnsi="MS Mincho" w:cs="MS Mincho" w:hint="eastAsia"/>
          <w:b/>
          <w:bCs/>
          <w:color w:val="181C32"/>
          <w:lang w:val="hy-AM"/>
        </w:rPr>
        <w:t>․</w:t>
      </w:r>
      <w:r w:rsidRPr="00BA35EB">
        <w:rPr>
          <w:rFonts w:ascii="GHEA Grapalat" w:eastAsia="Times New Roman" w:hAnsi="GHEA Grapalat" w:cs="Calibri"/>
          <w:b/>
          <w:bCs/>
          <w:color w:val="181C32"/>
          <w:lang w:val="hy-AM"/>
        </w:rPr>
        <w:t>12</w:t>
      </w:r>
      <w:r w:rsidRPr="00BA35EB">
        <w:rPr>
          <w:rFonts w:ascii="MS Mincho" w:eastAsia="MS Mincho" w:hAnsi="MS Mincho" w:cs="MS Mincho" w:hint="eastAsia"/>
          <w:b/>
          <w:bCs/>
          <w:color w:val="181C32"/>
          <w:lang w:val="hy-AM"/>
        </w:rPr>
        <w:t>․</w:t>
      </w:r>
      <w:r w:rsidRPr="00BA35EB">
        <w:rPr>
          <w:rFonts w:ascii="GHEA Grapalat" w:eastAsia="Times New Roman" w:hAnsi="GHEA Grapalat" w:cs="Calibri"/>
          <w:b/>
          <w:bCs/>
          <w:color w:val="181C32"/>
          <w:lang w:val="hy-AM"/>
        </w:rPr>
        <w:t>2024</w:t>
      </w:r>
      <w:r w:rsidRPr="00BA35EB">
        <w:rPr>
          <w:rFonts w:ascii="GHEA Grapalat" w:eastAsia="Times New Roman" w:hAnsi="GHEA Grapalat" w:cs="Calibri"/>
          <w:color w:val="181C32"/>
          <w:lang w:val="hy-AM"/>
        </w:rPr>
        <w:t>-</w:t>
      </w:r>
      <w:r w:rsidRPr="00BA35EB">
        <w:rPr>
          <w:rFonts w:ascii="GHEA Grapalat" w:eastAsia="Times New Roman" w:hAnsi="GHEA Grapalat" w:cs="GHEA Grapalat"/>
          <w:color w:val="181C32"/>
          <w:lang w:val="hy-AM"/>
        </w:rPr>
        <w:t>ին։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Ստացվում</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Ձև</w:t>
      </w:r>
      <w:r w:rsidRPr="00BA35EB">
        <w:rPr>
          <w:rFonts w:ascii="GHEA Grapalat" w:eastAsia="Times New Roman" w:hAnsi="GHEA Grapalat" w:cs="Calibri"/>
          <w:color w:val="181C32"/>
          <w:lang w:val="hy-AM"/>
        </w:rPr>
        <w:t xml:space="preserve"> 5 </w:t>
      </w:r>
      <w:r w:rsidRPr="00BA35EB">
        <w:rPr>
          <w:rFonts w:ascii="GHEA Grapalat" w:eastAsia="Times New Roman" w:hAnsi="GHEA Grapalat" w:cs="GHEA Grapalat"/>
          <w:color w:val="181C32"/>
          <w:lang w:val="hy-AM"/>
        </w:rPr>
        <w:t>վկայականը</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տրվել</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նախքան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փորձագետի</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կողմից</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եզրակացություն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տալը։</w:t>
      </w:r>
      <w:r w:rsidR="007406CB" w:rsidRPr="00BA35EB">
        <w:rPr>
          <w:rFonts w:ascii="GHEA Grapalat" w:eastAsia="Times New Roman" w:hAnsi="GHEA Grapalat" w:cs="GHEA Grapalat"/>
          <w:color w:val="181C32"/>
          <w:lang w:val="hy-AM"/>
        </w:rPr>
        <w:t xml:space="preserve"> </w:t>
      </w:r>
      <w:r w:rsidRPr="00BA35EB">
        <w:rPr>
          <w:rFonts w:ascii="GHEA Grapalat" w:eastAsia="Times New Roman" w:hAnsi="GHEA Grapalat" w:cs="Calibri"/>
          <w:color w:val="181C32"/>
          <w:lang w:val="hy-AM"/>
        </w:rPr>
        <w:t>Ձև 1 N 64477 վկայականում առկա 3 ականջապիտակներից ոչ մեկ</w:t>
      </w:r>
      <w:r w:rsidR="00E37A2C" w:rsidRPr="00BA35EB">
        <w:rPr>
          <w:rFonts w:ascii="GHEA Grapalat" w:hAnsi="GHEA Grapalat" w:cs="Calibri"/>
          <w:color w:val="181C32"/>
          <w:lang w:val="hy-AM"/>
        </w:rPr>
        <w:t>ը</w:t>
      </w:r>
      <w:r w:rsidRPr="00BA35EB">
        <w:rPr>
          <w:rFonts w:ascii="GHEA Grapalat" w:eastAsia="Times New Roman" w:hAnsi="GHEA Grapalat" w:cs="Calibri"/>
          <w:color w:val="181C32"/>
          <w:lang w:val="hy-AM"/>
        </w:rPr>
        <w:t xml:space="preserve"> չի համընկնում Ձև 5 N 100073949 վկայականում նշված ականջապիտակի հետ։</w:t>
      </w:r>
    </w:p>
    <w:p w14:paraId="4FE2C392" w14:textId="3D65B887" w:rsidR="00CC4E11" w:rsidRPr="00BA35EB" w:rsidRDefault="00CC4E11" w:rsidP="00794946">
      <w:pPr>
        <w:pStyle w:val="ListParagraph"/>
        <w:tabs>
          <w:tab w:val="left" w:pos="450"/>
        </w:tabs>
        <w:spacing w:line="360" w:lineRule="auto"/>
        <w:ind w:left="0" w:firstLine="567"/>
        <w:contextualSpacing/>
        <w:jc w:val="both"/>
        <w:rPr>
          <w:rFonts w:ascii="GHEA Grapalat" w:eastAsia="Times New Roman" w:hAnsi="GHEA Grapalat" w:cs="Calibri"/>
          <w:color w:val="181C32"/>
          <w:lang w:val="hy-AM"/>
        </w:rPr>
      </w:pPr>
      <w:r w:rsidRPr="00BA35EB">
        <w:rPr>
          <w:rFonts w:ascii="GHEA Grapalat" w:eastAsia="Times New Roman" w:hAnsi="GHEA Grapalat" w:cs="Calibri"/>
          <w:b/>
          <w:bCs/>
          <w:color w:val="181C32"/>
          <w:lang w:val="hy-AM"/>
        </w:rPr>
        <w:t>Հ/Հ 31923</w:t>
      </w:r>
      <w:r w:rsidRPr="00BA35EB">
        <w:rPr>
          <w:rFonts w:ascii="GHEA Grapalat" w:eastAsia="Times New Roman" w:hAnsi="GHEA Grapalat" w:cs="Calibri"/>
          <w:color w:val="181C32"/>
          <w:lang w:val="hy-AM"/>
        </w:rPr>
        <w:t xml:space="preserve"> </w:t>
      </w:r>
      <w:r w:rsidR="00E37A2C" w:rsidRPr="00BA35EB">
        <w:rPr>
          <w:rFonts w:ascii="GHEA Grapalat" w:eastAsia="Times New Roman" w:hAnsi="GHEA Grapalat" w:cs="Calibri"/>
          <w:color w:val="181C32"/>
          <w:lang w:val="hy-AM"/>
        </w:rPr>
        <w:t>«</w:t>
      </w:r>
      <w:r w:rsidRPr="00BA35EB">
        <w:rPr>
          <w:rFonts w:ascii="GHEA Grapalat" w:eastAsia="Times New Roman" w:hAnsi="GHEA Grapalat" w:cs="Calibri"/>
          <w:color w:val="181C32"/>
          <w:lang w:val="hy-AM"/>
        </w:rPr>
        <w:t>Ալիֆ Հասանյան Տոսունի</w:t>
      </w:r>
      <w:r w:rsidR="00E37A2C" w:rsidRPr="00BA35EB">
        <w:rPr>
          <w:rFonts w:ascii="GHEA Grapalat" w:eastAsia="Times New Roman" w:hAnsi="GHEA Grapalat" w:cs="Calibri"/>
          <w:color w:val="181C32"/>
          <w:lang w:val="hy-AM"/>
        </w:rPr>
        <w:t>»</w:t>
      </w:r>
      <w:r w:rsidRPr="00BA35EB">
        <w:rPr>
          <w:rFonts w:ascii="GHEA Grapalat" w:eastAsia="Times New Roman" w:hAnsi="GHEA Grapalat" w:cs="Calibri"/>
          <w:color w:val="181C32"/>
          <w:lang w:val="hy-AM"/>
        </w:rPr>
        <w:t xml:space="preserve"> մոտ 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2024 իրականացվել է 3 ԽԵԿ-ի (882 կգ</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ընդհանուր</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քաշով</w:t>
      </w:r>
      <w:r w:rsidRPr="00BA35EB">
        <w:rPr>
          <w:rFonts w:ascii="GHEA Grapalat" w:eastAsia="Times New Roman" w:hAnsi="GHEA Grapalat" w:cs="Calibri"/>
          <w:color w:val="181C32"/>
          <w:lang w:val="hy-AM"/>
        </w:rPr>
        <w:t>)</w:t>
      </w:r>
      <w:r w:rsidR="00E37A2C" w:rsidRPr="00BA35EB">
        <w:rPr>
          <w:rFonts w:ascii="GHEA Grapalat" w:eastAsia="Times New Roman" w:hAnsi="GHEA Grapalat" w:cs="Calibri"/>
          <w:color w:val="181C32"/>
          <w:lang w:val="hy-AM"/>
        </w:rPr>
        <w:t xml:space="preserve"> մորթ</w:t>
      </w:r>
      <w:r w:rsidRPr="00BA35EB">
        <w:rPr>
          <w:rFonts w:ascii="GHEA Grapalat" w:eastAsia="Times New Roman" w:hAnsi="GHEA Grapalat" w:cs="GHEA Grapalat"/>
          <w:color w:val="181C32"/>
          <w:lang w:val="hy-AM"/>
        </w:rPr>
        <w:t>։</w:t>
      </w:r>
      <w:r w:rsidRPr="00BA35EB">
        <w:rPr>
          <w:rFonts w:ascii="GHEA Grapalat" w:eastAsia="Times New Roman" w:hAnsi="GHEA Grapalat" w:cs="Calibri"/>
          <w:color w:val="181C32"/>
          <w:lang w:val="hy-AM"/>
        </w:rPr>
        <w:t xml:space="preserve"> 22.12.2024 N 726 Եզրակացուրյան մեջ 3 գլուխ ԽԵԿ-ից ստացված մսեղիքի քաշը նշված է 854 կգ, ենթամթերքինը՝ 28 կգ։ Այսինքն, կենդանի կենդանու քաշի փոխարեն նշված է մորթից հետո ստացված մսեղիքի և ենթամթերքի ընդհանուր քաշը։</w:t>
      </w:r>
    </w:p>
    <w:p w14:paraId="4975A941" w14:textId="0264E6D1" w:rsidR="00CC4E11" w:rsidRPr="00BA35EB" w:rsidRDefault="00CC4E11" w:rsidP="00794946">
      <w:pPr>
        <w:pStyle w:val="ListParagraph"/>
        <w:tabs>
          <w:tab w:val="left" w:pos="450"/>
        </w:tabs>
        <w:spacing w:after="160" w:line="360" w:lineRule="auto"/>
        <w:ind w:left="0" w:firstLine="567"/>
        <w:contextualSpacing/>
        <w:jc w:val="both"/>
        <w:rPr>
          <w:rFonts w:ascii="GHEA Grapalat" w:eastAsia="Times New Roman" w:hAnsi="GHEA Grapalat" w:cs="Calibri"/>
          <w:color w:val="181C32"/>
          <w:lang w:val="hy-AM"/>
        </w:rPr>
      </w:pPr>
      <w:r w:rsidRPr="00BA35EB">
        <w:rPr>
          <w:rFonts w:ascii="GHEA Grapalat" w:eastAsia="Times New Roman" w:hAnsi="GHEA Grapalat" w:cs="Calibri"/>
          <w:b/>
          <w:bCs/>
          <w:color w:val="181C32"/>
          <w:lang w:val="hy-AM"/>
        </w:rPr>
        <w:t>Հ/Հ 31919</w:t>
      </w:r>
      <w:r w:rsidRPr="00BA35EB">
        <w:rPr>
          <w:rFonts w:ascii="GHEA Grapalat" w:eastAsia="Times New Roman" w:hAnsi="GHEA Grapalat" w:cs="Calibri"/>
          <w:color w:val="181C32"/>
          <w:lang w:val="hy-AM"/>
        </w:rPr>
        <w:t xml:space="preserve"> </w:t>
      </w:r>
      <w:r w:rsidR="00E37A2C" w:rsidRPr="00BA35EB">
        <w:rPr>
          <w:rFonts w:ascii="GHEA Grapalat" w:eastAsia="Times New Roman" w:hAnsi="GHEA Grapalat" w:cs="Calibri"/>
          <w:color w:val="181C32"/>
          <w:lang w:val="hy-AM"/>
        </w:rPr>
        <w:t>«</w:t>
      </w:r>
      <w:r w:rsidRPr="00BA35EB">
        <w:rPr>
          <w:rFonts w:ascii="GHEA Grapalat" w:eastAsia="Times New Roman" w:hAnsi="GHEA Grapalat" w:cs="Calibri"/>
          <w:color w:val="181C32"/>
          <w:lang w:val="hy-AM"/>
        </w:rPr>
        <w:t>Վահե Հակոբյան Հովհաննեսի</w:t>
      </w:r>
      <w:r w:rsidR="00E37A2C" w:rsidRPr="00BA35EB">
        <w:rPr>
          <w:rFonts w:ascii="GHEA Grapalat" w:eastAsia="Times New Roman" w:hAnsi="GHEA Grapalat" w:cs="Calibri"/>
          <w:color w:val="181C32"/>
          <w:lang w:val="hy-AM"/>
        </w:rPr>
        <w:t>»</w:t>
      </w:r>
      <w:r w:rsidRPr="00BA35EB">
        <w:rPr>
          <w:rFonts w:ascii="GHEA Grapalat" w:eastAsia="Times New Roman" w:hAnsi="GHEA Grapalat" w:cs="Calibri"/>
          <w:color w:val="181C32"/>
          <w:lang w:val="hy-AM"/>
        </w:rPr>
        <w:t xml:space="preserve"> մոտ նշված է, որ 22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2024 </w:t>
      </w:r>
      <w:r w:rsidRPr="00BA35EB">
        <w:rPr>
          <w:rFonts w:ascii="GHEA Grapalat" w:eastAsia="Times New Roman" w:hAnsi="GHEA Grapalat" w:cs="GHEA Grapalat"/>
          <w:color w:val="181C32"/>
          <w:lang w:val="hy-AM"/>
        </w:rPr>
        <w:t>իրականացվել</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2 </w:t>
      </w:r>
      <w:r w:rsidRPr="00BA35EB">
        <w:rPr>
          <w:rFonts w:ascii="GHEA Grapalat" w:eastAsia="Times New Roman" w:hAnsi="GHEA Grapalat" w:cs="GHEA Grapalat"/>
          <w:color w:val="181C32"/>
          <w:lang w:val="hy-AM"/>
        </w:rPr>
        <w:t>ԽԵԿ</w:t>
      </w:r>
      <w:r w:rsidRPr="00BA35EB">
        <w:rPr>
          <w:rFonts w:ascii="GHEA Grapalat" w:eastAsia="Times New Roman" w:hAnsi="GHEA Grapalat" w:cs="Calibri"/>
          <w:color w:val="181C32"/>
          <w:lang w:val="hy-AM"/>
        </w:rPr>
        <w:t>-</w:t>
      </w:r>
      <w:r w:rsidRPr="00BA35EB">
        <w:rPr>
          <w:rFonts w:ascii="GHEA Grapalat" w:eastAsia="Times New Roman" w:hAnsi="GHEA Grapalat" w:cs="GHEA Grapalat"/>
          <w:color w:val="181C32"/>
          <w:lang w:val="hy-AM"/>
        </w:rPr>
        <w:t>ի</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մորթ</w:t>
      </w:r>
      <w:r w:rsidRPr="00BA35EB">
        <w:rPr>
          <w:rFonts w:ascii="GHEA Grapalat" w:eastAsia="Times New Roman" w:hAnsi="GHEA Grapalat" w:cs="Calibri"/>
          <w:color w:val="181C32"/>
          <w:lang w:val="hy-AM"/>
        </w:rPr>
        <w:t xml:space="preserve"> (700 </w:t>
      </w:r>
      <w:r w:rsidRPr="00BA35EB">
        <w:rPr>
          <w:rFonts w:ascii="GHEA Grapalat" w:eastAsia="Times New Roman" w:hAnsi="GHEA Grapalat" w:cs="GHEA Grapalat"/>
          <w:color w:val="181C32"/>
          <w:lang w:val="hy-AM"/>
        </w:rPr>
        <w:t>կգ</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ընդհանուր</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քաշով</w:t>
      </w:r>
      <w:r w:rsidRPr="00BA35EB">
        <w:rPr>
          <w:rFonts w:ascii="GHEA Grapalat" w:eastAsia="Times New Roman" w:hAnsi="GHEA Grapalat" w:cs="Calibri"/>
          <w:color w:val="181C32"/>
          <w:lang w:val="hy-AM"/>
        </w:rPr>
        <w:t>), սակայն 22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2024 N 143 </w:t>
      </w:r>
      <w:r w:rsidR="00E37A2C" w:rsidRPr="00BA35EB">
        <w:rPr>
          <w:rFonts w:ascii="GHEA Grapalat" w:eastAsia="Times New Roman" w:hAnsi="GHEA Grapalat" w:cs="GHEA Grapalat"/>
          <w:color w:val="181C32"/>
          <w:lang w:val="hy-AM"/>
        </w:rPr>
        <w:t>ե</w:t>
      </w:r>
      <w:r w:rsidRPr="00BA35EB">
        <w:rPr>
          <w:rFonts w:ascii="GHEA Grapalat" w:eastAsia="Times New Roman" w:hAnsi="GHEA Grapalat" w:cs="GHEA Grapalat"/>
          <w:color w:val="181C32"/>
          <w:lang w:val="hy-AM"/>
        </w:rPr>
        <w:t>զրակացության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մեջ</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և</w:t>
      </w:r>
      <w:r w:rsidRPr="00BA35EB">
        <w:rPr>
          <w:rFonts w:ascii="GHEA Grapalat" w:eastAsia="Times New Roman" w:hAnsi="GHEA Grapalat" w:cs="Calibri"/>
          <w:color w:val="181C32"/>
          <w:lang w:val="hy-AM"/>
        </w:rPr>
        <w:t xml:space="preserve"> 22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2024 </w:t>
      </w:r>
      <w:r w:rsidRPr="00BA35EB">
        <w:rPr>
          <w:rFonts w:ascii="GHEA Grapalat" w:eastAsia="Times New Roman" w:hAnsi="GHEA Grapalat" w:cs="GHEA Grapalat"/>
          <w:color w:val="181C32"/>
          <w:lang w:val="hy-AM"/>
        </w:rPr>
        <w:t>Ձև</w:t>
      </w:r>
      <w:r w:rsidRPr="00BA35EB">
        <w:rPr>
          <w:rFonts w:ascii="GHEA Grapalat" w:eastAsia="Times New Roman" w:hAnsi="GHEA Grapalat" w:cs="Calibri"/>
          <w:color w:val="181C32"/>
          <w:lang w:val="hy-AM"/>
        </w:rPr>
        <w:t xml:space="preserve"> 1 N 069059 վկայականում սպանդի ենթարկված կենդանիների քանակը նշված է 1 գլուխ ԽԵԿ, մինչդեռ նշված է 2 ականջապիտակի համարներ</w:t>
      </w:r>
      <w:r w:rsidRPr="00BA35EB">
        <w:rPr>
          <w:rFonts w:ascii="GHEA Grapalat" w:eastAsia="Times New Roman" w:hAnsi="GHEA Grapalat" w:cs="Calibri"/>
          <w:lang w:val="hy-AM"/>
        </w:rPr>
        <w:t xml:space="preserve">՝ </w:t>
      </w:r>
      <w:r w:rsidRPr="00624BD2">
        <w:rPr>
          <w:rFonts w:ascii="GHEA Grapalat" w:eastAsia="Times New Roman" w:hAnsi="GHEA Grapalat" w:cs="Calibri"/>
          <w:color w:val="181C32"/>
          <w:lang w:val="hy-AM"/>
        </w:rPr>
        <w:t>101391331, 108297917</w:t>
      </w:r>
      <w:r w:rsidRPr="00BA35EB">
        <w:rPr>
          <w:rFonts w:ascii="GHEA Grapalat" w:eastAsia="Times New Roman" w:hAnsi="GHEA Grapalat" w:cs="Calibri"/>
          <w:color w:val="181C32"/>
          <w:lang w:val="hy-AM"/>
        </w:rPr>
        <w:t xml:space="preserve">: Վերլուծությունը ցույց է տվել, որ և΄ անասնաբուժական վկայականը, և΄ ԱԲՍՓ եզրակացությունը տրվել է </w:t>
      </w:r>
      <w:r w:rsidRPr="00BA35EB">
        <w:rPr>
          <w:rFonts w:ascii="GHEA Grapalat" w:eastAsia="Times New Roman" w:hAnsi="GHEA Grapalat" w:cs="Calibri"/>
          <w:b/>
          <w:color w:val="181C32"/>
          <w:lang w:val="hy-AM"/>
        </w:rPr>
        <w:t>նույն անձի ՝Ժ</w:t>
      </w:r>
      <w:r w:rsidRPr="00BA35EB">
        <w:rPr>
          <w:rFonts w:ascii="MS Mincho" w:eastAsia="MS Mincho" w:hAnsi="MS Mincho" w:cs="MS Mincho" w:hint="eastAsia"/>
          <w:b/>
          <w:color w:val="181C32"/>
          <w:lang w:val="hy-AM"/>
        </w:rPr>
        <w:t>․</w:t>
      </w:r>
      <w:r w:rsidRPr="00BA35EB">
        <w:rPr>
          <w:rFonts w:ascii="GHEA Grapalat" w:eastAsia="Times New Roman" w:hAnsi="GHEA Grapalat" w:cs="Calibri"/>
          <w:b/>
          <w:color w:val="181C32"/>
          <w:lang w:val="hy-AM"/>
        </w:rPr>
        <w:t xml:space="preserve"> </w:t>
      </w:r>
      <w:r w:rsidRPr="00BA35EB">
        <w:rPr>
          <w:rFonts w:ascii="GHEA Grapalat" w:eastAsia="Times New Roman" w:hAnsi="GHEA Grapalat" w:cs="GHEA Grapalat"/>
          <w:b/>
          <w:color w:val="181C32"/>
          <w:lang w:val="hy-AM"/>
        </w:rPr>
        <w:t>Էլբակյանի</w:t>
      </w:r>
      <w:r w:rsidRPr="00BA35EB">
        <w:rPr>
          <w:rFonts w:ascii="GHEA Grapalat" w:eastAsia="Times New Roman" w:hAnsi="GHEA Grapalat" w:cs="Calibri"/>
          <w:color w:val="181C32"/>
          <w:lang w:val="hy-AM"/>
        </w:rPr>
        <w:t xml:space="preserve"> կողմից, և նույն սխալը (</w:t>
      </w:r>
      <w:r w:rsidRPr="00BA35EB">
        <w:rPr>
          <w:rFonts w:ascii="GHEA Grapalat" w:eastAsia="Times New Roman" w:hAnsi="GHEA Grapalat" w:cs="Calibri"/>
          <w:b/>
          <w:color w:val="181C32"/>
          <w:lang w:val="hy-AM"/>
        </w:rPr>
        <w:t>1</w:t>
      </w:r>
      <w:r w:rsidRPr="00BA35EB">
        <w:rPr>
          <w:rFonts w:ascii="GHEA Grapalat" w:eastAsia="Times New Roman" w:hAnsi="GHEA Grapalat" w:cs="Calibri"/>
          <w:color w:val="181C32"/>
          <w:lang w:val="hy-AM"/>
        </w:rPr>
        <w:t xml:space="preserve"> գլ</w:t>
      </w:r>
      <w:r w:rsidR="00E37A2C" w:rsidRPr="00BA35EB">
        <w:rPr>
          <w:rFonts w:ascii="GHEA Grapalat" w:eastAsia="Times New Roman" w:hAnsi="GHEA Grapalat" w:cs="Calibri"/>
          <w:color w:val="181C32"/>
          <w:lang w:val="hy-AM"/>
        </w:rPr>
        <w:t>ուխ</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ԽԵԿ</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և</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նույնականացման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Calibri"/>
          <w:b/>
          <w:color w:val="181C32"/>
          <w:lang w:val="hy-AM"/>
        </w:rPr>
        <w:t>2</w:t>
      </w:r>
      <w:r w:rsidRPr="00BA35EB">
        <w:rPr>
          <w:rFonts w:ascii="GHEA Grapalat" w:eastAsia="Times New Roman" w:hAnsi="GHEA Grapalat" w:cs="Calibri"/>
          <w:color w:val="181C32"/>
          <w:lang w:val="hy-AM"/>
        </w:rPr>
        <w:t xml:space="preserve"> համար) կրկնվել է նաև ԱԲՍՓ եզրակացության մեջ։ </w:t>
      </w:r>
    </w:p>
    <w:p w14:paraId="41EB0E10" w14:textId="73F7963F" w:rsidR="00CC4E11" w:rsidRPr="00BA35EB" w:rsidRDefault="00CC4E11" w:rsidP="00794946">
      <w:pPr>
        <w:pStyle w:val="ListParagraph"/>
        <w:tabs>
          <w:tab w:val="left" w:pos="540"/>
        </w:tabs>
        <w:spacing w:line="360" w:lineRule="auto"/>
        <w:ind w:left="0" w:firstLine="567"/>
        <w:contextualSpacing/>
        <w:jc w:val="both"/>
        <w:rPr>
          <w:rFonts w:ascii="GHEA Grapalat" w:eastAsia="Times New Roman" w:hAnsi="GHEA Grapalat" w:cs="Calibri"/>
          <w:color w:val="181C32"/>
          <w:lang w:val="hy-AM"/>
        </w:rPr>
      </w:pPr>
      <w:r w:rsidRPr="00BA35EB">
        <w:rPr>
          <w:rFonts w:ascii="GHEA Grapalat" w:eastAsia="Times New Roman" w:hAnsi="GHEA Grapalat" w:cs="Calibri"/>
          <w:b/>
          <w:bCs/>
          <w:color w:val="181C32"/>
          <w:lang w:val="hy-AM"/>
        </w:rPr>
        <w:t>Հ/Հ 30278</w:t>
      </w:r>
      <w:r w:rsidRPr="00BA35EB">
        <w:rPr>
          <w:rFonts w:ascii="GHEA Grapalat" w:eastAsia="Times New Roman" w:hAnsi="GHEA Grapalat" w:cs="Calibri"/>
          <w:color w:val="181C32"/>
          <w:lang w:val="hy-AM"/>
        </w:rPr>
        <w:t xml:space="preserve"> </w:t>
      </w:r>
      <w:r w:rsidR="00E37A2C" w:rsidRPr="00BA35EB">
        <w:rPr>
          <w:rFonts w:ascii="GHEA Grapalat" w:eastAsia="Times New Roman" w:hAnsi="GHEA Grapalat" w:cs="Calibri"/>
          <w:color w:val="181C32"/>
          <w:lang w:val="hy-AM"/>
        </w:rPr>
        <w:t>«</w:t>
      </w:r>
      <w:r w:rsidRPr="00BA35EB">
        <w:rPr>
          <w:rFonts w:ascii="GHEA Grapalat" w:eastAsia="Times New Roman" w:hAnsi="GHEA Grapalat" w:cs="Calibri"/>
          <w:color w:val="181C32"/>
          <w:lang w:val="hy-AM"/>
        </w:rPr>
        <w:t>Զոհրապ Թորոսյան Սեյրանի</w:t>
      </w:r>
      <w:r w:rsidR="00E37A2C" w:rsidRPr="00BA35EB">
        <w:rPr>
          <w:rFonts w:ascii="GHEA Grapalat" w:eastAsia="Times New Roman" w:hAnsi="GHEA Grapalat" w:cs="Calibri"/>
          <w:color w:val="181C32"/>
          <w:lang w:val="hy-AM"/>
        </w:rPr>
        <w:t>»</w:t>
      </w:r>
      <w:r w:rsidRPr="00BA35EB">
        <w:rPr>
          <w:rFonts w:ascii="GHEA Grapalat" w:eastAsia="Times New Roman" w:hAnsi="GHEA Grapalat" w:cs="Calibri"/>
          <w:color w:val="181C32"/>
          <w:lang w:val="hy-AM"/>
        </w:rPr>
        <w:t xml:space="preserve"> մոտ 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2024 </w:t>
      </w:r>
      <w:r w:rsidRPr="00BA35EB">
        <w:rPr>
          <w:rFonts w:ascii="GHEA Grapalat" w:eastAsia="Times New Roman" w:hAnsi="GHEA Grapalat" w:cs="GHEA Grapalat"/>
          <w:color w:val="181C32"/>
          <w:lang w:val="hy-AM"/>
        </w:rPr>
        <w:t>կատարվել</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1 </w:t>
      </w:r>
      <w:r w:rsidRPr="00BA35EB">
        <w:rPr>
          <w:rFonts w:ascii="GHEA Grapalat" w:eastAsia="Times New Roman" w:hAnsi="GHEA Grapalat" w:cs="GHEA Grapalat"/>
          <w:color w:val="181C32"/>
          <w:lang w:val="hy-AM"/>
        </w:rPr>
        <w:t>ԽԵԿ</w:t>
      </w:r>
      <w:r w:rsidRPr="00BA35EB">
        <w:rPr>
          <w:rFonts w:ascii="GHEA Grapalat" w:eastAsia="Times New Roman" w:hAnsi="GHEA Grapalat" w:cs="Calibri"/>
          <w:color w:val="181C32"/>
          <w:lang w:val="hy-AM"/>
        </w:rPr>
        <w:t>-</w:t>
      </w:r>
      <w:r w:rsidRPr="00BA35EB">
        <w:rPr>
          <w:rFonts w:ascii="GHEA Grapalat" w:eastAsia="Times New Roman" w:hAnsi="GHEA Grapalat" w:cs="GHEA Grapalat"/>
          <w:color w:val="181C32"/>
          <w:lang w:val="hy-AM"/>
        </w:rPr>
        <w:t>ի</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մորթ՝</w:t>
      </w:r>
      <w:r w:rsidRPr="00BA35EB">
        <w:rPr>
          <w:rFonts w:ascii="GHEA Grapalat" w:eastAsia="Times New Roman" w:hAnsi="GHEA Grapalat" w:cs="Calibri"/>
          <w:color w:val="181C32"/>
          <w:lang w:val="hy-AM"/>
        </w:rPr>
        <w:t xml:space="preserve"> (362 </w:t>
      </w:r>
      <w:r w:rsidRPr="00BA35EB">
        <w:rPr>
          <w:rFonts w:ascii="GHEA Grapalat" w:eastAsia="Times New Roman" w:hAnsi="GHEA Grapalat" w:cs="GHEA Grapalat"/>
          <w:color w:val="181C32"/>
          <w:lang w:val="hy-AM"/>
        </w:rPr>
        <w:t>կգ</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ընդհանուր</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քաշով</w:t>
      </w:r>
      <w:r w:rsidRPr="00BA35EB">
        <w:rPr>
          <w:rFonts w:ascii="GHEA Grapalat" w:eastAsia="Times New Roman" w:hAnsi="GHEA Grapalat" w:cs="Calibri"/>
          <w:color w:val="181C32"/>
          <w:lang w:val="hy-AM"/>
        </w:rPr>
        <w:t>)</w:t>
      </w:r>
      <w:r w:rsidRPr="00BA35EB">
        <w:rPr>
          <w:rFonts w:ascii="GHEA Grapalat" w:eastAsia="Times New Roman" w:hAnsi="GHEA Grapalat" w:cs="GHEA Grapalat"/>
          <w:color w:val="181C32"/>
          <w:lang w:val="hy-AM"/>
        </w:rPr>
        <w:t>։</w:t>
      </w:r>
      <w:r w:rsidRPr="00BA35EB">
        <w:rPr>
          <w:rFonts w:ascii="GHEA Grapalat" w:eastAsia="Times New Roman" w:hAnsi="GHEA Grapalat" w:cs="Calibri"/>
          <w:color w:val="181C32"/>
          <w:lang w:val="hy-AM"/>
        </w:rPr>
        <w:t xml:space="preserve"> N 72721 </w:t>
      </w:r>
      <w:r w:rsidRPr="00BA35EB">
        <w:rPr>
          <w:rFonts w:ascii="GHEA Grapalat" w:eastAsia="Times New Roman" w:hAnsi="GHEA Grapalat" w:cs="GHEA Grapalat"/>
          <w:color w:val="181C32"/>
          <w:lang w:val="hy-AM"/>
        </w:rPr>
        <w:t>Ձև</w:t>
      </w:r>
      <w:r w:rsidRPr="00BA35EB">
        <w:rPr>
          <w:rFonts w:ascii="GHEA Grapalat" w:eastAsia="Times New Roman" w:hAnsi="GHEA Grapalat" w:cs="Calibri"/>
          <w:color w:val="181C32"/>
          <w:lang w:val="hy-AM"/>
        </w:rPr>
        <w:t xml:space="preserve"> 1 </w:t>
      </w:r>
      <w:r w:rsidRPr="00BA35EB">
        <w:rPr>
          <w:rFonts w:ascii="GHEA Grapalat" w:eastAsia="Times New Roman" w:hAnsi="GHEA Grapalat" w:cs="GHEA Grapalat"/>
          <w:color w:val="181C32"/>
          <w:lang w:val="hy-AM"/>
        </w:rPr>
        <w:t>փաստաթղթում</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նույնականացման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ականջապիտակի</w:t>
      </w:r>
      <w:r w:rsidRPr="00BA35EB">
        <w:rPr>
          <w:rFonts w:ascii="GHEA Grapalat" w:eastAsia="Times New Roman" w:hAnsi="GHEA Grapalat" w:cs="Calibri"/>
          <w:color w:val="181C32"/>
          <w:lang w:val="hy-AM"/>
        </w:rPr>
        <w:t xml:space="preserve">) 9 </w:t>
      </w:r>
      <w:r w:rsidRPr="00BA35EB">
        <w:rPr>
          <w:rFonts w:ascii="GHEA Grapalat" w:eastAsia="Times New Roman" w:hAnsi="GHEA Grapalat" w:cs="GHEA Grapalat"/>
          <w:color w:val="181C32"/>
          <w:lang w:val="hy-AM"/>
        </w:rPr>
        <w:t>նիշի</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փոխարեն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առկա</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13 </w:t>
      </w:r>
      <w:r w:rsidRPr="00BA35EB">
        <w:rPr>
          <w:rFonts w:ascii="GHEA Grapalat" w:eastAsia="Times New Roman" w:hAnsi="GHEA Grapalat" w:cs="GHEA Grapalat"/>
          <w:color w:val="181C32"/>
          <w:lang w:val="hy-AM"/>
        </w:rPr>
        <w:t>նիշանոց</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համար։</w:t>
      </w:r>
    </w:p>
    <w:p w14:paraId="7187416B" w14:textId="6B4B0D9A" w:rsidR="00CC4E11" w:rsidRPr="00BA35EB" w:rsidRDefault="00CC4E11" w:rsidP="00794946">
      <w:pPr>
        <w:pStyle w:val="ListParagraph"/>
        <w:spacing w:line="360" w:lineRule="auto"/>
        <w:ind w:left="0" w:firstLine="567"/>
        <w:contextualSpacing/>
        <w:jc w:val="both"/>
        <w:rPr>
          <w:rFonts w:ascii="GHEA Grapalat" w:eastAsia="Times New Roman" w:hAnsi="GHEA Grapalat" w:cs="Calibri"/>
          <w:color w:val="181C32"/>
          <w:lang w:val="hy-AM"/>
        </w:rPr>
      </w:pPr>
      <w:r w:rsidRPr="00BA35EB">
        <w:rPr>
          <w:rFonts w:ascii="GHEA Grapalat" w:eastAsia="Times New Roman" w:hAnsi="GHEA Grapalat" w:cs="Calibri"/>
          <w:b/>
          <w:bCs/>
          <w:color w:val="181C32"/>
          <w:lang w:val="hy-AM"/>
        </w:rPr>
        <w:t>Հ/Հ 30282</w:t>
      </w:r>
      <w:r w:rsidRPr="00BA35EB">
        <w:rPr>
          <w:rFonts w:ascii="GHEA Grapalat" w:eastAsia="Times New Roman" w:hAnsi="GHEA Grapalat" w:cs="Calibri"/>
          <w:color w:val="181C32"/>
          <w:lang w:val="hy-AM"/>
        </w:rPr>
        <w:t xml:space="preserve"> </w:t>
      </w:r>
      <w:r w:rsidR="007E3D1A" w:rsidRPr="00BA35EB">
        <w:rPr>
          <w:rFonts w:ascii="GHEA Grapalat" w:eastAsia="Times New Roman" w:hAnsi="GHEA Grapalat" w:cs="Calibri"/>
          <w:color w:val="181C32"/>
          <w:lang w:val="hy-AM"/>
        </w:rPr>
        <w:t xml:space="preserve">«ՎՍԴ» սպանդանոցում </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2024 </w:t>
      </w:r>
      <w:r w:rsidRPr="00BA35EB">
        <w:rPr>
          <w:rFonts w:ascii="GHEA Grapalat" w:eastAsia="Times New Roman" w:hAnsi="GHEA Grapalat" w:cs="GHEA Grapalat"/>
          <w:color w:val="181C32"/>
          <w:lang w:val="hy-AM"/>
        </w:rPr>
        <w:t>և</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նույն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ամսաթվով</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Հ</w:t>
      </w:r>
      <w:r w:rsidRPr="00BA35EB">
        <w:rPr>
          <w:rFonts w:ascii="GHEA Grapalat" w:eastAsia="Times New Roman" w:hAnsi="GHEA Grapalat" w:cs="Calibri"/>
          <w:color w:val="181C32"/>
          <w:lang w:val="hy-AM"/>
        </w:rPr>
        <w:t>/</w:t>
      </w:r>
      <w:r w:rsidRPr="00BA35EB">
        <w:rPr>
          <w:rFonts w:ascii="GHEA Grapalat" w:eastAsia="Times New Roman" w:hAnsi="GHEA Grapalat" w:cs="GHEA Grapalat"/>
          <w:color w:val="181C32"/>
          <w:lang w:val="hy-AM"/>
        </w:rPr>
        <w:t>Հ</w:t>
      </w:r>
      <w:r w:rsidRPr="00BA35EB">
        <w:rPr>
          <w:rFonts w:ascii="GHEA Grapalat" w:eastAsia="Times New Roman" w:hAnsi="GHEA Grapalat" w:cs="Calibri"/>
          <w:color w:val="181C32"/>
          <w:lang w:val="hy-AM"/>
        </w:rPr>
        <w:t xml:space="preserve"> 30284 տարբեր կենդանիների մորթի համար փորձաքննությունը վարողի կողմից (Ս</w:t>
      </w:r>
      <w:r w:rsidRPr="00BA35EB">
        <w:rPr>
          <w:rFonts w:ascii="MS Mincho" w:eastAsia="MS Mincho" w:hAnsi="MS Mincho" w:cs="MS Mincho" w:hint="eastAsia"/>
          <w:color w:val="181C32"/>
          <w:lang w:val="hy-AM"/>
        </w:rPr>
        <w:t>․</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Այվազյան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նույն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հերթական</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համարով</w:t>
      </w:r>
      <w:r w:rsidRPr="00BA35EB">
        <w:rPr>
          <w:rFonts w:ascii="GHEA Grapalat" w:eastAsia="Times New Roman" w:hAnsi="GHEA Grapalat" w:cs="Calibri"/>
          <w:color w:val="181C32"/>
          <w:lang w:val="hy-AM"/>
        </w:rPr>
        <w:t xml:space="preserve"> (N 317) </w:t>
      </w:r>
      <w:r w:rsidRPr="00BA35EB">
        <w:rPr>
          <w:rFonts w:ascii="GHEA Grapalat" w:eastAsia="Times New Roman" w:hAnsi="GHEA Grapalat" w:cs="GHEA Grapalat"/>
          <w:color w:val="181C32"/>
          <w:lang w:val="hy-AM"/>
        </w:rPr>
        <w:t>տրվել</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է</w:t>
      </w:r>
      <w:r w:rsidRPr="00BA35EB">
        <w:rPr>
          <w:rFonts w:ascii="GHEA Grapalat" w:eastAsia="Times New Roman" w:hAnsi="GHEA Grapalat" w:cs="Calibri"/>
          <w:color w:val="181C32"/>
          <w:lang w:val="hy-AM"/>
        </w:rPr>
        <w:t xml:space="preserve"> 2 </w:t>
      </w:r>
      <w:r w:rsidRPr="00BA35EB">
        <w:rPr>
          <w:rFonts w:ascii="GHEA Grapalat" w:eastAsia="Times New Roman" w:hAnsi="GHEA Grapalat" w:cs="GHEA Grapalat"/>
          <w:color w:val="181C32"/>
          <w:lang w:val="hy-AM"/>
        </w:rPr>
        <w:t>տարբեր</w:t>
      </w:r>
      <w:r w:rsidRPr="00BA35EB">
        <w:rPr>
          <w:rFonts w:ascii="GHEA Grapalat" w:eastAsia="Times New Roman" w:hAnsi="GHEA Grapalat" w:cs="Calibri"/>
          <w:color w:val="181C32"/>
          <w:lang w:val="hy-AM"/>
        </w:rPr>
        <w:t xml:space="preserve"> </w:t>
      </w:r>
      <w:r w:rsidRPr="00BA35EB">
        <w:rPr>
          <w:rFonts w:ascii="GHEA Grapalat" w:eastAsia="Times New Roman" w:hAnsi="GHEA Grapalat" w:cs="GHEA Grapalat"/>
          <w:color w:val="181C32"/>
          <w:lang w:val="hy-AM"/>
        </w:rPr>
        <w:t>Եզրակացություն։</w:t>
      </w:r>
      <w:r w:rsidRPr="00BA35EB">
        <w:rPr>
          <w:rFonts w:ascii="GHEA Grapalat" w:eastAsia="Times New Roman" w:hAnsi="GHEA Grapalat" w:cs="Calibri"/>
          <w:color w:val="181C32"/>
          <w:lang w:val="hy-AM"/>
        </w:rPr>
        <w:t xml:space="preserve">  </w:t>
      </w:r>
    </w:p>
    <w:p w14:paraId="09ECF80F" w14:textId="33EE5C70" w:rsidR="00A54AE2" w:rsidRPr="00BA35EB" w:rsidRDefault="00A54AE2" w:rsidP="00794946">
      <w:pPr>
        <w:spacing w:line="360" w:lineRule="auto"/>
        <w:ind w:right="51" w:firstLine="567"/>
        <w:jc w:val="both"/>
        <w:rPr>
          <w:rFonts w:ascii="GHEA Grapalat" w:hAnsi="GHEA Grapalat" w:cs="Calibri"/>
          <w:color w:val="000000"/>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cs="Calibri"/>
          <w:b/>
          <w:bCs/>
          <w:color w:val="181C32"/>
          <w:lang w:val="hy-AM"/>
        </w:rPr>
        <w:t>29160</w:t>
      </w:r>
      <w:r w:rsidRPr="00BA35EB">
        <w:rPr>
          <w:rFonts w:ascii="GHEA Grapalat" w:hAnsi="GHEA Grapalat"/>
          <w:lang w:val="hy-AM"/>
        </w:rPr>
        <w:t xml:space="preserve"> </w:t>
      </w:r>
      <w:r w:rsidRPr="00BA35EB">
        <w:rPr>
          <w:rFonts w:ascii="GHEA Grapalat" w:hAnsi="GHEA Grapalat" w:cs="Calibri"/>
          <w:color w:val="181C32"/>
          <w:lang w:val="hy-AM"/>
        </w:rPr>
        <w:t>«Վ</w:t>
      </w:r>
      <w:r w:rsidRPr="00BA35EB">
        <w:rPr>
          <w:rFonts w:ascii="MS Mincho" w:eastAsia="MS Mincho" w:hAnsi="MS Mincho" w:cs="MS Mincho" w:hint="eastAsia"/>
          <w:color w:val="181C32"/>
          <w:lang w:val="hy-AM"/>
        </w:rPr>
        <w:t>․</w:t>
      </w:r>
      <w:r w:rsidRPr="00BA35EB">
        <w:rPr>
          <w:rFonts w:ascii="GHEA Grapalat" w:hAnsi="GHEA Grapalat" w:cs="Calibri"/>
          <w:color w:val="181C32"/>
          <w:lang w:val="hy-AM"/>
        </w:rPr>
        <w:t>Ս</w:t>
      </w:r>
      <w:r w:rsidRPr="00BA35EB">
        <w:rPr>
          <w:rFonts w:ascii="MS Mincho" w:eastAsia="MS Mincho" w:hAnsi="MS Mincho" w:cs="MS Mincho" w:hint="eastAsia"/>
          <w:color w:val="181C32"/>
          <w:lang w:val="hy-AM"/>
        </w:rPr>
        <w:t>․</w:t>
      </w:r>
      <w:r w:rsidRPr="00BA35EB">
        <w:rPr>
          <w:rFonts w:ascii="GHEA Grapalat" w:hAnsi="GHEA Grapalat" w:cs="Calibri"/>
          <w:color w:val="181C32"/>
          <w:lang w:val="hy-AM"/>
        </w:rPr>
        <w:t>ԳՐԻԳ» ՍՊԸ սպանդանոցի կողմից</w:t>
      </w:r>
      <w:r w:rsidR="00FA5A5C">
        <w:rPr>
          <w:rFonts w:ascii="GHEA Grapalat" w:hAnsi="GHEA Grapalat" w:cs="Calibri"/>
          <w:color w:val="181C32"/>
          <w:lang w:val="hy-AM"/>
        </w:rPr>
        <w:t>,</w:t>
      </w:r>
      <w:r w:rsidRPr="00BA35EB">
        <w:rPr>
          <w:rFonts w:ascii="GHEA Grapalat" w:hAnsi="GHEA Grapalat" w:cs="Calibri"/>
          <w:color w:val="181C32"/>
          <w:lang w:val="hy-AM"/>
        </w:rPr>
        <w:t xml:space="preserve"> համաձայն</w:t>
      </w:r>
      <w:r w:rsidRPr="00BA35EB">
        <w:rPr>
          <w:rFonts w:ascii="GHEA Grapalat" w:hAnsi="GHEA Grapalat" w:cs="Calibri"/>
          <w:color w:val="000000"/>
          <w:lang w:val="hy-AM"/>
        </w:rPr>
        <w:t xml:space="preserve"> </w:t>
      </w:r>
      <w:r w:rsidRPr="00BA35EB">
        <w:rPr>
          <w:rFonts w:ascii="GHEA Grapalat" w:hAnsi="GHEA Grapalat"/>
          <w:lang w:val="hy-AM"/>
        </w:rPr>
        <w:t xml:space="preserve">N </w:t>
      </w:r>
      <w:r w:rsidRPr="00BA35EB">
        <w:rPr>
          <w:rFonts w:ascii="GHEA Grapalat" w:hAnsi="GHEA Grapalat" w:cs="Calibri"/>
          <w:color w:val="000000"/>
          <w:lang w:val="hy-AM"/>
        </w:rPr>
        <w:t>345</w:t>
      </w:r>
      <w:r w:rsidRPr="00BA35EB">
        <w:rPr>
          <w:rFonts w:ascii="GHEA Grapalat" w:hAnsi="GHEA Grapalat" w:cs="Calibri"/>
          <w:color w:val="181C32"/>
          <w:lang w:val="hy-AM"/>
        </w:rPr>
        <w:t xml:space="preserve"> եզրակացության</w:t>
      </w:r>
      <w:r w:rsidR="00FA5A5C">
        <w:rPr>
          <w:rFonts w:ascii="GHEA Grapalat" w:hAnsi="GHEA Grapalat" w:cs="Calibri"/>
          <w:color w:val="181C32"/>
          <w:lang w:val="hy-AM"/>
        </w:rPr>
        <w:t>,</w:t>
      </w:r>
      <w:r w:rsidRPr="00BA35EB">
        <w:rPr>
          <w:rFonts w:ascii="GHEA Grapalat" w:hAnsi="GHEA Grapalat" w:cs="Calibri"/>
          <w:color w:val="181C32"/>
          <w:lang w:val="hy-AM"/>
        </w:rPr>
        <w:t xml:space="preserve"> մորթվել է 2 խոզ, հարթակում նշված է 1 խոզ։</w:t>
      </w:r>
    </w:p>
    <w:p w14:paraId="70B3551C" w14:textId="7C4BE32D" w:rsidR="00A54AE2" w:rsidRPr="00BA35EB" w:rsidRDefault="00A54AE2" w:rsidP="00794946">
      <w:pPr>
        <w:spacing w:line="360" w:lineRule="auto"/>
        <w:ind w:firstLine="567"/>
        <w:jc w:val="both"/>
        <w:rPr>
          <w:rFonts w:ascii="GHEA Grapalat" w:hAnsi="GHEA Grapalat" w:cs="Calibri"/>
          <w:color w:val="000000"/>
          <w:lang w:val="hy-AM"/>
        </w:rPr>
      </w:pPr>
      <w:r w:rsidRPr="00BA35EB">
        <w:rPr>
          <w:rFonts w:ascii="GHEA Grapalat" w:hAnsi="GHEA Grapalat"/>
          <w:b/>
          <w:bCs/>
          <w:color w:val="000000"/>
          <w:shd w:val="clear" w:color="auto" w:fill="FFFFFF"/>
          <w:lang w:val="hy-AM"/>
        </w:rPr>
        <w:lastRenderedPageBreak/>
        <w:t xml:space="preserve">Հ/Հ </w:t>
      </w:r>
      <w:r w:rsidRPr="00BA35EB">
        <w:rPr>
          <w:rFonts w:ascii="GHEA Grapalat" w:hAnsi="GHEA Grapalat" w:cs="Calibri"/>
          <w:b/>
          <w:bCs/>
          <w:color w:val="181C32"/>
          <w:lang w:val="hy-AM"/>
        </w:rPr>
        <w:t>29166</w:t>
      </w:r>
      <w:r w:rsidRPr="00BA35EB">
        <w:rPr>
          <w:rFonts w:ascii="GHEA Grapalat" w:hAnsi="GHEA Grapalat" w:cs="Calibri"/>
          <w:color w:val="181C32"/>
          <w:lang w:val="hy-AM"/>
        </w:rPr>
        <w:t xml:space="preserve"> «ՎՍԴ» ՍՊԸ-ի սպանդանոց, </w:t>
      </w:r>
      <w:r w:rsidRPr="00BA35EB">
        <w:rPr>
          <w:rFonts w:ascii="GHEA Grapalat" w:hAnsi="GHEA Grapalat"/>
          <w:lang w:val="hy-AM"/>
        </w:rPr>
        <w:t xml:space="preserve">Ձև N 1 N </w:t>
      </w:r>
      <w:r w:rsidRPr="00BA35EB">
        <w:rPr>
          <w:rFonts w:ascii="GHEA Grapalat" w:hAnsi="GHEA Grapalat" w:cs="Calibri"/>
          <w:color w:val="000000"/>
          <w:lang w:val="hy-AM"/>
        </w:rPr>
        <w:t xml:space="preserve">068690 </w:t>
      </w:r>
      <w:r w:rsidRPr="00BA35EB">
        <w:rPr>
          <w:rFonts w:ascii="GHEA Grapalat" w:hAnsi="GHEA Grapalat"/>
          <w:lang w:val="hy-AM"/>
        </w:rPr>
        <w:t xml:space="preserve">անասնաբուժական վկայականը տրվել է </w:t>
      </w:r>
      <w:r w:rsidRPr="00BA35EB">
        <w:rPr>
          <w:rFonts w:ascii="GHEA Grapalat" w:hAnsi="GHEA Grapalat" w:cs="Calibri"/>
          <w:color w:val="000000"/>
          <w:lang w:val="hy-AM"/>
        </w:rPr>
        <w:t xml:space="preserve">3 գլուխ ԽԵԿ-ի համար։ Տրվել է 100066922, 100066923,100066924, 100066925 </w:t>
      </w:r>
      <w:r w:rsidRPr="00BA35EB">
        <w:rPr>
          <w:rFonts w:ascii="GHEA Grapalat" w:hAnsi="GHEA Grapalat"/>
          <w:lang w:val="hy-AM"/>
        </w:rPr>
        <w:t>Ձև N 5-երը։</w:t>
      </w:r>
      <w:r w:rsidRPr="00BA35EB">
        <w:rPr>
          <w:rFonts w:ascii="GHEA Grapalat" w:hAnsi="GHEA Grapalat" w:cs="Calibri"/>
          <w:color w:val="000000"/>
          <w:lang w:val="hy-AM"/>
        </w:rPr>
        <w:t xml:space="preserve"> Ըստ </w:t>
      </w:r>
      <w:r w:rsidRPr="00BA35EB">
        <w:rPr>
          <w:rFonts w:ascii="GHEA Grapalat" w:hAnsi="GHEA Grapalat"/>
          <w:lang w:val="hy-AM"/>
        </w:rPr>
        <w:t>N</w:t>
      </w:r>
      <w:r w:rsidRPr="00BA35EB">
        <w:rPr>
          <w:rFonts w:ascii="GHEA Grapalat" w:hAnsi="GHEA Grapalat" w:cs="Calibri"/>
          <w:color w:val="000000"/>
          <w:lang w:val="hy-AM"/>
        </w:rPr>
        <w:t xml:space="preserve"> 308 ԱԲՍՓ եզրակացության՝ մսեղիքը 658 կգ է, ենթամթերքը 21 կգ, սակայն տրվել է 4 </w:t>
      </w:r>
      <w:r w:rsidRPr="00BA35EB">
        <w:rPr>
          <w:rFonts w:ascii="GHEA Grapalat" w:hAnsi="GHEA Grapalat"/>
          <w:lang w:val="hy-AM"/>
        </w:rPr>
        <w:t>Ձև</w:t>
      </w:r>
      <w:r w:rsidRPr="00BA35EB">
        <w:rPr>
          <w:rFonts w:ascii="GHEA Grapalat" w:hAnsi="GHEA Grapalat" w:cs="Calibri"/>
          <w:color w:val="000000"/>
          <w:lang w:val="hy-AM"/>
        </w:rPr>
        <w:t xml:space="preserve"> 5՝ 870 կգ-ի համար, 100066923, 100066924, 100066925 </w:t>
      </w:r>
      <w:r w:rsidRPr="00BA35EB">
        <w:rPr>
          <w:rFonts w:ascii="GHEA Grapalat" w:hAnsi="GHEA Grapalat"/>
          <w:lang w:val="hy-AM"/>
        </w:rPr>
        <w:t>Ձև</w:t>
      </w:r>
      <w:r w:rsidRPr="00BA35EB">
        <w:rPr>
          <w:rFonts w:ascii="GHEA Grapalat" w:hAnsi="GHEA Grapalat" w:cs="Calibri"/>
          <w:color w:val="000000"/>
          <w:lang w:val="hy-AM"/>
        </w:rPr>
        <w:t xml:space="preserve"> 5-երի մեջ նշված ականջապիտակների համարները չեն համապատասխանում </w:t>
      </w:r>
      <w:r w:rsidRPr="00BA35EB">
        <w:rPr>
          <w:rFonts w:ascii="GHEA Grapalat" w:hAnsi="GHEA Grapalat"/>
          <w:lang w:val="hy-AM"/>
        </w:rPr>
        <w:t>N</w:t>
      </w:r>
      <w:r w:rsidRPr="00BA35EB">
        <w:rPr>
          <w:rFonts w:ascii="GHEA Grapalat" w:hAnsi="GHEA Grapalat" w:cs="Calibri"/>
          <w:color w:val="000000"/>
          <w:lang w:val="hy-AM"/>
        </w:rPr>
        <w:t xml:space="preserve"> 068690 </w:t>
      </w:r>
      <w:r w:rsidRPr="00BA35EB">
        <w:rPr>
          <w:rFonts w:ascii="GHEA Grapalat" w:hAnsi="GHEA Grapalat"/>
          <w:lang w:val="hy-AM"/>
        </w:rPr>
        <w:t>Ձև</w:t>
      </w:r>
      <w:r w:rsidRPr="00BA35EB">
        <w:rPr>
          <w:rFonts w:ascii="GHEA Grapalat" w:hAnsi="GHEA Grapalat" w:cs="Calibri"/>
          <w:color w:val="000000"/>
          <w:lang w:val="hy-AM"/>
        </w:rPr>
        <w:t xml:space="preserve"> 1-ում նշված համարներին, իսկ 100066923, 100066924 </w:t>
      </w:r>
      <w:r w:rsidRPr="00BA35EB">
        <w:rPr>
          <w:rFonts w:ascii="GHEA Grapalat" w:hAnsi="GHEA Grapalat"/>
          <w:lang w:val="hy-AM"/>
        </w:rPr>
        <w:t>Ձև</w:t>
      </w:r>
      <w:r w:rsidRPr="00BA35EB">
        <w:rPr>
          <w:rFonts w:ascii="GHEA Grapalat" w:hAnsi="GHEA Grapalat" w:cs="Calibri"/>
          <w:color w:val="000000"/>
          <w:lang w:val="hy-AM"/>
        </w:rPr>
        <w:t xml:space="preserve"> 5-երի մեջ նշված են նույն ականջապիտակի համարը՝ 104486823 և տրվել է նույն «ԿԱՌՈՆԱ» ընկերությանը։ Բաշխվել է 4 կազմակերպության (որից 2-ը՝ ԿՈՌՈՆԱ ընկերությանը) յուրաքանչյուրին ամբողջական մսեղիք և 7-ական կգ ենթամթերք, որը չի համապատասխանում եզրակացությամբ տրվածին։</w:t>
      </w:r>
    </w:p>
    <w:p w14:paraId="2AD4F4A8" w14:textId="7497E560" w:rsidR="00A54AE2" w:rsidRPr="00BA35EB" w:rsidRDefault="00A54AE2" w:rsidP="00794946">
      <w:pPr>
        <w:spacing w:line="360" w:lineRule="auto"/>
        <w:ind w:firstLine="567"/>
        <w:jc w:val="both"/>
        <w:rPr>
          <w:rFonts w:ascii="GHEA Grapalat" w:hAnsi="GHEA Grapalat" w:cs="Calibri"/>
          <w:color w:val="000000"/>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cs="Calibri"/>
          <w:b/>
          <w:bCs/>
          <w:color w:val="181C32"/>
          <w:lang w:val="hy-AM"/>
        </w:rPr>
        <w:t>29167, 29168</w:t>
      </w:r>
      <w:r w:rsidRPr="00BA35EB">
        <w:rPr>
          <w:rFonts w:ascii="GHEA Grapalat" w:hAnsi="GHEA Grapalat" w:cs="Calibri"/>
          <w:color w:val="181C32"/>
          <w:lang w:val="hy-AM"/>
        </w:rPr>
        <w:t xml:space="preserve"> «ՎԱՀԱՆ ԲԱՐՍԵՂՅԱՆ ՊԱՊԻԿԻ» Ա/Ձ սպանդանոց, </w:t>
      </w:r>
      <w:r w:rsidRPr="00BA35EB">
        <w:rPr>
          <w:rFonts w:ascii="GHEA Grapalat" w:hAnsi="GHEA Grapalat" w:cs="Calibri"/>
          <w:color w:val="000000"/>
          <w:lang w:val="hy-AM"/>
        </w:rPr>
        <w:t>073581 Ձև 1-ի մեջ նշված չէ նույնականացման համարը։</w:t>
      </w:r>
    </w:p>
    <w:p w14:paraId="46BA90A5" w14:textId="0BB43F62" w:rsidR="00A54AE2" w:rsidRPr="00BA35EB" w:rsidRDefault="00A54AE2" w:rsidP="00794946">
      <w:pPr>
        <w:spacing w:line="360" w:lineRule="auto"/>
        <w:ind w:firstLine="567"/>
        <w:jc w:val="both"/>
        <w:rPr>
          <w:rFonts w:ascii="GHEA Grapalat" w:hAnsi="GHEA Grapalat" w:cs="Calibri"/>
          <w:color w:val="000000"/>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cs="Calibri"/>
          <w:b/>
          <w:bCs/>
          <w:color w:val="181C32"/>
          <w:lang w:val="hy-AM"/>
        </w:rPr>
        <w:t xml:space="preserve">31606 </w:t>
      </w:r>
      <w:r w:rsidRPr="00BA35EB">
        <w:rPr>
          <w:rFonts w:ascii="GHEA Grapalat" w:hAnsi="GHEA Grapalat" w:cs="Calibri"/>
          <w:color w:val="181C32"/>
          <w:lang w:val="hy-AM"/>
        </w:rPr>
        <w:t>«ԲԱՐՍԵՂ ԱՎԴԱԼՅԱՆ ՇԱՎԱՐՇԻ» Ա/Ձ սպանդանոց, ե</w:t>
      </w:r>
      <w:r w:rsidRPr="00BA35EB">
        <w:rPr>
          <w:rFonts w:ascii="GHEA Grapalat" w:hAnsi="GHEA Grapalat" w:cs="Calibri"/>
          <w:color w:val="000000"/>
          <w:lang w:val="hy-AM"/>
        </w:rPr>
        <w:t>զրակացությունը ամբողջական չէ</w:t>
      </w:r>
      <w:r w:rsidRPr="00BA35EB">
        <w:rPr>
          <w:rFonts w:ascii="MS Mincho" w:eastAsia="MS Mincho" w:hAnsi="MS Mincho" w:cs="MS Mincho" w:hint="eastAsia"/>
          <w:color w:val="000000"/>
          <w:lang w:val="hy-AM"/>
        </w:rPr>
        <w:t>․</w:t>
      </w:r>
      <w:r w:rsidRPr="00BA35EB">
        <w:rPr>
          <w:rFonts w:ascii="GHEA Grapalat" w:hAnsi="GHEA Grapalat" w:cs="Calibri"/>
          <w:color w:val="000000"/>
          <w:lang w:val="hy-AM"/>
        </w:rPr>
        <w:t xml:space="preserve"> </w:t>
      </w:r>
      <w:r w:rsidRPr="00BA35EB">
        <w:rPr>
          <w:rFonts w:ascii="GHEA Grapalat" w:hAnsi="GHEA Grapalat" w:cs="GHEA Grapalat"/>
          <w:color w:val="000000"/>
          <w:lang w:val="hy-AM"/>
        </w:rPr>
        <w:t>տեղադրված</w:t>
      </w:r>
      <w:r w:rsidRPr="00BA35EB">
        <w:rPr>
          <w:rFonts w:ascii="GHEA Grapalat" w:hAnsi="GHEA Grapalat" w:cs="Calibri"/>
          <w:color w:val="000000"/>
          <w:lang w:val="hy-AM"/>
        </w:rPr>
        <w:t xml:space="preserve"> </w:t>
      </w:r>
      <w:r w:rsidRPr="00BA35EB">
        <w:rPr>
          <w:rFonts w:ascii="GHEA Grapalat" w:hAnsi="GHEA Grapalat" w:cs="GHEA Grapalat"/>
          <w:color w:val="000000"/>
          <w:lang w:val="hy-AM"/>
        </w:rPr>
        <w:t>է</w:t>
      </w:r>
      <w:r w:rsidRPr="00BA35EB">
        <w:rPr>
          <w:rFonts w:ascii="GHEA Grapalat" w:hAnsi="GHEA Grapalat" w:cs="Calibri"/>
          <w:color w:val="000000"/>
          <w:lang w:val="hy-AM"/>
        </w:rPr>
        <w:t xml:space="preserve"> </w:t>
      </w:r>
      <w:r w:rsidRPr="00BA35EB">
        <w:rPr>
          <w:rFonts w:ascii="GHEA Grapalat" w:hAnsi="GHEA Grapalat" w:cs="GHEA Grapalat"/>
          <w:color w:val="000000"/>
          <w:lang w:val="hy-AM"/>
        </w:rPr>
        <w:t>միայն</w:t>
      </w:r>
      <w:r w:rsidRPr="00BA35EB">
        <w:rPr>
          <w:rFonts w:ascii="GHEA Grapalat" w:hAnsi="GHEA Grapalat" w:cs="Calibri"/>
          <w:color w:val="000000"/>
          <w:lang w:val="hy-AM"/>
        </w:rPr>
        <w:t xml:space="preserve"> 1-</w:t>
      </w:r>
      <w:r w:rsidRPr="00BA35EB">
        <w:rPr>
          <w:rFonts w:ascii="GHEA Grapalat" w:hAnsi="GHEA Grapalat" w:cs="GHEA Grapalat"/>
          <w:color w:val="000000"/>
          <w:lang w:val="hy-AM"/>
        </w:rPr>
        <w:t>ին</w:t>
      </w:r>
      <w:r w:rsidRPr="00BA35EB">
        <w:rPr>
          <w:rFonts w:ascii="GHEA Grapalat" w:hAnsi="GHEA Grapalat" w:cs="Calibri"/>
          <w:color w:val="000000"/>
          <w:lang w:val="hy-AM"/>
        </w:rPr>
        <w:t xml:space="preserve"> </w:t>
      </w:r>
      <w:r w:rsidRPr="00BA35EB">
        <w:rPr>
          <w:rFonts w:ascii="GHEA Grapalat" w:hAnsi="GHEA Grapalat" w:cs="GHEA Grapalat"/>
          <w:color w:val="000000"/>
          <w:lang w:val="hy-AM"/>
        </w:rPr>
        <w:t>էջը</w:t>
      </w:r>
      <w:r w:rsidRPr="00BA35EB">
        <w:rPr>
          <w:rFonts w:ascii="GHEA Grapalat" w:hAnsi="GHEA Grapalat" w:cs="Calibri"/>
          <w:color w:val="000000"/>
          <w:lang w:val="hy-AM"/>
        </w:rPr>
        <w:t xml:space="preserve">, </w:t>
      </w:r>
      <w:r w:rsidRPr="00BA35EB">
        <w:rPr>
          <w:rFonts w:ascii="GHEA Grapalat" w:hAnsi="GHEA Grapalat" w:cs="GHEA Grapalat"/>
          <w:color w:val="000000"/>
          <w:lang w:val="hy-AM"/>
        </w:rPr>
        <w:t>նշված</w:t>
      </w:r>
      <w:r w:rsidRPr="00BA35EB">
        <w:rPr>
          <w:rFonts w:ascii="GHEA Grapalat" w:hAnsi="GHEA Grapalat" w:cs="Calibri"/>
          <w:color w:val="000000"/>
          <w:lang w:val="hy-AM"/>
        </w:rPr>
        <w:t xml:space="preserve"> </w:t>
      </w:r>
      <w:r w:rsidR="00624BD2">
        <w:rPr>
          <w:rFonts w:ascii="GHEA Grapalat" w:hAnsi="GHEA Grapalat" w:cs="Calibri"/>
          <w:color w:val="000000"/>
          <w:lang w:val="hy-AM"/>
        </w:rPr>
        <w:t xml:space="preserve">չէ </w:t>
      </w:r>
      <w:r w:rsidRPr="00BA35EB">
        <w:rPr>
          <w:rFonts w:ascii="GHEA Grapalat" w:hAnsi="GHEA Grapalat" w:cs="GHEA Grapalat"/>
          <w:color w:val="000000"/>
          <w:lang w:val="hy-AM"/>
        </w:rPr>
        <w:t>ու՞մ</w:t>
      </w:r>
      <w:r w:rsidRPr="00BA35EB">
        <w:rPr>
          <w:rFonts w:ascii="GHEA Grapalat" w:hAnsi="GHEA Grapalat" w:cs="Calibri"/>
          <w:color w:val="000000"/>
          <w:lang w:val="hy-AM"/>
        </w:rPr>
        <w:t xml:space="preserve"> </w:t>
      </w:r>
      <w:r w:rsidR="00FA5A5C" w:rsidRPr="009C001D">
        <w:rPr>
          <w:rFonts w:ascii="GHEA Grapalat" w:hAnsi="GHEA Grapalat" w:cs="Calibri"/>
          <w:color w:val="000000"/>
          <w:lang w:val="hy-AM"/>
        </w:rPr>
        <w:t>են</w:t>
      </w:r>
      <w:r w:rsidR="00FA5A5C">
        <w:rPr>
          <w:rFonts w:ascii="GHEA Grapalat" w:hAnsi="GHEA Grapalat" w:cs="Calibri"/>
          <w:color w:val="000000"/>
          <w:lang w:val="hy-AM"/>
        </w:rPr>
        <w:t xml:space="preserve"> </w:t>
      </w:r>
      <w:r w:rsidRPr="00BA35EB">
        <w:rPr>
          <w:rFonts w:ascii="GHEA Grapalat" w:hAnsi="GHEA Grapalat" w:cs="GHEA Grapalat"/>
          <w:color w:val="000000"/>
          <w:lang w:val="hy-AM"/>
        </w:rPr>
        <w:t>պատկանում</w:t>
      </w:r>
      <w:r w:rsidRPr="00BA35EB">
        <w:rPr>
          <w:rFonts w:ascii="GHEA Grapalat" w:hAnsi="GHEA Grapalat" w:cs="Calibri"/>
          <w:color w:val="000000"/>
          <w:lang w:val="hy-AM"/>
        </w:rPr>
        <w:t xml:space="preserve"> կենդանիները, փորձաքննություն իրականացնողի ազգանունը և ստորագրությունը։ </w:t>
      </w:r>
    </w:p>
    <w:p w14:paraId="253EF58F" w14:textId="50806487" w:rsidR="00B043BE" w:rsidRPr="00BA35EB" w:rsidRDefault="00B043BE" w:rsidP="00794946">
      <w:pPr>
        <w:spacing w:line="360" w:lineRule="auto"/>
        <w:ind w:right="51" w:firstLine="567"/>
        <w:jc w:val="both"/>
        <w:rPr>
          <w:rFonts w:ascii="GHEA Grapalat" w:eastAsiaTheme="minorEastAsia" w:hAnsi="GHEA Grapalat"/>
          <w:bCs/>
          <w:color w:val="000000"/>
          <w:lang w:val="hy-AM"/>
        </w:rPr>
      </w:pPr>
      <w:r w:rsidRPr="00BA35EB">
        <w:rPr>
          <w:rFonts w:ascii="GHEA Grapalat" w:eastAsiaTheme="minorEastAsia" w:hAnsi="GHEA Grapalat"/>
          <w:b/>
          <w:color w:val="000000"/>
          <w:lang w:val="hy-AM"/>
        </w:rPr>
        <w:t>Հ/Հ 32527</w:t>
      </w:r>
      <w:r w:rsidRPr="00BA35EB">
        <w:rPr>
          <w:rFonts w:ascii="GHEA Grapalat" w:eastAsiaTheme="minorEastAsia" w:hAnsi="GHEA Grapalat"/>
          <w:bCs/>
          <w:color w:val="000000"/>
          <w:lang w:val="hy-AM"/>
        </w:rPr>
        <w:t xml:space="preserve">  «ԲԻՈ ՄԻՍ» ՍՊԸ-ի կողմից 730 կգ </w:t>
      </w:r>
      <w:bookmarkStart w:id="55" w:name="_Hlk186189618"/>
      <w:r w:rsidRPr="00BA35EB">
        <w:rPr>
          <w:rFonts w:ascii="GHEA Grapalat" w:eastAsiaTheme="minorEastAsia" w:hAnsi="GHEA Grapalat"/>
          <w:bCs/>
          <w:color w:val="000000"/>
          <w:lang w:val="hy-AM"/>
        </w:rPr>
        <w:t xml:space="preserve">(նկատի է առնվել կենդանի քաշը) </w:t>
      </w:r>
      <w:bookmarkEnd w:id="55"/>
      <w:r w:rsidRPr="00BA35EB">
        <w:rPr>
          <w:rFonts w:ascii="GHEA Grapalat" w:eastAsiaTheme="minorEastAsia" w:hAnsi="GHEA Grapalat"/>
          <w:bCs/>
          <w:color w:val="000000"/>
          <w:lang w:val="hy-AM"/>
        </w:rPr>
        <w:t>ընդհանուր քաշով ընդունված 2 գլուխ ԽԵԿ-ի 25</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12</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 xml:space="preserve">2024 իրականացված սպանդի արդյունքում </w:t>
      </w:r>
      <w:bookmarkStart w:id="56" w:name="_Hlk186190195"/>
      <w:r w:rsidRPr="00BA35EB">
        <w:rPr>
          <w:rFonts w:ascii="GHEA Grapalat" w:eastAsiaTheme="minorEastAsia" w:hAnsi="GHEA Grapalat"/>
          <w:bCs/>
          <w:color w:val="000000"/>
          <w:lang w:val="hy-AM"/>
        </w:rPr>
        <w:t xml:space="preserve">անասնաբուժասանիտարական փորձաքննությունը </w:t>
      </w:r>
      <w:bookmarkEnd w:id="56"/>
      <w:r w:rsidRPr="00BA35EB">
        <w:rPr>
          <w:rFonts w:ascii="GHEA Grapalat" w:eastAsiaTheme="minorEastAsia" w:hAnsi="GHEA Grapalat"/>
          <w:bCs/>
          <w:color w:val="000000"/>
          <w:lang w:val="hy-AM"/>
        </w:rPr>
        <w:t>իրականաց</w:t>
      </w:r>
      <w:r w:rsidR="00F040BB">
        <w:rPr>
          <w:rFonts w:ascii="GHEA Grapalat" w:eastAsiaTheme="minorEastAsia" w:hAnsi="GHEA Grapalat"/>
          <w:bCs/>
          <w:color w:val="000000"/>
          <w:lang w:val="hy-AM"/>
        </w:rPr>
        <w:t>ն</w:t>
      </w:r>
      <w:r w:rsidRPr="00BA35EB">
        <w:rPr>
          <w:rFonts w:ascii="GHEA Grapalat" w:eastAsiaTheme="minorEastAsia" w:hAnsi="GHEA Grapalat"/>
          <w:bCs/>
          <w:color w:val="000000"/>
          <w:lang w:val="hy-AM"/>
        </w:rPr>
        <w:t>ող անասնաբույժ Հ</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 xml:space="preserve"> Մուրադյանի կողմից 25</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12</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2024 գրվել է N 176 անասնաբուժասանիտարական եզրակացությունը, որի հիմքով 25.12.2024 տրամադրվել է ձև 5 N 100075376 անասնաբուժական վկայական, սակայն Ձև 1 N 069309 անասնաբուժական վկայականը տրամադրվել է 26</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12</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2024, այսինքն մորթից 1 օր հետո, իսկ կենդանին սպանդանոց է բերվել փաստորեն առանց ուղղեկցող անասնաբուժական փաստաթղթերի, որն անթույլատրելի է։</w:t>
      </w:r>
    </w:p>
    <w:p w14:paraId="7B5F3EF9" w14:textId="1F5AA4F2" w:rsidR="00B043BE" w:rsidRPr="00BA35EB" w:rsidRDefault="00B043BE" w:rsidP="00794946">
      <w:pPr>
        <w:spacing w:line="360" w:lineRule="auto"/>
        <w:ind w:right="51" w:firstLine="567"/>
        <w:jc w:val="both"/>
        <w:rPr>
          <w:rFonts w:ascii="GHEA Grapalat" w:eastAsiaTheme="minorEastAsia" w:hAnsi="GHEA Grapalat"/>
          <w:bCs/>
          <w:i/>
          <w:iCs/>
          <w:color w:val="000000"/>
          <w:sz w:val="20"/>
          <w:szCs w:val="20"/>
          <w:lang w:val="hy-AM"/>
        </w:rPr>
      </w:pPr>
      <w:r w:rsidRPr="00BA35EB">
        <w:rPr>
          <w:rFonts w:ascii="GHEA Grapalat" w:eastAsiaTheme="minorEastAsia" w:hAnsi="GHEA Grapalat"/>
          <w:bCs/>
          <w:color w:val="000000"/>
          <w:lang w:val="hy-AM"/>
        </w:rPr>
        <w:t xml:space="preserve">  </w:t>
      </w:r>
      <w:r w:rsidRPr="00BA35EB">
        <w:rPr>
          <w:rFonts w:ascii="GHEA Grapalat" w:eastAsiaTheme="minorEastAsia" w:hAnsi="GHEA Grapalat"/>
          <w:bCs/>
          <w:i/>
          <w:iCs/>
          <w:color w:val="000000"/>
          <w:sz w:val="20"/>
          <w:szCs w:val="20"/>
          <w:lang w:val="hy-AM"/>
        </w:rPr>
        <w:t>Խախտվել է «Անասնաբուժության մասին» ՀՀ օրենքի 22-րդ հոդվածի 1-ին կետի 5-րդ ենթակետի «կենդանիների, բեղմնավորիչ նյութերի, կենդանական ծագման հումքի և մթերքի, կերատեսակների տեղափոխումը և իրացումն իրականացնել միայն անասնաբուժական ուղեկցող փաստաթղթերի առկայությամբ» և  ՀՀ կառավարության 2006 թվականի հունիսի 29-ի N 993-Ն որոշման հավելվածի 11-րդ կետի «Սպանդանոցի անասնաբազայում սպանդային կենդանիները բեռնաթափվում են ուղեկցող անասնաբուժական փաստաթղթի առկայության դեպքում` 2 ժամվա ընթացքում: Ընդունված գլխաքանակը ենթարկվում է նախասպանդային զննման և ջերմաչափման, որոնց արդյունքներն սպանդանոցի անասնաբուժական ծառայության կողմից գրանցվում են համապատասխան գրանցամատյանում» պահանջները:</w:t>
      </w:r>
    </w:p>
    <w:p w14:paraId="6CE59C41" w14:textId="57D9D48F" w:rsidR="00CC4E11" w:rsidRPr="00BA35EB" w:rsidRDefault="00CC4E11" w:rsidP="00794946">
      <w:pPr>
        <w:pStyle w:val="ListParagraph"/>
        <w:tabs>
          <w:tab w:val="left" w:pos="450"/>
        </w:tabs>
        <w:spacing w:line="360" w:lineRule="auto"/>
        <w:ind w:left="0" w:firstLine="567"/>
        <w:contextualSpacing/>
        <w:jc w:val="both"/>
        <w:rPr>
          <w:rFonts w:ascii="GHEA Grapalat" w:eastAsia="Times New Roman" w:hAnsi="GHEA Grapalat" w:cs="Calibri"/>
          <w:color w:val="181C32"/>
          <w:lang w:val="hy-AM"/>
        </w:rPr>
      </w:pPr>
      <w:r w:rsidRPr="00BA35EB">
        <w:rPr>
          <w:rFonts w:ascii="GHEA Grapalat" w:eastAsia="Times New Roman" w:hAnsi="GHEA Grapalat" w:cs="Calibri"/>
          <w:color w:val="181C32"/>
          <w:lang w:val="hy-AM"/>
        </w:rPr>
        <w:lastRenderedPageBreak/>
        <w:t xml:space="preserve">Առկա են մորթի դեպքեր, որոնց կից Ձև 1 վկայականում և </w:t>
      </w:r>
      <w:bookmarkStart w:id="57" w:name="_Hlk186192655"/>
      <w:r w:rsidRPr="00BA35EB">
        <w:rPr>
          <w:rFonts w:ascii="GHEA Grapalat" w:eastAsia="Times New Roman" w:hAnsi="GHEA Grapalat" w:cs="Calibri"/>
          <w:color w:val="181C32"/>
          <w:lang w:val="hy-AM"/>
        </w:rPr>
        <w:t xml:space="preserve">Անասնաբուժասանիտարական փորձաքննության եզրակացության մեջ </w:t>
      </w:r>
      <w:bookmarkEnd w:id="57"/>
      <w:r w:rsidRPr="00BA35EB">
        <w:rPr>
          <w:rFonts w:ascii="GHEA Grapalat" w:eastAsia="Times New Roman" w:hAnsi="GHEA Grapalat" w:cs="Calibri"/>
          <w:color w:val="181C32"/>
          <w:lang w:val="hy-AM"/>
        </w:rPr>
        <w:t>կենդանիների ականջապիտակների համարները լրացված չեն։ Օրինակ՝ Հ/Հ 30282, Հ/Հ 30284, Հ/Հ 30286։</w:t>
      </w:r>
    </w:p>
    <w:p w14:paraId="7209A1C9" w14:textId="0615E627" w:rsidR="007E3D1A" w:rsidRPr="00BA35EB" w:rsidRDefault="00CC4E11" w:rsidP="00794946">
      <w:pPr>
        <w:pStyle w:val="ListParagraph"/>
        <w:tabs>
          <w:tab w:val="left" w:pos="450"/>
        </w:tabs>
        <w:spacing w:line="360" w:lineRule="auto"/>
        <w:ind w:left="0" w:firstLine="567"/>
        <w:contextualSpacing/>
        <w:jc w:val="both"/>
        <w:rPr>
          <w:rFonts w:ascii="GHEA Grapalat" w:eastAsia="Times New Roman" w:hAnsi="GHEA Grapalat" w:cs="Calibri"/>
          <w:color w:val="181C32"/>
          <w:lang w:val="hy-AM"/>
        </w:rPr>
      </w:pPr>
      <w:r w:rsidRPr="00BA35EB">
        <w:rPr>
          <w:rFonts w:ascii="GHEA Grapalat" w:eastAsia="Times New Roman" w:hAnsi="GHEA Grapalat" w:cs="Calibri"/>
          <w:color w:val="181C32"/>
          <w:lang w:val="hy-AM"/>
        </w:rPr>
        <w:t>Մի շարք դեպքերում էլ Անասնաբուժասանիտարական փորձաքննության եզրակացության մեջ նշված չեն, թե կենդանուց ինչ նմուշներ են վերցվել փորձաքննություն իրականացնելու համար։ Օրինակ՝ Հ/Հ 30283 (</w:t>
      </w:r>
      <w:bookmarkStart w:id="58" w:name="_Hlk186194031"/>
      <w:r w:rsidRPr="00BA35EB">
        <w:rPr>
          <w:rFonts w:ascii="GHEA Grapalat" w:eastAsia="Times New Roman" w:hAnsi="GHEA Grapalat" w:cs="Calibri"/>
          <w:color w:val="181C32"/>
          <w:lang w:val="hy-AM"/>
        </w:rPr>
        <w:t>Եզրակացություն N 93</w:t>
      </w:r>
      <w:bookmarkEnd w:id="58"/>
      <w:r w:rsidRPr="00BA35EB">
        <w:rPr>
          <w:rFonts w:ascii="GHEA Grapalat" w:eastAsia="Times New Roman" w:hAnsi="GHEA Grapalat" w:cs="Calibri"/>
          <w:color w:val="181C32"/>
          <w:lang w:val="hy-AM"/>
        </w:rPr>
        <w:t>), Հ/Հ 30280 (Եզրակացություն N 163), Հ/Հ 30284</w:t>
      </w:r>
      <w:r w:rsidR="007E3D1A" w:rsidRPr="00BA35EB">
        <w:rPr>
          <w:rFonts w:ascii="GHEA Grapalat" w:eastAsia="Times New Roman" w:hAnsi="GHEA Grapalat" w:cs="Calibri"/>
          <w:color w:val="181C32"/>
          <w:lang w:val="hy-AM"/>
        </w:rPr>
        <w:t xml:space="preserve"> </w:t>
      </w:r>
      <w:r w:rsidRPr="00BA35EB">
        <w:rPr>
          <w:rFonts w:ascii="GHEA Grapalat" w:eastAsia="Times New Roman" w:hAnsi="GHEA Grapalat" w:cs="Calibri"/>
          <w:color w:val="181C32"/>
          <w:lang w:val="hy-AM"/>
        </w:rPr>
        <w:t xml:space="preserve">(Եզրակացություն N 317), Հ/Հ 31919 (Եզրակացություն N 143)։ </w:t>
      </w:r>
    </w:p>
    <w:p w14:paraId="3FA86984" w14:textId="112B1108" w:rsidR="00CC4E11" w:rsidRPr="00BA35EB" w:rsidRDefault="00CC4E11" w:rsidP="00794946">
      <w:pPr>
        <w:pStyle w:val="ListParagraph"/>
        <w:tabs>
          <w:tab w:val="left" w:pos="450"/>
        </w:tabs>
        <w:spacing w:line="360" w:lineRule="auto"/>
        <w:ind w:left="0" w:firstLine="567"/>
        <w:contextualSpacing/>
        <w:jc w:val="both"/>
        <w:rPr>
          <w:rFonts w:ascii="GHEA Grapalat" w:eastAsia="Times New Roman" w:hAnsi="GHEA Grapalat" w:cs="Calibri"/>
          <w:b/>
          <w:bCs/>
          <w:color w:val="181C32"/>
          <w:lang w:val="hy-AM"/>
        </w:rPr>
      </w:pPr>
      <w:r w:rsidRPr="00BA35EB">
        <w:rPr>
          <w:rFonts w:ascii="GHEA Grapalat" w:eastAsia="Times New Roman" w:hAnsi="GHEA Grapalat" w:cs="Calibri"/>
          <w:color w:val="181C32"/>
          <w:lang w:val="hy-AM"/>
        </w:rPr>
        <w:t xml:space="preserve">Այնինչ, ՀՀ Կառավարության 2021 թվականի փետրվարի 11-ի N 156 որոշման «Ձկան, ջրային կենդանիների ու ձկնամթերքի, մսի և կենդանիների սպանդից գոյացած մթերքի, կաթի և կաթնամթերքի, ձվի, մեղրի անասնաբուժասանիտարական փորձաքննության» </w:t>
      </w:r>
      <w:r w:rsidR="009D5BB2" w:rsidRPr="00BA35EB">
        <w:rPr>
          <w:rFonts w:ascii="GHEA Grapalat" w:eastAsia="Times New Roman" w:hAnsi="GHEA Grapalat" w:cs="Calibri"/>
          <w:color w:val="181C32"/>
          <w:lang w:val="hy-AM"/>
        </w:rPr>
        <w:t>կ</w:t>
      </w:r>
      <w:r w:rsidRPr="00BA35EB">
        <w:rPr>
          <w:rFonts w:ascii="GHEA Grapalat" w:eastAsia="Times New Roman" w:hAnsi="GHEA Grapalat" w:cs="Calibri"/>
          <w:color w:val="181C32"/>
          <w:lang w:val="hy-AM"/>
        </w:rPr>
        <w:t xml:space="preserve">արգի IV. (Փորձաքննության օբյեկտների խմբաքանակից նմուշառումը) գլխի 15-րդ կետի համաձայն՝ Մսի և կենդանական սպանդից գոյացած մթերքի փորձաքննության համար յուրաքանչյուր մսեղիքից </w:t>
      </w:r>
      <w:r w:rsidRPr="00BA35EB">
        <w:rPr>
          <w:rFonts w:ascii="GHEA Grapalat" w:eastAsia="Times New Roman" w:hAnsi="GHEA Grapalat" w:cs="Calibri"/>
          <w:b/>
          <w:bCs/>
          <w:color w:val="181C32"/>
          <w:lang w:val="hy-AM"/>
        </w:rPr>
        <w:t>վերցվում են նմուշներ</w:t>
      </w:r>
      <w:r w:rsidRPr="00BA35EB">
        <w:rPr>
          <w:rFonts w:ascii="GHEA Grapalat" w:eastAsia="Times New Roman" w:hAnsi="GHEA Grapalat" w:cs="Calibri"/>
          <w:color w:val="181C32"/>
          <w:lang w:val="hy-AM"/>
        </w:rPr>
        <w:t>, որոնք ներառում են 8x6x6 սանտիմետրից ոչ պակաս փակեղով պատված մկանի կտոր, խողովակավոր ոսկոր, ավշային հանգույցներ, ընդ որում՝ խոշոր և մանր եղջերավոր կենդանիների, ձիու մսեղիքից՝ պարանոցի մակերեսային կամ ենթաթիակային, արտաքին զստային, իսկ խոզի մսեղիքից` պարանոցային մակերեսային վերին և ենթաթիակային, առաջին կողային և ենթածնկային ավշային հանգույցները, փայծաղի, երիկամների կտորներ, լյարդի բիլթը` լյարդային ավշահանգույցներով, ինչպես նաև կազմափոխված և ախտահարված հյուսվածքների փոփոխված մասեր՝ առկայության դեպքում: Սիբիրախտի նկատմամբ կասկածի դեպքում հետազոտության համար պարտադիր վերցվում են նաև փայծաղը, ականջը, կաշին, իսկ խոզերի դեպքում` նաև ենթածնոտային ավշային հանգույցները:</w:t>
      </w:r>
    </w:p>
    <w:p w14:paraId="3AE4C931" w14:textId="3C390F7C" w:rsidR="00CC4E11" w:rsidRPr="00BA35EB" w:rsidRDefault="00CC4E11" w:rsidP="00794946">
      <w:pPr>
        <w:pStyle w:val="NormalWeb"/>
        <w:shd w:val="clear" w:color="auto" w:fill="FFFFFF"/>
        <w:tabs>
          <w:tab w:val="left" w:pos="450"/>
        </w:tabs>
        <w:spacing w:before="0" w:beforeAutospacing="0" w:after="0" w:afterAutospacing="0" w:line="360" w:lineRule="auto"/>
        <w:ind w:firstLine="567"/>
        <w:jc w:val="both"/>
        <w:rPr>
          <w:rFonts w:ascii="GHEA Grapalat" w:hAnsi="GHEA Grapalat" w:cs="Calibri"/>
          <w:i/>
          <w:iCs/>
          <w:color w:val="181C32"/>
          <w:sz w:val="20"/>
          <w:szCs w:val="20"/>
          <w:lang w:val="hy-AM"/>
        </w:rPr>
      </w:pPr>
      <w:r w:rsidRPr="00BA35EB">
        <w:rPr>
          <w:rFonts w:ascii="GHEA Grapalat" w:hAnsi="GHEA Grapalat" w:cs="Calibri"/>
          <w:color w:val="181C32"/>
          <w:lang w:val="hy-AM"/>
        </w:rPr>
        <w:t>Կան նաև դեպքեր, երբ Անասնաբուժասանիտարական փորձաքննության եզրակացության կատարված հետազոտությունները տողում նշված է, որ իրականացվել է միայն զգայորոշում։ Օրինակ</w:t>
      </w:r>
      <w:r w:rsidR="007E3D1A" w:rsidRPr="00BA35EB">
        <w:rPr>
          <w:rFonts w:ascii="GHEA Grapalat" w:hAnsi="GHEA Grapalat" w:cs="Calibri"/>
          <w:color w:val="181C32"/>
          <w:lang w:val="hy-AM"/>
        </w:rPr>
        <w:t>՝</w:t>
      </w:r>
      <w:r w:rsidRPr="00BA35EB">
        <w:rPr>
          <w:rFonts w:ascii="GHEA Grapalat" w:hAnsi="GHEA Grapalat" w:cs="Calibri"/>
          <w:color w:val="181C32"/>
          <w:lang w:val="hy-AM"/>
        </w:rPr>
        <w:t xml:space="preserve"> Հ/Հ 31922 (Եզրակացություն N 725) , ՀՀ 30278 (Եզրակացություն N 209)։ </w:t>
      </w:r>
      <w:r w:rsidRPr="00BA35EB">
        <w:rPr>
          <w:rFonts w:ascii="GHEA Grapalat" w:hAnsi="GHEA Grapalat" w:cs="Calibri"/>
          <w:i/>
          <w:iCs/>
          <w:color w:val="181C32"/>
          <w:sz w:val="20"/>
          <w:szCs w:val="20"/>
          <w:lang w:val="hy-AM"/>
        </w:rPr>
        <w:t xml:space="preserve">Խախտվել է վերը նշված </w:t>
      </w:r>
      <w:r w:rsidR="009D5BB2" w:rsidRPr="00BA35EB">
        <w:rPr>
          <w:rFonts w:ascii="GHEA Grapalat" w:hAnsi="GHEA Grapalat" w:cs="Calibri"/>
          <w:color w:val="181C32"/>
          <w:lang w:val="hy-AM"/>
        </w:rPr>
        <w:t>ՀՀ Կառավարության 2021 թվականի փետրվարի 11-ի N 156 որոշման «Ձկան, ջրային կենդանիների ու ձկնամթերքի, մսի և կենդանիների սպանդից գոյացած մթերքի, կաթի և կաթնամթերքի, ձվի, մեղրի անասնաբուժասանիտարական փորձաքննության» Կարգի</w:t>
      </w:r>
      <w:r w:rsidRPr="00BA35EB">
        <w:rPr>
          <w:rFonts w:ascii="GHEA Grapalat" w:hAnsi="GHEA Grapalat" w:cs="Calibri"/>
          <w:i/>
          <w:iCs/>
          <w:color w:val="181C32"/>
          <w:sz w:val="20"/>
          <w:szCs w:val="20"/>
          <w:lang w:val="hy-AM"/>
        </w:rPr>
        <w:t xml:space="preserve"> 23-րդ (Փորձաքննության օբյեկտների և դրանցից ստացված արտադրանքի անասնաբուժասանիտարական փորձաքննությունը ներառում է զգայորոշման, մանրադիտակային և մակաբուծաբանական, մանրէաբանական, շճաբանական, </w:t>
      </w:r>
      <w:r w:rsidRPr="00BA35EB">
        <w:rPr>
          <w:rFonts w:ascii="GHEA Grapalat" w:hAnsi="GHEA Grapalat" w:cs="Calibri"/>
          <w:i/>
          <w:iCs/>
          <w:color w:val="181C32"/>
          <w:sz w:val="20"/>
          <w:szCs w:val="20"/>
          <w:lang w:val="hy-AM"/>
        </w:rPr>
        <w:lastRenderedPageBreak/>
        <w:t>հյուսվածքաբանական, քիմիական և մոլեկուլյար-գենետիկ (ՊՇՌ) հետազոտությունները) և 25-րդ (Մանրադիտակային և մակաբուծաբանական հետազոտությամբ ուսումնասիրվում են՝ մսի և կենդանական սպանդից գոյացած մթերքի համար՝ մանրէային աղտոտվածությունը, կենդանիների վարակիչ հիվանդությունների հարուցիչները, հարուցիչներին նմանվող մանրէները, մակաբույծները և վարակիչ հիվանդություններին բնորոշ ախտաբանական փոփոխությունները.....)</w:t>
      </w:r>
      <w:r w:rsidR="007E3D1A" w:rsidRPr="00BA35EB">
        <w:rPr>
          <w:rFonts w:ascii="GHEA Grapalat" w:hAnsi="GHEA Grapalat" w:cs="Calibri"/>
          <w:i/>
          <w:iCs/>
          <w:color w:val="181C32"/>
          <w:sz w:val="20"/>
          <w:szCs w:val="20"/>
          <w:lang w:val="hy-AM"/>
        </w:rPr>
        <w:t xml:space="preserve"> կետերը</w:t>
      </w:r>
      <w:r w:rsidRPr="00BA35EB">
        <w:rPr>
          <w:rFonts w:ascii="GHEA Grapalat" w:hAnsi="GHEA Grapalat" w:cs="Calibri"/>
          <w:i/>
          <w:iCs/>
          <w:color w:val="181C32"/>
          <w:sz w:val="20"/>
          <w:szCs w:val="20"/>
          <w:lang w:val="hy-AM"/>
        </w:rPr>
        <w:t xml:space="preserve">։ </w:t>
      </w:r>
    </w:p>
    <w:p w14:paraId="0BE3903E" w14:textId="62180165" w:rsidR="00CC4E11" w:rsidRPr="00BA35EB" w:rsidRDefault="00CC4E11" w:rsidP="00794946">
      <w:pPr>
        <w:spacing w:line="360" w:lineRule="auto"/>
        <w:ind w:right="50" w:firstLine="567"/>
        <w:jc w:val="both"/>
        <w:rPr>
          <w:rFonts w:ascii="GHEA Grapalat" w:eastAsiaTheme="minorEastAsia" w:hAnsi="GHEA Grapalat"/>
          <w:bCs/>
          <w:color w:val="000000"/>
          <w:lang w:val="hy-AM"/>
        </w:rPr>
      </w:pPr>
      <w:bookmarkStart w:id="59" w:name="_Hlk186193939"/>
      <w:r w:rsidRPr="00BA35EB">
        <w:rPr>
          <w:rFonts w:ascii="GHEA Grapalat" w:eastAsiaTheme="minorEastAsia" w:hAnsi="GHEA Grapalat"/>
          <w:b/>
          <w:color w:val="000000"/>
          <w:lang w:val="hy-AM"/>
        </w:rPr>
        <w:t>Հ</w:t>
      </w:r>
      <w:r w:rsidR="00B043BE" w:rsidRPr="00BA35EB">
        <w:rPr>
          <w:rFonts w:ascii="GHEA Grapalat" w:eastAsiaTheme="minorEastAsia" w:hAnsi="GHEA Grapalat"/>
          <w:b/>
          <w:color w:val="000000"/>
          <w:lang w:val="hy-AM"/>
        </w:rPr>
        <w:t>/Հ</w:t>
      </w:r>
      <w:r w:rsidRPr="00BA35EB">
        <w:rPr>
          <w:rFonts w:ascii="GHEA Grapalat" w:eastAsiaTheme="minorEastAsia" w:hAnsi="GHEA Grapalat"/>
          <w:b/>
          <w:color w:val="000000"/>
          <w:lang w:val="hy-AM"/>
        </w:rPr>
        <w:t xml:space="preserve"> 32484</w:t>
      </w:r>
      <w:r w:rsidRPr="00BA35EB">
        <w:rPr>
          <w:rFonts w:ascii="GHEA Grapalat" w:eastAsiaTheme="minorEastAsia" w:hAnsi="GHEA Grapalat"/>
          <w:bCs/>
          <w:color w:val="000000"/>
          <w:lang w:val="hy-AM"/>
        </w:rPr>
        <w:t xml:space="preserve"> </w:t>
      </w:r>
      <w:r w:rsidR="00B043BE" w:rsidRPr="00BA35EB">
        <w:rPr>
          <w:rFonts w:ascii="GHEA Grapalat" w:eastAsiaTheme="minorEastAsia" w:hAnsi="GHEA Grapalat"/>
          <w:bCs/>
          <w:color w:val="000000"/>
          <w:lang w:val="hy-AM"/>
        </w:rPr>
        <w:t>«</w:t>
      </w:r>
      <w:bookmarkEnd w:id="59"/>
      <w:r w:rsidRPr="00BA35EB">
        <w:rPr>
          <w:rFonts w:ascii="GHEA Grapalat" w:eastAsiaTheme="minorEastAsia" w:hAnsi="GHEA Grapalat"/>
          <w:bCs/>
          <w:color w:val="000000"/>
          <w:lang w:val="hy-AM"/>
        </w:rPr>
        <w:t>ՎԱՀԱՆ ԲԱՐՍԵՂՅԱՆ ՊԱՊԻԿԻ</w:t>
      </w:r>
      <w:r w:rsidR="00B043BE" w:rsidRPr="00BA35EB">
        <w:rPr>
          <w:rFonts w:ascii="GHEA Grapalat" w:eastAsiaTheme="minorEastAsia" w:hAnsi="GHEA Grapalat"/>
          <w:bCs/>
          <w:color w:val="000000"/>
          <w:lang w:val="hy-AM"/>
        </w:rPr>
        <w:t>»</w:t>
      </w:r>
      <w:r w:rsidRPr="00BA35EB">
        <w:rPr>
          <w:rFonts w:ascii="GHEA Grapalat" w:eastAsiaTheme="minorEastAsia" w:hAnsi="GHEA Grapalat"/>
          <w:bCs/>
          <w:color w:val="000000"/>
          <w:lang w:val="hy-AM"/>
        </w:rPr>
        <w:t xml:space="preserve"> Ա/Ձ սպանդանոցում 25</w:t>
      </w:r>
      <w:r w:rsidRPr="00BA35EB">
        <w:rPr>
          <w:rFonts w:ascii="MS Mincho" w:eastAsia="MS Mincho" w:hAnsi="MS Mincho" w:cs="MS Mincho" w:hint="eastAsia"/>
          <w:bCs/>
          <w:color w:val="000000"/>
          <w:lang w:val="hy-AM"/>
        </w:rPr>
        <w:t>․</w:t>
      </w:r>
      <w:r w:rsidRPr="00BA35EB">
        <w:rPr>
          <w:rFonts w:ascii="GHEA Grapalat" w:eastAsiaTheme="minorEastAsia" w:hAnsi="GHEA Grapalat" w:cs="Cambria Math"/>
          <w:bCs/>
          <w:color w:val="000000"/>
          <w:lang w:val="hy-AM"/>
        </w:rPr>
        <w:t xml:space="preserve"> </w:t>
      </w:r>
      <w:r w:rsidRPr="00BA35EB">
        <w:rPr>
          <w:rFonts w:ascii="GHEA Grapalat" w:eastAsiaTheme="minorEastAsia" w:hAnsi="GHEA Grapalat"/>
          <w:bCs/>
          <w:color w:val="000000"/>
          <w:lang w:val="hy-AM"/>
        </w:rPr>
        <w:t>12</w:t>
      </w:r>
      <w:r w:rsidRPr="00BA35EB">
        <w:rPr>
          <w:rFonts w:ascii="MS Mincho" w:eastAsia="MS Mincho" w:hAnsi="MS Mincho" w:cs="MS Mincho" w:hint="eastAsia"/>
          <w:bCs/>
          <w:color w:val="000000"/>
          <w:lang w:val="hy-AM"/>
        </w:rPr>
        <w:t>․</w:t>
      </w:r>
      <w:r w:rsidRPr="00BA35EB">
        <w:rPr>
          <w:rFonts w:ascii="GHEA Grapalat" w:eastAsiaTheme="minorEastAsia" w:hAnsi="GHEA Grapalat" w:cs="Cambria Math"/>
          <w:bCs/>
          <w:color w:val="000000"/>
          <w:lang w:val="hy-AM"/>
        </w:rPr>
        <w:t xml:space="preserve"> </w:t>
      </w:r>
      <w:r w:rsidRPr="00BA35EB">
        <w:rPr>
          <w:rFonts w:ascii="GHEA Grapalat" w:eastAsiaTheme="minorEastAsia" w:hAnsi="GHEA Grapalat"/>
          <w:bCs/>
          <w:color w:val="000000"/>
          <w:lang w:val="hy-AM"/>
        </w:rPr>
        <w:t>2024  իրականացվել է 91 կգ ընդհանուր քաշով 2 գլուխ խոզերի (1 գ</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 xml:space="preserve"> 48 կգ և 1 գ</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 xml:space="preserve"> 43 կգ) մորթ (այս դեպքում նկատի է առնվել կենդանիների սպանդից հետո ստացված մսեղիքների ընդհանուր քաշը)։ Նշված 2 գ</w:t>
      </w:r>
      <w:r w:rsidR="00B043BE" w:rsidRPr="00BA35EB">
        <w:rPr>
          <w:rFonts w:ascii="GHEA Grapalat" w:eastAsiaTheme="minorEastAsia" w:hAnsi="GHEA Grapalat"/>
          <w:bCs/>
          <w:color w:val="000000"/>
          <w:lang w:val="hy-AM"/>
        </w:rPr>
        <w:t>լուխ</w:t>
      </w:r>
      <w:r w:rsidRPr="00BA35EB">
        <w:rPr>
          <w:rFonts w:ascii="GHEA Grapalat" w:eastAsiaTheme="minorEastAsia" w:hAnsi="GHEA Grapalat"/>
          <w:bCs/>
          <w:color w:val="000000"/>
          <w:lang w:val="hy-AM"/>
        </w:rPr>
        <w:t xml:space="preserve"> խոզերը ուղղեկցվել են Ձև 1 N 073829 անասնաբուժական վկայականով, սպանդի ընթացքում և հետո իրականացվել է անասնաբուժասանիտարական փորձաքննություն և գրվել է N 538 անասնաբուժասանիտարական եզրակացությունը, սակայն սպանդի արդյունքում ստացված 1 գ</w:t>
      </w:r>
      <w:r w:rsidR="00B043BE" w:rsidRPr="00BA35EB">
        <w:rPr>
          <w:rFonts w:ascii="GHEA Grapalat" w:eastAsiaTheme="minorEastAsia" w:hAnsi="GHEA Grapalat"/>
          <w:bCs/>
          <w:color w:val="000000"/>
          <w:lang w:val="hy-AM"/>
        </w:rPr>
        <w:t>լուխ</w:t>
      </w:r>
      <w:r w:rsidRPr="00BA35EB">
        <w:rPr>
          <w:rFonts w:ascii="GHEA Grapalat" w:eastAsiaTheme="minorEastAsia" w:hAnsi="GHEA Grapalat"/>
          <w:bCs/>
          <w:color w:val="000000"/>
          <w:lang w:val="hy-AM"/>
        </w:rPr>
        <w:t xml:space="preserve"> 48 կգ և 1 գ</w:t>
      </w:r>
      <w:r w:rsidR="00B043BE" w:rsidRPr="00BA35EB">
        <w:rPr>
          <w:rFonts w:ascii="GHEA Grapalat" w:eastAsiaTheme="minorEastAsia" w:hAnsi="GHEA Grapalat"/>
          <w:bCs/>
          <w:color w:val="000000"/>
          <w:lang w:val="hy-AM"/>
        </w:rPr>
        <w:t>լո</w:t>
      </w:r>
      <w:r w:rsidR="00C00956">
        <w:rPr>
          <w:rFonts w:ascii="GHEA Grapalat" w:eastAsiaTheme="minorEastAsia" w:hAnsi="GHEA Grapalat"/>
          <w:bCs/>
          <w:color w:val="000000"/>
          <w:lang w:val="hy-AM"/>
        </w:rPr>
        <w:t>ւ</w:t>
      </w:r>
      <w:r w:rsidR="00B043BE" w:rsidRPr="00BA35EB">
        <w:rPr>
          <w:rFonts w:ascii="GHEA Grapalat" w:eastAsiaTheme="minorEastAsia" w:hAnsi="GHEA Grapalat"/>
          <w:bCs/>
          <w:color w:val="000000"/>
          <w:lang w:val="hy-AM"/>
        </w:rPr>
        <w:t>խ</w:t>
      </w:r>
      <w:r w:rsidRPr="00BA35EB">
        <w:rPr>
          <w:rFonts w:ascii="GHEA Grapalat" w:eastAsiaTheme="minorEastAsia" w:hAnsi="GHEA Grapalat"/>
          <w:bCs/>
          <w:color w:val="000000"/>
          <w:lang w:val="hy-AM"/>
        </w:rPr>
        <w:t xml:space="preserve"> 43 կգ խոզերի մսեղիքի համար տրամադրվել է </w:t>
      </w:r>
      <w:bookmarkStart w:id="60" w:name="_Hlk186191237"/>
      <w:bookmarkStart w:id="61" w:name="_Hlk186194737"/>
      <w:r w:rsidRPr="00BA35EB">
        <w:rPr>
          <w:rFonts w:ascii="GHEA Grapalat" w:eastAsiaTheme="minorEastAsia" w:hAnsi="GHEA Grapalat"/>
          <w:bCs/>
          <w:color w:val="000000"/>
          <w:lang w:val="hy-AM"/>
        </w:rPr>
        <w:t xml:space="preserve">2 </w:t>
      </w:r>
      <w:bookmarkStart w:id="62" w:name="_Hlk186192903"/>
      <w:r w:rsidRPr="00BA35EB">
        <w:rPr>
          <w:rFonts w:ascii="GHEA Grapalat" w:eastAsiaTheme="minorEastAsia" w:hAnsi="GHEA Grapalat"/>
          <w:bCs/>
          <w:color w:val="000000"/>
          <w:lang w:val="hy-AM"/>
        </w:rPr>
        <w:t xml:space="preserve">նույնաբովանդակ </w:t>
      </w:r>
      <w:bookmarkEnd w:id="62"/>
      <w:r w:rsidRPr="00BA35EB">
        <w:rPr>
          <w:rFonts w:ascii="GHEA Grapalat" w:eastAsiaTheme="minorEastAsia" w:hAnsi="GHEA Grapalat"/>
          <w:bCs/>
          <w:color w:val="000000"/>
          <w:lang w:val="hy-AM"/>
        </w:rPr>
        <w:t xml:space="preserve">Ձև 5 անասնաբուժական վկայականեր </w:t>
      </w:r>
      <w:bookmarkStart w:id="63" w:name="_Hlk186192235"/>
      <w:bookmarkEnd w:id="60"/>
      <w:r w:rsidRPr="00BA35EB">
        <w:rPr>
          <w:rFonts w:ascii="GHEA Grapalat" w:eastAsiaTheme="minorEastAsia" w:hAnsi="GHEA Grapalat"/>
          <w:bCs/>
          <w:color w:val="000000"/>
          <w:lang w:val="hy-AM"/>
        </w:rPr>
        <w:t xml:space="preserve">N 100075243, N 100075244 </w:t>
      </w:r>
      <w:bookmarkEnd w:id="63"/>
      <w:r w:rsidRPr="00BA35EB">
        <w:rPr>
          <w:rFonts w:ascii="GHEA Grapalat" w:eastAsiaTheme="minorEastAsia" w:hAnsi="GHEA Grapalat"/>
          <w:bCs/>
          <w:color w:val="000000"/>
          <w:lang w:val="hy-AM"/>
        </w:rPr>
        <w:t xml:space="preserve">տրված 25.12.2024։ </w:t>
      </w:r>
      <w:bookmarkStart w:id="64" w:name="_Hlk186195199"/>
      <w:bookmarkEnd w:id="61"/>
      <w:r w:rsidR="00B043BE" w:rsidRPr="00BA35EB">
        <w:rPr>
          <w:rFonts w:ascii="GHEA Grapalat" w:eastAsiaTheme="minorEastAsia" w:hAnsi="GHEA Grapalat"/>
          <w:bCs/>
          <w:color w:val="000000"/>
          <w:lang w:val="hy-AM"/>
        </w:rPr>
        <w:t xml:space="preserve"> </w:t>
      </w:r>
    </w:p>
    <w:bookmarkEnd w:id="64"/>
    <w:p w14:paraId="34215C89" w14:textId="3504F69F" w:rsidR="00CC4E11" w:rsidRPr="00BA35EB" w:rsidRDefault="00CC4E11" w:rsidP="00794946">
      <w:pPr>
        <w:spacing w:line="360" w:lineRule="auto"/>
        <w:ind w:right="51" w:firstLine="567"/>
        <w:jc w:val="both"/>
        <w:rPr>
          <w:rFonts w:ascii="GHEA Grapalat" w:eastAsiaTheme="minorEastAsia" w:hAnsi="GHEA Grapalat"/>
          <w:bCs/>
          <w:color w:val="000000"/>
          <w:lang w:val="hy-AM"/>
        </w:rPr>
      </w:pPr>
      <w:r w:rsidRPr="00BA35EB">
        <w:rPr>
          <w:rFonts w:ascii="GHEA Grapalat" w:eastAsiaTheme="minorEastAsia" w:hAnsi="GHEA Grapalat"/>
          <w:b/>
          <w:color w:val="000000"/>
          <w:lang w:val="hy-AM"/>
        </w:rPr>
        <w:t>Հ</w:t>
      </w:r>
      <w:r w:rsidR="00B043BE" w:rsidRPr="00BA35EB">
        <w:rPr>
          <w:rFonts w:ascii="GHEA Grapalat" w:eastAsiaTheme="minorEastAsia" w:hAnsi="GHEA Grapalat"/>
          <w:b/>
          <w:color w:val="000000"/>
          <w:lang w:val="hy-AM"/>
        </w:rPr>
        <w:t>/Հ</w:t>
      </w:r>
      <w:r w:rsidRPr="00BA35EB">
        <w:rPr>
          <w:rFonts w:ascii="GHEA Grapalat" w:eastAsiaTheme="minorEastAsia" w:hAnsi="GHEA Grapalat"/>
          <w:b/>
          <w:color w:val="000000"/>
          <w:lang w:val="hy-AM"/>
        </w:rPr>
        <w:t xml:space="preserve"> 32627</w:t>
      </w:r>
      <w:r w:rsidRPr="00BA35EB">
        <w:rPr>
          <w:rFonts w:ascii="GHEA Grapalat" w:eastAsiaTheme="minorEastAsia" w:hAnsi="GHEA Grapalat"/>
          <w:bCs/>
          <w:color w:val="000000"/>
          <w:lang w:val="hy-AM"/>
        </w:rPr>
        <w:t xml:space="preserve"> </w:t>
      </w:r>
      <w:r w:rsidR="00B043BE" w:rsidRPr="00BA35EB">
        <w:rPr>
          <w:rFonts w:ascii="GHEA Grapalat" w:eastAsiaTheme="minorEastAsia" w:hAnsi="GHEA Grapalat"/>
          <w:bCs/>
          <w:color w:val="000000"/>
          <w:lang w:val="hy-AM"/>
        </w:rPr>
        <w:t>«</w:t>
      </w:r>
      <w:r w:rsidRPr="00BA35EB">
        <w:rPr>
          <w:rFonts w:ascii="GHEA Grapalat" w:eastAsiaTheme="minorEastAsia" w:hAnsi="GHEA Grapalat"/>
          <w:bCs/>
          <w:color w:val="000000"/>
          <w:lang w:val="hy-AM"/>
        </w:rPr>
        <w:t>ՎԱՀԱՆ ԲԱՐՍԵՂՅԱՆ ՊԱՊԻԿԻ</w:t>
      </w:r>
      <w:r w:rsidR="00B043BE" w:rsidRPr="00BA35EB">
        <w:rPr>
          <w:rFonts w:ascii="GHEA Grapalat" w:eastAsiaTheme="minorEastAsia" w:hAnsi="GHEA Grapalat"/>
          <w:bCs/>
          <w:color w:val="000000"/>
          <w:lang w:val="hy-AM"/>
        </w:rPr>
        <w:t>»</w:t>
      </w:r>
      <w:r w:rsidRPr="00BA35EB">
        <w:rPr>
          <w:rFonts w:ascii="GHEA Grapalat" w:eastAsiaTheme="minorEastAsia" w:hAnsi="GHEA Grapalat"/>
          <w:bCs/>
          <w:color w:val="000000"/>
          <w:lang w:val="hy-AM"/>
        </w:rPr>
        <w:t xml:space="preserve"> Ա/Ձ սպանդանոցում 26</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 xml:space="preserve"> 12</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 xml:space="preserve"> 2024 իրականացվել է 60 կգ ընդհանուր քաշով 1 գլուխ խոզի մորթ, որի անասնաբուժասանիտարական փորձաքննությ</w:t>
      </w:r>
      <w:r w:rsidR="00C00956">
        <w:rPr>
          <w:rFonts w:ascii="GHEA Grapalat" w:eastAsiaTheme="minorEastAsia" w:hAnsi="GHEA Grapalat"/>
          <w:bCs/>
          <w:color w:val="000000"/>
          <w:lang w:val="hy-AM"/>
        </w:rPr>
        <w:t>ա</w:t>
      </w:r>
      <w:r w:rsidRPr="00BA35EB">
        <w:rPr>
          <w:rFonts w:ascii="GHEA Grapalat" w:eastAsiaTheme="minorEastAsia" w:hAnsi="GHEA Grapalat"/>
          <w:bCs/>
          <w:color w:val="000000"/>
          <w:lang w:val="hy-AM"/>
        </w:rPr>
        <w:t xml:space="preserve">ն արդյունքում </w:t>
      </w:r>
      <w:r w:rsidR="00B043BE" w:rsidRPr="00BA35EB">
        <w:rPr>
          <w:rFonts w:ascii="GHEA Grapalat" w:eastAsiaTheme="minorEastAsia" w:hAnsi="GHEA Grapalat"/>
          <w:bCs/>
          <w:color w:val="000000"/>
          <w:lang w:val="hy-AM"/>
        </w:rPr>
        <w:t xml:space="preserve">տրվել է </w:t>
      </w:r>
      <w:r w:rsidRPr="00BA35EB">
        <w:rPr>
          <w:rFonts w:ascii="GHEA Grapalat" w:eastAsiaTheme="minorEastAsia" w:hAnsi="GHEA Grapalat"/>
          <w:bCs/>
          <w:color w:val="000000"/>
          <w:lang w:val="hy-AM"/>
        </w:rPr>
        <w:t>N 541 անասնաբուժասանիտարական փորձաքննության եզրակացությունը, սակայն տրամադրվել է 2 նույնաբովանդակ (1 գ</w:t>
      </w:r>
      <w:r w:rsidR="00B043BE" w:rsidRPr="00BA35EB">
        <w:rPr>
          <w:rFonts w:ascii="GHEA Grapalat" w:eastAsiaTheme="minorEastAsia" w:hAnsi="GHEA Grapalat"/>
          <w:bCs/>
          <w:color w:val="000000"/>
          <w:lang w:val="hy-AM"/>
        </w:rPr>
        <w:t>լուխ</w:t>
      </w:r>
      <w:r w:rsidRPr="00BA35EB">
        <w:rPr>
          <w:rFonts w:ascii="GHEA Grapalat" w:eastAsiaTheme="minorEastAsia" w:hAnsi="GHEA Grapalat"/>
          <w:bCs/>
          <w:color w:val="000000"/>
          <w:lang w:val="hy-AM"/>
        </w:rPr>
        <w:t xml:space="preserve"> 60 կգ) Ձև 5 անասնաբուժական վկայականեր N 100075581, N 100075582։ Երկու Ձև 5 անասնաբուժական վկայականերում էլ նշված է մսեղիքը (1 գ</w:t>
      </w:r>
      <w:r w:rsidRPr="00BA35EB">
        <w:rPr>
          <w:rFonts w:ascii="MS Mincho" w:eastAsia="MS Mincho" w:hAnsi="MS Mincho" w:cs="MS Mincho" w:hint="eastAsia"/>
          <w:bCs/>
          <w:color w:val="000000"/>
          <w:lang w:val="hy-AM"/>
        </w:rPr>
        <w:t>․</w:t>
      </w:r>
      <w:r w:rsidRPr="00BA35EB">
        <w:rPr>
          <w:rFonts w:ascii="GHEA Grapalat" w:eastAsiaTheme="minorEastAsia" w:hAnsi="GHEA Grapalat"/>
          <w:bCs/>
          <w:color w:val="000000"/>
          <w:lang w:val="hy-AM"/>
        </w:rPr>
        <w:t xml:space="preserve"> 60 կգ)։</w:t>
      </w:r>
    </w:p>
    <w:p w14:paraId="7EE7CE94" w14:textId="6E22A495" w:rsidR="00CC4E11" w:rsidRPr="00BA35EB" w:rsidRDefault="009D5BB2" w:rsidP="00794946">
      <w:pPr>
        <w:spacing w:line="360" w:lineRule="auto"/>
        <w:ind w:right="51" w:firstLine="567"/>
        <w:jc w:val="both"/>
        <w:rPr>
          <w:rFonts w:ascii="GHEA Grapalat" w:eastAsiaTheme="minorEastAsia" w:hAnsi="GHEA Grapalat"/>
          <w:bCs/>
          <w:i/>
          <w:iCs/>
          <w:color w:val="000000"/>
          <w:sz w:val="20"/>
          <w:szCs w:val="20"/>
          <w:lang w:val="hy-AM"/>
        </w:rPr>
      </w:pPr>
      <w:r w:rsidRPr="00BA35EB">
        <w:rPr>
          <w:rFonts w:ascii="GHEA Grapalat" w:eastAsiaTheme="minorEastAsia" w:hAnsi="GHEA Grapalat"/>
          <w:bCs/>
          <w:i/>
          <w:iCs/>
          <w:color w:val="000000"/>
          <w:sz w:val="20"/>
          <w:szCs w:val="20"/>
          <w:lang w:val="hy-AM"/>
        </w:rPr>
        <w:t xml:space="preserve">Վերոգրյալի դեպքերի հիման վրա կարելի է </w:t>
      </w:r>
      <w:r w:rsidR="00CC4E11" w:rsidRPr="00BA35EB">
        <w:rPr>
          <w:rFonts w:ascii="GHEA Grapalat" w:eastAsiaTheme="minorEastAsia" w:hAnsi="GHEA Grapalat"/>
          <w:bCs/>
          <w:i/>
          <w:iCs/>
          <w:color w:val="000000"/>
          <w:sz w:val="20"/>
          <w:szCs w:val="20"/>
          <w:lang w:val="hy-AM"/>
        </w:rPr>
        <w:t xml:space="preserve">ենթադրել, որ նույնաբովանդակ, տարբեր համարներով՝ </w:t>
      </w:r>
      <w:r w:rsidRPr="00BA35EB">
        <w:rPr>
          <w:rFonts w:ascii="GHEA Grapalat" w:eastAsiaTheme="minorEastAsia" w:hAnsi="GHEA Grapalat"/>
          <w:bCs/>
          <w:i/>
          <w:iCs/>
          <w:color w:val="000000"/>
          <w:sz w:val="20"/>
          <w:szCs w:val="20"/>
          <w:lang w:val="hy-AM"/>
        </w:rPr>
        <w:t xml:space="preserve">կրկնվող </w:t>
      </w:r>
      <w:r w:rsidR="00CC4E11" w:rsidRPr="00BA35EB">
        <w:rPr>
          <w:rFonts w:ascii="GHEA Grapalat" w:eastAsiaTheme="minorEastAsia" w:hAnsi="GHEA Grapalat"/>
          <w:bCs/>
          <w:i/>
          <w:iCs/>
          <w:color w:val="000000"/>
          <w:sz w:val="20"/>
          <w:szCs w:val="20"/>
          <w:lang w:val="hy-AM"/>
        </w:rPr>
        <w:t>Ձև 5 անասնաբուժական վկայակաների առկայությունը տնտեսավարողների մոտ կարող է առաջացնել մսեղիքը ուղեկցող Ձև 5 անասնաբուժական վկայակաների անօրինական շրջապտույտ։</w:t>
      </w:r>
    </w:p>
    <w:p w14:paraId="72194E4F" w14:textId="70A61341" w:rsidR="00CC4E11" w:rsidRPr="00BA35EB" w:rsidRDefault="00CC4E11" w:rsidP="00794946">
      <w:pPr>
        <w:spacing w:line="360" w:lineRule="auto"/>
        <w:ind w:firstLine="567"/>
        <w:jc w:val="both"/>
        <w:rPr>
          <w:rFonts w:ascii="GHEA Grapalat" w:hAnsi="GHEA Grapalat" w:cs="Calibri"/>
          <w:color w:val="181C32"/>
          <w:lang w:val="hy-AM"/>
        </w:rPr>
      </w:pPr>
      <w:r w:rsidRPr="00BA35EB">
        <w:rPr>
          <w:rFonts w:ascii="GHEA Grapalat" w:hAnsi="GHEA Grapalat"/>
          <w:color w:val="000000"/>
          <w:shd w:val="clear" w:color="auto" w:fill="FFFFFF"/>
          <w:lang w:val="hy-AM"/>
        </w:rPr>
        <w:t xml:space="preserve">Հարթակում «Ընդհանուր քաշը» սյունակում տնտեսավարողների մի մասը լրացրել է կենդանի կենդանու քաշը </w:t>
      </w:r>
      <w:r w:rsidRPr="00BA35EB">
        <w:rPr>
          <w:rFonts w:ascii="GHEA Grapalat" w:hAnsi="GHEA Grapalat" w:cs="Calibri"/>
          <w:color w:val="000000"/>
          <w:shd w:val="clear" w:color="auto" w:fill="FFFFFF"/>
          <w:lang w:val="hy-AM"/>
        </w:rPr>
        <w:t xml:space="preserve">(օրինակ՝ </w:t>
      </w:r>
      <w:r w:rsidRPr="00BA35EB">
        <w:rPr>
          <w:rFonts w:ascii="GHEA Grapalat" w:hAnsi="GHEA Grapalat" w:cs="Calibri"/>
          <w:color w:val="181C32"/>
          <w:lang w:val="hy-AM"/>
        </w:rPr>
        <w:t>«ԻՋԵՎԱՆԻ ՄՍԱՄԹԵՐՔ» ՍՊԸ-ի սպանդանոց</w:t>
      </w:r>
      <w:r w:rsidRPr="00BA35EB">
        <w:rPr>
          <w:rFonts w:ascii="GHEA Grapalat" w:hAnsi="GHEA Grapalat" w:cs="Calibri"/>
          <w:color w:val="000000"/>
          <w:shd w:val="clear" w:color="auto" w:fill="FFFFFF"/>
          <w:lang w:val="hy-AM"/>
        </w:rPr>
        <w:t xml:space="preserve">), մի մսաը՝ մորթի արդյունքում ստացված մսեղիքի և ենթամթերքի քաշը (օրինակ՝ ԱԼԻՖ ՀԱՍԱՆՅԱՆ ՏՈՍՈՒՆԻ, «Վ Ս ԳՐԻԳ», ԴԱՎԻԹ ՂՈՒԼՅԱՆ ԻԼՅԻՉԻ, ՕՄԱՐ ՍԱԴՈԵՎ ՍՈՒՐԵՆԻ)։ </w:t>
      </w:r>
    </w:p>
    <w:p w14:paraId="4FDE142D" w14:textId="1BA90174" w:rsidR="00CC4E11" w:rsidRPr="00BA35EB" w:rsidRDefault="00CC4E11" w:rsidP="00794946">
      <w:pPr>
        <w:spacing w:line="360" w:lineRule="auto"/>
        <w:ind w:firstLine="567"/>
        <w:jc w:val="both"/>
        <w:rPr>
          <w:rFonts w:ascii="GHEA Grapalat" w:hAnsi="GHEA Grapalat"/>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b/>
          <w:bCs/>
          <w:lang w:val="hy-AM"/>
        </w:rPr>
        <w:t>29152</w:t>
      </w:r>
      <w:r w:rsidRPr="00BA35EB">
        <w:rPr>
          <w:rFonts w:ascii="GHEA Grapalat" w:hAnsi="GHEA Grapalat"/>
          <w:lang w:val="hy-AM"/>
        </w:rPr>
        <w:t xml:space="preserve"> «ԵՐԵՄՅԱՆ ՖԱՐՄ» ՓԲԸ սպանդանոցի կողմից իրականացված մորթի անասնաբուժասանիտարական փորձաքննության եզրակացությունը կցված չէ։ Ձև N</w:t>
      </w:r>
      <w:r w:rsidR="009D5BB2" w:rsidRPr="00BA35EB">
        <w:rPr>
          <w:rFonts w:ascii="GHEA Grapalat" w:hAnsi="GHEA Grapalat"/>
          <w:lang w:val="hy-AM"/>
        </w:rPr>
        <w:t xml:space="preserve"> </w:t>
      </w:r>
      <w:r w:rsidRPr="00BA35EB">
        <w:rPr>
          <w:rFonts w:ascii="GHEA Grapalat" w:hAnsi="GHEA Grapalat"/>
          <w:lang w:val="hy-AM"/>
        </w:rPr>
        <w:t>1՝ N 73915 անասնաբուժական վկայականում բացակայում է 3 գլուխ ԽԵԿ-ի նույնականացման համարը։</w:t>
      </w:r>
    </w:p>
    <w:p w14:paraId="15B8D658" w14:textId="5D35FA7A" w:rsidR="00CC4E11" w:rsidRPr="00BA35EB" w:rsidRDefault="00CC4E11" w:rsidP="00794946">
      <w:pPr>
        <w:spacing w:line="360" w:lineRule="auto"/>
        <w:ind w:firstLine="567"/>
        <w:jc w:val="both"/>
        <w:rPr>
          <w:rFonts w:ascii="GHEA Grapalat" w:hAnsi="GHEA Grapalat" w:cs="Calibri"/>
          <w:color w:val="181C32"/>
          <w:lang w:val="hy-AM"/>
        </w:rPr>
      </w:pPr>
      <w:r w:rsidRPr="00BA35EB">
        <w:rPr>
          <w:rFonts w:ascii="GHEA Grapalat" w:hAnsi="GHEA Grapalat"/>
          <w:b/>
          <w:bCs/>
          <w:color w:val="000000"/>
          <w:shd w:val="clear" w:color="auto" w:fill="FFFFFF"/>
          <w:lang w:val="hy-AM"/>
        </w:rPr>
        <w:lastRenderedPageBreak/>
        <w:t xml:space="preserve">Հ/Հ </w:t>
      </w:r>
      <w:r w:rsidRPr="00BA35EB">
        <w:rPr>
          <w:rFonts w:ascii="GHEA Grapalat" w:hAnsi="GHEA Grapalat"/>
          <w:b/>
          <w:bCs/>
          <w:lang w:val="hy-AM"/>
        </w:rPr>
        <w:t>29154</w:t>
      </w:r>
      <w:r w:rsidRPr="00BA35EB">
        <w:rPr>
          <w:rFonts w:ascii="GHEA Grapalat" w:hAnsi="GHEA Grapalat"/>
          <w:lang w:val="hy-AM"/>
        </w:rPr>
        <w:t xml:space="preserve"> «ԵՐԵՄՅԱՆ ՖԱՐՄ» ՓԲԸ- ին պատկանող սպանդանոցի կողմից իրականացված մորթի անասնաբուժասանիտարական փորձաքննության եզրակացության փոխարեն կցված է Ձև N</w:t>
      </w:r>
      <w:r w:rsidR="009D5BB2" w:rsidRPr="00BA35EB">
        <w:rPr>
          <w:rFonts w:ascii="GHEA Grapalat" w:hAnsi="GHEA Grapalat"/>
          <w:lang w:val="hy-AM"/>
        </w:rPr>
        <w:t xml:space="preserve"> </w:t>
      </w:r>
      <w:r w:rsidRPr="00BA35EB">
        <w:rPr>
          <w:rFonts w:ascii="GHEA Grapalat" w:hAnsi="GHEA Grapalat"/>
          <w:lang w:val="hy-AM"/>
        </w:rPr>
        <w:t>1 N 73914-ը։</w:t>
      </w:r>
    </w:p>
    <w:p w14:paraId="3F225251" w14:textId="621EBAC3" w:rsidR="009D5BB2" w:rsidRPr="00BA35EB" w:rsidRDefault="00CC4E11" w:rsidP="00794946">
      <w:pPr>
        <w:spacing w:line="360" w:lineRule="auto"/>
        <w:ind w:firstLine="567"/>
        <w:jc w:val="both"/>
        <w:rPr>
          <w:rFonts w:ascii="GHEA Grapalat" w:hAnsi="GHEA Grapalat"/>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b/>
          <w:bCs/>
          <w:lang w:val="hy-AM"/>
        </w:rPr>
        <w:t>29156</w:t>
      </w:r>
      <w:r w:rsidRPr="00BA35EB">
        <w:rPr>
          <w:rFonts w:ascii="GHEA Grapalat" w:hAnsi="GHEA Grapalat"/>
          <w:lang w:val="hy-AM"/>
        </w:rPr>
        <w:t xml:space="preserve"> </w:t>
      </w:r>
      <w:r w:rsidR="009D5BB2" w:rsidRPr="00BA35EB">
        <w:rPr>
          <w:rFonts w:ascii="GHEA Grapalat" w:hAnsi="GHEA Grapalat"/>
          <w:lang w:val="hy-AM"/>
        </w:rPr>
        <w:t>«</w:t>
      </w:r>
      <w:r w:rsidRPr="00BA35EB">
        <w:rPr>
          <w:rFonts w:ascii="GHEA Grapalat" w:hAnsi="GHEA Grapalat"/>
          <w:lang w:val="hy-AM"/>
        </w:rPr>
        <w:t>ԱԼԻՖ ՀԱՍԱՆՅԱՆ ՏՈՍՈՒՆԻ</w:t>
      </w:r>
      <w:r w:rsidR="009D5BB2" w:rsidRPr="00BA35EB">
        <w:rPr>
          <w:rFonts w:ascii="GHEA Grapalat" w:hAnsi="GHEA Grapalat"/>
          <w:lang w:val="hy-AM"/>
        </w:rPr>
        <w:t>»</w:t>
      </w:r>
      <w:r w:rsidRPr="00BA35EB">
        <w:rPr>
          <w:rFonts w:ascii="GHEA Grapalat" w:hAnsi="GHEA Grapalat"/>
          <w:lang w:val="hy-AM"/>
        </w:rPr>
        <w:t xml:space="preserve"> Ա/Ձ սպանդանոցի կողմից իրականացված մորթի ընդհանուր քաշը նշված է 190 կգ, իսկ անասնաբուժասանիտարական փորձաքննության եզրակացության մեջ մսեղիքի քաշը նշված է 192 կգ։ Համաձայն N 574 ԱԲՍՓ եզրակացության՝ կատարվել է </w:t>
      </w:r>
      <w:r w:rsidRPr="00BA35EB">
        <w:rPr>
          <w:rFonts w:ascii="GHEA Grapalat" w:hAnsi="GHEA Grapalat"/>
          <w:b/>
          <w:lang w:val="hy-AM"/>
        </w:rPr>
        <w:t>ավշային հանգույցների զգայորոշում</w:t>
      </w:r>
      <w:r w:rsidRPr="00BA35EB">
        <w:rPr>
          <w:rFonts w:ascii="GHEA Grapalat" w:hAnsi="GHEA Grapalat"/>
          <w:lang w:val="hy-AM"/>
        </w:rPr>
        <w:t xml:space="preserve">։ </w:t>
      </w:r>
    </w:p>
    <w:p w14:paraId="1E06868F" w14:textId="744A6233" w:rsidR="009D5BB2" w:rsidRPr="00BA35EB" w:rsidRDefault="009D5BB2" w:rsidP="00794946">
      <w:pPr>
        <w:spacing w:line="360" w:lineRule="auto"/>
        <w:ind w:firstLine="567"/>
        <w:jc w:val="both"/>
        <w:rPr>
          <w:rFonts w:ascii="GHEA Grapalat" w:hAnsi="GHEA Grapalat"/>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b/>
          <w:bCs/>
          <w:lang w:val="hy-AM"/>
        </w:rPr>
        <w:t>29157,</w:t>
      </w:r>
      <w:r w:rsidRPr="00BA35EB">
        <w:rPr>
          <w:rFonts w:ascii="GHEA Grapalat" w:hAnsi="GHEA Grapalat" w:cs="Calibri"/>
          <w:b/>
          <w:bCs/>
          <w:color w:val="181C32"/>
          <w:lang w:val="hy-AM"/>
        </w:rPr>
        <w:t xml:space="preserve"> 29161, 29123</w:t>
      </w:r>
      <w:r w:rsidRPr="00BA35EB">
        <w:rPr>
          <w:rFonts w:ascii="GHEA Grapalat" w:hAnsi="GHEA Grapalat" w:cs="Calibri"/>
          <w:color w:val="181C32"/>
          <w:lang w:val="hy-AM"/>
        </w:rPr>
        <w:t xml:space="preserve"> </w:t>
      </w:r>
      <w:r w:rsidRPr="00BA35EB">
        <w:rPr>
          <w:rFonts w:ascii="GHEA Grapalat" w:hAnsi="GHEA Grapalat"/>
          <w:lang w:val="hy-AM"/>
        </w:rPr>
        <w:t>ևս</w:t>
      </w:r>
      <w:r w:rsidR="002B3CF0">
        <w:rPr>
          <w:rFonts w:ascii="GHEA Grapalat" w:hAnsi="GHEA Grapalat"/>
          <w:lang w:val="hy-AM"/>
        </w:rPr>
        <w:t>,</w:t>
      </w:r>
      <w:r w:rsidRPr="00BA35EB">
        <w:rPr>
          <w:rFonts w:ascii="GHEA Grapalat" w:hAnsi="GHEA Grapalat"/>
          <w:lang w:val="hy-AM"/>
        </w:rPr>
        <w:t xml:space="preserve"> համաձայն N 575, N 576, N 572 ԱԲՍՓ եզրակացության</w:t>
      </w:r>
      <w:r w:rsidR="002B3CF0">
        <w:rPr>
          <w:rFonts w:ascii="GHEA Grapalat" w:hAnsi="GHEA Grapalat"/>
          <w:lang w:val="hy-AM"/>
        </w:rPr>
        <w:t>,</w:t>
      </w:r>
      <w:r w:rsidRPr="00BA35EB">
        <w:rPr>
          <w:rFonts w:ascii="GHEA Grapalat" w:hAnsi="GHEA Grapalat"/>
          <w:lang w:val="hy-AM"/>
        </w:rPr>
        <w:t xml:space="preserve"> կատարվել է </w:t>
      </w:r>
      <w:r w:rsidRPr="00BA35EB">
        <w:rPr>
          <w:rFonts w:ascii="GHEA Grapalat" w:hAnsi="GHEA Grapalat"/>
          <w:b/>
          <w:lang w:val="hy-AM"/>
        </w:rPr>
        <w:t>ավշային հանգույցների զգայորոշում</w:t>
      </w:r>
      <w:r w:rsidRPr="00BA35EB">
        <w:rPr>
          <w:rFonts w:ascii="GHEA Grapalat" w:hAnsi="GHEA Grapalat"/>
          <w:lang w:val="hy-AM"/>
        </w:rPr>
        <w:t>։</w:t>
      </w:r>
    </w:p>
    <w:p w14:paraId="506F7A21" w14:textId="4DEB2B00" w:rsidR="00A54AE2" w:rsidRPr="00BA35EB" w:rsidRDefault="00A54AE2" w:rsidP="00794946">
      <w:pPr>
        <w:spacing w:line="360" w:lineRule="auto"/>
        <w:ind w:firstLine="567"/>
        <w:jc w:val="both"/>
        <w:rPr>
          <w:rFonts w:ascii="GHEA Grapalat" w:hAnsi="GHEA Grapalat" w:cs="Calibri"/>
          <w:color w:val="000000"/>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cs="Calibri"/>
          <w:b/>
          <w:bCs/>
          <w:color w:val="181C32"/>
          <w:lang w:val="hy-AM"/>
        </w:rPr>
        <w:t>29163</w:t>
      </w:r>
      <w:r w:rsidRPr="00BA35EB">
        <w:rPr>
          <w:rFonts w:ascii="GHEA Grapalat" w:hAnsi="GHEA Grapalat" w:cs="Calibri"/>
          <w:color w:val="181C32"/>
          <w:lang w:val="hy-AM"/>
        </w:rPr>
        <w:t xml:space="preserve"> «ԴԱՎԻԹ ՂՈՒԼՅԱՆ ԻԼՅԻՉԻ» Ա/Ձ սպանդանոց </w:t>
      </w:r>
      <w:r w:rsidRPr="00BA35EB">
        <w:rPr>
          <w:rFonts w:ascii="GHEA Grapalat" w:hAnsi="GHEA Grapalat"/>
          <w:lang w:val="hy-AM"/>
        </w:rPr>
        <w:t>Ձև N1՝ N</w:t>
      </w:r>
      <w:r w:rsidRPr="00BA35EB">
        <w:rPr>
          <w:rFonts w:ascii="GHEA Grapalat" w:hAnsi="GHEA Grapalat" w:cs="Calibri"/>
          <w:color w:val="000000"/>
          <w:lang w:val="hy-AM"/>
        </w:rPr>
        <w:t xml:space="preserve"> 063192 </w:t>
      </w:r>
      <w:r w:rsidRPr="00BA35EB">
        <w:rPr>
          <w:rFonts w:ascii="GHEA Grapalat" w:hAnsi="GHEA Grapalat"/>
          <w:lang w:val="hy-AM"/>
        </w:rPr>
        <w:t>անասնաբուժական վկայականում</w:t>
      </w:r>
      <w:r w:rsidRPr="00BA35EB">
        <w:rPr>
          <w:rFonts w:ascii="GHEA Grapalat" w:hAnsi="GHEA Grapalat" w:cs="Calibri"/>
          <w:color w:val="000000"/>
          <w:lang w:val="hy-AM"/>
        </w:rPr>
        <w:t xml:space="preserve"> նշված չէ կենդանիների քանակը, սակայն նշված է 2 հատ 6 նիշանի համար։ Համաձայն 444 ԱԲՍՓ եզրակացության</w:t>
      </w:r>
      <w:r w:rsidRPr="00BA35EB">
        <w:rPr>
          <w:rFonts w:ascii="GHEA Grapalat" w:hAnsi="GHEA Grapalat"/>
          <w:lang w:val="hy-AM"/>
        </w:rPr>
        <w:t xml:space="preserve"> և N </w:t>
      </w:r>
      <w:r w:rsidRPr="00BA35EB">
        <w:rPr>
          <w:rFonts w:ascii="GHEA Grapalat" w:hAnsi="GHEA Grapalat" w:cs="Calibri"/>
          <w:color w:val="000000"/>
          <w:lang w:val="hy-AM"/>
        </w:rPr>
        <w:t>445 ԱԲՍՓ եզրակացության՝ կատարվել է «օրգանոլեպտիկ, մանրադիտական», չի նշված, թե ինչ փորձանմուշ է հետազոտվել։</w:t>
      </w:r>
    </w:p>
    <w:p w14:paraId="207CB021" w14:textId="17F76F14" w:rsidR="00A54AE2" w:rsidRPr="00BA35EB" w:rsidRDefault="00A54AE2" w:rsidP="00794946">
      <w:pPr>
        <w:spacing w:line="360" w:lineRule="auto"/>
        <w:ind w:firstLine="567"/>
        <w:jc w:val="both"/>
        <w:rPr>
          <w:rFonts w:ascii="GHEA Grapalat" w:hAnsi="GHEA Grapalat" w:cs="Calibri"/>
          <w:color w:val="000000"/>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cs="Calibri"/>
          <w:b/>
          <w:bCs/>
          <w:color w:val="000000" w:themeColor="text1"/>
          <w:lang w:val="hy-AM"/>
        </w:rPr>
        <w:t>31605</w:t>
      </w:r>
      <w:r w:rsidRPr="00BA35EB">
        <w:rPr>
          <w:rFonts w:ascii="GHEA Grapalat" w:hAnsi="GHEA Grapalat"/>
          <w:lang w:val="hy-AM"/>
        </w:rPr>
        <w:t xml:space="preserve"> </w:t>
      </w:r>
      <w:r w:rsidRPr="00BA35EB">
        <w:rPr>
          <w:rFonts w:ascii="GHEA Grapalat" w:hAnsi="GHEA Grapalat" w:cs="Calibri"/>
          <w:color w:val="000000" w:themeColor="text1"/>
          <w:lang w:val="hy-AM"/>
        </w:rPr>
        <w:t>«ԹՍՀ ԹԱԼԻՆ ՍԼՈՏԵՐ ՀՕՈՒՍԵ» ՍՊԸ, համաձայն 20</w:t>
      </w:r>
      <w:r w:rsidRPr="00BA35EB">
        <w:rPr>
          <w:rFonts w:ascii="MS Mincho" w:eastAsia="MS Mincho" w:hAnsi="MS Mincho" w:cs="MS Mincho" w:hint="eastAsia"/>
          <w:color w:val="000000" w:themeColor="text1"/>
          <w:lang w:val="hy-AM"/>
        </w:rPr>
        <w:t>․</w:t>
      </w:r>
      <w:r w:rsidRPr="00BA35EB">
        <w:rPr>
          <w:rFonts w:ascii="GHEA Grapalat" w:hAnsi="GHEA Grapalat" w:cs="Calibri"/>
          <w:color w:val="000000" w:themeColor="text1"/>
          <w:lang w:val="hy-AM"/>
        </w:rPr>
        <w:t>12</w:t>
      </w:r>
      <w:r w:rsidRPr="00BA35EB">
        <w:rPr>
          <w:rFonts w:ascii="MS Mincho" w:eastAsia="MS Mincho" w:hAnsi="MS Mincho" w:cs="MS Mincho" w:hint="eastAsia"/>
          <w:color w:val="000000" w:themeColor="text1"/>
          <w:lang w:val="hy-AM"/>
        </w:rPr>
        <w:t>․</w:t>
      </w:r>
      <w:r w:rsidRPr="00BA35EB">
        <w:rPr>
          <w:rFonts w:ascii="GHEA Grapalat" w:hAnsi="GHEA Grapalat" w:cs="Calibri"/>
          <w:color w:val="000000" w:themeColor="text1"/>
          <w:lang w:val="hy-AM"/>
        </w:rPr>
        <w:t xml:space="preserve">2024 </w:t>
      </w:r>
      <w:r w:rsidRPr="00BA35EB">
        <w:rPr>
          <w:rFonts w:ascii="GHEA Grapalat" w:hAnsi="GHEA Grapalat"/>
          <w:lang w:val="hy-AM"/>
        </w:rPr>
        <w:t>N</w:t>
      </w:r>
      <w:r w:rsidRPr="00BA35EB">
        <w:rPr>
          <w:rFonts w:ascii="GHEA Grapalat" w:hAnsi="GHEA Grapalat" w:cs="Calibri"/>
          <w:color w:val="000000" w:themeColor="text1"/>
          <w:lang w:val="hy-AM"/>
        </w:rPr>
        <w:t xml:space="preserve"> 148 ԱԲՍՓ եզրակացության՝ փորձաքննության է ենթարկվել </w:t>
      </w:r>
      <w:r w:rsidRPr="00BA35EB">
        <w:rPr>
          <w:rFonts w:ascii="GHEA Grapalat" w:hAnsi="GHEA Grapalat" w:cs="Calibri"/>
          <w:color w:val="000000"/>
          <w:lang w:val="hy-AM"/>
        </w:rPr>
        <w:t xml:space="preserve">մկանային հյուսվածքներ, չի նշված ի՞նչ հետազոտություններ է արվել։ </w:t>
      </w:r>
    </w:p>
    <w:p w14:paraId="53766125" w14:textId="6F1AE929" w:rsidR="00A54AE2" w:rsidRPr="00BA35EB" w:rsidRDefault="00A54AE2" w:rsidP="00794946">
      <w:pPr>
        <w:spacing w:line="360" w:lineRule="auto"/>
        <w:ind w:firstLine="567"/>
        <w:jc w:val="both"/>
        <w:rPr>
          <w:rFonts w:ascii="GHEA Grapalat" w:hAnsi="GHEA Grapalat" w:cs="Calibri"/>
          <w:color w:val="000000"/>
          <w:lang w:val="hy-AM"/>
        </w:rPr>
      </w:pPr>
      <w:r w:rsidRPr="00BA35EB">
        <w:rPr>
          <w:rFonts w:ascii="GHEA Grapalat" w:hAnsi="GHEA Grapalat"/>
          <w:b/>
          <w:bCs/>
          <w:color w:val="000000"/>
          <w:shd w:val="clear" w:color="auto" w:fill="FFFFFF"/>
          <w:lang w:val="hy-AM"/>
        </w:rPr>
        <w:t xml:space="preserve">Հ/Հ </w:t>
      </w:r>
      <w:r w:rsidRPr="00BA35EB">
        <w:rPr>
          <w:rFonts w:ascii="GHEA Grapalat" w:hAnsi="GHEA Grapalat" w:cs="Calibri"/>
          <w:b/>
          <w:bCs/>
          <w:color w:val="181C32"/>
          <w:lang w:val="hy-AM"/>
        </w:rPr>
        <w:t>31614</w:t>
      </w:r>
      <w:r w:rsidRPr="00BA35EB">
        <w:rPr>
          <w:rFonts w:ascii="GHEA Grapalat" w:hAnsi="GHEA Grapalat" w:cs="Calibri"/>
          <w:color w:val="181C32"/>
          <w:lang w:val="hy-AM"/>
        </w:rPr>
        <w:t xml:space="preserve"> «ԳԱՅԱՆԵ ՄԵԼԻՔՅԱՆ ԳԱԳԻԿԻ» Ա/Ձ սպանդանոց, համաձայն 20</w:t>
      </w:r>
      <w:r w:rsidRPr="00BA35EB">
        <w:rPr>
          <w:rFonts w:ascii="MS Mincho" w:eastAsia="MS Mincho" w:hAnsi="MS Mincho" w:cs="MS Mincho" w:hint="eastAsia"/>
          <w:color w:val="181C32"/>
          <w:lang w:val="hy-AM"/>
        </w:rPr>
        <w:t>․</w:t>
      </w:r>
      <w:r w:rsidRPr="00BA35EB">
        <w:rPr>
          <w:rFonts w:ascii="GHEA Grapalat" w:hAnsi="GHEA Grapalat" w:cs="Calibri"/>
          <w:color w:val="181C32"/>
          <w:lang w:val="hy-AM"/>
        </w:rPr>
        <w:t>12</w:t>
      </w:r>
      <w:r w:rsidRPr="00BA35EB">
        <w:rPr>
          <w:rFonts w:ascii="MS Mincho" w:eastAsia="MS Mincho" w:hAnsi="MS Mincho" w:cs="MS Mincho" w:hint="eastAsia"/>
          <w:color w:val="181C32"/>
          <w:lang w:val="hy-AM"/>
        </w:rPr>
        <w:t>․</w:t>
      </w:r>
      <w:r w:rsidRPr="00BA35EB">
        <w:rPr>
          <w:rFonts w:ascii="GHEA Grapalat" w:hAnsi="GHEA Grapalat" w:cs="Calibri"/>
          <w:color w:val="181C32"/>
          <w:lang w:val="hy-AM"/>
        </w:rPr>
        <w:t xml:space="preserve">2024 </w:t>
      </w:r>
      <w:r w:rsidRPr="00BA35EB">
        <w:rPr>
          <w:rFonts w:ascii="GHEA Grapalat" w:hAnsi="GHEA Grapalat"/>
          <w:lang w:val="hy-AM"/>
        </w:rPr>
        <w:t>N</w:t>
      </w:r>
      <w:r w:rsidRPr="00BA35EB">
        <w:rPr>
          <w:rFonts w:ascii="GHEA Grapalat" w:hAnsi="GHEA Grapalat" w:cs="Calibri"/>
          <w:color w:val="181C32"/>
          <w:lang w:val="hy-AM"/>
        </w:rPr>
        <w:t xml:space="preserve"> 868 ԱԲՍՓ եզրակացության՝ կատարվել է </w:t>
      </w:r>
      <w:r w:rsidRPr="00BA35EB">
        <w:rPr>
          <w:rFonts w:ascii="GHEA Grapalat" w:hAnsi="GHEA Grapalat" w:cs="Calibri"/>
          <w:color w:val="000000"/>
          <w:lang w:val="hy-AM"/>
        </w:rPr>
        <w:t>երիկամի, փայծախի, ստոծանու հետազոտություն՝ զգայորոշում, մանրադիտակային։</w:t>
      </w:r>
      <w:r w:rsidRPr="00BA35EB">
        <w:rPr>
          <w:rFonts w:ascii="GHEA Grapalat" w:hAnsi="GHEA Grapalat"/>
          <w:lang w:val="hy-AM"/>
        </w:rPr>
        <w:t xml:space="preserve">  </w:t>
      </w:r>
      <w:r w:rsidRPr="00BA35EB">
        <w:rPr>
          <w:rFonts w:ascii="GHEA Grapalat" w:hAnsi="GHEA Grapalat"/>
          <w:sz w:val="20"/>
          <w:szCs w:val="20"/>
          <w:lang w:val="hy-AM"/>
        </w:rPr>
        <w:t xml:space="preserve"> </w:t>
      </w:r>
    </w:p>
    <w:p w14:paraId="6F03B932" w14:textId="3DD4C179" w:rsidR="00CC4E11" w:rsidRPr="00624BD2" w:rsidRDefault="00CC4E11" w:rsidP="00794946">
      <w:pPr>
        <w:spacing w:line="360" w:lineRule="auto"/>
        <w:ind w:firstLine="567"/>
        <w:jc w:val="both"/>
        <w:rPr>
          <w:rFonts w:ascii="GHEA Grapalat" w:hAnsi="GHEA Grapalat"/>
          <w:i/>
          <w:iCs/>
          <w:sz w:val="20"/>
          <w:szCs w:val="20"/>
          <w:lang w:val="hy-AM"/>
        </w:rPr>
      </w:pPr>
      <w:r w:rsidRPr="00624BD2">
        <w:rPr>
          <w:rFonts w:ascii="GHEA Grapalat" w:hAnsi="GHEA Grapalat"/>
          <w:i/>
          <w:iCs/>
          <w:sz w:val="20"/>
          <w:szCs w:val="20"/>
          <w:lang w:val="hy-AM"/>
        </w:rPr>
        <w:t xml:space="preserve">Խախտվել է ՀՀ կառավարության 2021 թվականի փետրվարի 11-ի N 156-Ն որոշման փետրվարի 11-ի N 156-Ն որոշմամբ հաստատված </w:t>
      </w:r>
      <w:r w:rsidR="009D5BB2" w:rsidRPr="00624BD2">
        <w:rPr>
          <w:rFonts w:ascii="GHEA Grapalat" w:hAnsi="GHEA Grapalat"/>
          <w:i/>
          <w:iCs/>
          <w:sz w:val="20"/>
          <w:szCs w:val="20"/>
          <w:lang w:val="hy-AM"/>
        </w:rPr>
        <w:t xml:space="preserve">«Ձկան, ջրային կենդանիների ու ձկնամթերքի, մսի և կենդանիների սպանդից գոյացած մթերքի, կաթի և կաթնամթերքի, ձվի, մեղրի անասնաբուժասանիտարական գոյացած մթերքի, կաթի և կաթնամթերքի, ձվի, մեղրի անասնաբուժասանիտարական փորձաքննության փորձաքննության </w:t>
      </w:r>
      <w:r w:rsidRPr="00624BD2">
        <w:rPr>
          <w:rFonts w:ascii="GHEA Grapalat" w:hAnsi="GHEA Grapalat"/>
          <w:i/>
          <w:iCs/>
          <w:sz w:val="20"/>
          <w:szCs w:val="20"/>
          <w:lang w:val="hy-AM"/>
        </w:rPr>
        <w:t xml:space="preserve">կարգի 15-րդ </w:t>
      </w:r>
      <w:r w:rsidR="00A54AE2" w:rsidRPr="00624BD2">
        <w:rPr>
          <w:rFonts w:ascii="GHEA Grapalat" w:hAnsi="GHEA Grapalat"/>
          <w:i/>
          <w:iCs/>
          <w:sz w:val="20"/>
          <w:szCs w:val="20"/>
          <w:lang w:val="hy-AM"/>
        </w:rPr>
        <w:t xml:space="preserve">և 23-րդ </w:t>
      </w:r>
      <w:r w:rsidRPr="00624BD2">
        <w:rPr>
          <w:rFonts w:ascii="GHEA Grapalat" w:hAnsi="GHEA Grapalat"/>
          <w:i/>
          <w:iCs/>
          <w:sz w:val="20"/>
          <w:szCs w:val="20"/>
          <w:lang w:val="hy-AM"/>
        </w:rPr>
        <w:t>կետ</w:t>
      </w:r>
      <w:r w:rsidR="00A54AE2" w:rsidRPr="00624BD2">
        <w:rPr>
          <w:rFonts w:ascii="GHEA Grapalat" w:hAnsi="GHEA Grapalat"/>
          <w:i/>
          <w:iCs/>
          <w:sz w:val="20"/>
          <w:szCs w:val="20"/>
          <w:lang w:val="hy-AM"/>
        </w:rPr>
        <w:t>եր</w:t>
      </w:r>
      <w:r w:rsidRPr="00624BD2">
        <w:rPr>
          <w:rFonts w:ascii="GHEA Grapalat" w:hAnsi="GHEA Grapalat"/>
          <w:i/>
          <w:iCs/>
          <w:sz w:val="20"/>
          <w:szCs w:val="20"/>
          <w:lang w:val="hy-AM"/>
        </w:rPr>
        <w:t>ի պահանջ</w:t>
      </w:r>
      <w:r w:rsidR="00A54AE2" w:rsidRPr="00624BD2">
        <w:rPr>
          <w:rFonts w:ascii="GHEA Grapalat" w:hAnsi="GHEA Grapalat"/>
          <w:i/>
          <w:iCs/>
          <w:sz w:val="20"/>
          <w:szCs w:val="20"/>
          <w:lang w:val="hy-AM"/>
        </w:rPr>
        <w:t>ներ</w:t>
      </w:r>
      <w:r w:rsidRPr="00624BD2">
        <w:rPr>
          <w:rFonts w:ascii="GHEA Grapalat" w:hAnsi="GHEA Grapalat"/>
          <w:i/>
          <w:iCs/>
          <w:sz w:val="20"/>
          <w:szCs w:val="20"/>
          <w:lang w:val="hy-AM"/>
        </w:rPr>
        <w:t>ը</w:t>
      </w:r>
      <w:r w:rsidR="009D5BB2" w:rsidRPr="00624BD2">
        <w:rPr>
          <w:rFonts w:ascii="GHEA Grapalat" w:hAnsi="GHEA Grapalat"/>
          <w:i/>
          <w:iCs/>
          <w:sz w:val="20"/>
          <w:szCs w:val="20"/>
          <w:lang w:val="hy-AM"/>
        </w:rPr>
        <w:t>։</w:t>
      </w:r>
    </w:p>
    <w:p w14:paraId="4D9BEE7F" w14:textId="7413EEFF" w:rsidR="00CC4E11" w:rsidRPr="00BA35EB" w:rsidRDefault="009D5BB2" w:rsidP="009C001D">
      <w:pPr>
        <w:spacing w:line="276" w:lineRule="auto"/>
        <w:ind w:firstLine="567"/>
        <w:jc w:val="both"/>
        <w:rPr>
          <w:rFonts w:ascii="GHEA Grapalat" w:hAnsi="GHEA Grapalat"/>
          <w:color w:val="000000"/>
          <w:lang w:val="hy-AM"/>
        </w:rPr>
      </w:pPr>
      <w:r w:rsidRPr="00BA35EB">
        <w:rPr>
          <w:rFonts w:ascii="GHEA Grapalat" w:hAnsi="GHEA Grapalat"/>
          <w:lang w:val="hy-AM"/>
        </w:rPr>
        <w:t xml:space="preserve"> </w:t>
      </w:r>
    </w:p>
    <w:p w14:paraId="7B41604D" w14:textId="77777777" w:rsidR="006A3BD1" w:rsidRPr="00021F2B" w:rsidRDefault="006A3BD1" w:rsidP="00021F2B">
      <w:pPr>
        <w:pStyle w:val="ListParagraph"/>
        <w:spacing w:line="360" w:lineRule="auto"/>
        <w:ind w:left="567"/>
        <w:jc w:val="both"/>
        <w:rPr>
          <w:rFonts w:ascii="GHEA Grapalat" w:hAnsi="GHEA Grapalat" w:cs="Times Armenian"/>
          <w:b/>
          <w:bCs/>
          <w:lang w:val="hy-AM"/>
        </w:rPr>
      </w:pPr>
    </w:p>
    <w:p w14:paraId="4D0E1C3F" w14:textId="5895B5B9" w:rsidR="00BF02B0" w:rsidRPr="00BA35EB" w:rsidRDefault="005D050F">
      <w:pPr>
        <w:pStyle w:val="ListParagraph"/>
        <w:numPr>
          <w:ilvl w:val="0"/>
          <w:numId w:val="21"/>
        </w:numPr>
        <w:spacing w:line="360" w:lineRule="auto"/>
        <w:ind w:left="0" w:firstLine="567"/>
        <w:jc w:val="both"/>
        <w:rPr>
          <w:rFonts w:ascii="GHEA Grapalat" w:hAnsi="GHEA Grapalat" w:cs="Times Armenian"/>
          <w:b/>
          <w:bCs/>
          <w:lang w:val="hy-AM"/>
        </w:rPr>
      </w:pPr>
      <w:r w:rsidRPr="00BA35EB">
        <w:rPr>
          <w:rFonts w:ascii="GHEA Grapalat" w:hAnsi="GHEA Grapalat" w:cs="Calibri"/>
          <w:b/>
          <w:bCs/>
          <w:color w:val="181C32"/>
          <w:lang w:val="hy-AM"/>
        </w:rPr>
        <w:t>Պետական վերահսկողության միջոցառումների կատարողականի վերաբերյալ</w:t>
      </w:r>
    </w:p>
    <w:p w14:paraId="168238A5" w14:textId="586E9FD1" w:rsidR="002A30BF" w:rsidRPr="00BA35EB" w:rsidRDefault="000F4984" w:rsidP="00794946">
      <w:pPr>
        <w:tabs>
          <w:tab w:val="left" w:pos="142"/>
          <w:tab w:val="left" w:pos="360"/>
          <w:tab w:val="left" w:pos="709"/>
          <w:tab w:val="left" w:pos="1276"/>
        </w:tabs>
        <w:spacing w:line="360" w:lineRule="auto"/>
        <w:ind w:firstLine="567"/>
        <w:jc w:val="both"/>
        <w:rPr>
          <w:rFonts w:ascii="GHEA Grapalat" w:hAnsi="GHEA Grapalat" w:cs="Calibri"/>
          <w:color w:val="181C32"/>
          <w:lang w:val="hy-AM"/>
        </w:rPr>
      </w:pPr>
      <w:r w:rsidRPr="00BA35EB">
        <w:rPr>
          <w:rFonts w:ascii="GHEA Grapalat" w:hAnsi="GHEA Grapalat" w:cs="Calibri"/>
          <w:color w:val="181C32"/>
          <w:lang w:val="hy-AM"/>
        </w:rPr>
        <w:t>Վ</w:t>
      </w:r>
      <w:r w:rsidR="00D844E7" w:rsidRPr="00BA35EB">
        <w:rPr>
          <w:rFonts w:ascii="GHEA Grapalat" w:hAnsi="GHEA Grapalat" w:cs="Calibri"/>
          <w:color w:val="181C32"/>
          <w:lang w:val="hy-AM"/>
        </w:rPr>
        <w:t>արչության կողմից առ 2024 թվականի դեկտեմբերի 19-ի դրությամբ ուսումնասկիրվել է պետական վերահսկողության միջոցառումների կատարողականը</w:t>
      </w:r>
      <w:r w:rsidR="005D050F" w:rsidRPr="00BA35EB">
        <w:rPr>
          <w:rFonts w:ascii="GHEA Grapalat" w:hAnsi="GHEA Grapalat" w:cs="Calibri"/>
          <w:color w:val="181C32"/>
          <w:lang w:val="hy-AM"/>
        </w:rPr>
        <w:t xml:space="preserve"> և </w:t>
      </w:r>
      <w:r w:rsidR="005D050F" w:rsidRPr="00BA35EB">
        <w:rPr>
          <w:rFonts w:ascii="GHEA Grapalat" w:hAnsi="GHEA Grapalat" w:cs="Times Armenian"/>
          <w:lang w:val="hy-AM"/>
        </w:rPr>
        <w:t>23.12.2024 Ն/23721-2024 զեկուցագիր է ներկայացվել Տեսչական մարմնի ղեկավարին,</w:t>
      </w:r>
      <w:r w:rsidR="005D050F" w:rsidRPr="00BA35EB">
        <w:rPr>
          <w:rFonts w:ascii="GHEA Grapalat" w:hAnsi="GHEA Grapalat" w:cs="Times Armenian"/>
          <w:b/>
          <w:bCs/>
          <w:lang w:val="hy-AM"/>
        </w:rPr>
        <w:t xml:space="preserve"> </w:t>
      </w:r>
      <w:r w:rsidR="005D050F" w:rsidRPr="00BA35EB">
        <w:rPr>
          <w:rFonts w:ascii="GHEA Grapalat" w:hAnsi="GHEA Grapalat" w:cs="Times Armenian"/>
          <w:lang w:val="hy-AM"/>
        </w:rPr>
        <w:t>հ</w:t>
      </w:r>
      <w:r w:rsidR="002A30BF" w:rsidRPr="00BA35EB">
        <w:rPr>
          <w:rFonts w:ascii="GHEA Grapalat" w:hAnsi="GHEA Grapalat" w:cs="Calibri"/>
          <w:color w:val="181C32"/>
          <w:lang w:val="hy-AM"/>
        </w:rPr>
        <w:t xml:space="preserve">աշվի առնելով նախորդ տարիների փորձը, առաջիկա խոչընդոտներից խուսափելու և սույն գործընթացն անթերի </w:t>
      </w:r>
      <w:r w:rsidR="002A30BF" w:rsidRPr="00BA35EB">
        <w:rPr>
          <w:rFonts w:ascii="GHEA Grapalat" w:hAnsi="GHEA Grapalat" w:cs="Calibri"/>
          <w:color w:val="181C32"/>
          <w:lang w:val="hy-AM"/>
        </w:rPr>
        <w:lastRenderedPageBreak/>
        <w:t xml:space="preserve">իրականացնելու նպատակով՝ </w:t>
      </w:r>
      <w:r w:rsidR="002A30BF" w:rsidRPr="00BA35EB">
        <w:rPr>
          <w:rFonts w:ascii="GHEA Grapalat" w:hAnsi="GHEA Grapalat" w:cs="Calibri"/>
          <w:b/>
          <w:bCs/>
          <w:color w:val="181C32"/>
          <w:lang w:val="hy-AM"/>
        </w:rPr>
        <w:t>առաջարկվ</w:t>
      </w:r>
      <w:r w:rsidR="005D050F" w:rsidRPr="00BA35EB">
        <w:rPr>
          <w:rFonts w:ascii="GHEA Grapalat" w:hAnsi="GHEA Grapalat" w:cs="Calibri"/>
          <w:b/>
          <w:bCs/>
          <w:color w:val="181C32"/>
          <w:lang w:val="hy-AM"/>
        </w:rPr>
        <w:t xml:space="preserve">ել </w:t>
      </w:r>
      <w:r w:rsidR="002A30BF" w:rsidRPr="00BA35EB">
        <w:rPr>
          <w:rFonts w:ascii="GHEA Grapalat" w:hAnsi="GHEA Grapalat" w:cs="Calibri"/>
          <w:b/>
          <w:bCs/>
          <w:color w:val="181C32"/>
          <w:lang w:val="hy-AM"/>
        </w:rPr>
        <w:t>է</w:t>
      </w:r>
      <w:r w:rsidR="002A30BF" w:rsidRPr="00BA35EB">
        <w:rPr>
          <w:rFonts w:ascii="GHEA Grapalat" w:hAnsi="GHEA Grapalat" w:cs="Calibri"/>
          <w:color w:val="181C32"/>
          <w:lang w:val="hy-AM"/>
        </w:rPr>
        <w:t xml:space="preserve"> աշխատանքներն ավարտել մինչև դեկտեմբերի </w:t>
      </w:r>
      <w:r w:rsidR="005D050F" w:rsidRPr="00BA35EB">
        <w:rPr>
          <w:rFonts w:ascii="GHEA Grapalat" w:hAnsi="GHEA Grapalat" w:cs="Calibri"/>
          <w:color w:val="181C32"/>
          <w:lang w:val="hy-AM"/>
        </w:rPr>
        <w:t>30-ը</w:t>
      </w:r>
      <w:r w:rsidR="002A30BF" w:rsidRPr="00BA35EB">
        <w:rPr>
          <w:rFonts w:ascii="GHEA Grapalat" w:hAnsi="GHEA Grapalat" w:cs="Calibri"/>
          <w:color w:val="181C32"/>
          <w:lang w:val="hy-AM"/>
        </w:rPr>
        <w:t>, առցանց հարթակում տնտեսվարողների վերաբերյալ լրացնել բացակայող տեղեկատվությունը, ինչպես նաև տարբեր պատճառներով չիրականացված պետական վերահսկողության միջոցառումներով արձակված հրամանները չեղյալ կամ ուժը կորցրած ճանաչել, որպեսզի ստորաբաժանումները ներկայացնեն հստակ հաշվետվություններ՝ ըստ պահանջի։</w:t>
      </w:r>
    </w:p>
    <w:p w14:paraId="1CC3BE9A" w14:textId="4F3D4DFC" w:rsidR="002A30BF" w:rsidRPr="00BA35EB" w:rsidRDefault="002A30BF" w:rsidP="00794946">
      <w:pPr>
        <w:spacing w:line="360" w:lineRule="auto"/>
        <w:ind w:firstLine="567"/>
        <w:jc w:val="both"/>
        <w:rPr>
          <w:rFonts w:ascii="GHEA Grapalat" w:hAnsi="GHEA Grapalat" w:cs="Calibri"/>
          <w:color w:val="181C32"/>
          <w:lang w:val="hy-AM"/>
        </w:rPr>
      </w:pPr>
      <w:r w:rsidRPr="00BA35EB">
        <w:rPr>
          <w:rFonts w:ascii="GHEA Grapalat" w:hAnsi="GHEA Grapalat" w:cs="Calibri"/>
          <w:color w:val="181C32"/>
          <w:lang w:val="hy-AM"/>
        </w:rPr>
        <w:t>Ստորև ներկայացվում է պետական վերահսկողության միջոցառումների կատարողականը</w:t>
      </w:r>
      <w:r w:rsidR="00C21B87">
        <w:rPr>
          <w:rFonts w:ascii="GHEA Grapalat" w:hAnsi="GHEA Grapalat" w:cs="Calibri"/>
          <w:color w:val="181C32"/>
          <w:lang w:val="hy-AM"/>
        </w:rPr>
        <w:t>`</w:t>
      </w:r>
      <w:r w:rsidRPr="00BA35EB">
        <w:rPr>
          <w:rFonts w:ascii="GHEA Grapalat" w:hAnsi="GHEA Grapalat" w:cs="Calibri"/>
          <w:color w:val="181C32"/>
          <w:lang w:val="hy-AM"/>
        </w:rPr>
        <w:t xml:space="preserve"> դեկտեմբերի 19-ի դրությամբ</w:t>
      </w:r>
      <w:r w:rsidRPr="00BA35EB">
        <w:rPr>
          <w:rFonts w:ascii="MS Mincho" w:eastAsia="MS Mincho" w:hAnsi="MS Mincho" w:cs="MS Mincho" w:hint="eastAsia"/>
          <w:color w:val="181C32"/>
          <w:lang w:val="hy-AM"/>
        </w:rPr>
        <w:t>․</w:t>
      </w:r>
    </w:p>
    <w:p w14:paraId="1C73D750" w14:textId="77777777" w:rsidR="002A30BF" w:rsidRPr="00BA35EB" w:rsidRDefault="002A30BF" w:rsidP="00794946">
      <w:pPr>
        <w:tabs>
          <w:tab w:val="left" w:pos="142"/>
          <w:tab w:val="left" w:pos="360"/>
          <w:tab w:val="left" w:pos="709"/>
          <w:tab w:val="left" w:pos="1276"/>
        </w:tabs>
        <w:spacing w:line="360" w:lineRule="auto"/>
        <w:ind w:firstLine="567"/>
        <w:jc w:val="both"/>
        <w:rPr>
          <w:rFonts w:ascii="GHEA Grapalat" w:hAnsi="GHEA Grapalat" w:cs="Calibri"/>
          <w:color w:val="181C32"/>
          <w:lang w:val="hy-AM"/>
        </w:rPr>
      </w:pPr>
    </w:p>
    <w:p w14:paraId="2317E8D6" w14:textId="22859B54" w:rsidR="002A30BF" w:rsidRPr="00BA35EB" w:rsidRDefault="002A30BF" w:rsidP="00794946">
      <w:pPr>
        <w:ind w:firstLine="567"/>
        <w:rPr>
          <w:rFonts w:ascii="GHEA Grapalat" w:hAnsi="GHEA Grapalat" w:cs="Calibri"/>
          <w:b/>
          <w:bCs/>
          <w:color w:val="181C32"/>
          <w:lang w:val="hy-AM"/>
        </w:rPr>
      </w:pPr>
      <w:r w:rsidRPr="00BA35EB">
        <w:rPr>
          <w:rFonts w:ascii="GHEA Grapalat" w:hAnsi="GHEA Grapalat" w:cs="Calibri"/>
          <w:color w:val="181C32"/>
          <w:lang w:val="hy-AM"/>
        </w:rPr>
        <w:t xml:space="preserve">                   </w:t>
      </w:r>
      <w:r w:rsidRPr="00BA35EB">
        <w:rPr>
          <w:rFonts w:ascii="GHEA Grapalat" w:hAnsi="GHEA Grapalat" w:cs="Calibri"/>
          <w:color w:val="181C32"/>
          <w:lang w:val="hy-AM"/>
        </w:rPr>
        <w:tab/>
      </w:r>
      <w:r w:rsidRPr="00BA35EB">
        <w:rPr>
          <w:rFonts w:ascii="GHEA Grapalat" w:hAnsi="GHEA Grapalat" w:cs="Calibri"/>
          <w:color w:val="181C32"/>
          <w:lang w:val="hy-AM"/>
        </w:rPr>
        <w:tab/>
      </w:r>
      <w:r w:rsidRPr="00BA35EB">
        <w:rPr>
          <w:rFonts w:ascii="GHEA Grapalat" w:hAnsi="GHEA Grapalat" w:cs="Calibri"/>
          <w:color w:val="181C32"/>
          <w:lang w:val="hy-AM"/>
        </w:rPr>
        <w:tab/>
      </w:r>
      <w:r w:rsidRPr="00BA35EB">
        <w:rPr>
          <w:rFonts w:ascii="GHEA Grapalat" w:hAnsi="GHEA Grapalat" w:cs="Calibri"/>
          <w:b/>
          <w:bCs/>
          <w:color w:val="181C32"/>
          <w:lang w:val="hy-AM"/>
        </w:rPr>
        <w:t xml:space="preserve"> 2024 թվականի պլանային ստուգումներ </w:t>
      </w:r>
    </w:p>
    <w:p w14:paraId="674C2C3C" w14:textId="77777777" w:rsidR="002A30BF" w:rsidRPr="00BA35EB" w:rsidRDefault="002A30BF" w:rsidP="00794946">
      <w:pPr>
        <w:ind w:firstLine="567"/>
        <w:jc w:val="right"/>
        <w:rPr>
          <w:rFonts w:ascii="GHEA Grapalat" w:hAnsi="GHEA Grapalat" w:cs="Calibri"/>
          <w:color w:val="181C3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736"/>
        <w:gridCol w:w="2248"/>
        <w:gridCol w:w="1749"/>
        <w:gridCol w:w="2292"/>
      </w:tblGrid>
      <w:tr w:rsidR="002A30BF" w:rsidRPr="00F7008C" w14:paraId="19F0E2DD" w14:textId="77777777" w:rsidTr="00940F27">
        <w:tc>
          <w:tcPr>
            <w:tcW w:w="3248" w:type="dxa"/>
            <w:shd w:val="clear" w:color="auto" w:fill="auto"/>
          </w:tcPr>
          <w:p w14:paraId="7049F97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Մարզ</w:t>
            </w:r>
          </w:p>
        </w:tc>
        <w:tc>
          <w:tcPr>
            <w:tcW w:w="3249" w:type="dxa"/>
            <w:shd w:val="clear" w:color="auto" w:fill="auto"/>
          </w:tcPr>
          <w:p w14:paraId="60F4849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Պլանային ստուգումների քանակ</w:t>
            </w:r>
          </w:p>
        </w:tc>
        <w:tc>
          <w:tcPr>
            <w:tcW w:w="3249" w:type="dxa"/>
            <w:shd w:val="clear" w:color="auto" w:fill="auto"/>
          </w:tcPr>
          <w:p w14:paraId="1F8EF1B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Իրականացված</w:t>
            </w:r>
          </w:p>
        </w:tc>
        <w:tc>
          <w:tcPr>
            <w:tcW w:w="3249" w:type="dxa"/>
            <w:shd w:val="clear" w:color="auto" w:fill="auto"/>
          </w:tcPr>
          <w:p w14:paraId="49DBCC0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Տվյալները բացակայում են</w:t>
            </w:r>
          </w:p>
        </w:tc>
        <w:tc>
          <w:tcPr>
            <w:tcW w:w="3249" w:type="dxa"/>
            <w:shd w:val="clear" w:color="auto" w:fill="auto"/>
          </w:tcPr>
          <w:p w14:paraId="102FEF0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Գործունեություն չեն իրականացնում կամ այլ հիմքով չեն իրականացվել</w:t>
            </w:r>
          </w:p>
        </w:tc>
      </w:tr>
      <w:tr w:rsidR="002A30BF" w:rsidRPr="00BA35EB" w14:paraId="05E6C8AF" w14:textId="77777777" w:rsidTr="00940F27">
        <w:tc>
          <w:tcPr>
            <w:tcW w:w="3248" w:type="dxa"/>
            <w:shd w:val="clear" w:color="auto" w:fill="auto"/>
          </w:tcPr>
          <w:p w14:paraId="493C088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Երևանի կենտրոն</w:t>
            </w:r>
          </w:p>
        </w:tc>
        <w:tc>
          <w:tcPr>
            <w:tcW w:w="3249" w:type="dxa"/>
            <w:shd w:val="clear" w:color="auto" w:fill="auto"/>
          </w:tcPr>
          <w:p w14:paraId="1F2037DA" w14:textId="5A235C8A"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200</w:t>
            </w:r>
          </w:p>
        </w:tc>
        <w:tc>
          <w:tcPr>
            <w:tcW w:w="3249" w:type="dxa"/>
            <w:shd w:val="clear" w:color="auto" w:fill="auto"/>
          </w:tcPr>
          <w:p w14:paraId="320B75F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137</w:t>
            </w:r>
          </w:p>
        </w:tc>
        <w:tc>
          <w:tcPr>
            <w:tcW w:w="3249" w:type="dxa"/>
            <w:shd w:val="clear" w:color="auto" w:fill="auto"/>
          </w:tcPr>
          <w:p w14:paraId="7CBA7C4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32</w:t>
            </w:r>
          </w:p>
        </w:tc>
        <w:tc>
          <w:tcPr>
            <w:tcW w:w="3249" w:type="dxa"/>
            <w:shd w:val="clear" w:color="auto" w:fill="auto"/>
          </w:tcPr>
          <w:p w14:paraId="193E4B9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31</w:t>
            </w:r>
          </w:p>
        </w:tc>
      </w:tr>
      <w:tr w:rsidR="002A30BF" w:rsidRPr="00BA35EB" w14:paraId="5CA34FD8" w14:textId="77777777" w:rsidTr="00940F27">
        <w:tc>
          <w:tcPr>
            <w:tcW w:w="3248" w:type="dxa"/>
            <w:shd w:val="clear" w:color="auto" w:fill="auto"/>
          </w:tcPr>
          <w:p w14:paraId="01AD997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Արագածոտնի մարզ</w:t>
            </w:r>
          </w:p>
        </w:tc>
        <w:tc>
          <w:tcPr>
            <w:tcW w:w="3249" w:type="dxa"/>
            <w:shd w:val="clear" w:color="auto" w:fill="auto"/>
          </w:tcPr>
          <w:p w14:paraId="7BE57DC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53</w:t>
            </w:r>
          </w:p>
        </w:tc>
        <w:tc>
          <w:tcPr>
            <w:tcW w:w="3249" w:type="dxa"/>
            <w:shd w:val="clear" w:color="auto" w:fill="auto"/>
          </w:tcPr>
          <w:p w14:paraId="2E1694A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34</w:t>
            </w:r>
          </w:p>
        </w:tc>
        <w:tc>
          <w:tcPr>
            <w:tcW w:w="3249" w:type="dxa"/>
            <w:shd w:val="clear" w:color="auto" w:fill="auto"/>
          </w:tcPr>
          <w:p w14:paraId="3350DFE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w:t>
            </w:r>
          </w:p>
        </w:tc>
        <w:tc>
          <w:tcPr>
            <w:tcW w:w="3249" w:type="dxa"/>
            <w:shd w:val="clear" w:color="auto" w:fill="auto"/>
          </w:tcPr>
          <w:p w14:paraId="40AA344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14</w:t>
            </w:r>
          </w:p>
        </w:tc>
      </w:tr>
      <w:tr w:rsidR="002A30BF" w:rsidRPr="00BA35EB" w14:paraId="02FEE7B1" w14:textId="77777777" w:rsidTr="00940F27">
        <w:tc>
          <w:tcPr>
            <w:tcW w:w="3248" w:type="dxa"/>
            <w:shd w:val="clear" w:color="auto" w:fill="auto"/>
          </w:tcPr>
          <w:p w14:paraId="003AEE1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Կոտայքի մարզ</w:t>
            </w:r>
          </w:p>
        </w:tc>
        <w:tc>
          <w:tcPr>
            <w:tcW w:w="3249" w:type="dxa"/>
            <w:shd w:val="clear" w:color="auto" w:fill="auto"/>
          </w:tcPr>
          <w:p w14:paraId="6FCC629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64</w:t>
            </w:r>
          </w:p>
        </w:tc>
        <w:tc>
          <w:tcPr>
            <w:tcW w:w="3249" w:type="dxa"/>
            <w:shd w:val="clear" w:color="auto" w:fill="auto"/>
          </w:tcPr>
          <w:p w14:paraId="0EEEEED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51</w:t>
            </w:r>
          </w:p>
        </w:tc>
        <w:tc>
          <w:tcPr>
            <w:tcW w:w="3249" w:type="dxa"/>
            <w:shd w:val="clear" w:color="auto" w:fill="auto"/>
          </w:tcPr>
          <w:p w14:paraId="7F4E320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75E23B0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13</w:t>
            </w:r>
          </w:p>
        </w:tc>
      </w:tr>
      <w:tr w:rsidR="002A30BF" w:rsidRPr="00BA35EB" w14:paraId="7BA9611E" w14:textId="77777777" w:rsidTr="00940F27">
        <w:tc>
          <w:tcPr>
            <w:tcW w:w="3248" w:type="dxa"/>
            <w:shd w:val="clear" w:color="auto" w:fill="auto"/>
          </w:tcPr>
          <w:p w14:paraId="080B1FA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Արարատի մարզ</w:t>
            </w:r>
          </w:p>
        </w:tc>
        <w:tc>
          <w:tcPr>
            <w:tcW w:w="3249" w:type="dxa"/>
            <w:shd w:val="clear" w:color="auto" w:fill="auto"/>
          </w:tcPr>
          <w:p w14:paraId="2DCB40C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89</w:t>
            </w:r>
          </w:p>
        </w:tc>
        <w:tc>
          <w:tcPr>
            <w:tcW w:w="3249" w:type="dxa"/>
            <w:shd w:val="clear" w:color="auto" w:fill="auto"/>
          </w:tcPr>
          <w:p w14:paraId="69804E8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55</w:t>
            </w:r>
          </w:p>
        </w:tc>
        <w:tc>
          <w:tcPr>
            <w:tcW w:w="3249" w:type="dxa"/>
            <w:shd w:val="clear" w:color="auto" w:fill="auto"/>
          </w:tcPr>
          <w:p w14:paraId="7A523A0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w:t>
            </w:r>
          </w:p>
        </w:tc>
        <w:tc>
          <w:tcPr>
            <w:tcW w:w="3249" w:type="dxa"/>
            <w:shd w:val="clear" w:color="auto" w:fill="auto"/>
          </w:tcPr>
          <w:p w14:paraId="3F88BC3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28</w:t>
            </w:r>
          </w:p>
        </w:tc>
      </w:tr>
      <w:tr w:rsidR="002A30BF" w:rsidRPr="00BA35EB" w14:paraId="52E910EE" w14:textId="77777777" w:rsidTr="00940F27">
        <w:tc>
          <w:tcPr>
            <w:tcW w:w="3248" w:type="dxa"/>
            <w:shd w:val="clear" w:color="auto" w:fill="auto"/>
          </w:tcPr>
          <w:p w14:paraId="2BFFC59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Արմավիրի մարզ</w:t>
            </w:r>
          </w:p>
        </w:tc>
        <w:tc>
          <w:tcPr>
            <w:tcW w:w="3249" w:type="dxa"/>
            <w:shd w:val="clear" w:color="auto" w:fill="auto"/>
          </w:tcPr>
          <w:p w14:paraId="0E4D12D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88</w:t>
            </w:r>
          </w:p>
        </w:tc>
        <w:tc>
          <w:tcPr>
            <w:tcW w:w="3249" w:type="dxa"/>
            <w:shd w:val="clear" w:color="auto" w:fill="auto"/>
          </w:tcPr>
          <w:p w14:paraId="3DD8B72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27</w:t>
            </w:r>
          </w:p>
        </w:tc>
        <w:tc>
          <w:tcPr>
            <w:tcW w:w="3249" w:type="dxa"/>
            <w:shd w:val="clear" w:color="auto" w:fill="auto"/>
          </w:tcPr>
          <w:p w14:paraId="3DF6D5A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44</w:t>
            </w:r>
          </w:p>
        </w:tc>
        <w:tc>
          <w:tcPr>
            <w:tcW w:w="3249" w:type="dxa"/>
            <w:shd w:val="clear" w:color="auto" w:fill="auto"/>
          </w:tcPr>
          <w:p w14:paraId="416ECE3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17</w:t>
            </w:r>
          </w:p>
        </w:tc>
      </w:tr>
      <w:tr w:rsidR="002A30BF" w:rsidRPr="00BA35EB" w14:paraId="610B1A90" w14:textId="77777777" w:rsidTr="00940F27">
        <w:tc>
          <w:tcPr>
            <w:tcW w:w="3248" w:type="dxa"/>
            <w:shd w:val="clear" w:color="auto" w:fill="auto"/>
          </w:tcPr>
          <w:p w14:paraId="523B603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Վայոց ձորի մարզ</w:t>
            </w:r>
          </w:p>
        </w:tc>
        <w:tc>
          <w:tcPr>
            <w:tcW w:w="3249" w:type="dxa"/>
            <w:shd w:val="clear" w:color="auto" w:fill="auto"/>
          </w:tcPr>
          <w:p w14:paraId="4AE6EB1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60</w:t>
            </w:r>
          </w:p>
        </w:tc>
        <w:tc>
          <w:tcPr>
            <w:tcW w:w="3249" w:type="dxa"/>
            <w:shd w:val="clear" w:color="auto" w:fill="auto"/>
          </w:tcPr>
          <w:p w14:paraId="17D55AF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25</w:t>
            </w:r>
          </w:p>
        </w:tc>
        <w:tc>
          <w:tcPr>
            <w:tcW w:w="3249" w:type="dxa"/>
            <w:shd w:val="clear" w:color="auto" w:fill="auto"/>
          </w:tcPr>
          <w:p w14:paraId="6F0ED95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w:t>
            </w:r>
          </w:p>
        </w:tc>
        <w:tc>
          <w:tcPr>
            <w:tcW w:w="3249" w:type="dxa"/>
            <w:shd w:val="clear" w:color="auto" w:fill="auto"/>
          </w:tcPr>
          <w:p w14:paraId="27B4E03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30</w:t>
            </w:r>
          </w:p>
        </w:tc>
      </w:tr>
      <w:tr w:rsidR="002A30BF" w:rsidRPr="00BA35EB" w14:paraId="41D26769" w14:textId="77777777" w:rsidTr="00940F27">
        <w:tc>
          <w:tcPr>
            <w:tcW w:w="3248" w:type="dxa"/>
            <w:shd w:val="clear" w:color="auto" w:fill="auto"/>
          </w:tcPr>
          <w:p w14:paraId="0206EC1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Սյունիքի մարզ</w:t>
            </w:r>
          </w:p>
        </w:tc>
        <w:tc>
          <w:tcPr>
            <w:tcW w:w="3249" w:type="dxa"/>
            <w:shd w:val="clear" w:color="auto" w:fill="auto"/>
          </w:tcPr>
          <w:p w14:paraId="5E9B154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72</w:t>
            </w:r>
          </w:p>
        </w:tc>
        <w:tc>
          <w:tcPr>
            <w:tcW w:w="3249" w:type="dxa"/>
            <w:shd w:val="clear" w:color="auto" w:fill="auto"/>
          </w:tcPr>
          <w:p w14:paraId="7E8C1B1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61</w:t>
            </w:r>
          </w:p>
        </w:tc>
        <w:tc>
          <w:tcPr>
            <w:tcW w:w="3249" w:type="dxa"/>
            <w:shd w:val="clear" w:color="auto" w:fill="auto"/>
          </w:tcPr>
          <w:p w14:paraId="5FF8FB9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6DD93BA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11</w:t>
            </w:r>
          </w:p>
        </w:tc>
      </w:tr>
      <w:tr w:rsidR="002A30BF" w:rsidRPr="00BA35EB" w14:paraId="50286306" w14:textId="77777777" w:rsidTr="00940F27">
        <w:tc>
          <w:tcPr>
            <w:tcW w:w="3248" w:type="dxa"/>
            <w:shd w:val="clear" w:color="auto" w:fill="auto"/>
          </w:tcPr>
          <w:p w14:paraId="3FD5F6C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Շիրակի մարզ</w:t>
            </w:r>
          </w:p>
        </w:tc>
        <w:tc>
          <w:tcPr>
            <w:tcW w:w="3249" w:type="dxa"/>
            <w:shd w:val="clear" w:color="auto" w:fill="auto"/>
          </w:tcPr>
          <w:p w14:paraId="0E69A6C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72</w:t>
            </w:r>
          </w:p>
        </w:tc>
        <w:tc>
          <w:tcPr>
            <w:tcW w:w="3249" w:type="dxa"/>
            <w:shd w:val="clear" w:color="auto" w:fill="auto"/>
          </w:tcPr>
          <w:p w14:paraId="06311D9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50</w:t>
            </w:r>
          </w:p>
        </w:tc>
        <w:tc>
          <w:tcPr>
            <w:tcW w:w="3249" w:type="dxa"/>
            <w:shd w:val="clear" w:color="auto" w:fill="auto"/>
          </w:tcPr>
          <w:p w14:paraId="254984F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w:t>
            </w:r>
          </w:p>
        </w:tc>
        <w:tc>
          <w:tcPr>
            <w:tcW w:w="3249" w:type="dxa"/>
            <w:shd w:val="clear" w:color="auto" w:fill="auto"/>
          </w:tcPr>
          <w:p w14:paraId="107E164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15</w:t>
            </w:r>
          </w:p>
        </w:tc>
      </w:tr>
      <w:tr w:rsidR="002A30BF" w:rsidRPr="00BA35EB" w14:paraId="7CEEB89F" w14:textId="77777777" w:rsidTr="00940F27">
        <w:tc>
          <w:tcPr>
            <w:tcW w:w="3248" w:type="dxa"/>
            <w:shd w:val="clear" w:color="auto" w:fill="auto"/>
          </w:tcPr>
          <w:p w14:paraId="386BCBD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Լոռու մարզ</w:t>
            </w:r>
          </w:p>
        </w:tc>
        <w:tc>
          <w:tcPr>
            <w:tcW w:w="3249" w:type="dxa"/>
            <w:shd w:val="clear" w:color="auto" w:fill="auto"/>
          </w:tcPr>
          <w:p w14:paraId="1A78288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73</w:t>
            </w:r>
          </w:p>
        </w:tc>
        <w:tc>
          <w:tcPr>
            <w:tcW w:w="3249" w:type="dxa"/>
            <w:shd w:val="clear" w:color="auto" w:fill="auto"/>
          </w:tcPr>
          <w:p w14:paraId="0EB7EE6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65</w:t>
            </w:r>
          </w:p>
        </w:tc>
        <w:tc>
          <w:tcPr>
            <w:tcW w:w="3249" w:type="dxa"/>
            <w:shd w:val="clear" w:color="auto" w:fill="auto"/>
          </w:tcPr>
          <w:p w14:paraId="4141CF1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14B19D5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8</w:t>
            </w:r>
          </w:p>
        </w:tc>
      </w:tr>
      <w:tr w:rsidR="002A30BF" w:rsidRPr="00BA35EB" w14:paraId="0C3A0B97" w14:textId="77777777" w:rsidTr="00940F27">
        <w:tc>
          <w:tcPr>
            <w:tcW w:w="3248" w:type="dxa"/>
            <w:shd w:val="clear" w:color="auto" w:fill="auto"/>
          </w:tcPr>
          <w:p w14:paraId="6D2DA2A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Գեղարքունիքի մարզ</w:t>
            </w:r>
          </w:p>
        </w:tc>
        <w:tc>
          <w:tcPr>
            <w:tcW w:w="3249" w:type="dxa"/>
            <w:shd w:val="clear" w:color="auto" w:fill="auto"/>
          </w:tcPr>
          <w:p w14:paraId="0AC6848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73</w:t>
            </w:r>
          </w:p>
        </w:tc>
        <w:tc>
          <w:tcPr>
            <w:tcW w:w="3249" w:type="dxa"/>
            <w:shd w:val="clear" w:color="auto" w:fill="auto"/>
          </w:tcPr>
          <w:p w14:paraId="7CD6824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45</w:t>
            </w:r>
          </w:p>
        </w:tc>
        <w:tc>
          <w:tcPr>
            <w:tcW w:w="3249" w:type="dxa"/>
            <w:shd w:val="clear" w:color="auto" w:fill="auto"/>
          </w:tcPr>
          <w:p w14:paraId="4C52000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w:t>
            </w:r>
          </w:p>
        </w:tc>
        <w:tc>
          <w:tcPr>
            <w:tcW w:w="3249" w:type="dxa"/>
            <w:shd w:val="clear" w:color="auto" w:fill="auto"/>
          </w:tcPr>
          <w:p w14:paraId="00D87CD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22</w:t>
            </w:r>
          </w:p>
        </w:tc>
      </w:tr>
      <w:tr w:rsidR="002A30BF" w:rsidRPr="00BA35EB" w14:paraId="6247071F" w14:textId="77777777" w:rsidTr="00940F27">
        <w:tc>
          <w:tcPr>
            <w:tcW w:w="3248" w:type="dxa"/>
            <w:shd w:val="clear" w:color="auto" w:fill="auto"/>
          </w:tcPr>
          <w:p w14:paraId="29DB5E4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Տավուշի մարզ</w:t>
            </w:r>
          </w:p>
        </w:tc>
        <w:tc>
          <w:tcPr>
            <w:tcW w:w="3249" w:type="dxa"/>
            <w:shd w:val="clear" w:color="auto" w:fill="auto"/>
          </w:tcPr>
          <w:p w14:paraId="5FBC6E2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68</w:t>
            </w:r>
          </w:p>
        </w:tc>
        <w:tc>
          <w:tcPr>
            <w:tcW w:w="3249" w:type="dxa"/>
            <w:shd w:val="clear" w:color="auto" w:fill="auto"/>
          </w:tcPr>
          <w:p w14:paraId="5ADB5BC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51</w:t>
            </w:r>
          </w:p>
        </w:tc>
        <w:tc>
          <w:tcPr>
            <w:tcW w:w="3249" w:type="dxa"/>
            <w:shd w:val="clear" w:color="auto" w:fill="auto"/>
          </w:tcPr>
          <w:p w14:paraId="2C5D801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1A08E50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17</w:t>
            </w:r>
          </w:p>
        </w:tc>
      </w:tr>
      <w:tr w:rsidR="002A30BF" w:rsidRPr="00BA35EB" w14:paraId="71170F4C" w14:textId="77777777" w:rsidTr="00940F27">
        <w:tc>
          <w:tcPr>
            <w:tcW w:w="3248" w:type="dxa"/>
            <w:shd w:val="clear" w:color="auto" w:fill="auto"/>
          </w:tcPr>
          <w:p w14:paraId="59E9185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ԸՆԴԱՄԵՆԸ</w:t>
            </w:r>
          </w:p>
        </w:tc>
        <w:tc>
          <w:tcPr>
            <w:tcW w:w="3249" w:type="dxa"/>
            <w:shd w:val="clear" w:color="auto" w:fill="auto"/>
          </w:tcPr>
          <w:p w14:paraId="5E57808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912</w:t>
            </w:r>
          </w:p>
        </w:tc>
        <w:tc>
          <w:tcPr>
            <w:tcW w:w="3249" w:type="dxa"/>
            <w:shd w:val="clear" w:color="auto" w:fill="auto"/>
          </w:tcPr>
          <w:p w14:paraId="5DEB448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601</w:t>
            </w:r>
          </w:p>
        </w:tc>
        <w:tc>
          <w:tcPr>
            <w:tcW w:w="3249" w:type="dxa"/>
            <w:shd w:val="clear" w:color="auto" w:fill="auto"/>
          </w:tcPr>
          <w:p w14:paraId="25B044A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105</w:t>
            </w:r>
          </w:p>
        </w:tc>
        <w:tc>
          <w:tcPr>
            <w:tcW w:w="3249" w:type="dxa"/>
            <w:shd w:val="clear" w:color="auto" w:fill="auto"/>
          </w:tcPr>
          <w:p w14:paraId="7645DC0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206</w:t>
            </w:r>
          </w:p>
        </w:tc>
      </w:tr>
    </w:tbl>
    <w:p w14:paraId="1CB2C222" w14:textId="19A1FC3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p>
    <w:p w14:paraId="099C385B" w14:textId="77777777" w:rsidR="00C3058F" w:rsidRDefault="00C3058F" w:rsidP="00794946">
      <w:pPr>
        <w:ind w:firstLine="567"/>
        <w:jc w:val="center"/>
        <w:rPr>
          <w:rFonts w:ascii="GHEA Grapalat" w:hAnsi="GHEA Grapalat" w:cs="Calibri"/>
          <w:color w:val="181C32"/>
          <w:sz w:val="20"/>
          <w:szCs w:val="20"/>
          <w:lang w:val="hy-AM"/>
        </w:rPr>
      </w:pPr>
    </w:p>
    <w:p w14:paraId="22EF8D20" w14:textId="77777777" w:rsidR="00C3058F" w:rsidRPr="00BA35EB" w:rsidRDefault="00C3058F" w:rsidP="00794946">
      <w:pPr>
        <w:ind w:firstLine="567"/>
        <w:jc w:val="center"/>
        <w:rPr>
          <w:rFonts w:ascii="GHEA Grapalat" w:hAnsi="GHEA Grapalat" w:cs="Calibri"/>
          <w:color w:val="181C32"/>
          <w:sz w:val="20"/>
          <w:szCs w:val="20"/>
          <w:lang w:val="hy-AM"/>
        </w:rPr>
      </w:pPr>
    </w:p>
    <w:p w14:paraId="581F7C3C" w14:textId="77777777" w:rsidR="002A30BF" w:rsidRPr="00BA35EB" w:rsidRDefault="002A30BF" w:rsidP="00794946">
      <w:pPr>
        <w:ind w:firstLine="567"/>
        <w:jc w:val="center"/>
        <w:rPr>
          <w:rFonts w:ascii="GHEA Grapalat" w:hAnsi="GHEA Grapalat" w:cs="Calibri"/>
          <w:b/>
          <w:bCs/>
          <w:color w:val="181C32"/>
          <w:sz w:val="20"/>
          <w:szCs w:val="20"/>
          <w:lang w:val="hy-AM"/>
        </w:rPr>
      </w:pPr>
      <w:r w:rsidRPr="00BA35EB">
        <w:rPr>
          <w:rFonts w:ascii="GHEA Grapalat" w:hAnsi="GHEA Grapalat" w:cs="Calibri"/>
          <w:b/>
          <w:bCs/>
          <w:color w:val="181C32"/>
          <w:sz w:val="20"/>
          <w:szCs w:val="20"/>
          <w:lang w:val="hy-AM"/>
        </w:rPr>
        <w:t>2024 թվականի արտապլանային ստուգումներ</w:t>
      </w:r>
    </w:p>
    <w:p w14:paraId="4AEDDF97" w14:textId="77777777" w:rsidR="002A30BF" w:rsidRPr="00BA35EB" w:rsidRDefault="002A30BF" w:rsidP="00794946">
      <w:pPr>
        <w:ind w:firstLine="567"/>
        <w:jc w:val="center"/>
        <w:rPr>
          <w:rFonts w:ascii="GHEA Grapalat" w:hAnsi="GHEA Grapalat" w:cs="Calibri"/>
          <w:color w:val="181C32"/>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2185"/>
        <w:gridCol w:w="2130"/>
        <w:gridCol w:w="1654"/>
        <w:gridCol w:w="2171"/>
      </w:tblGrid>
      <w:tr w:rsidR="002A30BF" w:rsidRPr="00F7008C" w14:paraId="77512AD2" w14:textId="77777777" w:rsidTr="00940F27">
        <w:tc>
          <w:tcPr>
            <w:tcW w:w="3248" w:type="dxa"/>
            <w:shd w:val="clear" w:color="auto" w:fill="auto"/>
          </w:tcPr>
          <w:p w14:paraId="22A77CD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Մարզ</w:t>
            </w:r>
          </w:p>
        </w:tc>
        <w:tc>
          <w:tcPr>
            <w:tcW w:w="3249" w:type="dxa"/>
            <w:shd w:val="clear" w:color="auto" w:fill="auto"/>
          </w:tcPr>
          <w:p w14:paraId="0E6E48C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Արտապլանային ստուգումների քանակ</w:t>
            </w:r>
          </w:p>
        </w:tc>
        <w:tc>
          <w:tcPr>
            <w:tcW w:w="3249" w:type="dxa"/>
            <w:shd w:val="clear" w:color="auto" w:fill="auto"/>
          </w:tcPr>
          <w:p w14:paraId="37EA1AD6" w14:textId="77777777" w:rsidR="002A30BF" w:rsidRPr="00BA35EB" w:rsidRDefault="002A30BF" w:rsidP="00794946">
            <w:pPr>
              <w:tabs>
                <w:tab w:val="left" w:pos="142"/>
                <w:tab w:val="left" w:pos="360"/>
                <w:tab w:val="left" w:pos="709"/>
                <w:tab w:val="left" w:pos="1276"/>
              </w:tabs>
              <w:ind w:firstLine="567"/>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Իրականացված</w:t>
            </w:r>
          </w:p>
        </w:tc>
        <w:tc>
          <w:tcPr>
            <w:tcW w:w="3249" w:type="dxa"/>
            <w:shd w:val="clear" w:color="auto" w:fill="auto"/>
          </w:tcPr>
          <w:p w14:paraId="2B144DD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Տվյալները բացակայում են</w:t>
            </w:r>
          </w:p>
        </w:tc>
        <w:tc>
          <w:tcPr>
            <w:tcW w:w="3249" w:type="dxa"/>
            <w:shd w:val="clear" w:color="auto" w:fill="auto"/>
          </w:tcPr>
          <w:p w14:paraId="44FB49F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Գործունեություն չեն իրականացնում կամ այլ հիմքով չեն իրականացվել</w:t>
            </w:r>
          </w:p>
        </w:tc>
      </w:tr>
      <w:tr w:rsidR="002A30BF" w:rsidRPr="00BA35EB" w14:paraId="60684CD3" w14:textId="77777777" w:rsidTr="00940F27">
        <w:tc>
          <w:tcPr>
            <w:tcW w:w="3248" w:type="dxa"/>
            <w:shd w:val="clear" w:color="auto" w:fill="auto"/>
          </w:tcPr>
          <w:p w14:paraId="7FE4ACE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Երևանի կենտրոն</w:t>
            </w:r>
          </w:p>
        </w:tc>
        <w:tc>
          <w:tcPr>
            <w:tcW w:w="3249" w:type="dxa"/>
            <w:shd w:val="clear" w:color="auto" w:fill="auto"/>
          </w:tcPr>
          <w:p w14:paraId="02CAFD0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183</w:t>
            </w:r>
          </w:p>
        </w:tc>
        <w:tc>
          <w:tcPr>
            <w:tcW w:w="3249" w:type="dxa"/>
            <w:shd w:val="clear" w:color="auto" w:fill="auto"/>
          </w:tcPr>
          <w:p w14:paraId="4058E16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157</w:t>
            </w:r>
          </w:p>
        </w:tc>
        <w:tc>
          <w:tcPr>
            <w:tcW w:w="3249" w:type="dxa"/>
            <w:shd w:val="clear" w:color="auto" w:fill="auto"/>
          </w:tcPr>
          <w:p w14:paraId="2CCC4F0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20</w:t>
            </w:r>
          </w:p>
        </w:tc>
        <w:tc>
          <w:tcPr>
            <w:tcW w:w="3249" w:type="dxa"/>
            <w:shd w:val="clear" w:color="auto" w:fill="auto"/>
          </w:tcPr>
          <w:p w14:paraId="35001D1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w:t>
            </w:r>
          </w:p>
        </w:tc>
      </w:tr>
      <w:tr w:rsidR="002A30BF" w:rsidRPr="00BA35EB" w14:paraId="56BC6104" w14:textId="77777777" w:rsidTr="00940F27">
        <w:tc>
          <w:tcPr>
            <w:tcW w:w="3248" w:type="dxa"/>
            <w:shd w:val="clear" w:color="auto" w:fill="auto"/>
          </w:tcPr>
          <w:p w14:paraId="1C581C3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Արագածոտնի մարզ</w:t>
            </w:r>
          </w:p>
        </w:tc>
        <w:tc>
          <w:tcPr>
            <w:tcW w:w="3249" w:type="dxa"/>
            <w:shd w:val="clear" w:color="auto" w:fill="auto"/>
          </w:tcPr>
          <w:p w14:paraId="7B3F0A1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19</w:t>
            </w:r>
          </w:p>
        </w:tc>
        <w:tc>
          <w:tcPr>
            <w:tcW w:w="3249" w:type="dxa"/>
            <w:shd w:val="clear" w:color="auto" w:fill="auto"/>
          </w:tcPr>
          <w:p w14:paraId="3C74448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16</w:t>
            </w:r>
          </w:p>
        </w:tc>
        <w:tc>
          <w:tcPr>
            <w:tcW w:w="3249" w:type="dxa"/>
            <w:shd w:val="clear" w:color="auto" w:fill="auto"/>
          </w:tcPr>
          <w:p w14:paraId="537656F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7DF2629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w:t>
            </w:r>
          </w:p>
        </w:tc>
      </w:tr>
      <w:tr w:rsidR="002A30BF" w:rsidRPr="00BA35EB" w14:paraId="27E1680A" w14:textId="77777777" w:rsidTr="00940F27">
        <w:tc>
          <w:tcPr>
            <w:tcW w:w="3248" w:type="dxa"/>
            <w:shd w:val="clear" w:color="auto" w:fill="auto"/>
          </w:tcPr>
          <w:p w14:paraId="13E2B88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lastRenderedPageBreak/>
              <w:t>Կոտայքի մարզ</w:t>
            </w:r>
          </w:p>
        </w:tc>
        <w:tc>
          <w:tcPr>
            <w:tcW w:w="3249" w:type="dxa"/>
            <w:shd w:val="clear" w:color="auto" w:fill="auto"/>
          </w:tcPr>
          <w:p w14:paraId="7BCE30B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58</w:t>
            </w:r>
          </w:p>
        </w:tc>
        <w:tc>
          <w:tcPr>
            <w:tcW w:w="3249" w:type="dxa"/>
            <w:shd w:val="clear" w:color="auto" w:fill="auto"/>
          </w:tcPr>
          <w:p w14:paraId="302ED6B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51</w:t>
            </w:r>
          </w:p>
        </w:tc>
        <w:tc>
          <w:tcPr>
            <w:tcW w:w="3249" w:type="dxa"/>
            <w:shd w:val="clear" w:color="auto" w:fill="auto"/>
          </w:tcPr>
          <w:p w14:paraId="0FF0BB7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w:t>
            </w:r>
          </w:p>
        </w:tc>
        <w:tc>
          <w:tcPr>
            <w:tcW w:w="3249" w:type="dxa"/>
            <w:shd w:val="clear" w:color="auto" w:fill="auto"/>
          </w:tcPr>
          <w:p w14:paraId="2153D36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w:t>
            </w:r>
          </w:p>
        </w:tc>
      </w:tr>
      <w:tr w:rsidR="002A30BF" w:rsidRPr="00BA35EB" w14:paraId="7D0685E2" w14:textId="77777777" w:rsidTr="00940F27">
        <w:tc>
          <w:tcPr>
            <w:tcW w:w="3248" w:type="dxa"/>
            <w:shd w:val="clear" w:color="auto" w:fill="auto"/>
          </w:tcPr>
          <w:p w14:paraId="0D6110C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Արարատի մարզ</w:t>
            </w:r>
          </w:p>
        </w:tc>
        <w:tc>
          <w:tcPr>
            <w:tcW w:w="3249" w:type="dxa"/>
            <w:shd w:val="clear" w:color="auto" w:fill="auto"/>
          </w:tcPr>
          <w:p w14:paraId="5FCCED7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52</w:t>
            </w:r>
          </w:p>
        </w:tc>
        <w:tc>
          <w:tcPr>
            <w:tcW w:w="3249" w:type="dxa"/>
            <w:shd w:val="clear" w:color="auto" w:fill="auto"/>
          </w:tcPr>
          <w:p w14:paraId="53BEEC4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45</w:t>
            </w:r>
          </w:p>
        </w:tc>
        <w:tc>
          <w:tcPr>
            <w:tcW w:w="3249" w:type="dxa"/>
            <w:shd w:val="clear" w:color="auto" w:fill="auto"/>
          </w:tcPr>
          <w:p w14:paraId="5E7A8DB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w:t>
            </w:r>
          </w:p>
        </w:tc>
        <w:tc>
          <w:tcPr>
            <w:tcW w:w="3249" w:type="dxa"/>
            <w:shd w:val="clear" w:color="auto" w:fill="auto"/>
          </w:tcPr>
          <w:p w14:paraId="1E9CB63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39977E1B" w14:textId="77777777" w:rsidTr="00940F27">
        <w:tc>
          <w:tcPr>
            <w:tcW w:w="3248" w:type="dxa"/>
            <w:shd w:val="clear" w:color="auto" w:fill="auto"/>
          </w:tcPr>
          <w:p w14:paraId="7E4B3A9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Արմավիրի մարզ</w:t>
            </w:r>
          </w:p>
        </w:tc>
        <w:tc>
          <w:tcPr>
            <w:tcW w:w="3249" w:type="dxa"/>
            <w:shd w:val="clear" w:color="auto" w:fill="auto"/>
          </w:tcPr>
          <w:p w14:paraId="2714A1A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14</w:t>
            </w:r>
          </w:p>
        </w:tc>
        <w:tc>
          <w:tcPr>
            <w:tcW w:w="3249" w:type="dxa"/>
            <w:shd w:val="clear" w:color="auto" w:fill="auto"/>
          </w:tcPr>
          <w:p w14:paraId="5D897C6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13</w:t>
            </w:r>
          </w:p>
        </w:tc>
        <w:tc>
          <w:tcPr>
            <w:tcW w:w="3249" w:type="dxa"/>
            <w:shd w:val="clear" w:color="auto" w:fill="auto"/>
          </w:tcPr>
          <w:p w14:paraId="7E771A6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3A3C626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519D0178" w14:textId="77777777" w:rsidTr="00940F27">
        <w:tc>
          <w:tcPr>
            <w:tcW w:w="3248" w:type="dxa"/>
            <w:shd w:val="clear" w:color="auto" w:fill="auto"/>
          </w:tcPr>
          <w:p w14:paraId="03CD9B3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Վայոց ձորի մարզ</w:t>
            </w:r>
          </w:p>
        </w:tc>
        <w:tc>
          <w:tcPr>
            <w:tcW w:w="3249" w:type="dxa"/>
            <w:shd w:val="clear" w:color="auto" w:fill="auto"/>
          </w:tcPr>
          <w:p w14:paraId="01C94D4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w:t>
            </w:r>
          </w:p>
        </w:tc>
        <w:tc>
          <w:tcPr>
            <w:tcW w:w="3249" w:type="dxa"/>
            <w:shd w:val="clear" w:color="auto" w:fill="auto"/>
          </w:tcPr>
          <w:p w14:paraId="22A74A2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w:t>
            </w:r>
          </w:p>
        </w:tc>
        <w:tc>
          <w:tcPr>
            <w:tcW w:w="3249" w:type="dxa"/>
            <w:shd w:val="clear" w:color="auto" w:fill="auto"/>
          </w:tcPr>
          <w:p w14:paraId="06D4A97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2775146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w:t>
            </w:r>
          </w:p>
        </w:tc>
      </w:tr>
      <w:tr w:rsidR="002A30BF" w:rsidRPr="00BA35EB" w14:paraId="04E4A342" w14:textId="77777777" w:rsidTr="00940F27">
        <w:tc>
          <w:tcPr>
            <w:tcW w:w="3248" w:type="dxa"/>
            <w:shd w:val="clear" w:color="auto" w:fill="auto"/>
          </w:tcPr>
          <w:p w14:paraId="0F4E461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Սյունիքի մարզ</w:t>
            </w:r>
          </w:p>
        </w:tc>
        <w:tc>
          <w:tcPr>
            <w:tcW w:w="3249" w:type="dxa"/>
            <w:shd w:val="clear" w:color="auto" w:fill="auto"/>
          </w:tcPr>
          <w:p w14:paraId="48E2BC1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w:t>
            </w:r>
          </w:p>
        </w:tc>
        <w:tc>
          <w:tcPr>
            <w:tcW w:w="3249" w:type="dxa"/>
            <w:shd w:val="clear" w:color="auto" w:fill="auto"/>
          </w:tcPr>
          <w:p w14:paraId="3D57786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w:t>
            </w:r>
          </w:p>
        </w:tc>
        <w:tc>
          <w:tcPr>
            <w:tcW w:w="3249" w:type="dxa"/>
            <w:shd w:val="clear" w:color="auto" w:fill="auto"/>
          </w:tcPr>
          <w:p w14:paraId="5FB204E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4B728EF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76502397" w14:textId="77777777" w:rsidTr="00940F27">
        <w:tc>
          <w:tcPr>
            <w:tcW w:w="3248" w:type="dxa"/>
            <w:shd w:val="clear" w:color="auto" w:fill="auto"/>
          </w:tcPr>
          <w:p w14:paraId="5257CD8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Շիրակի մարզ</w:t>
            </w:r>
          </w:p>
        </w:tc>
        <w:tc>
          <w:tcPr>
            <w:tcW w:w="3249" w:type="dxa"/>
            <w:shd w:val="clear" w:color="auto" w:fill="auto"/>
          </w:tcPr>
          <w:p w14:paraId="0D758B5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53</w:t>
            </w:r>
          </w:p>
        </w:tc>
        <w:tc>
          <w:tcPr>
            <w:tcW w:w="3249" w:type="dxa"/>
            <w:shd w:val="clear" w:color="auto" w:fill="auto"/>
          </w:tcPr>
          <w:p w14:paraId="7170534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51</w:t>
            </w:r>
          </w:p>
        </w:tc>
        <w:tc>
          <w:tcPr>
            <w:tcW w:w="3249" w:type="dxa"/>
            <w:shd w:val="clear" w:color="auto" w:fill="auto"/>
          </w:tcPr>
          <w:p w14:paraId="7D37216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470A6EF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51C83F2A" w14:textId="77777777" w:rsidTr="00940F27">
        <w:tc>
          <w:tcPr>
            <w:tcW w:w="3248" w:type="dxa"/>
            <w:shd w:val="clear" w:color="auto" w:fill="auto"/>
          </w:tcPr>
          <w:p w14:paraId="7B724F9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Լոռու մարզ</w:t>
            </w:r>
          </w:p>
        </w:tc>
        <w:tc>
          <w:tcPr>
            <w:tcW w:w="3249" w:type="dxa"/>
            <w:shd w:val="clear" w:color="auto" w:fill="auto"/>
          </w:tcPr>
          <w:p w14:paraId="6B6437E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45</w:t>
            </w:r>
          </w:p>
        </w:tc>
        <w:tc>
          <w:tcPr>
            <w:tcW w:w="3249" w:type="dxa"/>
            <w:shd w:val="clear" w:color="auto" w:fill="auto"/>
          </w:tcPr>
          <w:p w14:paraId="7EC0C5D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40</w:t>
            </w:r>
          </w:p>
        </w:tc>
        <w:tc>
          <w:tcPr>
            <w:tcW w:w="3249" w:type="dxa"/>
            <w:shd w:val="clear" w:color="auto" w:fill="auto"/>
          </w:tcPr>
          <w:p w14:paraId="4471F8B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w:t>
            </w:r>
          </w:p>
        </w:tc>
        <w:tc>
          <w:tcPr>
            <w:tcW w:w="3249" w:type="dxa"/>
            <w:shd w:val="clear" w:color="auto" w:fill="auto"/>
          </w:tcPr>
          <w:p w14:paraId="635F157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w:t>
            </w:r>
          </w:p>
        </w:tc>
      </w:tr>
      <w:tr w:rsidR="002A30BF" w:rsidRPr="00BA35EB" w14:paraId="3A59A6F4" w14:textId="77777777" w:rsidTr="00940F27">
        <w:tc>
          <w:tcPr>
            <w:tcW w:w="3248" w:type="dxa"/>
            <w:shd w:val="clear" w:color="auto" w:fill="auto"/>
          </w:tcPr>
          <w:p w14:paraId="0A2C178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Գեղարքունիքի մարզ</w:t>
            </w:r>
          </w:p>
        </w:tc>
        <w:tc>
          <w:tcPr>
            <w:tcW w:w="3249" w:type="dxa"/>
            <w:shd w:val="clear" w:color="auto" w:fill="auto"/>
          </w:tcPr>
          <w:p w14:paraId="588F9E1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58</w:t>
            </w:r>
          </w:p>
        </w:tc>
        <w:tc>
          <w:tcPr>
            <w:tcW w:w="3249" w:type="dxa"/>
            <w:shd w:val="clear" w:color="auto" w:fill="auto"/>
          </w:tcPr>
          <w:p w14:paraId="18B192F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54</w:t>
            </w:r>
          </w:p>
        </w:tc>
        <w:tc>
          <w:tcPr>
            <w:tcW w:w="3249" w:type="dxa"/>
            <w:shd w:val="clear" w:color="auto" w:fill="auto"/>
          </w:tcPr>
          <w:p w14:paraId="6F6075D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w:t>
            </w:r>
          </w:p>
        </w:tc>
        <w:tc>
          <w:tcPr>
            <w:tcW w:w="3249" w:type="dxa"/>
            <w:shd w:val="clear" w:color="auto" w:fill="auto"/>
          </w:tcPr>
          <w:p w14:paraId="6296481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w:t>
            </w:r>
          </w:p>
        </w:tc>
      </w:tr>
      <w:tr w:rsidR="002A30BF" w:rsidRPr="00BA35EB" w14:paraId="48B4D959" w14:textId="77777777" w:rsidTr="00940F27">
        <w:tc>
          <w:tcPr>
            <w:tcW w:w="3248" w:type="dxa"/>
            <w:shd w:val="clear" w:color="auto" w:fill="auto"/>
          </w:tcPr>
          <w:p w14:paraId="1C66A26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Տավուշի մարզ</w:t>
            </w:r>
          </w:p>
        </w:tc>
        <w:tc>
          <w:tcPr>
            <w:tcW w:w="3249" w:type="dxa"/>
            <w:shd w:val="clear" w:color="auto" w:fill="auto"/>
          </w:tcPr>
          <w:p w14:paraId="28701E8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13</w:t>
            </w:r>
          </w:p>
        </w:tc>
        <w:tc>
          <w:tcPr>
            <w:tcW w:w="3249" w:type="dxa"/>
            <w:shd w:val="clear" w:color="auto" w:fill="auto"/>
          </w:tcPr>
          <w:p w14:paraId="704F2EB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11</w:t>
            </w:r>
          </w:p>
        </w:tc>
        <w:tc>
          <w:tcPr>
            <w:tcW w:w="3249" w:type="dxa"/>
            <w:shd w:val="clear" w:color="auto" w:fill="auto"/>
          </w:tcPr>
          <w:p w14:paraId="28BF823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55F23A5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w:t>
            </w:r>
          </w:p>
        </w:tc>
      </w:tr>
      <w:tr w:rsidR="002A30BF" w:rsidRPr="00BA35EB" w14:paraId="5DC02675" w14:textId="77777777" w:rsidTr="00940F27">
        <w:tc>
          <w:tcPr>
            <w:tcW w:w="3248" w:type="dxa"/>
            <w:shd w:val="clear" w:color="auto" w:fill="auto"/>
          </w:tcPr>
          <w:p w14:paraId="5D02F89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 արձագանքում</w:t>
            </w:r>
          </w:p>
        </w:tc>
        <w:tc>
          <w:tcPr>
            <w:tcW w:w="3249" w:type="dxa"/>
            <w:shd w:val="clear" w:color="auto" w:fill="auto"/>
          </w:tcPr>
          <w:p w14:paraId="5607506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104</w:t>
            </w:r>
          </w:p>
        </w:tc>
        <w:tc>
          <w:tcPr>
            <w:tcW w:w="3249" w:type="dxa"/>
            <w:shd w:val="clear" w:color="auto" w:fill="auto"/>
          </w:tcPr>
          <w:p w14:paraId="71A39AC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94</w:t>
            </w:r>
          </w:p>
        </w:tc>
        <w:tc>
          <w:tcPr>
            <w:tcW w:w="3249" w:type="dxa"/>
            <w:shd w:val="clear" w:color="auto" w:fill="auto"/>
          </w:tcPr>
          <w:p w14:paraId="2C76136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w:t>
            </w:r>
          </w:p>
        </w:tc>
        <w:tc>
          <w:tcPr>
            <w:tcW w:w="3249" w:type="dxa"/>
            <w:shd w:val="clear" w:color="auto" w:fill="auto"/>
          </w:tcPr>
          <w:p w14:paraId="48D2E5A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292AB969" w14:textId="77777777" w:rsidTr="00940F27">
        <w:tc>
          <w:tcPr>
            <w:tcW w:w="3248" w:type="dxa"/>
            <w:shd w:val="clear" w:color="auto" w:fill="auto"/>
          </w:tcPr>
          <w:p w14:paraId="2F902F9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ԸՆԴԱՄԵՆԸ</w:t>
            </w:r>
          </w:p>
        </w:tc>
        <w:tc>
          <w:tcPr>
            <w:tcW w:w="3249" w:type="dxa"/>
            <w:shd w:val="clear" w:color="auto" w:fill="auto"/>
          </w:tcPr>
          <w:p w14:paraId="497EB2E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613</w:t>
            </w:r>
          </w:p>
        </w:tc>
        <w:tc>
          <w:tcPr>
            <w:tcW w:w="3249" w:type="dxa"/>
            <w:shd w:val="clear" w:color="auto" w:fill="auto"/>
          </w:tcPr>
          <w:p w14:paraId="1CA3571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543</w:t>
            </w:r>
          </w:p>
        </w:tc>
        <w:tc>
          <w:tcPr>
            <w:tcW w:w="3249" w:type="dxa"/>
            <w:shd w:val="clear" w:color="auto" w:fill="auto"/>
          </w:tcPr>
          <w:p w14:paraId="414FCB4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46</w:t>
            </w:r>
          </w:p>
        </w:tc>
        <w:tc>
          <w:tcPr>
            <w:tcW w:w="3249" w:type="dxa"/>
            <w:shd w:val="clear" w:color="auto" w:fill="auto"/>
          </w:tcPr>
          <w:p w14:paraId="2D36C4D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24</w:t>
            </w:r>
          </w:p>
        </w:tc>
      </w:tr>
    </w:tbl>
    <w:p w14:paraId="6717BF4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p>
    <w:p w14:paraId="1A24E074" w14:textId="77777777" w:rsidR="009C001D" w:rsidRDefault="009C001D" w:rsidP="00794946">
      <w:pPr>
        <w:tabs>
          <w:tab w:val="left" w:pos="142"/>
          <w:tab w:val="left" w:pos="360"/>
          <w:tab w:val="left" w:pos="709"/>
          <w:tab w:val="left" w:pos="1276"/>
        </w:tabs>
        <w:ind w:firstLine="567"/>
        <w:jc w:val="center"/>
        <w:rPr>
          <w:rFonts w:ascii="GHEA Grapalat" w:hAnsi="GHEA Grapalat" w:cs="Calibri"/>
          <w:b/>
          <w:bCs/>
          <w:color w:val="181C32"/>
          <w:sz w:val="20"/>
          <w:szCs w:val="20"/>
          <w:lang w:val="hy-AM"/>
        </w:rPr>
      </w:pPr>
    </w:p>
    <w:p w14:paraId="15128B66" w14:textId="508BB17D" w:rsidR="002A30BF" w:rsidRPr="00BA35EB" w:rsidRDefault="002A30BF" w:rsidP="00794946">
      <w:pPr>
        <w:tabs>
          <w:tab w:val="left" w:pos="142"/>
          <w:tab w:val="left" w:pos="360"/>
          <w:tab w:val="left" w:pos="709"/>
          <w:tab w:val="left" w:pos="1276"/>
        </w:tabs>
        <w:ind w:firstLine="567"/>
        <w:jc w:val="center"/>
        <w:rPr>
          <w:rFonts w:ascii="GHEA Grapalat" w:hAnsi="GHEA Grapalat" w:cs="Calibri"/>
          <w:b/>
          <w:bCs/>
          <w:color w:val="181C32"/>
          <w:sz w:val="20"/>
          <w:szCs w:val="20"/>
          <w:lang w:val="hy-AM"/>
        </w:rPr>
      </w:pPr>
      <w:r w:rsidRPr="00BA35EB">
        <w:rPr>
          <w:rFonts w:ascii="GHEA Grapalat" w:hAnsi="GHEA Grapalat" w:cs="Calibri"/>
          <w:b/>
          <w:bCs/>
          <w:color w:val="181C32"/>
          <w:sz w:val="20"/>
          <w:szCs w:val="20"/>
          <w:lang w:val="hy-AM"/>
        </w:rPr>
        <w:t>2024 թվականի դիտարկումներ</w:t>
      </w:r>
    </w:p>
    <w:p w14:paraId="037A71CB" w14:textId="77777777" w:rsidR="002A30BF" w:rsidRPr="00BA35EB" w:rsidRDefault="002A30BF" w:rsidP="00794946">
      <w:pPr>
        <w:ind w:firstLine="567"/>
        <w:jc w:val="center"/>
        <w:rPr>
          <w:rFonts w:ascii="GHEA Grapalat" w:hAnsi="GHEA Grapalat" w:cs="Calibri"/>
          <w:color w:val="181C32"/>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206"/>
        <w:gridCol w:w="2124"/>
        <w:gridCol w:w="1650"/>
        <w:gridCol w:w="2166"/>
      </w:tblGrid>
      <w:tr w:rsidR="002A30BF" w:rsidRPr="00F7008C" w14:paraId="14460473" w14:textId="77777777" w:rsidTr="00940F27">
        <w:tc>
          <w:tcPr>
            <w:tcW w:w="3248" w:type="dxa"/>
            <w:shd w:val="clear" w:color="auto" w:fill="auto"/>
          </w:tcPr>
          <w:p w14:paraId="0B6C32E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Մարզ</w:t>
            </w:r>
          </w:p>
        </w:tc>
        <w:tc>
          <w:tcPr>
            <w:tcW w:w="3249" w:type="dxa"/>
            <w:shd w:val="clear" w:color="auto" w:fill="auto"/>
          </w:tcPr>
          <w:p w14:paraId="50E92CD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Դիտարկումների քանակ</w:t>
            </w:r>
          </w:p>
        </w:tc>
        <w:tc>
          <w:tcPr>
            <w:tcW w:w="3249" w:type="dxa"/>
            <w:shd w:val="clear" w:color="auto" w:fill="auto"/>
          </w:tcPr>
          <w:p w14:paraId="1C6B2AE6" w14:textId="77777777" w:rsidR="002A30BF" w:rsidRPr="00BA35EB" w:rsidRDefault="002A30BF" w:rsidP="00794946">
            <w:pPr>
              <w:tabs>
                <w:tab w:val="left" w:pos="142"/>
                <w:tab w:val="left" w:pos="360"/>
                <w:tab w:val="left" w:pos="709"/>
                <w:tab w:val="left" w:pos="1276"/>
              </w:tabs>
              <w:ind w:firstLine="567"/>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Իրականացված</w:t>
            </w:r>
          </w:p>
        </w:tc>
        <w:tc>
          <w:tcPr>
            <w:tcW w:w="3249" w:type="dxa"/>
            <w:shd w:val="clear" w:color="auto" w:fill="auto"/>
          </w:tcPr>
          <w:p w14:paraId="565982C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Տվյալները բացակայում են/հարթակում լրացված չեն/</w:t>
            </w:r>
          </w:p>
        </w:tc>
        <w:tc>
          <w:tcPr>
            <w:tcW w:w="3249" w:type="dxa"/>
            <w:shd w:val="clear" w:color="auto" w:fill="auto"/>
          </w:tcPr>
          <w:p w14:paraId="42FA381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Գործունեություն չեն իրականացնում կամ այլ հիմքով չեն իրականացվել</w:t>
            </w:r>
          </w:p>
        </w:tc>
      </w:tr>
      <w:tr w:rsidR="002A30BF" w:rsidRPr="00BA35EB" w14:paraId="2B04A3F0" w14:textId="77777777" w:rsidTr="00940F27">
        <w:tc>
          <w:tcPr>
            <w:tcW w:w="3248" w:type="dxa"/>
            <w:shd w:val="clear" w:color="auto" w:fill="auto"/>
          </w:tcPr>
          <w:p w14:paraId="5D25778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Երևանի կենտրոն</w:t>
            </w:r>
          </w:p>
        </w:tc>
        <w:tc>
          <w:tcPr>
            <w:tcW w:w="3249" w:type="dxa"/>
            <w:shd w:val="clear" w:color="auto" w:fill="auto"/>
          </w:tcPr>
          <w:p w14:paraId="0168833E" w14:textId="4D24705A"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193</w:t>
            </w:r>
          </w:p>
        </w:tc>
        <w:tc>
          <w:tcPr>
            <w:tcW w:w="3249" w:type="dxa"/>
            <w:shd w:val="clear" w:color="auto" w:fill="auto"/>
          </w:tcPr>
          <w:p w14:paraId="217F904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101</w:t>
            </w:r>
          </w:p>
        </w:tc>
        <w:tc>
          <w:tcPr>
            <w:tcW w:w="3249" w:type="dxa"/>
            <w:shd w:val="clear" w:color="auto" w:fill="auto"/>
          </w:tcPr>
          <w:p w14:paraId="35CEDAD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57</w:t>
            </w:r>
          </w:p>
        </w:tc>
        <w:tc>
          <w:tcPr>
            <w:tcW w:w="3249" w:type="dxa"/>
            <w:shd w:val="clear" w:color="auto" w:fill="auto"/>
          </w:tcPr>
          <w:p w14:paraId="5BAD864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35</w:t>
            </w:r>
          </w:p>
        </w:tc>
      </w:tr>
      <w:tr w:rsidR="002A30BF" w:rsidRPr="00BA35EB" w14:paraId="28C4F37E" w14:textId="77777777" w:rsidTr="00940F27">
        <w:tc>
          <w:tcPr>
            <w:tcW w:w="3248" w:type="dxa"/>
            <w:shd w:val="clear" w:color="auto" w:fill="auto"/>
          </w:tcPr>
          <w:p w14:paraId="6C1201B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Արագածոտնի մարզ</w:t>
            </w:r>
          </w:p>
        </w:tc>
        <w:tc>
          <w:tcPr>
            <w:tcW w:w="3249" w:type="dxa"/>
            <w:shd w:val="clear" w:color="auto" w:fill="auto"/>
          </w:tcPr>
          <w:p w14:paraId="09D9511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60</w:t>
            </w:r>
          </w:p>
        </w:tc>
        <w:tc>
          <w:tcPr>
            <w:tcW w:w="3249" w:type="dxa"/>
            <w:shd w:val="clear" w:color="auto" w:fill="auto"/>
          </w:tcPr>
          <w:p w14:paraId="710846B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28</w:t>
            </w:r>
          </w:p>
        </w:tc>
        <w:tc>
          <w:tcPr>
            <w:tcW w:w="3249" w:type="dxa"/>
            <w:shd w:val="clear" w:color="auto" w:fill="auto"/>
          </w:tcPr>
          <w:p w14:paraId="658D4A7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22</w:t>
            </w:r>
          </w:p>
        </w:tc>
        <w:tc>
          <w:tcPr>
            <w:tcW w:w="3249" w:type="dxa"/>
            <w:shd w:val="clear" w:color="auto" w:fill="auto"/>
          </w:tcPr>
          <w:p w14:paraId="786DD65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w:t>
            </w:r>
          </w:p>
        </w:tc>
      </w:tr>
      <w:tr w:rsidR="002A30BF" w:rsidRPr="00BA35EB" w14:paraId="28FBDB66" w14:textId="77777777" w:rsidTr="00940F27">
        <w:tc>
          <w:tcPr>
            <w:tcW w:w="3248" w:type="dxa"/>
            <w:shd w:val="clear" w:color="auto" w:fill="auto"/>
          </w:tcPr>
          <w:p w14:paraId="26BDF6A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Կոտայքի մարզ</w:t>
            </w:r>
          </w:p>
        </w:tc>
        <w:tc>
          <w:tcPr>
            <w:tcW w:w="3249" w:type="dxa"/>
            <w:shd w:val="clear" w:color="auto" w:fill="auto"/>
          </w:tcPr>
          <w:p w14:paraId="60AB276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80</w:t>
            </w:r>
          </w:p>
        </w:tc>
        <w:tc>
          <w:tcPr>
            <w:tcW w:w="3249" w:type="dxa"/>
            <w:shd w:val="clear" w:color="auto" w:fill="auto"/>
          </w:tcPr>
          <w:p w14:paraId="211354A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71</w:t>
            </w:r>
          </w:p>
        </w:tc>
        <w:tc>
          <w:tcPr>
            <w:tcW w:w="3249" w:type="dxa"/>
            <w:shd w:val="clear" w:color="auto" w:fill="auto"/>
          </w:tcPr>
          <w:p w14:paraId="7DA2D03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6A1B00D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w:t>
            </w:r>
          </w:p>
        </w:tc>
      </w:tr>
      <w:tr w:rsidR="002A30BF" w:rsidRPr="00BA35EB" w14:paraId="22BCF870" w14:textId="77777777" w:rsidTr="00940F27">
        <w:tc>
          <w:tcPr>
            <w:tcW w:w="3248" w:type="dxa"/>
            <w:shd w:val="clear" w:color="auto" w:fill="auto"/>
          </w:tcPr>
          <w:p w14:paraId="611CA0B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Արարատի մարզ</w:t>
            </w:r>
          </w:p>
        </w:tc>
        <w:tc>
          <w:tcPr>
            <w:tcW w:w="3249" w:type="dxa"/>
            <w:shd w:val="clear" w:color="auto" w:fill="auto"/>
          </w:tcPr>
          <w:p w14:paraId="224F2D7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35</w:t>
            </w:r>
          </w:p>
        </w:tc>
        <w:tc>
          <w:tcPr>
            <w:tcW w:w="3249" w:type="dxa"/>
            <w:shd w:val="clear" w:color="auto" w:fill="auto"/>
          </w:tcPr>
          <w:p w14:paraId="529091B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28</w:t>
            </w:r>
          </w:p>
        </w:tc>
        <w:tc>
          <w:tcPr>
            <w:tcW w:w="3249" w:type="dxa"/>
            <w:shd w:val="clear" w:color="auto" w:fill="auto"/>
          </w:tcPr>
          <w:p w14:paraId="0F32DEA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2D94062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w:t>
            </w:r>
          </w:p>
        </w:tc>
      </w:tr>
      <w:tr w:rsidR="002A30BF" w:rsidRPr="00BA35EB" w14:paraId="3BC01AAA" w14:textId="77777777" w:rsidTr="00940F27">
        <w:tc>
          <w:tcPr>
            <w:tcW w:w="3248" w:type="dxa"/>
            <w:shd w:val="clear" w:color="auto" w:fill="auto"/>
          </w:tcPr>
          <w:p w14:paraId="4693943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Արմավիրի մարզ</w:t>
            </w:r>
          </w:p>
        </w:tc>
        <w:tc>
          <w:tcPr>
            <w:tcW w:w="3249" w:type="dxa"/>
            <w:shd w:val="clear" w:color="auto" w:fill="auto"/>
          </w:tcPr>
          <w:p w14:paraId="26AAC0C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46</w:t>
            </w:r>
          </w:p>
        </w:tc>
        <w:tc>
          <w:tcPr>
            <w:tcW w:w="3249" w:type="dxa"/>
            <w:shd w:val="clear" w:color="auto" w:fill="auto"/>
          </w:tcPr>
          <w:p w14:paraId="7FB34DB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35</w:t>
            </w:r>
          </w:p>
        </w:tc>
        <w:tc>
          <w:tcPr>
            <w:tcW w:w="3249" w:type="dxa"/>
            <w:shd w:val="clear" w:color="auto" w:fill="auto"/>
          </w:tcPr>
          <w:p w14:paraId="1CBA40A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w:t>
            </w:r>
          </w:p>
        </w:tc>
        <w:tc>
          <w:tcPr>
            <w:tcW w:w="3249" w:type="dxa"/>
            <w:shd w:val="clear" w:color="auto" w:fill="auto"/>
          </w:tcPr>
          <w:p w14:paraId="304E026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w:t>
            </w:r>
          </w:p>
        </w:tc>
      </w:tr>
      <w:tr w:rsidR="002A30BF" w:rsidRPr="00BA35EB" w14:paraId="56ACF9A9" w14:textId="77777777" w:rsidTr="00940F27">
        <w:tc>
          <w:tcPr>
            <w:tcW w:w="3248" w:type="dxa"/>
            <w:shd w:val="clear" w:color="auto" w:fill="auto"/>
          </w:tcPr>
          <w:p w14:paraId="53CBCA6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Վայոց ձորի մարզ</w:t>
            </w:r>
          </w:p>
        </w:tc>
        <w:tc>
          <w:tcPr>
            <w:tcW w:w="3249" w:type="dxa"/>
            <w:shd w:val="clear" w:color="auto" w:fill="auto"/>
          </w:tcPr>
          <w:p w14:paraId="4C2047F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43</w:t>
            </w:r>
          </w:p>
        </w:tc>
        <w:tc>
          <w:tcPr>
            <w:tcW w:w="3249" w:type="dxa"/>
            <w:shd w:val="clear" w:color="auto" w:fill="auto"/>
          </w:tcPr>
          <w:p w14:paraId="0D76200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34</w:t>
            </w:r>
          </w:p>
        </w:tc>
        <w:tc>
          <w:tcPr>
            <w:tcW w:w="3249" w:type="dxa"/>
            <w:shd w:val="clear" w:color="auto" w:fill="auto"/>
          </w:tcPr>
          <w:p w14:paraId="07B6AC9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0607073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w:t>
            </w:r>
          </w:p>
        </w:tc>
      </w:tr>
      <w:tr w:rsidR="002A30BF" w:rsidRPr="00BA35EB" w14:paraId="110581C6" w14:textId="77777777" w:rsidTr="00940F27">
        <w:tc>
          <w:tcPr>
            <w:tcW w:w="3248" w:type="dxa"/>
            <w:shd w:val="clear" w:color="auto" w:fill="auto"/>
          </w:tcPr>
          <w:p w14:paraId="44F2AE1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Սյունիքի մարզ</w:t>
            </w:r>
          </w:p>
        </w:tc>
        <w:tc>
          <w:tcPr>
            <w:tcW w:w="3249" w:type="dxa"/>
            <w:shd w:val="clear" w:color="auto" w:fill="auto"/>
          </w:tcPr>
          <w:p w14:paraId="2D0CD509" w14:textId="09F6FDD9"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35</w:t>
            </w:r>
          </w:p>
        </w:tc>
        <w:tc>
          <w:tcPr>
            <w:tcW w:w="3249" w:type="dxa"/>
            <w:shd w:val="clear" w:color="auto" w:fill="auto"/>
          </w:tcPr>
          <w:p w14:paraId="605594B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34</w:t>
            </w:r>
          </w:p>
        </w:tc>
        <w:tc>
          <w:tcPr>
            <w:tcW w:w="3249" w:type="dxa"/>
            <w:shd w:val="clear" w:color="auto" w:fill="auto"/>
          </w:tcPr>
          <w:p w14:paraId="4E36C6C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2675D1F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4331140B" w14:textId="77777777" w:rsidTr="00940F27">
        <w:tc>
          <w:tcPr>
            <w:tcW w:w="3248" w:type="dxa"/>
            <w:shd w:val="clear" w:color="auto" w:fill="auto"/>
          </w:tcPr>
          <w:p w14:paraId="1B50388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Շիրակի մարզ</w:t>
            </w:r>
          </w:p>
        </w:tc>
        <w:tc>
          <w:tcPr>
            <w:tcW w:w="3249" w:type="dxa"/>
            <w:shd w:val="clear" w:color="auto" w:fill="auto"/>
          </w:tcPr>
          <w:p w14:paraId="6F94BA2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45</w:t>
            </w:r>
          </w:p>
        </w:tc>
        <w:tc>
          <w:tcPr>
            <w:tcW w:w="3249" w:type="dxa"/>
            <w:shd w:val="clear" w:color="auto" w:fill="auto"/>
          </w:tcPr>
          <w:p w14:paraId="37B7403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27</w:t>
            </w:r>
          </w:p>
        </w:tc>
        <w:tc>
          <w:tcPr>
            <w:tcW w:w="3249" w:type="dxa"/>
            <w:shd w:val="clear" w:color="auto" w:fill="auto"/>
          </w:tcPr>
          <w:p w14:paraId="0C275F2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w:t>
            </w:r>
          </w:p>
        </w:tc>
        <w:tc>
          <w:tcPr>
            <w:tcW w:w="3249" w:type="dxa"/>
            <w:shd w:val="clear" w:color="auto" w:fill="auto"/>
          </w:tcPr>
          <w:p w14:paraId="5D7A984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14</w:t>
            </w:r>
          </w:p>
        </w:tc>
      </w:tr>
      <w:tr w:rsidR="002A30BF" w:rsidRPr="00BA35EB" w14:paraId="0E7427AF" w14:textId="77777777" w:rsidTr="00940F27">
        <w:tc>
          <w:tcPr>
            <w:tcW w:w="3248" w:type="dxa"/>
            <w:shd w:val="clear" w:color="auto" w:fill="auto"/>
          </w:tcPr>
          <w:p w14:paraId="4CDAB69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Լոռու մարզ</w:t>
            </w:r>
          </w:p>
        </w:tc>
        <w:tc>
          <w:tcPr>
            <w:tcW w:w="3249" w:type="dxa"/>
            <w:shd w:val="clear" w:color="auto" w:fill="auto"/>
          </w:tcPr>
          <w:p w14:paraId="7D9AF14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45</w:t>
            </w:r>
          </w:p>
        </w:tc>
        <w:tc>
          <w:tcPr>
            <w:tcW w:w="3249" w:type="dxa"/>
            <w:shd w:val="clear" w:color="auto" w:fill="auto"/>
          </w:tcPr>
          <w:p w14:paraId="3C28174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38</w:t>
            </w:r>
          </w:p>
        </w:tc>
        <w:tc>
          <w:tcPr>
            <w:tcW w:w="3249" w:type="dxa"/>
            <w:shd w:val="clear" w:color="auto" w:fill="auto"/>
          </w:tcPr>
          <w:p w14:paraId="6910CAE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4444621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w:t>
            </w:r>
          </w:p>
        </w:tc>
      </w:tr>
      <w:tr w:rsidR="002A30BF" w:rsidRPr="00BA35EB" w14:paraId="418C0B8B" w14:textId="77777777" w:rsidTr="00940F27">
        <w:tc>
          <w:tcPr>
            <w:tcW w:w="3248" w:type="dxa"/>
            <w:shd w:val="clear" w:color="auto" w:fill="auto"/>
          </w:tcPr>
          <w:p w14:paraId="19232CC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Գեղարքունիքի մարզ</w:t>
            </w:r>
          </w:p>
        </w:tc>
        <w:tc>
          <w:tcPr>
            <w:tcW w:w="3249" w:type="dxa"/>
            <w:shd w:val="clear" w:color="auto" w:fill="auto"/>
          </w:tcPr>
          <w:p w14:paraId="757AB89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43</w:t>
            </w:r>
          </w:p>
        </w:tc>
        <w:tc>
          <w:tcPr>
            <w:tcW w:w="3249" w:type="dxa"/>
            <w:shd w:val="clear" w:color="auto" w:fill="auto"/>
          </w:tcPr>
          <w:p w14:paraId="00079BC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38</w:t>
            </w:r>
          </w:p>
        </w:tc>
        <w:tc>
          <w:tcPr>
            <w:tcW w:w="3249" w:type="dxa"/>
            <w:shd w:val="clear" w:color="auto" w:fill="auto"/>
          </w:tcPr>
          <w:p w14:paraId="3EF0A42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w:t>
            </w:r>
          </w:p>
        </w:tc>
        <w:tc>
          <w:tcPr>
            <w:tcW w:w="3249" w:type="dxa"/>
            <w:shd w:val="clear" w:color="auto" w:fill="auto"/>
          </w:tcPr>
          <w:p w14:paraId="30D6F54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1F1818D2" w14:textId="77777777" w:rsidTr="00940F27">
        <w:tc>
          <w:tcPr>
            <w:tcW w:w="3248" w:type="dxa"/>
            <w:shd w:val="clear" w:color="auto" w:fill="auto"/>
          </w:tcPr>
          <w:p w14:paraId="34A3A52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Տավուշի մարզ</w:t>
            </w:r>
          </w:p>
        </w:tc>
        <w:tc>
          <w:tcPr>
            <w:tcW w:w="3249" w:type="dxa"/>
            <w:shd w:val="clear" w:color="auto" w:fill="auto"/>
          </w:tcPr>
          <w:p w14:paraId="05043C0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33</w:t>
            </w:r>
          </w:p>
        </w:tc>
        <w:tc>
          <w:tcPr>
            <w:tcW w:w="3249" w:type="dxa"/>
            <w:shd w:val="clear" w:color="auto" w:fill="auto"/>
          </w:tcPr>
          <w:p w14:paraId="0E7F0D5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20</w:t>
            </w:r>
          </w:p>
        </w:tc>
        <w:tc>
          <w:tcPr>
            <w:tcW w:w="3249" w:type="dxa"/>
            <w:shd w:val="clear" w:color="auto" w:fill="auto"/>
          </w:tcPr>
          <w:p w14:paraId="3B2EA82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w:t>
            </w:r>
          </w:p>
        </w:tc>
        <w:tc>
          <w:tcPr>
            <w:tcW w:w="3249" w:type="dxa"/>
            <w:shd w:val="clear" w:color="auto" w:fill="auto"/>
          </w:tcPr>
          <w:p w14:paraId="07F6B8B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w:t>
            </w:r>
          </w:p>
        </w:tc>
      </w:tr>
      <w:tr w:rsidR="002A30BF" w:rsidRPr="00BA35EB" w14:paraId="48F21324" w14:textId="77777777" w:rsidTr="00940F27">
        <w:tc>
          <w:tcPr>
            <w:tcW w:w="3248" w:type="dxa"/>
            <w:shd w:val="clear" w:color="auto" w:fill="auto"/>
          </w:tcPr>
          <w:p w14:paraId="7A7D04C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 արձագանքում</w:t>
            </w:r>
          </w:p>
        </w:tc>
        <w:tc>
          <w:tcPr>
            <w:tcW w:w="3249" w:type="dxa"/>
            <w:shd w:val="clear" w:color="auto" w:fill="auto"/>
          </w:tcPr>
          <w:p w14:paraId="292E4ED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26</w:t>
            </w:r>
          </w:p>
        </w:tc>
        <w:tc>
          <w:tcPr>
            <w:tcW w:w="3249" w:type="dxa"/>
            <w:shd w:val="clear" w:color="auto" w:fill="auto"/>
          </w:tcPr>
          <w:p w14:paraId="70937F9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26</w:t>
            </w:r>
          </w:p>
        </w:tc>
        <w:tc>
          <w:tcPr>
            <w:tcW w:w="3249" w:type="dxa"/>
            <w:shd w:val="clear" w:color="auto" w:fill="auto"/>
          </w:tcPr>
          <w:p w14:paraId="6593D7B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73C7897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64F20BBA" w14:textId="77777777" w:rsidTr="00940F27">
        <w:tc>
          <w:tcPr>
            <w:tcW w:w="3248" w:type="dxa"/>
            <w:shd w:val="clear" w:color="auto" w:fill="auto"/>
          </w:tcPr>
          <w:p w14:paraId="09D535C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ԸՆԴԱՄԵՆԸ</w:t>
            </w:r>
          </w:p>
        </w:tc>
        <w:tc>
          <w:tcPr>
            <w:tcW w:w="3249" w:type="dxa"/>
            <w:shd w:val="clear" w:color="auto" w:fill="auto"/>
          </w:tcPr>
          <w:p w14:paraId="537DDEA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684</w:t>
            </w:r>
          </w:p>
        </w:tc>
        <w:tc>
          <w:tcPr>
            <w:tcW w:w="3249" w:type="dxa"/>
            <w:shd w:val="clear" w:color="auto" w:fill="auto"/>
          </w:tcPr>
          <w:p w14:paraId="1ED2823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480</w:t>
            </w:r>
          </w:p>
        </w:tc>
        <w:tc>
          <w:tcPr>
            <w:tcW w:w="3249" w:type="dxa"/>
            <w:shd w:val="clear" w:color="auto" w:fill="auto"/>
          </w:tcPr>
          <w:p w14:paraId="0CD9FC2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104</w:t>
            </w:r>
          </w:p>
        </w:tc>
        <w:tc>
          <w:tcPr>
            <w:tcW w:w="3249" w:type="dxa"/>
            <w:shd w:val="clear" w:color="auto" w:fill="auto"/>
          </w:tcPr>
          <w:p w14:paraId="21AC2AC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100</w:t>
            </w:r>
          </w:p>
        </w:tc>
      </w:tr>
    </w:tbl>
    <w:p w14:paraId="34B8CCF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p>
    <w:p w14:paraId="45B7325B" w14:textId="77777777" w:rsidR="002A30BF" w:rsidRPr="00BA35EB" w:rsidRDefault="002A30BF" w:rsidP="00624BD2">
      <w:pPr>
        <w:rPr>
          <w:rFonts w:ascii="GHEA Grapalat" w:hAnsi="GHEA Grapalat" w:cs="Calibri"/>
          <w:color w:val="181C32"/>
          <w:sz w:val="20"/>
          <w:szCs w:val="20"/>
          <w:lang w:val="hy-AM"/>
        </w:rPr>
      </w:pPr>
    </w:p>
    <w:p w14:paraId="2013B536" w14:textId="77777777" w:rsidR="002A30BF" w:rsidRPr="00BA35EB" w:rsidRDefault="002A30BF" w:rsidP="00794946">
      <w:pPr>
        <w:ind w:firstLine="567"/>
        <w:jc w:val="center"/>
        <w:rPr>
          <w:rFonts w:ascii="GHEA Grapalat" w:hAnsi="GHEA Grapalat" w:cs="Calibri"/>
          <w:b/>
          <w:bCs/>
          <w:color w:val="181C32"/>
          <w:sz w:val="20"/>
          <w:szCs w:val="20"/>
          <w:lang w:val="hy-AM"/>
        </w:rPr>
      </w:pPr>
      <w:r w:rsidRPr="00BA35EB">
        <w:rPr>
          <w:rFonts w:ascii="GHEA Grapalat" w:hAnsi="GHEA Grapalat" w:cs="Calibri"/>
          <w:b/>
          <w:bCs/>
          <w:color w:val="181C32"/>
          <w:sz w:val="20"/>
          <w:szCs w:val="20"/>
          <w:lang w:val="hy-AM"/>
        </w:rPr>
        <w:lastRenderedPageBreak/>
        <w:t>2024 թվականի անասնահամաճարակային մշտադիտարկումներ</w:t>
      </w:r>
    </w:p>
    <w:p w14:paraId="2F1B9E87" w14:textId="77777777" w:rsidR="002A30BF" w:rsidRPr="00BA35EB" w:rsidRDefault="002A30BF" w:rsidP="00794946">
      <w:pPr>
        <w:ind w:firstLine="567"/>
        <w:jc w:val="center"/>
        <w:rPr>
          <w:rFonts w:ascii="GHEA Grapalat" w:hAnsi="GHEA Grapalat" w:cs="Calibri"/>
          <w:b/>
          <w:bCs/>
          <w:color w:val="181C32"/>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583"/>
        <w:gridCol w:w="2023"/>
        <w:gridCol w:w="1574"/>
        <w:gridCol w:w="2063"/>
      </w:tblGrid>
      <w:tr w:rsidR="002A30BF" w:rsidRPr="00F7008C" w14:paraId="55BFDC96" w14:textId="77777777" w:rsidTr="00940F27">
        <w:tc>
          <w:tcPr>
            <w:tcW w:w="3248" w:type="dxa"/>
            <w:shd w:val="clear" w:color="auto" w:fill="auto"/>
          </w:tcPr>
          <w:p w14:paraId="519D669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Մարզ</w:t>
            </w:r>
          </w:p>
        </w:tc>
        <w:tc>
          <w:tcPr>
            <w:tcW w:w="3249" w:type="dxa"/>
            <w:shd w:val="clear" w:color="auto" w:fill="auto"/>
          </w:tcPr>
          <w:p w14:paraId="1E7504D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Մշտադիտարկումների քանակ</w:t>
            </w:r>
          </w:p>
        </w:tc>
        <w:tc>
          <w:tcPr>
            <w:tcW w:w="3249" w:type="dxa"/>
            <w:shd w:val="clear" w:color="auto" w:fill="auto"/>
          </w:tcPr>
          <w:p w14:paraId="0A46C9F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Իրականացված</w:t>
            </w:r>
          </w:p>
        </w:tc>
        <w:tc>
          <w:tcPr>
            <w:tcW w:w="3249" w:type="dxa"/>
            <w:shd w:val="clear" w:color="auto" w:fill="auto"/>
          </w:tcPr>
          <w:p w14:paraId="58BE4B1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Տվյալները բացակայում են/հարթակում լրացված չեն/</w:t>
            </w:r>
          </w:p>
        </w:tc>
        <w:tc>
          <w:tcPr>
            <w:tcW w:w="3249" w:type="dxa"/>
            <w:shd w:val="clear" w:color="auto" w:fill="auto"/>
          </w:tcPr>
          <w:p w14:paraId="1752923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Գործունեություն չեն իրականացնում կամ այլ հիմքով</w:t>
            </w:r>
          </w:p>
        </w:tc>
      </w:tr>
      <w:tr w:rsidR="002A30BF" w:rsidRPr="00BA35EB" w14:paraId="524846E8" w14:textId="77777777" w:rsidTr="00940F27">
        <w:tc>
          <w:tcPr>
            <w:tcW w:w="3248" w:type="dxa"/>
            <w:shd w:val="clear" w:color="auto" w:fill="auto"/>
          </w:tcPr>
          <w:p w14:paraId="3C7E3E7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Երևանի կենտրոն</w:t>
            </w:r>
          </w:p>
        </w:tc>
        <w:tc>
          <w:tcPr>
            <w:tcW w:w="3249" w:type="dxa"/>
            <w:shd w:val="clear" w:color="auto" w:fill="auto"/>
          </w:tcPr>
          <w:p w14:paraId="522EF1C8" w14:textId="1DEAD820"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161</w:t>
            </w:r>
          </w:p>
        </w:tc>
        <w:tc>
          <w:tcPr>
            <w:tcW w:w="3249" w:type="dxa"/>
            <w:shd w:val="clear" w:color="auto" w:fill="auto"/>
          </w:tcPr>
          <w:p w14:paraId="6DFE795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117</w:t>
            </w:r>
          </w:p>
        </w:tc>
        <w:tc>
          <w:tcPr>
            <w:tcW w:w="3249" w:type="dxa"/>
            <w:shd w:val="clear" w:color="auto" w:fill="auto"/>
          </w:tcPr>
          <w:p w14:paraId="5682103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w:t>
            </w:r>
          </w:p>
        </w:tc>
        <w:tc>
          <w:tcPr>
            <w:tcW w:w="3249" w:type="dxa"/>
            <w:shd w:val="clear" w:color="auto" w:fill="auto"/>
          </w:tcPr>
          <w:p w14:paraId="56B3FEF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39</w:t>
            </w:r>
          </w:p>
        </w:tc>
      </w:tr>
      <w:tr w:rsidR="002A30BF" w:rsidRPr="00BA35EB" w14:paraId="0B019AA1" w14:textId="77777777" w:rsidTr="00940F27">
        <w:tc>
          <w:tcPr>
            <w:tcW w:w="3248" w:type="dxa"/>
            <w:shd w:val="clear" w:color="auto" w:fill="auto"/>
          </w:tcPr>
          <w:p w14:paraId="39D5069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Արագածոտնի մարզ</w:t>
            </w:r>
          </w:p>
        </w:tc>
        <w:tc>
          <w:tcPr>
            <w:tcW w:w="3249" w:type="dxa"/>
            <w:shd w:val="clear" w:color="auto" w:fill="auto"/>
          </w:tcPr>
          <w:p w14:paraId="3C6A1C8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91</w:t>
            </w:r>
          </w:p>
        </w:tc>
        <w:tc>
          <w:tcPr>
            <w:tcW w:w="3249" w:type="dxa"/>
            <w:shd w:val="clear" w:color="auto" w:fill="auto"/>
          </w:tcPr>
          <w:p w14:paraId="4DD4584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60</w:t>
            </w:r>
          </w:p>
        </w:tc>
        <w:tc>
          <w:tcPr>
            <w:tcW w:w="3249" w:type="dxa"/>
            <w:shd w:val="clear" w:color="auto" w:fill="auto"/>
          </w:tcPr>
          <w:p w14:paraId="664C813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20056BB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30</w:t>
            </w:r>
          </w:p>
        </w:tc>
      </w:tr>
      <w:tr w:rsidR="002A30BF" w:rsidRPr="00BA35EB" w14:paraId="49EBEF5A" w14:textId="77777777" w:rsidTr="00940F27">
        <w:tc>
          <w:tcPr>
            <w:tcW w:w="3248" w:type="dxa"/>
            <w:shd w:val="clear" w:color="auto" w:fill="auto"/>
          </w:tcPr>
          <w:p w14:paraId="5795DBD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Կոտայքի մարզ</w:t>
            </w:r>
          </w:p>
        </w:tc>
        <w:tc>
          <w:tcPr>
            <w:tcW w:w="3249" w:type="dxa"/>
            <w:shd w:val="clear" w:color="auto" w:fill="auto"/>
          </w:tcPr>
          <w:p w14:paraId="2B1FC0A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107</w:t>
            </w:r>
          </w:p>
        </w:tc>
        <w:tc>
          <w:tcPr>
            <w:tcW w:w="3249" w:type="dxa"/>
            <w:shd w:val="clear" w:color="auto" w:fill="auto"/>
          </w:tcPr>
          <w:p w14:paraId="7C2E1EE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106</w:t>
            </w:r>
          </w:p>
        </w:tc>
        <w:tc>
          <w:tcPr>
            <w:tcW w:w="3249" w:type="dxa"/>
            <w:shd w:val="clear" w:color="auto" w:fill="auto"/>
          </w:tcPr>
          <w:p w14:paraId="10638CA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5616F61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65EA15B1" w14:textId="77777777" w:rsidTr="00940F27">
        <w:tc>
          <w:tcPr>
            <w:tcW w:w="3248" w:type="dxa"/>
            <w:shd w:val="clear" w:color="auto" w:fill="auto"/>
          </w:tcPr>
          <w:p w14:paraId="7B4A3A7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Արարատի մարզ</w:t>
            </w:r>
          </w:p>
        </w:tc>
        <w:tc>
          <w:tcPr>
            <w:tcW w:w="3249" w:type="dxa"/>
            <w:shd w:val="clear" w:color="auto" w:fill="auto"/>
          </w:tcPr>
          <w:p w14:paraId="69B1E13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45</w:t>
            </w:r>
          </w:p>
        </w:tc>
        <w:tc>
          <w:tcPr>
            <w:tcW w:w="3249" w:type="dxa"/>
            <w:shd w:val="clear" w:color="auto" w:fill="auto"/>
          </w:tcPr>
          <w:p w14:paraId="6819C9B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38</w:t>
            </w:r>
          </w:p>
        </w:tc>
        <w:tc>
          <w:tcPr>
            <w:tcW w:w="3249" w:type="dxa"/>
            <w:shd w:val="clear" w:color="auto" w:fill="auto"/>
          </w:tcPr>
          <w:p w14:paraId="405CE11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463477F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w:t>
            </w:r>
          </w:p>
        </w:tc>
      </w:tr>
      <w:tr w:rsidR="002A30BF" w:rsidRPr="00BA35EB" w14:paraId="228BB8DC" w14:textId="77777777" w:rsidTr="00940F27">
        <w:tc>
          <w:tcPr>
            <w:tcW w:w="3248" w:type="dxa"/>
            <w:shd w:val="clear" w:color="auto" w:fill="auto"/>
          </w:tcPr>
          <w:p w14:paraId="604F098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Արմավիրի մարզ</w:t>
            </w:r>
          </w:p>
        </w:tc>
        <w:tc>
          <w:tcPr>
            <w:tcW w:w="3249" w:type="dxa"/>
            <w:shd w:val="clear" w:color="auto" w:fill="auto"/>
          </w:tcPr>
          <w:p w14:paraId="532D854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46</w:t>
            </w:r>
          </w:p>
        </w:tc>
        <w:tc>
          <w:tcPr>
            <w:tcW w:w="3249" w:type="dxa"/>
            <w:shd w:val="clear" w:color="auto" w:fill="auto"/>
          </w:tcPr>
          <w:p w14:paraId="145E59E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45</w:t>
            </w:r>
          </w:p>
        </w:tc>
        <w:tc>
          <w:tcPr>
            <w:tcW w:w="3249" w:type="dxa"/>
            <w:shd w:val="clear" w:color="auto" w:fill="auto"/>
          </w:tcPr>
          <w:p w14:paraId="02AB780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0727F26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64A463F8" w14:textId="77777777" w:rsidTr="00940F27">
        <w:tc>
          <w:tcPr>
            <w:tcW w:w="3248" w:type="dxa"/>
            <w:shd w:val="clear" w:color="auto" w:fill="auto"/>
          </w:tcPr>
          <w:p w14:paraId="653F8D0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Վայոց ձորի մարզ</w:t>
            </w:r>
          </w:p>
        </w:tc>
        <w:tc>
          <w:tcPr>
            <w:tcW w:w="3249" w:type="dxa"/>
            <w:shd w:val="clear" w:color="auto" w:fill="auto"/>
          </w:tcPr>
          <w:p w14:paraId="5213251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115</w:t>
            </w:r>
          </w:p>
        </w:tc>
        <w:tc>
          <w:tcPr>
            <w:tcW w:w="3249" w:type="dxa"/>
            <w:shd w:val="clear" w:color="auto" w:fill="auto"/>
          </w:tcPr>
          <w:p w14:paraId="4381F09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105</w:t>
            </w:r>
          </w:p>
        </w:tc>
        <w:tc>
          <w:tcPr>
            <w:tcW w:w="3249" w:type="dxa"/>
            <w:shd w:val="clear" w:color="auto" w:fill="auto"/>
          </w:tcPr>
          <w:p w14:paraId="6AF6BA0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164B5FB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w:t>
            </w:r>
          </w:p>
        </w:tc>
      </w:tr>
      <w:tr w:rsidR="002A30BF" w:rsidRPr="00BA35EB" w14:paraId="5A4B900D" w14:textId="77777777" w:rsidTr="00940F27">
        <w:tc>
          <w:tcPr>
            <w:tcW w:w="3248" w:type="dxa"/>
            <w:shd w:val="clear" w:color="auto" w:fill="auto"/>
          </w:tcPr>
          <w:p w14:paraId="119C158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Սյունիքի մարզ</w:t>
            </w:r>
          </w:p>
        </w:tc>
        <w:tc>
          <w:tcPr>
            <w:tcW w:w="3249" w:type="dxa"/>
            <w:shd w:val="clear" w:color="auto" w:fill="auto"/>
          </w:tcPr>
          <w:p w14:paraId="2BF2E696" w14:textId="55720CC1"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140</w:t>
            </w:r>
          </w:p>
        </w:tc>
        <w:tc>
          <w:tcPr>
            <w:tcW w:w="3249" w:type="dxa"/>
            <w:shd w:val="clear" w:color="auto" w:fill="auto"/>
          </w:tcPr>
          <w:p w14:paraId="2084DCB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113</w:t>
            </w:r>
          </w:p>
        </w:tc>
        <w:tc>
          <w:tcPr>
            <w:tcW w:w="3249" w:type="dxa"/>
            <w:shd w:val="clear" w:color="auto" w:fill="auto"/>
          </w:tcPr>
          <w:p w14:paraId="2414124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310CFCD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27</w:t>
            </w:r>
          </w:p>
        </w:tc>
      </w:tr>
      <w:tr w:rsidR="002A30BF" w:rsidRPr="00BA35EB" w14:paraId="5A656886" w14:textId="77777777" w:rsidTr="00940F27">
        <w:tc>
          <w:tcPr>
            <w:tcW w:w="3248" w:type="dxa"/>
            <w:shd w:val="clear" w:color="auto" w:fill="auto"/>
          </w:tcPr>
          <w:p w14:paraId="1FE2306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Շիրակի մարզ</w:t>
            </w:r>
          </w:p>
        </w:tc>
        <w:tc>
          <w:tcPr>
            <w:tcW w:w="3249" w:type="dxa"/>
            <w:shd w:val="clear" w:color="auto" w:fill="auto"/>
          </w:tcPr>
          <w:p w14:paraId="43684FB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89</w:t>
            </w:r>
          </w:p>
        </w:tc>
        <w:tc>
          <w:tcPr>
            <w:tcW w:w="3249" w:type="dxa"/>
            <w:shd w:val="clear" w:color="auto" w:fill="auto"/>
          </w:tcPr>
          <w:p w14:paraId="13C6E6F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86</w:t>
            </w:r>
          </w:p>
        </w:tc>
        <w:tc>
          <w:tcPr>
            <w:tcW w:w="3249" w:type="dxa"/>
            <w:shd w:val="clear" w:color="auto" w:fill="auto"/>
          </w:tcPr>
          <w:p w14:paraId="5097502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w:t>
            </w:r>
          </w:p>
        </w:tc>
        <w:tc>
          <w:tcPr>
            <w:tcW w:w="3249" w:type="dxa"/>
            <w:shd w:val="clear" w:color="auto" w:fill="auto"/>
          </w:tcPr>
          <w:p w14:paraId="57EA810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22466172" w14:textId="77777777" w:rsidTr="00940F27">
        <w:tc>
          <w:tcPr>
            <w:tcW w:w="3248" w:type="dxa"/>
            <w:shd w:val="clear" w:color="auto" w:fill="auto"/>
          </w:tcPr>
          <w:p w14:paraId="7F67BB3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Լոռու մարզ</w:t>
            </w:r>
          </w:p>
        </w:tc>
        <w:tc>
          <w:tcPr>
            <w:tcW w:w="3249" w:type="dxa"/>
            <w:shd w:val="clear" w:color="auto" w:fill="auto"/>
          </w:tcPr>
          <w:p w14:paraId="4986F5D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54</w:t>
            </w:r>
          </w:p>
        </w:tc>
        <w:tc>
          <w:tcPr>
            <w:tcW w:w="3249" w:type="dxa"/>
            <w:shd w:val="clear" w:color="auto" w:fill="auto"/>
          </w:tcPr>
          <w:p w14:paraId="59921B7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41</w:t>
            </w:r>
          </w:p>
        </w:tc>
        <w:tc>
          <w:tcPr>
            <w:tcW w:w="3249" w:type="dxa"/>
            <w:shd w:val="clear" w:color="auto" w:fill="auto"/>
          </w:tcPr>
          <w:p w14:paraId="553550D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w:t>
            </w:r>
          </w:p>
        </w:tc>
        <w:tc>
          <w:tcPr>
            <w:tcW w:w="3249" w:type="dxa"/>
            <w:shd w:val="clear" w:color="auto" w:fill="auto"/>
          </w:tcPr>
          <w:p w14:paraId="796B3E6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11</w:t>
            </w:r>
          </w:p>
        </w:tc>
      </w:tr>
      <w:tr w:rsidR="002A30BF" w:rsidRPr="00BA35EB" w14:paraId="357EC714" w14:textId="77777777" w:rsidTr="00940F27">
        <w:tc>
          <w:tcPr>
            <w:tcW w:w="3248" w:type="dxa"/>
            <w:shd w:val="clear" w:color="auto" w:fill="auto"/>
          </w:tcPr>
          <w:p w14:paraId="01150C7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Գեղարքունիքի մարզ</w:t>
            </w:r>
          </w:p>
        </w:tc>
        <w:tc>
          <w:tcPr>
            <w:tcW w:w="3249" w:type="dxa"/>
            <w:shd w:val="clear" w:color="auto" w:fill="auto"/>
          </w:tcPr>
          <w:p w14:paraId="1F8CC21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79</w:t>
            </w:r>
          </w:p>
        </w:tc>
        <w:tc>
          <w:tcPr>
            <w:tcW w:w="3249" w:type="dxa"/>
            <w:shd w:val="clear" w:color="auto" w:fill="auto"/>
          </w:tcPr>
          <w:p w14:paraId="75FFE74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78</w:t>
            </w:r>
          </w:p>
        </w:tc>
        <w:tc>
          <w:tcPr>
            <w:tcW w:w="3249" w:type="dxa"/>
            <w:shd w:val="clear" w:color="auto" w:fill="auto"/>
          </w:tcPr>
          <w:p w14:paraId="7558166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4F601E7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3F98ADF5" w14:textId="77777777" w:rsidTr="00940F27">
        <w:tc>
          <w:tcPr>
            <w:tcW w:w="3248" w:type="dxa"/>
            <w:shd w:val="clear" w:color="auto" w:fill="auto"/>
          </w:tcPr>
          <w:p w14:paraId="5BA8150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Տավուշի մարզ</w:t>
            </w:r>
          </w:p>
        </w:tc>
        <w:tc>
          <w:tcPr>
            <w:tcW w:w="3249" w:type="dxa"/>
            <w:shd w:val="clear" w:color="auto" w:fill="auto"/>
          </w:tcPr>
          <w:p w14:paraId="5A3C2B7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38</w:t>
            </w:r>
          </w:p>
        </w:tc>
        <w:tc>
          <w:tcPr>
            <w:tcW w:w="3249" w:type="dxa"/>
            <w:shd w:val="clear" w:color="auto" w:fill="auto"/>
          </w:tcPr>
          <w:p w14:paraId="515CB10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38</w:t>
            </w:r>
          </w:p>
        </w:tc>
        <w:tc>
          <w:tcPr>
            <w:tcW w:w="3249" w:type="dxa"/>
            <w:shd w:val="clear" w:color="auto" w:fill="auto"/>
          </w:tcPr>
          <w:p w14:paraId="6C010F5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7FB78C9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689306B2" w14:textId="77777777" w:rsidTr="00940F27">
        <w:tc>
          <w:tcPr>
            <w:tcW w:w="3248" w:type="dxa"/>
            <w:shd w:val="clear" w:color="auto" w:fill="auto"/>
          </w:tcPr>
          <w:p w14:paraId="5F565FA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 արձագանքում</w:t>
            </w:r>
          </w:p>
        </w:tc>
        <w:tc>
          <w:tcPr>
            <w:tcW w:w="3249" w:type="dxa"/>
            <w:shd w:val="clear" w:color="auto" w:fill="auto"/>
          </w:tcPr>
          <w:p w14:paraId="0FA066B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1791DE5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520B713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1C0435D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0AF6DE51" w14:textId="77777777" w:rsidTr="00940F27">
        <w:tc>
          <w:tcPr>
            <w:tcW w:w="3248" w:type="dxa"/>
            <w:shd w:val="clear" w:color="auto" w:fill="auto"/>
          </w:tcPr>
          <w:p w14:paraId="6B74C95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ԸՆԴԱՄԵՆԸ</w:t>
            </w:r>
          </w:p>
        </w:tc>
        <w:tc>
          <w:tcPr>
            <w:tcW w:w="3249" w:type="dxa"/>
            <w:shd w:val="clear" w:color="auto" w:fill="auto"/>
          </w:tcPr>
          <w:p w14:paraId="7A5CA69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965</w:t>
            </w:r>
          </w:p>
        </w:tc>
        <w:tc>
          <w:tcPr>
            <w:tcW w:w="3249" w:type="dxa"/>
            <w:shd w:val="clear" w:color="auto" w:fill="auto"/>
          </w:tcPr>
          <w:p w14:paraId="4F6F80C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827</w:t>
            </w:r>
          </w:p>
        </w:tc>
        <w:tc>
          <w:tcPr>
            <w:tcW w:w="3249" w:type="dxa"/>
            <w:shd w:val="clear" w:color="auto" w:fill="auto"/>
          </w:tcPr>
          <w:p w14:paraId="03ABA29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12</w:t>
            </w:r>
          </w:p>
        </w:tc>
        <w:tc>
          <w:tcPr>
            <w:tcW w:w="3249" w:type="dxa"/>
            <w:shd w:val="clear" w:color="auto" w:fill="auto"/>
          </w:tcPr>
          <w:p w14:paraId="6A88537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126</w:t>
            </w:r>
          </w:p>
        </w:tc>
      </w:tr>
    </w:tbl>
    <w:p w14:paraId="3BBB73F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p>
    <w:p w14:paraId="17DDF042" w14:textId="77777777" w:rsidR="002A30BF" w:rsidRPr="00BA35EB" w:rsidRDefault="002A30BF" w:rsidP="00624BD2">
      <w:pPr>
        <w:rPr>
          <w:rFonts w:ascii="GHEA Grapalat" w:hAnsi="GHEA Grapalat" w:cs="Calibri"/>
          <w:color w:val="181C32"/>
          <w:sz w:val="20"/>
          <w:szCs w:val="20"/>
          <w:lang w:val="hy-AM"/>
        </w:rPr>
      </w:pPr>
    </w:p>
    <w:p w14:paraId="3856DBFC" w14:textId="77777777" w:rsidR="002A30BF" w:rsidRPr="00BA35EB" w:rsidRDefault="002A30BF" w:rsidP="00794946">
      <w:pPr>
        <w:ind w:firstLine="567"/>
        <w:jc w:val="center"/>
        <w:rPr>
          <w:rFonts w:ascii="GHEA Grapalat" w:hAnsi="GHEA Grapalat" w:cs="Calibri"/>
          <w:b/>
          <w:bCs/>
          <w:color w:val="181C32"/>
          <w:sz w:val="20"/>
          <w:szCs w:val="20"/>
          <w:lang w:val="hy-AM"/>
        </w:rPr>
      </w:pPr>
      <w:r w:rsidRPr="00BA35EB">
        <w:rPr>
          <w:rFonts w:ascii="GHEA Grapalat" w:hAnsi="GHEA Grapalat" w:cs="Calibri"/>
          <w:b/>
          <w:bCs/>
          <w:color w:val="181C32"/>
          <w:sz w:val="20"/>
          <w:szCs w:val="20"/>
          <w:lang w:val="hy-AM"/>
        </w:rPr>
        <w:t>2024 թվականի ընթացքում իրկնացված վարչական վարույթներ</w:t>
      </w:r>
    </w:p>
    <w:p w14:paraId="77421B60" w14:textId="77777777" w:rsidR="002A30BF" w:rsidRPr="00BA35EB" w:rsidRDefault="002A30BF" w:rsidP="00794946">
      <w:pPr>
        <w:ind w:firstLine="567"/>
        <w:jc w:val="center"/>
        <w:rPr>
          <w:rFonts w:ascii="GHEA Grapalat" w:hAnsi="GHEA Grapalat" w:cs="Calibri"/>
          <w:color w:val="181C32"/>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1827"/>
        <w:gridCol w:w="2226"/>
        <w:gridCol w:w="1727"/>
        <w:gridCol w:w="2269"/>
      </w:tblGrid>
      <w:tr w:rsidR="002A30BF" w:rsidRPr="00F7008C" w14:paraId="6C034238" w14:textId="77777777" w:rsidTr="00940F27">
        <w:tc>
          <w:tcPr>
            <w:tcW w:w="3248" w:type="dxa"/>
            <w:shd w:val="clear" w:color="auto" w:fill="auto"/>
          </w:tcPr>
          <w:p w14:paraId="3E2120F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Մարզ</w:t>
            </w:r>
          </w:p>
        </w:tc>
        <w:tc>
          <w:tcPr>
            <w:tcW w:w="3249" w:type="dxa"/>
            <w:shd w:val="clear" w:color="auto" w:fill="auto"/>
          </w:tcPr>
          <w:p w14:paraId="17FB988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Վարչական վարույթների քանակ</w:t>
            </w:r>
          </w:p>
        </w:tc>
        <w:tc>
          <w:tcPr>
            <w:tcW w:w="3249" w:type="dxa"/>
            <w:shd w:val="clear" w:color="auto" w:fill="auto"/>
          </w:tcPr>
          <w:p w14:paraId="2A16336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Իրականացված</w:t>
            </w:r>
          </w:p>
        </w:tc>
        <w:tc>
          <w:tcPr>
            <w:tcW w:w="3249" w:type="dxa"/>
            <w:shd w:val="clear" w:color="auto" w:fill="auto"/>
          </w:tcPr>
          <w:p w14:paraId="30BDD1A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Տվյալները բացակայում են/հարթակում լրացված չեն/</w:t>
            </w:r>
          </w:p>
        </w:tc>
        <w:tc>
          <w:tcPr>
            <w:tcW w:w="3249" w:type="dxa"/>
            <w:shd w:val="clear" w:color="auto" w:fill="auto"/>
          </w:tcPr>
          <w:p w14:paraId="7D20BD1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Գործունեություն չեն իրականացնում կամ այլ հիմքով</w:t>
            </w:r>
          </w:p>
        </w:tc>
      </w:tr>
      <w:tr w:rsidR="002A30BF" w:rsidRPr="00BA35EB" w14:paraId="68AA532F" w14:textId="77777777" w:rsidTr="00940F27">
        <w:tc>
          <w:tcPr>
            <w:tcW w:w="3248" w:type="dxa"/>
            <w:shd w:val="clear" w:color="auto" w:fill="auto"/>
          </w:tcPr>
          <w:p w14:paraId="54104BF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Երևանի կենտրոն</w:t>
            </w:r>
          </w:p>
        </w:tc>
        <w:tc>
          <w:tcPr>
            <w:tcW w:w="3249" w:type="dxa"/>
            <w:shd w:val="clear" w:color="auto" w:fill="auto"/>
          </w:tcPr>
          <w:p w14:paraId="103F12A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22</w:t>
            </w:r>
          </w:p>
        </w:tc>
        <w:tc>
          <w:tcPr>
            <w:tcW w:w="3249" w:type="dxa"/>
            <w:shd w:val="clear" w:color="auto" w:fill="auto"/>
          </w:tcPr>
          <w:p w14:paraId="5EBC6FC8"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15</w:t>
            </w:r>
          </w:p>
        </w:tc>
        <w:tc>
          <w:tcPr>
            <w:tcW w:w="3249" w:type="dxa"/>
            <w:shd w:val="clear" w:color="auto" w:fill="auto"/>
          </w:tcPr>
          <w:p w14:paraId="7E192BF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6</w:t>
            </w:r>
          </w:p>
        </w:tc>
        <w:tc>
          <w:tcPr>
            <w:tcW w:w="3249" w:type="dxa"/>
            <w:shd w:val="clear" w:color="auto" w:fill="auto"/>
          </w:tcPr>
          <w:p w14:paraId="26B77FB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0CDAB410" w14:textId="77777777" w:rsidTr="00940F27">
        <w:tc>
          <w:tcPr>
            <w:tcW w:w="3248" w:type="dxa"/>
            <w:shd w:val="clear" w:color="auto" w:fill="auto"/>
          </w:tcPr>
          <w:p w14:paraId="6946208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Արագածոտնի մարզ</w:t>
            </w:r>
          </w:p>
        </w:tc>
        <w:tc>
          <w:tcPr>
            <w:tcW w:w="3249" w:type="dxa"/>
            <w:shd w:val="clear" w:color="auto" w:fill="auto"/>
          </w:tcPr>
          <w:p w14:paraId="425A5E1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w:t>
            </w:r>
          </w:p>
        </w:tc>
        <w:tc>
          <w:tcPr>
            <w:tcW w:w="3249" w:type="dxa"/>
            <w:shd w:val="clear" w:color="auto" w:fill="auto"/>
          </w:tcPr>
          <w:p w14:paraId="1FD9698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w:t>
            </w:r>
          </w:p>
        </w:tc>
        <w:tc>
          <w:tcPr>
            <w:tcW w:w="3249" w:type="dxa"/>
            <w:shd w:val="clear" w:color="auto" w:fill="auto"/>
          </w:tcPr>
          <w:p w14:paraId="72B26EE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4256893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459EE4BB" w14:textId="77777777" w:rsidTr="00940F27">
        <w:tc>
          <w:tcPr>
            <w:tcW w:w="3248" w:type="dxa"/>
            <w:shd w:val="clear" w:color="auto" w:fill="auto"/>
          </w:tcPr>
          <w:p w14:paraId="3D3A7C5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Կոտայքի մարզ</w:t>
            </w:r>
          </w:p>
        </w:tc>
        <w:tc>
          <w:tcPr>
            <w:tcW w:w="3249" w:type="dxa"/>
            <w:shd w:val="clear" w:color="auto" w:fill="auto"/>
          </w:tcPr>
          <w:p w14:paraId="07BFF33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40</w:t>
            </w:r>
          </w:p>
        </w:tc>
        <w:tc>
          <w:tcPr>
            <w:tcW w:w="3249" w:type="dxa"/>
            <w:shd w:val="clear" w:color="auto" w:fill="auto"/>
          </w:tcPr>
          <w:p w14:paraId="69E32D6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36</w:t>
            </w:r>
          </w:p>
        </w:tc>
        <w:tc>
          <w:tcPr>
            <w:tcW w:w="3249" w:type="dxa"/>
            <w:shd w:val="clear" w:color="auto" w:fill="auto"/>
          </w:tcPr>
          <w:p w14:paraId="4B516B6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0D926E5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w:t>
            </w:r>
          </w:p>
        </w:tc>
      </w:tr>
      <w:tr w:rsidR="002A30BF" w:rsidRPr="00BA35EB" w14:paraId="6DE6BC1F" w14:textId="77777777" w:rsidTr="00940F27">
        <w:tc>
          <w:tcPr>
            <w:tcW w:w="3248" w:type="dxa"/>
            <w:shd w:val="clear" w:color="auto" w:fill="auto"/>
          </w:tcPr>
          <w:p w14:paraId="7BB9A27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Արարատի մարզ</w:t>
            </w:r>
          </w:p>
        </w:tc>
        <w:tc>
          <w:tcPr>
            <w:tcW w:w="3249" w:type="dxa"/>
            <w:shd w:val="clear" w:color="auto" w:fill="auto"/>
          </w:tcPr>
          <w:p w14:paraId="1B9A827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15</w:t>
            </w:r>
          </w:p>
        </w:tc>
        <w:tc>
          <w:tcPr>
            <w:tcW w:w="3249" w:type="dxa"/>
            <w:shd w:val="clear" w:color="auto" w:fill="auto"/>
          </w:tcPr>
          <w:p w14:paraId="118C54A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15</w:t>
            </w:r>
          </w:p>
        </w:tc>
        <w:tc>
          <w:tcPr>
            <w:tcW w:w="3249" w:type="dxa"/>
            <w:shd w:val="clear" w:color="auto" w:fill="auto"/>
          </w:tcPr>
          <w:p w14:paraId="4F98EF8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3928D10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2D34784E" w14:textId="77777777" w:rsidTr="00940F27">
        <w:tc>
          <w:tcPr>
            <w:tcW w:w="3248" w:type="dxa"/>
            <w:shd w:val="clear" w:color="auto" w:fill="auto"/>
          </w:tcPr>
          <w:p w14:paraId="47CBEA4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Արմավիրի մարզ</w:t>
            </w:r>
          </w:p>
        </w:tc>
        <w:tc>
          <w:tcPr>
            <w:tcW w:w="3249" w:type="dxa"/>
            <w:shd w:val="clear" w:color="auto" w:fill="auto"/>
          </w:tcPr>
          <w:p w14:paraId="74E74064"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w:t>
            </w:r>
          </w:p>
        </w:tc>
        <w:tc>
          <w:tcPr>
            <w:tcW w:w="3249" w:type="dxa"/>
            <w:shd w:val="clear" w:color="auto" w:fill="auto"/>
          </w:tcPr>
          <w:p w14:paraId="669E28A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8</w:t>
            </w:r>
          </w:p>
        </w:tc>
        <w:tc>
          <w:tcPr>
            <w:tcW w:w="3249" w:type="dxa"/>
            <w:shd w:val="clear" w:color="auto" w:fill="auto"/>
          </w:tcPr>
          <w:p w14:paraId="5C8B417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655C9E5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175DC4B2" w14:textId="77777777" w:rsidTr="00940F27">
        <w:tc>
          <w:tcPr>
            <w:tcW w:w="3248" w:type="dxa"/>
            <w:shd w:val="clear" w:color="auto" w:fill="auto"/>
          </w:tcPr>
          <w:p w14:paraId="50F8215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Վայոց ձորի մարզ</w:t>
            </w:r>
          </w:p>
        </w:tc>
        <w:tc>
          <w:tcPr>
            <w:tcW w:w="3249" w:type="dxa"/>
            <w:shd w:val="clear" w:color="auto" w:fill="auto"/>
          </w:tcPr>
          <w:p w14:paraId="5A244B7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17</w:t>
            </w:r>
          </w:p>
        </w:tc>
        <w:tc>
          <w:tcPr>
            <w:tcW w:w="3249" w:type="dxa"/>
            <w:shd w:val="clear" w:color="auto" w:fill="auto"/>
          </w:tcPr>
          <w:p w14:paraId="3D6F0E6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15</w:t>
            </w:r>
          </w:p>
        </w:tc>
        <w:tc>
          <w:tcPr>
            <w:tcW w:w="3249" w:type="dxa"/>
            <w:shd w:val="clear" w:color="auto" w:fill="auto"/>
          </w:tcPr>
          <w:p w14:paraId="68889C3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5BDF0F6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w:t>
            </w:r>
          </w:p>
        </w:tc>
      </w:tr>
      <w:tr w:rsidR="002A30BF" w:rsidRPr="00BA35EB" w14:paraId="0DF9C88B" w14:textId="77777777" w:rsidTr="00940F27">
        <w:tc>
          <w:tcPr>
            <w:tcW w:w="3248" w:type="dxa"/>
            <w:shd w:val="clear" w:color="auto" w:fill="auto"/>
          </w:tcPr>
          <w:p w14:paraId="034FACF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Սյունիքի մարզ</w:t>
            </w:r>
          </w:p>
        </w:tc>
        <w:tc>
          <w:tcPr>
            <w:tcW w:w="3249" w:type="dxa"/>
            <w:shd w:val="clear" w:color="auto" w:fill="auto"/>
          </w:tcPr>
          <w:p w14:paraId="22AA6FF2" w14:textId="6BA14CB0"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16</w:t>
            </w:r>
          </w:p>
        </w:tc>
        <w:tc>
          <w:tcPr>
            <w:tcW w:w="3249" w:type="dxa"/>
            <w:shd w:val="clear" w:color="auto" w:fill="auto"/>
          </w:tcPr>
          <w:p w14:paraId="7F955AF3"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15</w:t>
            </w:r>
          </w:p>
        </w:tc>
        <w:tc>
          <w:tcPr>
            <w:tcW w:w="3249" w:type="dxa"/>
            <w:shd w:val="clear" w:color="auto" w:fill="auto"/>
          </w:tcPr>
          <w:p w14:paraId="1FCF0A6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64CFABA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21C17A5A" w14:textId="77777777" w:rsidTr="00940F27">
        <w:tc>
          <w:tcPr>
            <w:tcW w:w="3248" w:type="dxa"/>
            <w:shd w:val="clear" w:color="auto" w:fill="auto"/>
          </w:tcPr>
          <w:p w14:paraId="428F34E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Շիրակի մարզ</w:t>
            </w:r>
          </w:p>
        </w:tc>
        <w:tc>
          <w:tcPr>
            <w:tcW w:w="3249" w:type="dxa"/>
            <w:shd w:val="clear" w:color="auto" w:fill="auto"/>
          </w:tcPr>
          <w:p w14:paraId="0AEDEC9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38</w:t>
            </w:r>
          </w:p>
        </w:tc>
        <w:tc>
          <w:tcPr>
            <w:tcW w:w="3249" w:type="dxa"/>
            <w:shd w:val="clear" w:color="auto" w:fill="auto"/>
          </w:tcPr>
          <w:p w14:paraId="649A592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27</w:t>
            </w:r>
          </w:p>
        </w:tc>
        <w:tc>
          <w:tcPr>
            <w:tcW w:w="3249" w:type="dxa"/>
            <w:shd w:val="clear" w:color="auto" w:fill="auto"/>
          </w:tcPr>
          <w:p w14:paraId="105B60D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w:t>
            </w:r>
          </w:p>
        </w:tc>
        <w:tc>
          <w:tcPr>
            <w:tcW w:w="3249" w:type="dxa"/>
            <w:shd w:val="clear" w:color="auto" w:fill="auto"/>
          </w:tcPr>
          <w:p w14:paraId="1C9F2E57"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7</w:t>
            </w:r>
          </w:p>
        </w:tc>
      </w:tr>
      <w:tr w:rsidR="002A30BF" w:rsidRPr="00BA35EB" w14:paraId="4DFE245A" w14:textId="77777777" w:rsidTr="00940F27">
        <w:tc>
          <w:tcPr>
            <w:tcW w:w="3248" w:type="dxa"/>
            <w:shd w:val="clear" w:color="auto" w:fill="auto"/>
          </w:tcPr>
          <w:p w14:paraId="167F91C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lastRenderedPageBreak/>
              <w:t>Լոռու մարզ</w:t>
            </w:r>
          </w:p>
        </w:tc>
        <w:tc>
          <w:tcPr>
            <w:tcW w:w="3249" w:type="dxa"/>
            <w:shd w:val="clear" w:color="auto" w:fill="auto"/>
          </w:tcPr>
          <w:p w14:paraId="370788C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28</w:t>
            </w:r>
          </w:p>
        </w:tc>
        <w:tc>
          <w:tcPr>
            <w:tcW w:w="3249" w:type="dxa"/>
            <w:shd w:val="clear" w:color="auto" w:fill="auto"/>
          </w:tcPr>
          <w:p w14:paraId="371646AE"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27</w:t>
            </w:r>
          </w:p>
        </w:tc>
        <w:tc>
          <w:tcPr>
            <w:tcW w:w="3249" w:type="dxa"/>
            <w:shd w:val="clear" w:color="auto" w:fill="auto"/>
          </w:tcPr>
          <w:p w14:paraId="6CA250A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29FC455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3821F9DB" w14:textId="77777777" w:rsidTr="00940F27">
        <w:tc>
          <w:tcPr>
            <w:tcW w:w="3248" w:type="dxa"/>
            <w:shd w:val="clear" w:color="auto" w:fill="auto"/>
          </w:tcPr>
          <w:p w14:paraId="29C57E8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Գեղարքունիքի մարզ</w:t>
            </w:r>
          </w:p>
        </w:tc>
        <w:tc>
          <w:tcPr>
            <w:tcW w:w="3249" w:type="dxa"/>
            <w:shd w:val="clear" w:color="auto" w:fill="auto"/>
          </w:tcPr>
          <w:p w14:paraId="189458E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10</w:t>
            </w:r>
          </w:p>
        </w:tc>
        <w:tc>
          <w:tcPr>
            <w:tcW w:w="3249" w:type="dxa"/>
            <w:shd w:val="clear" w:color="auto" w:fill="auto"/>
          </w:tcPr>
          <w:p w14:paraId="0E23C84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9</w:t>
            </w:r>
          </w:p>
        </w:tc>
        <w:tc>
          <w:tcPr>
            <w:tcW w:w="3249" w:type="dxa"/>
            <w:shd w:val="clear" w:color="auto" w:fill="auto"/>
          </w:tcPr>
          <w:p w14:paraId="0DC5FE6B"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7FBE071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r>
      <w:tr w:rsidR="002A30BF" w:rsidRPr="00BA35EB" w14:paraId="2601A6C5" w14:textId="77777777" w:rsidTr="00940F27">
        <w:tc>
          <w:tcPr>
            <w:tcW w:w="3248" w:type="dxa"/>
            <w:shd w:val="clear" w:color="auto" w:fill="auto"/>
          </w:tcPr>
          <w:p w14:paraId="0A7B28F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Տավուշի մարզ</w:t>
            </w:r>
          </w:p>
        </w:tc>
        <w:tc>
          <w:tcPr>
            <w:tcW w:w="3249" w:type="dxa"/>
            <w:shd w:val="clear" w:color="auto" w:fill="auto"/>
          </w:tcPr>
          <w:p w14:paraId="31DE6BFC"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5</w:t>
            </w:r>
          </w:p>
        </w:tc>
        <w:tc>
          <w:tcPr>
            <w:tcW w:w="3249" w:type="dxa"/>
            <w:shd w:val="clear" w:color="auto" w:fill="auto"/>
          </w:tcPr>
          <w:p w14:paraId="3CE1727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4</w:t>
            </w:r>
          </w:p>
        </w:tc>
        <w:tc>
          <w:tcPr>
            <w:tcW w:w="3249" w:type="dxa"/>
            <w:shd w:val="clear" w:color="auto" w:fill="auto"/>
          </w:tcPr>
          <w:p w14:paraId="2FF244B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w:t>
            </w:r>
          </w:p>
        </w:tc>
        <w:tc>
          <w:tcPr>
            <w:tcW w:w="3249" w:type="dxa"/>
            <w:shd w:val="clear" w:color="auto" w:fill="auto"/>
          </w:tcPr>
          <w:p w14:paraId="7C42B409"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7A3E6A42" w14:textId="77777777" w:rsidTr="00940F27">
        <w:tc>
          <w:tcPr>
            <w:tcW w:w="3248" w:type="dxa"/>
            <w:shd w:val="clear" w:color="auto" w:fill="auto"/>
          </w:tcPr>
          <w:p w14:paraId="2867A3D1"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Արագ արձագանքում</w:t>
            </w:r>
          </w:p>
        </w:tc>
        <w:tc>
          <w:tcPr>
            <w:tcW w:w="3249" w:type="dxa"/>
            <w:shd w:val="clear" w:color="auto" w:fill="auto"/>
          </w:tcPr>
          <w:p w14:paraId="2B04510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5FA48986"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463CC4AD"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c>
          <w:tcPr>
            <w:tcW w:w="3249" w:type="dxa"/>
            <w:shd w:val="clear" w:color="auto" w:fill="auto"/>
          </w:tcPr>
          <w:p w14:paraId="24520960"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0</w:t>
            </w:r>
          </w:p>
        </w:tc>
      </w:tr>
      <w:tr w:rsidR="002A30BF" w:rsidRPr="00BA35EB" w14:paraId="27A74A24" w14:textId="77777777" w:rsidTr="00940F27">
        <w:tc>
          <w:tcPr>
            <w:tcW w:w="3248" w:type="dxa"/>
            <w:shd w:val="clear" w:color="auto" w:fill="auto"/>
          </w:tcPr>
          <w:p w14:paraId="477F63A2"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ԸՆԴԱՄԵՆԸ</w:t>
            </w:r>
          </w:p>
        </w:tc>
        <w:tc>
          <w:tcPr>
            <w:tcW w:w="3249" w:type="dxa"/>
            <w:shd w:val="clear" w:color="auto" w:fill="auto"/>
          </w:tcPr>
          <w:p w14:paraId="7D1E08D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209</w:t>
            </w:r>
          </w:p>
        </w:tc>
        <w:tc>
          <w:tcPr>
            <w:tcW w:w="3249" w:type="dxa"/>
            <w:shd w:val="clear" w:color="auto" w:fill="auto"/>
          </w:tcPr>
          <w:p w14:paraId="04468C95"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180</w:t>
            </w:r>
          </w:p>
        </w:tc>
        <w:tc>
          <w:tcPr>
            <w:tcW w:w="3249" w:type="dxa"/>
            <w:shd w:val="clear" w:color="auto" w:fill="auto"/>
          </w:tcPr>
          <w:p w14:paraId="218BED7F"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14</w:t>
            </w:r>
          </w:p>
        </w:tc>
        <w:tc>
          <w:tcPr>
            <w:tcW w:w="3249" w:type="dxa"/>
            <w:shd w:val="clear" w:color="auto" w:fill="auto"/>
          </w:tcPr>
          <w:p w14:paraId="1022F1EA" w14:textId="77777777" w:rsidR="002A30BF" w:rsidRPr="00BA35EB" w:rsidRDefault="002A30BF" w:rsidP="00794946">
            <w:pPr>
              <w:tabs>
                <w:tab w:val="left" w:pos="142"/>
                <w:tab w:val="left" w:pos="360"/>
                <w:tab w:val="left" w:pos="709"/>
                <w:tab w:val="left" w:pos="1276"/>
              </w:tabs>
              <w:ind w:firstLine="567"/>
              <w:jc w:val="center"/>
              <w:rPr>
                <w:rFonts w:ascii="GHEA Grapalat" w:hAnsi="GHEA Grapalat" w:cs="Calibri"/>
                <w:color w:val="181C32"/>
                <w:sz w:val="20"/>
                <w:szCs w:val="20"/>
                <w:lang w:val="hy-AM"/>
              </w:rPr>
            </w:pPr>
            <w:r w:rsidRPr="00BA35EB">
              <w:rPr>
                <w:rFonts w:ascii="GHEA Grapalat" w:hAnsi="GHEA Grapalat" w:cs="Calibri"/>
                <w:color w:val="181C32"/>
                <w:sz w:val="20"/>
                <w:szCs w:val="20"/>
                <w:lang w:val="hy-AM"/>
              </w:rPr>
              <w:t>15</w:t>
            </w:r>
          </w:p>
        </w:tc>
      </w:tr>
    </w:tbl>
    <w:p w14:paraId="57D42064" w14:textId="77777777" w:rsidR="002A30BF" w:rsidRPr="00BA35EB" w:rsidRDefault="002A30BF" w:rsidP="00794946">
      <w:pPr>
        <w:tabs>
          <w:tab w:val="left" w:pos="142"/>
          <w:tab w:val="left" w:pos="360"/>
          <w:tab w:val="left" w:pos="709"/>
          <w:tab w:val="left" w:pos="1276"/>
        </w:tabs>
        <w:ind w:firstLine="567"/>
        <w:rPr>
          <w:rFonts w:ascii="GHEA Grapalat" w:hAnsi="GHEA Grapalat" w:cs="Calibri"/>
          <w:color w:val="181C32"/>
          <w:lang w:val="hy-AM"/>
        </w:rPr>
      </w:pPr>
    </w:p>
    <w:p w14:paraId="4EB93251" w14:textId="2D9B646A" w:rsidR="007E168B" w:rsidRPr="00BA35EB" w:rsidRDefault="002A30BF" w:rsidP="00131667">
      <w:pPr>
        <w:tabs>
          <w:tab w:val="left" w:pos="142"/>
          <w:tab w:val="left" w:pos="360"/>
          <w:tab w:val="left" w:pos="709"/>
          <w:tab w:val="left" w:pos="1276"/>
        </w:tabs>
        <w:spacing w:line="360" w:lineRule="auto"/>
        <w:ind w:firstLine="567"/>
        <w:jc w:val="both"/>
        <w:rPr>
          <w:rFonts w:ascii="GHEA Grapalat" w:hAnsi="GHEA Grapalat" w:cs="Calibri"/>
          <w:color w:val="181C32"/>
          <w:lang w:val="hy-AM"/>
        </w:rPr>
      </w:pPr>
      <w:r w:rsidRPr="00BA35EB">
        <w:rPr>
          <w:rFonts w:ascii="GHEA Grapalat" w:hAnsi="GHEA Grapalat" w:cs="Calibri"/>
          <w:color w:val="181C32"/>
          <w:lang w:val="hy-AM"/>
        </w:rPr>
        <w:tab/>
      </w:r>
      <w:r w:rsidR="005D050F" w:rsidRPr="00BA35EB">
        <w:rPr>
          <w:rFonts w:ascii="GHEA Grapalat" w:hAnsi="GHEA Grapalat" w:cs="Calibri"/>
          <w:color w:val="181C32"/>
          <w:lang w:val="hy-AM"/>
        </w:rPr>
        <w:t xml:space="preserve">Կից տրամադրվել է նաև </w:t>
      </w:r>
      <w:r w:rsidRPr="00BA35EB">
        <w:rPr>
          <w:rFonts w:ascii="GHEA Grapalat" w:hAnsi="GHEA Grapalat" w:cs="Calibri"/>
          <w:color w:val="181C32"/>
          <w:lang w:val="hy-AM"/>
        </w:rPr>
        <w:t>առցանց հարթակում թերի լրացված, չավարտված պետական վերահսկողական միջոցառումների վերաբերյալ ցանկը</w:t>
      </w:r>
      <w:r w:rsidR="005D050F" w:rsidRPr="00BA35EB">
        <w:rPr>
          <w:rFonts w:ascii="GHEA Grapalat" w:hAnsi="GHEA Grapalat" w:cs="Calibri"/>
          <w:color w:val="181C32"/>
          <w:lang w:val="hy-AM"/>
        </w:rPr>
        <w:t>, որի ա</w:t>
      </w:r>
      <w:r w:rsidRPr="00BA35EB">
        <w:rPr>
          <w:rFonts w:ascii="GHEA Grapalat" w:hAnsi="GHEA Grapalat" w:cs="Calibri"/>
          <w:color w:val="181C32"/>
          <w:lang w:val="hy-AM"/>
        </w:rPr>
        <w:t>րդյունքում, ղեկավարի հանձնարարությամբ 03</w:t>
      </w:r>
      <w:r w:rsidRPr="00BA35EB">
        <w:rPr>
          <w:rFonts w:ascii="MS Mincho" w:eastAsia="MS Mincho" w:hAnsi="MS Mincho" w:cs="MS Mincho" w:hint="eastAsia"/>
          <w:color w:val="181C32"/>
          <w:lang w:val="hy-AM"/>
        </w:rPr>
        <w:t>․</w:t>
      </w:r>
      <w:r w:rsidRPr="00BA35EB">
        <w:rPr>
          <w:rFonts w:ascii="GHEA Grapalat" w:hAnsi="GHEA Grapalat" w:cs="Calibri"/>
          <w:color w:val="181C32"/>
          <w:lang w:val="hy-AM"/>
        </w:rPr>
        <w:t>01</w:t>
      </w:r>
      <w:r w:rsidRPr="00BA35EB">
        <w:rPr>
          <w:rFonts w:ascii="MS Mincho" w:eastAsia="MS Mincho" w:hAnsi="MS Mincho" w:cs="MS Mincho" w:hint="eastAsia"/>
          <w:color w:val="181C32"/>
          <w:lang w:val="hy-AM"/>
        </w:rPr>
        <w:t>․</w:t>
      </w:r>
      <w:r w:rsidRPr="00BA35EB">
        <w:rPr>
          <w:rFonts w:ascii="GHEA Grapalat" w:hAnsi="GHEA Grapalat" w:cs="Calibri"/>
          <w:color w:val="181C32"/>
          <w:lang w:val="hy-AM"/>
        </w:rPr>
        <w:t xml:space="preserve">2025 դրությամբ խախտումները շտկվել են։ </w:t>
      </w:r>
    </w:p>
    <w:p w14:paraId="30155715" w14:textId="77777777" w:rsidR="00572BA4" w:rsidRPr="00BA35EB" w:rsidRDefault="00572BA4" w:rsidP="00794946">
      <w:pPr>
        <w:tabs>
          <w:tab w:val="left" w:pos="0"/>
        </w:tabs>
        <w:spacing w:after="200" w:line="360" w:lineRule="auto"/>
        <w:ind w:firstLine="567"/>
        <w:contextualSpacing/>
        <w:jc w:val="both"/>
        <w:rPr>
          <w:rFonts w:ascii="GHEA Grapalat" w:hAnsi="GHEA Grapalat" w:cs="Calibri"/>
          <w:bCs/>
          <w:lang w:val="hy-AM"/>
        </w:rPr>
      </w:pPr>
    </w:p>
    <w:p w14:paraId="6720CB6C" w14:textId="00D080D8" w:rsidR="009C1D15" w:rsidRPr="009C001D" w:rsidRDefault="00B036C1"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BA35EB">
        <w:rPr>
          <w:rFonts w:ascii="GHEA Grapalat" w:eastAsia="Calibri" w:hAnsi="GHEA Grapalat"/>
          <w:b/>
          <w:bCs/>
          <w:sz w:val="28"/>
          <w:szCs w:val="28"/>
          <w:shd w:val="clear" w:color="auto" w:fill="FFFFFF"/>
          <w:lang w:val="hy-AM"/>
        </w:rPr>
        <w:tab/>
      </w:r>
      <w:r w:rsidRPr="00BA35EB">
        <w:rPr>
          <w:rFonts w:ascii="GHEA Grapalat" w:eastAsia="Calibri" w:hAnsi="GHEA Grapalat"/>
          <w:b/>
          <w:bCs/>
          <w:sz w:val="28"/>
          <w:szCs w:val="28"/>
          <w:shd w:val="clear" w:color="auto" w:fill="FFFFFF"/>
          <w:lang w:val="hy-AM"/>
        </w:rPr>
        <w:tab/>
      </w:r>
      <w:r w:rsidR="009C1D15" w:rsidRPr="009C001D">
        <w:rPr>
          <w:rFonts w:ascii="GHEA Grapalat" w:eastAsia="Calibri" w:hAnsi="GHEA Grapalat"/>
          <w:b/>
          <w:bCs/>
          <w:sz w:val="28"/>
          <w:szCs w:val="28"/>
          <w:shd w:val="clear" w:color="auto" w:fill="FFFFFF"/>
          <w:lang w:val="hy-AM"/>
        </w:rPr>
        <w:t>Ծրագրի 9-րդ միջոցառում</w:t>
      </w:r>
      <w:r w:rsidR="00835219" w:rsidRPr="009C001D">
        <w:rPr>
          <w:rFonts w:ascii="GHEA Grapalat" w:eastAsia="Calibri" w:hAnsi="GHEA Grapalat"/>
          <w:b/>
          <w:bCs/>
          <w:sz w:val="28"/>
          <w:szCs w:val="28"/>
          <w:shd w:val="clear" w:color="auto" w:fill="FFFFFF"/>
          <w:lang w:val="hy-AM"/>
        </w:rPr>
        <w:t xml:space="preserve"> </w:t>
      </w:r>
    </w:p>
    <w:p w14:paraId="2D3197AC" w14:textId="1FF5EB07" w:rsidR="00590DFD" w:rsidRPr="00B120CA" w:rsidRDefault="00590DFD" w:rsidP="00794946">
      <w:pPr>
        <w:spacing w:line="360" w:lineRule="auto"/>
        <w:ind w:right="-142" w:firstLine="567"/>
        <w:jc w:val="both"/>
        <w:rPr>
          <w:rFonts w:ascii="GHEA Grapalat" w:hAnsi="GHEA Grapalat"/>
          <w:b/>
          <w:i/>
          <w:color w:val="000000"/>
          <w:u w:val="single"/>
          <w:shd w:val="clear" w:color="auto" w:fill="FFFFFF"/>
          <w:lang w:val="hy-AM"/>
        </w:rPr>
      </w:pPr>
      <w:r w:rsidRPr="00B120CA">
        <w:rPr>
          <w:rFonts w:ascii="GHEA Grapalat" w:hAnsi="GHEA Grapalat"/>
          <w:b/>
          <w:i/>
          <w:color w:val="000000"/>
          <w:u w:val="single"/>
          <w:shd w:val="clear" w:color="auto" w:fill="FFFFFF"/>
          <w:lang w:val="hy-AM"/>
        </w:rPr>
        <w:t>Տեսչական մարմնի ստորաբաժանումների կողմից՝ Տեսչական մարմնի տարեկան ծրագրով նախատեսված գործառույթների կատարման ուսումնասիրություն</w:t>
      </w:r>
      <w:r w:rsidR="00F763B0" w:rsidRPr="00B120CA">
        <w:rPr>
          <w:rFonts w:ascii="GHEA Grapalat" w:hAnsi="GHEA Grapalat"/>
          <w:b/>
          <w:i/>
          <w:color w:val="000000"/>
          <w:u w:val="single"/>
          <w:shd w:val="clear" w:color="auto" w:fill="FFFFFF"/>
          <w:lang w:val="hy-AM"/>
        </w:rPr>
        <w:t xml:space="preserve"> </w:t>
      </w:r>
    </w:p>
    <w:p w14:paraId="7371FC32" w14:textId="7C3900CF" w:rsidR="000B3EB2" w:rsidRPr="00B120CA" w:rsidRDefault="000B3EB2" w:rsidP="00794946">
      <w:pPr>
        <w:spacing w:line="360" w:lineRule="auto"/>
        <w:ind w:right="-142" w:firstLine="567"/>
        <w:jc w:val="both"/>
        <w:rPr>
          <w:rFonts w:ascii="GHEA Grapalat" w:hAnsi="GHEA Grapalat"/>
          <w:bCs/>
          <w:i/>
          <w:color w:val="000000"/>
          <w:shd w:val="clear" w:color="auto" w:fill="FFFFFF"/>
          <w:lang w:val="hy-AM"/>
        </w:rPr>
      </w:pPr>
      <w:r w:rsidRPr="00B120CA">
        <w:rPr>
          <w:rFonts w:ascii="GHEA Grapalat" w:hAnsi="GHEA Grapalat"/>
          <w:bCs/>
          <w:i/>
          <w:color w:val="000000"/>
          <w:shd w:val="clear" w:color="auto" w:fill="FFFFFF"/>
          <w:lang w:val="hy-AM"/>
        </w:rPr>
        <w:t>Ստորև ներկայացված թվերը տրամադրվել են համապատասխան ստորաբաժանումների կողմից՝ համաձայն Վարչության N Ն/65-2025 գրության:</w:t>
      </w:r>
    </w:p>
    <w:p w14:paraId="761C789F" w14:textId="77777777" w:rsidR="00223959" w:rsidRPr="00B120CA" w:rsidRDefault="00223959" w:rsidP="00794946">
      <w:pPr>
        <w:spacing w:line="360" w:lineRule="auto"/>
        <w:ind w:right="-142" w:firstLine="567"/>
        <w:jc w:val="both"/>
        <w:rPr>
          <w:rFonts w:ascii="GHEA Grapalat" w:eastAsia="Calibri" w:hAnsi="GHEA Grapalat"/>
          <w:b/>
          <w:bCs/>
          <w:i/>
          <w:iCs/>
          <w:u w:val="single"/>
          <w:shd w:val="clear" w:color="auto" w:fill="FFFFFF"/>
          <w:lang w:val="hy-AM"/>
        </w:rPr>
      </w:pPr>
    </w:p>
    <w:p w14:paraId="32F4175B" w14:textId="2BB71371" w:rsidR="00CC3DC3" w:rsidRPr="00B120CA" w:rsidRDefault="00DC1F8F" w:rsidP="00794946">
      <w:pPr>
        <w:shd w:val="clear" w:color="auto" w:fill="FFFFFF"/>
        <w:spacing w:line="360" w:lineRule="auto"/>
        <w:ind w:right="-142" w:firstLine="567"/>
        <w:jc w:val="center"/>
        <w:rPr>
          <w:rFonts w:ascii="GHEA Grapalat" w:hAnsi="GHEA Grapalat"/>
          <w:b/>
          <w:i/>
          <w:color w:val="000000"/>
          <w:lang w:val="hy-AM"/>
        </w:rPr>
      </w:pPr>
      <w:r w:rsidRPr="00B120CA">
        <w:rPr>
          <w:rFonts w:ascii="GHEA Grapalat" w:hAnsi="GHEA Grapalat"/>
          <w:b/>
          <w:i/>
          <w:color w:val="000000"/>
          <w:lang w:val="hy-AM"/>
        </w:rPr>
        <w:t xml:space="preserve">Սննդամթերքի </w:t>
      </w:r>
      <w:r w:rsidR="00EA4085" w:rsidRPr="00B120CA">
        <w:rPr>
          <w:rFonts w:ascii="GHEA Grapalat" w:hAnsi="GHEA Grapalat"/>
          <w:b/>
          <w:i/>
          <w:color w:val="000000"/>
          <w:lang w:val="hy-AM"/>
        </w:rPr>
        <w:t xml:space="preserve">անվտանգության </w:t>
      </w:r>
      <w:r w:rsidRPr="00B120CA">
        <w:rPr>
          <w:rFonts w:ascii="GHEA Grapalat" w:hAnsi="GHEA Grapalat"/>
          <w:b/>
          <w:i/>
          <w:color w:val="000000"/>
          <w:lang w:val="hy-AM"/>
        </w:rPr>
        <w:t>վարչություն</w:t>
      </w:r>
    </w:p>
    <w:p w14:paraId="4FA0E999" w14:textId="53EAB132" w:rsidR="00DC1F8F" w:rsidRPr="00B120CA" w:rsidRDefault="00DC1F8F" w:rsidP="00794946">
      <w:pPr>
        <w:spacing w:line="360" w:lineRule="auto"/>
        <w:ind w:firstLine="567"/>
        <w:jc w:val="both"/>
        <w:rPr>
          <w:rFonts w:ascii="GHEA Grapalat" w:hAnsi="GHEA Grapalat"/>
          <w:lang w:val="hy-AM"/>
        </w:rPr>
      </w:pPr>
      <w:r w:rsidRPr="00B120CA">
        <w:rPr>
          <w:rFonts w:ascii="GHEA Grapalat" w:hAnsi="GHEA Grapalat"/>
          <w:lang w:val="hy-AM"/>
        </w:rPr>
        <w:t>Տեսչական մարմն</w:t>
      </w:r>
      <w:r w:rsidR="004B7D82" w:rsidRPr="00B120CA">
        <w:rPr>
          <w:rFonts w:ascii="GHEA Grapalat" w:hAnsi="GHEA Grapalat"/>
          <w:lang w:val="hy-AM"/>
        </w:rPr>
        <w:t xml:space="preserve">ի </w:t>
      </w:r>
      <w:r w:rsidRPr="00B120CA">
        <w:rPr>
          <w:rFonts w:ascii="GHEA Grapalat" w:hAnsi="GHEA Grapalat"/>
          <w:lang w:val="hy-AM"/>
        </w:rPr>
        <w:t xml:space="preserve">գործունեության տարեկան ծրագրով </w:t>
      </w:r>
      <w:r w:rsidR="0051146A" w:rsidRPr="00B120CA">
        <w:rPr>
          <w:rFonts w:ascii="GHEA Grapalat" w:hAnsi="GHEA Grapalat"/>
          <w:lang w:val="hy-AM"/>
        </w:rPr>
        <w:t xml:space="preserve">(այսուհետ՝ Ծրագիր) </w:t>
      </w:r>
      <w:r w:rsidRPr="00B120CA">
        <w:rPr>
          <w:rFonts w:ascii="GHEA Grapalat" w:hAnsi="GHEA Grapalat"/>
          <w:lang w:val="hy-AM"/>
        </w:rPr>
        <w:t xml:space="preserve">նախատեսված </w:t>
      </w:r>
      <w:bookmarkStart w:id="65" w:name="_Hlk189216457"/>
      <w:r w:rsidR="0051146A" w:rsidRPr="00B120CA">
        <w:rPr>
          <w:rFonts w:ascii="GHEA Grapalat" w:hAnsi="GHEA Grapalat"/>
          <w:b/>
          <w:bCs/>
          <w:lang w:val="hy-AM"/>
        </w:rPr>
        <w:t xml:space="preserve">Ծրագրի 1-ին </w:t>
      </w:r>
      <w:bookmarkEnd w:id="65"/>
      <w:r w:rsidR="0051146A" w:rsidRPr="00B120CA">
        <w:rPr>
          <w:rFonts w:ascii="GHEA Grapalat" w:hAnsi="GHEA Grapalat"/>
          <w:b/>
          <w:bCs/>
          <w:lang w:val="hy-AM"/>
        </w:rPr>
        <w:t xml:space="preserve">հավելվածի 1-ին կետի </w:t>
      </w:r>
      <w:r w:rsidR="0051146A" w:rsidRPr="00B120CA">
        <w:rPr>
          <w:rFonts w:ascii="GHEA Grapalat" w:hAnsi="GHEA Grapalat"/>
          <w:lang w:val="hy-AM"/>
        </w:rPr>
        <w:t xml:space="preserve">(«Պետական վերահսկողության իրականացում») </w:t>
      </w:r>
      <w:r w:rsidRPr="00B120CA">
        <w:rPr>
          <w:rFonts w:ascii="GHEA Grapalat" w:hAnsi="GHEA Grapalat"/>
          <w:lang w:val="hy-AM"/>
        </w:rPr>
        <w:t>սննդամթերքի անվտանգության վարչությ</w:t>
      </w:r>
      <w:r w:rsidR="0051146A" w:rsidRPr="00B120CA">
        <w:rPr>
          <w:rFonts w:ascii="GHEA Grapalat" w:hAnsi="GHEA Grapalat"/>
          <w:lang w:val="hy-AM"/>
        </w:rPr>
        <w:t xml:space="preserve">ան կողմից </w:t>
      </w:r>
      <w:r w:rsidRPr="00B120CA">
        <w:rPr>
          <w:rFonts w:ascii="GHEA Grapalat" w:hAnsi="GHEA Grapalat"/>
          <w:lang w:val="hy-AM"/>
        </w:rPr>
        <w:t>2024 թվականի 2-րդ կիսամյակի ընթացքում պլանով նախատեսված 416 ստուգումներից փաստացի իրականացվել է 258,</w:t>
      </w:r>
      <w:r w:rsidR="00C3058F" w:rsidRPr="00B120CA" w:rsidDel="00C3058F">
        <w:rPr>
          <w:rFonts w:ascii="Calibri" w:hAnsi="Calibri" w:cs="Calibri"/>
          <w:lang w:val="hy-AM"/>
        </w:rPr>
        <w:t xml:space="preserve"> </w:t>
      </w:r>
      <w:r w:rsidRPr="00B120CA">
        <w:rPr>
          <w:rFonts w:ascii="GHEA Grapalat" w:hAnsi="GHEA Grapalat" w:cs="GHEA Grapalat"/>
          <w:lang w:val="hy-AM"/>
        </w:rPr>
        <w:t>որից</w:t>
      </w:r>
      <w:r w:rsidRPr="00B120CA">
        <w:rPr>
          <w:rFonts w:ascii="GHEA Grapalat" w:hAnsi="GHEA Grapalat"/>
          <w:lang w:val="hy-AM"/>
        </w:rPr>
        <w:t xml:space="preserve"> կազմվել է 8 տեղեկանք</w:t>
      </w:r>
      <w:r w:rsidR="00C3058F">
        <w:rPr>
          <w:rFonts w:ascii="GHEA Grapalat" w:hAnsi="GHEA Grapalat"/>
          <w:lang w:val="hy-AM"/>
        </w:rPr>
        <w:t>`</w:t>
      </w:r>
      <w:r w:rsidRPr="00B120CA">
        <w:rPr>
          <w:rFonts w:ascii="GHEA Grapalat" w:hAnsi="GHEA Grapalat"/>
          <w:lang w:val="hy-AM"/>
        </w:rPr>
        <w:t xml:space="preserve"> խախտումներ չհայտնաբերելու վերաբերյալ, 250-ի նկատմամբ կիրառվել է վարչական տուգանք։ </w:t>
      </w:r>
    </w:p>
    <w:p w14:paraId="70722C5A" w14:textId="5E23E15D" w:rsidR="00DC1F8F" w:rsidRPr="00B120CA" w:rsidRDefault="00DC1F8F" w:rsidP="00794946">
      <w:pPr>
        <w:pStyle w:val="NoSpacing"/>
        <w:spacing w:line="360" w:lineRule="auto"/>
        <w:ind w:firstLine="567"/>
        <w:jc w:val="both"/>
        <w:rPr>
          <w:rFonts w:ascii="GHEA Grapalat" w:eastAsia="Times New Roman" w:hAnsi="GHEA Grapalat" w:cs="Times New Roman"/>
          <w:sz w:val="24"/>
          <w:szCs w:val="24"/>
          <w:lang w:val="hy-AM" w:eastAsia="ru-RU"/>
        </w:rPr>
      </w:pPr>
      <w:r w:rsidRPr="00B120CA">
        <w:rPr>
          <w:rFonts w:ascii="GHEA Grapalat" w:eastAsia="Times New Roman" w:hAnsi="GHEA Grapalat" w:cs="Times New Roman"/>
          <w:sz w:val="24"/>
          <w:szCs w:val="24"/>
          <w:lang w:val="hy-AM" w:eastAsia="ru-RU"/>
        </w:rPr>
        <w:t>Հաշվետու ժամանակահատվածում իրականացվել է ըստ անհրաժեշտության (ներառյալ վերստուգումներ) 217 ստուգում, որից կազմվել է 103 տեղեկանք</w:t>
      </w:r>
      <w:r w:rsidR="00C3058F">
        <w:rPr>
          <w:rFonts w:ascii="GHEA Grapalat" w:eastAsia="Times New Roman" w:hAnsi="GHEA Grapalat" w:cs="Times New Roman"/>
          <w:sz w:val="24"/>
          <w:szCs w:val="24"/>
          <w:lang w:val="hy-AM" w:eastAsia="ru-RU"/>
        </w:rPr>
        <w:t>`</w:t>
      </w:r>
      <w:r w:rsidRPr="00B120CA">
        <w:rPr>
          <w:rFonts w:ascii="GHEA Grapalat" w:eastAsia="Times New Roman" w:hAnsi="GHEA Grapalat" w:cs="Times New Roman"/>
          <w:sz w:val="24"/>
          <w:szCs w:val="24"/>
          <w:lang w:val="hy-AM" w:eastAsia="ru-RU"/>
        </w:rPr>
        <w:t xml:space="preserve"> խախտումներ</w:t>
      </w:r>
      <w:r w:rsidR="00C3058F">
        <w:rPr>
          <w:rFonts w:ascii="Calibri" w:eastAsia="Times New Roman" w:hAnsi="Calibri" w:cs="Calibri"/>
          <w:sz w:val="24"/>
          <w:szCs w:val="24"/>
          <w:lang w:val="hy-AM" w:eastAsia="ru-RU"/>
        </w:rPr>
        <w:t xml:space="preserve"> </w:t>
      </w:r>
      <w:r w:rsidRPr="00B120CA">
        <w:rPr>
          <w:rFonts w:ascii="GHEA Grapalat" w:eastAsia="Times New Roman" w:hAnsi="GHEA Grapalat" w:cs="GHEA Grapalat"/>
          <w:sz w:val="24"/>
          <w:szCs w:val="24"/>
          <w:lang w:val="hy-AM" w:eastAsia="ru-RU"/>
        </w:rPr>
        <w:t>չհայտնաբերելու</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վերաբերյալ</w:t>
      </w:r>
      <w:r w:rsidRPr="00B120CA">
        <w:rPr>
          <w:rFonts w:ascii="GHEA Grapalat" w:eastAsia="Times New Roman" w:hAnsi="GHEA Grapalat" w:cs="Times New Roman"/>
          <w:sz w:val="24"/>
          <w:szCs w:val="24"/>
          <w:lang w:val="hy-AM" w:eastAsia="ru-RU"/>
        </w:rPr>
        <w:t xml:space="preserve">, 114 </w:t>
      </w:r>
      <w:r w:rsidRPr="00B120CA">
        <w:rPr>
          <w:rFonts w:ascii="GHEA Grapalat" w:eastAsia="Times New Roman" w:hAnsi="GHEA Grapalat" w:cs="GHEA Grapalat"/>
          <w:sz w:val="24"/>
          <w:szCs w:val="24"/>
          <w:lang w:val="hy-AM" w:eastAsia="ru-RU"/>
        </w:rPr>
        <w:t>տնտեսավարողի</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նկատմամբ</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կիրառվել</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է</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վարչական</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տուգանք։</w:t>
      </w:r>
      <w:r w:rsidRPr="00B120CA">
        <w:rPr>
          <w:rFonts w:ascii="GHEA Grapalat" w:eastAsia="Times New Roman" w:hAnsi="GHEA Grapalat" w:cs="Times New Roman"/>
          <w:sz w:val="24"/>
          <w:szCs w:val="24"/>
          <w:lang w:val="hy-AM" w:eastAsia="ru-RU"/>
        </w:rPr>
        <w:t xml:space="preserve"> 19 </w:t>
      </w:r>
      <w:r w:rsidRPr="00B120CA">
        <w:rPr>
          <w:rFonts w:ascii="GHEA Grapalat" w:eastAsia="Times New Roman" w:hAnsi="GHEA Grapalat" w:cs="GHEA Grapalat"/>
          <w:sz w:val="24"/>
          <w:szCs w:val="24"/>
          <w:lang w:val="hy-AM" w:eastAsia="ru-RU"/>
        </w:rPr>
        <w:t>ստուգում</w:t>
      </w:r>
      <w:r w:rsidR="00C3058F">
        <w:rPr>
          <w:rFonts w:ascii="GHEA Grapalat" w:eastAsia="Times New Roman" w:hAnsi="GHEA Grapalat" w:cs="GHEA Grapalat"/>
          <w:sz w:val="24"/>
          <w:szCs w:val="24"/>
          <w:lang w:val="hy-AM" w:eastAsia="ru-RU"/>
        </w:rPr>
        <w:t>`</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գործունեության</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դադարեցման</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ժամանակավոր</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դադարեցման</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ոլորտի</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փոփոխման</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և</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այլ</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հիմնավոր</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պատճառներով</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չեն</w:t>
      </w:r>
      <w:r w:rsidRPr="00B120CA">
        <w:rPr>
          <w:rFonts w:ascii="GHEA Grapalat" w:eastAsia="Times New Roman" w:hAnsi="GHEA Grapalat" w:cs="Times New Roman"/>
          <w:sz w:val="24"/>
          <w:szCs w:val="24"/>
          <w:lang w:val="hy-AM" w:eastAsia="ru-RU"/>
        </w:rPr>
        <w:t xml:space="preserve"> </w:t>
      </w:r>
      <w:r w:rsidRPr="00B120CA">
        <w:rPr>
          <w:rFonts w:ascii="GHEA Grapalat" w:eastAsia="Times New Roman" w:hAnsi="GHEA Grapalat" w:cs="GHEA Grapalat"/>
          <w:sz w:val="24"/>
          <w:szCs w:val="24"/>
          <w:lang w:val="hy-AM" w:eastAsia="ru-RU"/>
        </w:rPr>
        <w:t>ստուգվել։</w:t>
      </w:r>
      <w:r w:rsidRPr="00B120CA">
        <w:rPr>
          <w:rFonts w:ascii="GHEA Grapalat" w:eastAsia="Times New Roman" w:hAnsi="GHEA Grapalat" w:cs="Times New Roman"/>
          <w:sz w:val="24"/>
          <w:szCs w:val="24"/>
          <w:lang w:val="hy-AM" w:eastAsia="ru-RU"/>
        </w:rPr>
        <w:t xml:space="preserve"> </w:t>
      </w:r>
    </w:p>
    <w:p w14:paraId="45FB937B" w14:textId="11E49092" w:rsidR="00DC1F8F" w:rsidRPr="00B120CA" w:rsidRDefault="0051146A" w:rsidP="00794946">
      <w:pPr>
        <w:pStyle w:val="NoSpacing"/>
        <w:spacing w:line="360" w:lineRule="auto"/>
        <w:ind w:firstLine="567"/>
        <w:jc w:val="both"/>
        <w:rPr>
          <w:rFonts w:ascii="GHEA Grapalat" w:eastAsia="Times New Roman" w:hAnsi="GHEA Grapalat" w:cs="Times New Roman"/>
          <w:sz w:val="24"/>
          <w:szCs w:val="24"/>
          <w:lang w:val="hy-AM" w:eastAsia="ru-RU"/>
        </w:rPr>
      </w:pPr>
      <w:r w:rsidRPr="00B120CA">
        <w:rPr>
          <w:rFonts w:ascii="GHEA Grapalat" w:eastAsia="Times New Roman" w:hAnsi="GHEA Grapalat" w:cs="Times New Roman"/>
          <w:sz w:val="24"/>
          <w:szCs w:val="24"/>
          <w:lang w:val="hy-AM" w:eastAsia="ru-RU"/>
        </w:rPr>
        <w:t>Ի</w:t>
      </w:r>
      <w:r w:rsidR="00DC1F8F" w:rsidRPr="00B120CA">
        <w:rPr>
          <w:rFonts w:ascii="GHEA Grapalat" w:eastAsia="Times New Roman" w:hAnsi="GHEA Grapalat" w:cs="Times New Roman"/>
          <w:sz w:val="24"/>
          <w:szCs w:val="24"/>
          <w:lang w:val="hy-AM" w:eastAsia="ru-RU"/>
        </w:rPr>
        <w:t>րականացված դիտարկումների ընդհանուր թիվը կազմում է 12, որից խախտումներ չեն հայտնաբերվել 5-ում։</w:t>
      </w:r>
    </w:p>
    <w:p w14:paraId="745E234F" w14:textId="5FB7F20D" w:rsidR="00DC1F8F" w:rsidRPr="00B120CA" w:rsidRDefault="0051146A" w:rsidP="00794946">
      <w:pPr>
        <w:spacing w:line="360" w:lineRule="auto"/>
        <w:ind w:firstLine="567"/>
        <w:jc w:val="both"/>
        <w:rPr>
          <w:rFonts w:ascii="GHEA Grapalat" w:hAnsi="GHEA Grapalat"/>
          <w:lang w:val="hy-AM"/>
        </w:rPr>
      </w:pPr>
      <w:r w:rsidRPr="00B120CA">
        <w:rPr>
          <w:rFonts w:ascii="GHEA Grapalat" w:hAnsi="GHEA Grapalat"/>
          <w:lang w:val="hy-AM"/>
        </w:rPr>
        <w:t xml:space="preserve">Ըստ </w:t>
      </w:r>
      <w:r w:rsidR="00DC1F8F" w:rsidRPr="00B120CA">
        <w:rPr>
          <w:rFonts w:ascii="GHEA Grapalat" w:hAnsi="GHEA Grapalat"/>
          <w:b/>
          <w:bCs/>
          <w:lang w:val="hy-AM"/>
        </w:rPr>
        <w:t>Ծրագրի 1-ին հավելվածի 6-րդ կետի</w:t>
      </w:r>
      <w:r w:rsidR="00C62573">
        <w:rPr>
          <w:rFonts w:ascii="GHEA Grapalat" w:hAnsi="GHEA Grapalat"/>
          <w:b/>
          <w:bCs/>
          <w:lang w:val="hy-AM"/>
        </w:rPr>
        <w:t>`</w:t>
      </w:r>
      <w:r w:rsidR="00DC1F8F" w:rsidRPr="00B120CA">
        <w:rPr>
          <w:rFonts w:ascii="GHEA Grapalat" w:hAnsi="GHEA Grapalat"/>
          <w:lang w:val="hy-AM"/>
        </w:rPr>
        <w:t xml:space="preserve"> («Հայաստանի Հանրապետության Եվրասիական տնտեսական միությանն անդամակցումից բխող աշխատանքների իրականացում»)</w:t>
      </w:r>
      <w:r w:rsidRPr="00B120CA">
        <w:rPr>
          <w:rFonts w:ascii="GHEA Grapalat" w:hAnsi="GHEA Grapalat"/>
          <w:lang w:val="hy-AM"/>
        </w:rPr>
        <w:t>վ</w:t>
      </w:r>
      <w:r w:rsidR="00DC1F8F" w:rsidRPr="00B120CA">
        <w:rPr>
          <w:rFonts w:ascii="GHEA Grapalat" w:hAnsi="GHEA Grapalat"/>
          <w:lang w:val="hy-AM"/>
        </w:rPr>
        <w:t xml:space="preserve">արչությունը մասնակցել է 7 </w:t>
      </w:r>
      <w:r w:rsidR="00A21A4D" w:rsidRPr="00B120CA">
        <w:rPr>
          <w:rFonts w:ascii="GHEA Grapalat" w:hAnsi="GHEA Grapalat"/>
          <w:lang w:val="hy-AM"/>
        </w:rPr>
        <w:t xml:space="preserve">Եվրասիական տնտեսական միության </w:t>
      </w:r>
      <w:r w:rsidR="00A21A4D" w:rsidRPr="00B120CA">
        <w:rPr>
          <w:rFonts w:ascii="GHEA Grapalat" w:hAnsi="GHEA Grapalat"/>
          <w:lang w:val="hy-AM"/>
        </w:rPr>
        <w:lastRenderedPageBreak/>
        <w:t xml:space="preserve">(այսուհետ՝ </w:t>
      </w:r>
      <w:r w:rsidR="00DC1F8F" w:rsidRPr="00B120CA">
        <w:rPr>
          <w:rFonts w:ascii="GHEA Grapalat" w:hAnsi="GHEA Grapalat"/>
          <w:lang w:val="hy-AM"/>
        </w:rPr>
        <w:t>ԵԱՏՄ</w:t>
      </w:r>
      <w:r w:rsidR="00A21A4D" w:rsidRPr="00B120CA">
        <w:rPr>
          <w:rFonts w:ascii="GHEA Grapalat" w:hAnsi="GHEA Grapalat"/>
          <w:lang w:val="hy-AM"/>
        </w:rPr>
        <w:t>)</w:t>
      </w:r>
      <w:r w:rsidR="00DC1F8F" w:rsidRPr="00B120CA">
        <w:rPr>
          <w:rFonts w:ascii="GHEA Grapalat" w:hAnsi="GHEA Grapalat"/>
          <w:lang w:val="hy-AM"/>
        </w:rPr>
        <w:t xml:space="preserve"> տեսակոնֆերանսների՝ ԵԱՏՄ օրենսդրական ակտերի մշակման, լրամշակման աշխատանքների և ներկայացրել է 48 առաջարկություն։</w:t>
      </w:r>
    </w:p>
    <w:p w14:paraId="5A7D7181" w14:textId="0582A722" w:rsidR="00DC1F8F" w:rsidRPr="00B120CA" w:rsidRDefault="0051146A" w:rsidP="00794946">
      <w:pPr>
        <w:spacing w:line="360" w:lineRule="auto"/>
        <w:ind w:firstLine="567"/>
        <w:jc w:val="both"/>
        <w:rPr>
          <w:rFonts w:ascii="GHEA Grapalat" w:hAnsi="GHEA Grapalat"/>
          <w:lang w:val="hy-AM"/>
        </w:rPr>
      </w:pPr>
      <w:r w:rsidRPr="00B120CA">
        <w:rPr>
          <w:rFonts w:ascii="GHEA Grapalat" w:hAnsi="GHEA Grapalat"/>
          <w:lang w:val="hy-AM"/>
        </w:rPr>
        <w:t xml:space="preserve">Ըստ </w:t>
      </w:r>
      <w:r w:rsidR="00DC1F8F" w:rsidRPr="00B120CA">
        <w:rPr>
          <w:rFonts w:ascii="GHEA Grapalat" w:hAnsi="GHEA Grapalat"/>
          <w:b/>
          <w:bCs/>
          <w:lang w:val="hy-AM"/>
        </w:rPr>
        <w:t>Ծրագրի 1-ին հավելվածի 15-րդ կետի</w:t>
      </w:r>
      <w:r w:rsidR="00466CFE">
        <w:rPr>
          <w:rFonts w:ascii="GHEA Grapalat" w:hAnsi="GHEA Grapalat"/>
          <w:b/>
          <w:bCs/>
          <w:lang w:val="hy-AM"/>
        </w:rPr>
        <w:t>`</w:t>
      </w:r>
      <w:r w:rsidR="00DC1F8F" w:rsidRPr="00B120CA">
        <w:rPr>
          <w:rFonts w:ascii="GHEA Grapalat" w:hAnsi="GHEA Grapalat"/>
          <w:lang w:val="hy-AM"/>
        </w:rPr>
        <w:t xml:space="preserve"> («Նոր (Մեկ կանգառ, մեկ պատուհան) համակարգի կատարելագործում, խնդիրների բացահայտում, համակարգը մշակող ընկերությունների հետ համագործակցություն»)</w:t>
      </w:r>
      <w:r w:rsidRPr="00B120CA">
        <w:rPr>
          <w:rFonts w:ascii="GHEA Grapalat" w:hAnsi="GHEA Grapalat"/>
          <w:lang w:val="hy-AM"/>
        </w:rPr>
        <w:t xml:space="preserve"> վ</w:t>
      </w:r>
      <w:r w:rsidR="00DC1F8F" w:rsidRPr="00B120CA">
        <w:rPr>
          <w:rFonts w:ascii="GHEA Grapalat" w:hAnsi="GHEA Grapalat"/>
          <w:lang w:val="hy-AM"/>
        </w:rPr>
        <w:t>արչությունը</w:t>
      </w:r>
      <w:r w:rsidR="005712CD">
        <w:rPr>
          <w:rFonts w:ascii="GHEA Grapalat" w:hAnsi="GHEA Grapalat"/>
          <w:lang w:val="hy-AM"/>
        </w:rPr>
        <w:t>,</w:t>
      </w:r>
      <w:r w:rsidR="00DC1F8F" w:rsidRPr="00B120CA">
        <w:rPr>
          <w:rFonts w:ascii="GHEA Grapalat" w:hAnsi="GHEA Grapalat"/>
          <w:lang w:val="hy-AM"/>
        </w:rPr>
        <w:t xml:space="preserve"> որպես 2-րդ կատարող</w:t>
      </w:r>
      <w:r w:rsidR="005712CD">
        <w:rPr>
          <w:rFonts w:ascii="GHEA Grapalat" w:hAnsi="GHEA Grapalat"/>
          <w:lang w:val="hy-AM"/>
        </w:rPr>
        <w:t>,</w:t>
      </w:r>
      <w:r w:rsidR="00DC1F8F" w:rsidRPr="00B120CA">
        <w:rPr>
          <w:rFonts w:ascii="GHEA Grapalat" w:hAnsi="GHEA Grapalat"/>
          <w:lang w:val="hy-AM"/>
        </w:rPr>
        <w:t xml:space="preserve"> ներկայացրել է մասնագիտական եզրակացություն ներմուծման թույլտվություն ստանալու համար ներկայացված 127 դիմումի։</w:t>
      </w:r>
    </w:p>
    <w:p w14:paraId="1978399B" w14:textId="4E44BB11" w:rsidR="00DC1F8F" w:rsidRPr="00B120CA" w:rsidRDefault="0051146A" w:rsidP="00794946">
      <w:pPr>
        <w:tabs>
          <w:tab w:val="left" w:pos="90"/>
        </w:tabs>
        <w:spacing w:line="360" w:lineRule="auto"/>
        <w:ind w:firstLine="567"/>
        <w:jc w:val="both"/>
        <w:rPr>
          <w:rFonts w:ascii="GHEA Grapalat" w:hAnsi="GHEA Grapalat"/>
          <w:lang w:val="hy-AM"/>
        </w:rPr>
      </w:pPr>
      <w:r w:rsidRPr="00B120CA">
        <w:rPr>
          <w:rFonts w:ascii="GHEA Grapalat" w:hAnsi="GHEA Grapalat"/>
          <w:lang w:val="hy-AM"/>
        </w:rPr>
        <w:t xml:space="preserve">Ըստ </w:t>
      </w:r>
      <w:r w:rsidR="00DC1F8F" w:rsidRPr="00B120CA">
        <w:rPr>
          <w:rFonts w:ascii="GHEA Grapalat" w:hAnsi="GHEA Grapalat"/>
          <w:b/>
          <w:bCs/>
          <w:lang w:val="hy-AM"/>
        </w:rPr>
        <w:t>Ծրագրի 1-ին հավելվածի 23-րդ կետի</w:t>
      </w:r>
      <w:r w:rsidR="005712CD">
        <w:rPr>
          <w:rFonts w:ascii="GHEA Grapalat" w:hAnsi="GHEA Grapalat"/>
          <w:b/>
          <w:bCs/>
          <w:lang w:val="hy-AM"/>
        </w:rPr>
        <w:t>`</w:t>
      </w:r>
      <w:r w:rsidR="00DC1F8F" w:rsidRPr="00B120CA">
        <w:rPr>
          <w:rFonts w:ascii="GHEA Grapalat" w:hAnsi="GHEA Grapalat"/>
          <w:lang w:val="hy-AM"/>
        </w:rPr>
        <w:t xml:space="preserve"> («Քաղաքացիներից, իրավաբանական անձանցից, անհատ ձեռնարկատերերից, պետական մարմիններից, տեղական ինքնակառավարման մարմիններից ստացված դիմում բողոքների ուսումնասիրություն և գործողությունների իրականացում»)</w:t>
      </w:r>
      <w:r w:rsidRPr="00B120CA">
        <w:rPr>
          <w:rFonts w:ascii="GHEA Grapalat" w:hAnsi="GHEA Grapalat"/>
          <w:lang w:val="hy-AM"/>
        </w:rPr>
        <w:t xml:space="preserve"> վ</w:t>
      </w:r>
      <w:r w:rsidR="00DC1F8F" w:rsidRPr="00B120CA">
        <w:rPr>
          <w:rFonts w:ascii="GHEA Grapalat" w:hAnsi="GHEA Grapalat"/>
          <w:lang w:val="hy-AM"/>
        </w:rPr>
        <w:t>արչությունը</w:t>
      </w:r>
      <w:r w:rsidR="005712CD">
        <w:rPr>
          <w:rFonts w:ascii="GHEA Grapalat" w:hAnsi="GHEA Grapalat"/>
          <w:lang w:val="hy-AM"/>
        </w:rPr>
        <w:t>,</w:t>
      </w:r>
      <w:r w:rsidR="00DC1F8F" w:rsidRPr="00B120CA">
        <w:rPr>
          <w:rFonts w:ascii="GHEA Grapalat" w:hAnsi="GHEA Grapalat"/>
          <w:lang w:val="hy-AM"/>
        </w:rPr>
        <w:t xml:space="preserve"> որպես 2-րդ կատարող</w:t>
      </w:r>
      <w:r w:rsidR="005712CD">
        <w:rPr>
          <w:rFonts w:ascii="GHEA Grapalat" w:hAnsi="GHEA Grapalat"/>
          <w:lang w:val="hy-AM"/>
        </w:rPr>
        <w:t>,</w:t>
      </w:r>
      <w:r w:rsidR="00DC1F8F" w:rsidRPr="00B120CA">
        <w:rPr>
          <w:rFonts w:ascii="GHEA Grapalat" w:hAnsi="GHEA Grapalat"/>
          <w:lang w:val="hy-AM"/>
        </w:rPr>
        <w:t xml:space="preserve"> 2024 2-րդ կիսամյակի ընթացքում ներկայացրել է մասնագիտական եզրակացություն թեժ գծով ստացված 104 բողոքի և 62 դիմում-բողոքի։</w:t>
      </w:r>
    </w:p>
    <w:p w14:paraId="18E7BC44" w14:textId="56E53661" w:rsidR="00DC1F8F" w:rsidRPr="00B120CA" w:rsidRDefault="0051146A" w:rsidP="00794946">
      <w:pPr>
        <w:tabs>
          <w:tab w:val="left" w:pos="10348"/>
        </w:tabs>
        <w:spacing w:line="360" w:lineRule="auto"/>
        <w:ind w:firstLine="567"/>
        <w:jc w:val="both"/>
        <w:rPr>
          <w:rFonts w:ascii="GHEA Grapalat" w:hAnsi="GHEA Grapalat"/>
          <w:lang w:val="hy-AM"/>
        </w:rPr>
      </w:pPr>
      <w:r w:rsidRPr="00B120CA">
        <w:rPr>
          <w:rFonts w:ascii="GHEA Grapalat" w:hAnsi="GHEA Grapalat"/>
          <w:lang w:val="hy-AM"/>
        </w:rPr>
        <w:t xml:space="preserve">Ըստ </w:t>
      </w:r>
      <w:r w:rsidR="00DC1F8F" w:rsidRPr="00B120CA">
        <w:rPr>
          <w:rFonts w:ascii="GHEA Grapalat" w:hAnsi="GHEA Grapalat"/>
          <w:b/>
          <w:bCs/>
          <w:lang w:val="hy-AM"/>
        </w:rPr>
        <w:t xml:space="preserve">Ծրագրի 1-ին հավելվածի 29-րդ </w:t>
      </w:r>
      <w:r w:rsidR="00DC1F8F" w:rsidRPr="00B120CA">
        <w:rPr>
          <w:rFonts w:ascii="GHEA Grapalat" w:hAnsi="GHEA Grapalat"/>
          <w:lang w:val="hy-AM"/>
        </w:rPr>
        <w:t>(«Հայաստանի Հանրապետությունում արտադրված և Հայաստանի Հանրապետություն ներմուծված սննդամթերքում անասնաբուժական դեղամիջոցների մնացորդների մոնիթորինգի իրականացում»)</w:t>
      </w:r>
      <w:r w:rsidRPr="00B120CA">
        <w:rPr>
          <w:rFonts w:ascii="GHEA Grapalat" w:hAnsi="GHEA Grapalat"/>
          <w:lang w:val="hy-AM"/>
        </w:rPr>
        <w:t xml:space="preserve"> և 30-րդ կետ</w:t>
      </w:r>
      <w:r w:rsidR="00EC46DF">
        <w:rPr>
          <w:rFonts w:ascii="GHEA Grapalat" w:hAnsi="GHEA Grapalat"/>
          <w:lang w:val="hy-AM"/>
        </w:rPr>
        <w:t>եր</w:t>
      </w:r>
      <w:r w:rsidRPr="00B120CA">
        <w:rPr>
          <w:rFonts w:ascii="GHEA Grapalat" w:hAnsi="GHEA Grapalat"/>
          <w:lang w:val="hy-AM"/>
        </w:rPr>
        <w:t>ի</w:t>
      </w:r>
      <w:r w:rsidR="00EC46DF">
        <w:rPr>
          <w:rFonts w:ascii="GHEA Grapalat" w:hAnsi="GHEA Grapalat"/>
          <w:lang w:val="hy-AM"/>
        </w:rPr>
        <w:t>՝</w:t>
      </w:r>
      <w:r w:rsidRPr="00B120CA">
        <w:rPr>
          <w:rFonts w:ascii="GHEA Grapalat" w:hAnsi="GHEA Grapalat"/>
          <w:lang w:val="hy-AM"/>
        </w:rPr>
        <w:t xml:space="preserve"> («Կենդանական ծագման մթերքում մնացորդային նյութերի հսկողության մոնիթորինգային ծրագրի իրականացում») վ</w:t>
      </w:r>
      <w:r w:rsidR="00DC1F8F" w:rsidRPr="00B120CA">
        <w:rPr>
          <w:rFonts w:ascii="GHEA Grapalat" w:hAnsi="GHEA Grapalat"/>
          <w:lang w:val="hy-AM"/>
        </w:rPr>
        <w:t>արչության գործառույթներին առնչվող մոնիթորինգային ծրագրեր չեն իրականացվել։</w:t>
      </w:r>
    </w:p>
    <w:p w14:paraId="5752187F" w14:textId="59C7ED4C" w:rsidR="00DC1F8F" w:rsidRPr="00B120CA" w:rsidRDefault="00DC1F8F" w:rsidP="00794946">
      <w:pPr>
        <w:spacing w:line="360" w:lineRule="auto"/>
        <w:ind w:firstLine="567"/>
        <w:jc w:val="both"/>
        <w:rPr>
          <w:rFonts w:ascii="GHEA Grapalat" w:hAnsi="GHEA Grapalat"/>
          <w:lang w:val="hy-AM"/>
        </w:rPr>
      </w:pPr>
      <w:r w:rsidRPr="00B120CA">
        <w:rPr>
          <w:rFonts w:ascii="GHEA Grapalat" w:hAnsi="GHEA Grapalat"/>
          <w:lang w:val="hy-AM"/>
        </w:rPr>
        <w:t>2024</w:t>
      </w:r>
      <w:r w:rsidR="0051146A" w:rsidRPr="00B120CA">
        <w:rPr>
          <w:rFonts w:ascii="GHEA Grapalat" w:hAnsi="GHEA Grapalat"/>
          <w:lang w:val="hy-AM"/>
        </w:rPr>
        <w:t xml:space="preserve"> </w:t>
      </w:r>
      <w:r w:rsidRPr="00B120CA">
        <w:rPr>
          <w:rFonts w:ascii="GHEA Grapalat" w:hAnsi="GHEA Grapalat"/>
          <w:lang w:val="hy-AM"/>
        </w:rPr>
        <w:t>թ</w:t>
      </w:r>
      <w:r w:rsidR="0051146A" w:rsidRPr="00B120CA">
        <w:rPr>
          <w:rFonts w:ascii="GHEA Grapalat" w:hAnsi="GHEA Grapalat"/>
          <w:lang w:val="hy-AM"/>
        </w:rPr>
        <w:t xml:space="preserve">վականի </w:t>
      </w:r>
      <w:r w:rsidRPr="00B120CA">
        <w:rPr>
          <w:rFonts w:ascii="GHEA Grapalat" w:hAnsi="GHEA Grapalat"/>
          <w:lang w:val="hy-AM"/>
        </w:rPr>
        <w:t>2-րդ կիսամյակի ընթացքում շուրջ 530 քաղաքացու և տնտեսավարողի տրամադրվել է խորհրդատվություն՝ օրենսդրական պահանջներին, արտադրության կազմակերպմանը, սանիտարահիգիենիկ պայմաններին, ՎՎՀԿԿ համակարգերին, համապատասխանության գնահատման ընթացակարգերին, ստանդարտացման փաստաթղթերին ներկայացվող պահանջների վերաբերյալ։</w:t>
      </w:r>
    </w:p>
    <w:p w14:paraId="48730E4A" w14:textId="413FDFC7" w:rsidR="00DC1F8F" w:rsidRPr="00B120CA" w:rsidRDefault="00DC1F8F" w:rsidP="00794946">
      <w:pPr>
        <w:pStyle w:val="NormalWeb"/>
        <w:tabs>
          <w:tab w:val="left" w:pos="0"/>
          <w:tab w:val="left" w:pos="993"/>
        </w:tabs>
        <w:spacing w:before="0" w:beforeAutospacing="0" w:after="0" w:afterAutospacing="0" w:line="360" w:lineRule="auto"/>
        <w:ind w:right="283" w:firstLine="567"/>
        <w:jc w:val="both"/>
        <w:rPr>
          <w:rFonts w:ascii="GHEA Grapalat" w:hAnsi="GHEA Grapalat"/>
          <w:lang w:val="hy-AM"/>
        </w:rPr>
      </w:pPr>
      <w:r w:rsidRPr="00B120CA">
        <w:rPr>
          <w:rFonts w:ascii="GHEA Grapalat" w:hAnsi="GHEA Grapalat"/>
          <w:lang w:val="hy-AM"/>
        </w:rPr>
        <w:t>Հաշվետու ժամանակահատվածում վարչություն</w:t>
      </w:r>
      <w:r w:rsidR="0051146A" w:rsidRPr="00B120CA">
        <w:rPr>
          <w:rFonts w:ascii="GHEA Grapalat" w:hAnsi="GHEA Grapalat"/>
          <w:lang w:val="hy-AM"/>
        </w:rPr>
        <w:t xml:space="preserve"> է մակագրվել </w:t>
      </w:r>
      <w:r w:rsidRPr="00B120CA">
        <w:rPr>
          <w:rFonts w:ascii="GHEA Grapalat" w:hAnsi="GHEA Grapalat"/>
          <w:lang w:val="hy-AM"/>
        </w:rPr>
        <w:t>ոչնչացման կամ օգտահանման գործընթացների իրականցման 10 դիմում (137688 կգ և 15365 հատ վտանգավոր սննդամթերք)</w:t>
      </w:r>
      <w:r w:rsidR="00705994" w:rsidRPr="00B120CA">
        <w:rPr>
          <w:rFonts w:ascii="GHEA Grapalat" w:hAnsi="GHEA Grapalat"/>
          <w:lang w:val="hy-AM"/>
        </w:rPr>
        <w:t xml:space="preserve"> և ը</w:t>
      </w:r>
      <w:r w:rsidRPr="00B120CA">
        <w:rPr>
          <w:rFonts w:ascii="GHEA Grapalat" w:hAnsi="GHEA Grapalat"/>
          <w:lang w:val="hy-AM"/>
        </w:rPr>
        <w:t>նթացակարգին համապատասխան գրություն է ներկայացվել ՀՀ առողջապահության նախարարություն և Բնապահպանության և ընդերքի տեսչական մարմին ձևավորվող միջգերատեսչական հանձնաժողովի թեկնածու ներկայացնելու նպատակով</w:t>
      </w:r>
      <w:r w:rsidR="00705994" w:rsidRPr="00B120CA">
        <w:rPr>
          <w:rFonts w:ascii="GHEA Grapalat" w:hAnsi="GHEA Grapalat"/>
          <w:lang w:val="hy-AM"/>
        </w:rPr>
        <w:t xml:space="preserve">, այդ թվում՝ կազմվել են </w:t>
      </w:r>
      <w:r w:rsidRPr="00B120CA">
        <w:rPr>
          <w:rFonts w:ascii="GHEA Grapalat" w:hAnsi="GHEA Grapalat"/>
          <w:lang w:val="hy-AM"/>
        </w:rPr>
        <w:t>զեկուցագր</w:t>
      </w:r>
      <w:r w:rsidR="00705994" w:rsidRPr="00B120CA">
        <w:rPr>
          <w:rFonts w:ascii="GHEA Grapalat" w:hAnsi="GHEA Grapalat"/>
          <w:lang w:val="hy-AM"/>
        </w:rPr>
        <w:t xml:space="preserve">եր՝ </w:t>
      </w:r>
      <w:r w:rsidRPr="00B120CA">
        <w:rPr>
          <w:rFonts w:ascii="GHEA Grapalat" w:hAnsi="GHEA Grapalat"/>
          <w:lang w:val="hy-AM"/>
        </w:rPr>
        <w:t xml:space="preserve">ոչնչացման միջգերատեսչական հանձնաժողով ձևավորելու համար: </w:t>
      </w:r>
    </w:p>
    <w:p w14:paraId="44E1E77E" w14:textId="77777777" w:rsidR="00DC1F8F" w:rsidRPr="00B120CA" w:rsidRDefault="00DC1F8F" w:rsidP="00794946">
      <w:pPr>
        <w:tabs>
          <w:tab w:val="left" w:pos="3387"/>
        </w:tabs>
        <w:spacing w:line="360" w:lineRule="auto"/>
        <w:ind w:firstLine="567"/>
        <w:jc w:val="both"/>
        <w:rPr>
          <w:rFonts w:ascii="GHEA Grapalat" w:hAnsi="GHEA Grapalat"/>
          <w:lang w:val="hy-AM"/>
        </w:rPr>
      </w:pPr>
      <w:r w:rsidRPr="00B120CA">
        <w:rPr>
          <w:rFonts w:ascii="GHEA Grapalat" w:hAnsi="GHEA Grapalat"/>
          <w:lang w:val="hy-AM"/>
        </w:rPr>
        <w:lastRenderedPageBreak/>
        <w:t>Քանի որ Մաքսային միության հանձնաժողովի 2011 թվականի դեկտեմբերի 9-ի N 880 որոշմամբ հաստատված «Սննդամթերքի անվտանգության մասին» (ՄՄ ՏԿ 021/2011) տեխնիկական կանոնակարգի 10-րդ հոդվածի համաձայն՝ սննդամթերքի արտադրության (պատրաստման) գործընթացների իրականացման ժամանակ, արտադրողի (պատրաստողը) կողմից պարտադիր է վտանգի վերլուծության և հսկման կրիտիկական կետերի համակարգի (ՎՎՀԿԿ) (անգլերեն տարբերակը՝ НАССР — Hazard Analysis and Critical Control Points) սկզբունքների վրա հիմնված ընթացակարգերի մշակումը, իրականացումն ու պահպանումը, և Տեսչական մարմնի կողմից իրականացված վերահսկողական միջոցառումների արդյունքում հաճախ են արձանագրվում ՎՎՀԿԿ համակարգի բացակայության կամ թերի մշակման և իրականացման հետ կապված խախտումները, հետևաբար տնտեսավարողներին աջակցելու և ԵԱՏՄ տեխնիկական կանոնակարգերով սահմանված պահանջների ազգային օրենսդրությամբ կարգավորման ենթակա պահանջների ապահովման, ինչպես նաև արտադրանքի անվտանգության ապահովման նպատակով Հայաստանի Հանրապետության վարչապետի աշխատակազմի տեսչական մարմինների աշխատանքների համակարգման գրասենյակ առաջարկ է ներկայացվել մշակել ՎՎՀԿԿ սկզբունքների վրա հիմնված սննդամթերքի անվտանգության կառավարման համակարգերի, ընդհանուր պահանջների ազգային ստանդարտներ։</w:t>
      </w:r>
    </w:p>
    <w:p w14:paraId="297AAB7C" w14:textId="77777777" w:rsidR="00DC1F8F" w:rsidRPr="00B120CA" w:rsidRDefault="00DC1F8F" w:rsidP="00794946">
      <w:pPr>
        <w:autoSpaceDE w:val="0"/>
        <w:autoSpaceDN w:val="0"/>
        <w:adjustRightInd w:val="0"/>
        <w:spacing w:line="360" w:lineRule="auto"/>
        <w:ind w:firstLine="567"/>
        <w:jc w:val="both"/>
        <w:rPr>
          <w:rFonts w:ascii="GHEA Grapalat" w:hAnsi="GHEA Grapalat"/>
          <w:lang w:val="hy-AM"/>
        </w:rPr>
      </w:pPr>
      <w:r w:rsidRPr="00B120CA">
        <w:rPr>
          <w:rFonts w:ascii="GHEA Grapalat" w:hAnsi="GHEA Grapalat"/>
          <w:lang w:val="hy-AM"/>
        </w:rPr>
        <w:t>Մասնավորապես՝ ՎՎՀԿԿ սկզբունքների վրա հիմնված անվտանգության կառավարման համակարգերի մշակման կարգը հացի, կաթնամթերքի, ալկոհոլային խմիչքների, մսամթերքի արտադրության և հանրային սննդի կազմակերպությունների համար։</w:t>
      </w:r>
    </w:p>
    <w:p w14:paraId="1DFD8D94" w14:textId="336FF3ED" w:rsidR="00D95B4B" w:rsidRPr="00B120CA" w:rsidRDefault="00DC1F8F" w:rsidP="00794946">
      <w:pPr>
        <w:spacing w:line="360" w:lineRule="auto"/>
        <w:ind w:firstLine="567"/>
        <w:jc w:val="both"/>
        <w:rPr>
          <w:rFonts w:ascii="GHEA Grapalat" w:hAnsi="GHEA Grapalat"/>
          <w:lang w:val="hy-AM"/>
        </w:rPr>
      </w:pPr>
      <w:r w:rsidRPr="00B120CA">
        <w:rPr>
          <w:rFonts w:ascii="GHEA Grapalat" w:hAnsi="GHEA Grapalat"/>
          <w:lang w:val="hy-AM"/>
        </w:rPr>
        <w:t>Սննդի</w:t>
      </w:r>
      <w:r w:rsidR="00D2280A">
        <w:rPr>
          <w:rFonts w:ascii="Calibri" w:hAnsi="Calibri" w:cs="Calibri"/>
          <w:lang w:val="hy-AM"/>
        </w:rPr>
        <w:t xml:space="preserve"> </w:t>
      </w:r>
      <w:r w:rsidRPr="00B120CA">
        <w:rPr>
          <w:rFonts w:ascii="GHEA Grapalat" w:hAnsi="GHEA Grapalat"/>
          <w:lang w:val="hy-AM"/>
        </w:rPr>
        <w:t>շղթայում</w:t>
      </w:r>
      <w:r w:rsidR="00D2280A">
        <w:rPr>
          <w:rFonts w:ascii="Calibri" w:hAnsi="Calibri" w:cs="Calibri"/>
          <w:lang w:val="hy-AM"/>
        </w:rPr>
        <w:t xml:space="preserve"> </w:t>
      </w:r>
      <w:r w:rsidRPr="00B120CA">
        <w:rPr>
          <w:rFonts w:ascii="GHEA Grapalat" w:hAnsi="GHEA Grapalat"/>
          <w:lang w:val="hy-AM"/>
        </w:rPr>
        <w:t>գործունեություն</w:t>
      </w:r>
      <w:r w:rsidR="00D2280A">
        <w:rPr>
          <w:rFonts w:ascii="Calibri" w:hAnsi="Calibri" w:cs="Calibri"/>
          <w:lang w:val="hy-AM"/>
        </w:rPr>
        <w:t xml:space="preserve"> </w:t>
      </w:r>
      <w:r w:rsidRPr="00B120CA">
        <w:rPr>
          <w:rFonts w:ascii="GHEA Grapalat" w:hAnsi="GHEA Grapalat"/>
          <w:lang w:val="hy-AM"/>
        </w:rPr>
        <w:t>ծավալող</w:t>
      </w:r>
      <w:r w:rsidR="00D2280A">
        <w:rPr>
          <w:rFonts w:ascii="Calibri" w:hAnsi="Calibri" w:cs="Calibri"/>
          <w:lang w:val="hy-AM"/>
        </w:rPr>
        <w:t xml:space="preserve"> </w:t>
      </w:r>
      <w:r w:rsidRPr="00B120CA">
        <w:rPr>
          <w:rFonts w:ascii="GHEA Grapalat" w:hAnsi="GHEA Grapalat"/>
          <w:lang w:val="hy-AM"/>
        </w:rPr>
        <w:t>կազմակերպություններում</w:t>
      </w:r>
      <w:r w:rsidR="00D2280A">
        <w:rPr>
          <w:rFonts w:ascii="Calibri" w:hAnsi="Calibri" w:cs="Calibri"/>
          <w:lang w:val="hy-AM"/>
        </w:rPr>
        <w:t xml:space="preserve"> </w:t>
      </w:r>
      <w:r w:rsidRPr="00B120CA">
        <w:rPr>
          <w:rFonts w:ascii="GHEA Grapalat" w:hAnsi="GHEA Grapalat"/>
          <w:lang w:val="hy-AM"/>
        </w:rPr>
        <w:t>Վտանգիվերլուծության</w:t>
      </w:r>
      <w:r w:rsidR="00D2280A">
        <w:rPr>
          <w:rFonts w:ascii="Calibri" w:hAnsi="Calibri" w:cs="Calibri"/>
          <w:lang w:val="hy-AM"/>
        </w:rPr>
        <w:t xml:space="preserve"> </w:t>
      </w:r>
      <w:r w:rsidRPr="00B120CA">
        <w:rPr>
          <w:rFonts w:ascii="GHEA Grapalat" w:hAnsi="GHEA Grapalat"/>
          <w:lang w:val="hy-AM"/>
        </w:rPr>
        <w:t>և</w:t>
      </w:r>
      <w:r w:rsidR="00D95B4B" w:rsidRPr="00B120CA">
        <w:rPr>
          <w:rFonts w:ascii="GHEA Grapalat" w:hAnsi="GHEA Grapalat"/>
          <w:lang w:val="hy-AM"/>
        </w:rPr>
        <w:t xml:space="preserve"> հ</w:t>
      </w:r>
      <w:r w:rsidRPr="00B120CA">
        <w:rPr>
          <w:rFonts w:ascii="GHEA Grapalat" w:hAnsi="GHEA Grapalat"/>
          <w:lang w:val="hy-AM"/>
        </w:rPr>
        <w:t>սկման</w:t>
      </w:r>
      <w:r w:rsidR="00D2280A">
        <w:rPr>
          <w:rFonts w:ascii="Calibri" w:hAnsi="Calibri" w:cs="Calibri"/>
          <w:lang w:val="hy-AM"/>
        </w:rPr>
        <w:t xml:space="preserve"> </w:t>
      </w:r>
      <w:r w:rsidRPr="00B120CA">
        <w:rPr>
          <w:rFonts w:ascii="GHEA Grapalat" w:hAnsi="GHEA Grapalat"/>
          <w:lang w:val="hy-AM"/>
        </w:rPr>
        <w:t>կրիտիկական</w:t>
      </w:r>
      <w:r w:rsidR="00D2280A">
        <w:rPr>
          <w:rFonts w:ascii="Calibri" w:hAnsi="Calibri" w:cs="Calibri"/>
          <w:lang w:val="hy-AM"/>
        </w:rPr>
        <w:t xml:space="preserve"> </w:t>
      </w:r>
      <w:r w:rsidRPr="00B120CA">
        <w:rPr>
          <w:rFonts w:ascii="GHEA Grapalat" w:hAnsi="GHEA Grapalat"/>
          <w:lang w:val="hy-AM"/>
        </w:rPr>
        <w:t>կետերի</w:t>
      </w:r>
      <w:r w:rsidR="00D2280A">
        <w:rPr>
          <w:rFonts w:ascii="Calibri" w:hAnsi="Calibri" w:cs="Calibri"/>
          <w:lang w:val="hy-AM"/>
        </w:rPr>
        <w:t xml:space="preserve"> </w:t>
      </w:r>
      <w:r w:rsidRPr="00B120CA">
        <w:rPr>
          <w:rFonts w:ascii="GHEA Grapalat" w:hAnsi="GHEA Grapalat"/>
          <w:lang w:val="hy-AM"/>
        </w:rPr>
        <w:t>համակարգի</w:t>
      </w:r>
      <w:r w:rsidR="00D2280A" w:rsidRPr="00B120CA" w:rsidDel="00D2280A">
        <w:rPr>
          <w:rFonts w:ascii="Calibri" w:hAnsi="Calibri" w:cs="Calibri"/>
          <w:lang w:val="hy-AM"/>
        </w:rPr>
        <w:t xml:space="preserve"> </w:t>
      </w:r>
      <w:r w:rsidR="00D2280A">
        <w:rPr>
          <w:rFonts w:ascii="Calibri" w:hAnsi="Calibri" w:cs="Calibri"/>
          <w:lang w:val="hy-AM"/>
        </w:rPr>
        <w:t xml:space="preserve"> </w:t>
      </w:r>
      <w:r w:rsidRPr="00B120CA">
        <w:rPr>
          <w:rFonts w:ascii="GHEA Grapalat" w:hAnsi="GHEA Grapalat"/>
          <w:lang w:val="hy-AM"/>
        </w:rPr>
        <w:t>(ՎՎՀԿԿ(HACCP))</w:t>
      </w:r>
      <w:r w:rsidR="00D2280A" w:rsidRPr="00B120CA" w:rsidDel="00D2280A">
        <w:rPr>
          <w:rFonts w:ascii="Calibri" w:hAnsi="Calibri" w:cs="Calibri"/>
          <w:lang w:val="hy-AM"/>
        </w:rPr>
        <w:t xml:space="preserve"> </w:t>
      </w:r>
      <w:r w:rsidR="00D2280A">
        <w:rPr>
          <w:rFonts w:ascii="Calibri" w:hAnsi="Calibri" w:cs="Calibri"/>
          <w:lang w:val="hy-AM"/>
        </w:rPr>
        <w:t xml:space="preserve"> </w:t>
      </w:r>
      <w:r w:rsidRPr="00B120CA">
        <w:rPr>
          <w:rFonts w:ascii="GHEA Grapalat" w:hAnsi="GHEA Grapalat"/>
          <w:lang w:val="hy-AM"/>
        </w:rPr>
        <w:t>ներդրմանն</w:t>
      </w:r>
      <w:r w:rsidR="00D2280A">
        <w:rPr>
          <w:rFonts w:ascii="Calibri" w:hAnsi="Calibri" w:cs="Calibri"/>
          <w:lang w:val="hy-AM"/>
        </w:rPr>
        <w:t xml:space="preserve"> </w:t>
      </w:r>
      <w:r w:rsidRPr="00B120CA">
        <w:rPr>
          <w:rFonts w:ascii="GHEA Grapalat" w:hAnsi="GHEA Grapalat"/>
          <w:lang w:val="hy-AM"/>
        </w:rPr>
        <w:t>աջակցելու</w:t>
      </w:r>
      <w:r w:rsidR="00D95B4B" w:rsidRPr="00B120CA">
        <w:rPr>
          <w:rFonts w:ascii="GHEA Grapalat" w:hAnsi="GHEA Grapalat"/>
          <w:lang w:val="hy-AM"/>
        </w:rPr>
        <w:t xml:space="preserve"> </w:t>
      </w:r>
      <w:r w:rsidRPr="00B120CA">
        <w:rPr>
          <w:rFonts w:ascii="GHEA Grapalat" w:hAnsi="GHEA Grapalat"/>
          <w:lang w:val="hy-AM"/>
        </w:rPr>
        <w:t>նպատակով՝</w:t>
      </w:r>
      <w:r w:rsidR="00D2280A">
        <w:rPr>
          <w:rFonts w:ascii="Calibri" w:hAnsi="Calibri" w:cs="Calibri"/>
          <w:lang w:val="hy-AM"/>
        </w:rPr>
        <w:t xml:space="preserve"> </w:t>
      </w:r>
      <w:r w:rsidR="00D95B4B" w:rsidRPr="00B120CA">
        <w:rPr>
          <w:rFonts w:ascii="GHEA Grapalat" w:hAnsi="GHEA Grapalat"/>
          <w:lang w:val="hy-AM"/>
        </w:rPr>
        <w:t>Տ</w:t>
      </w:r>
      <w:r w:rsidRPr="00B120CA">
        <w:rPr>
          <w:rFonts w:ascii="GHEA Grapalat" w:hAnsi="GHEA Grapalat"/>
          <w:lang w:val="hy-AM"/>
        </w:rPr>
        <w:t xml:space="preserve">եսչական մարմնի նախաձեռնությամբ կազմակերպվել է «ՎՎՀԿԿ-ի սկզբունքները որպես սննդամթերքի անվտանգության և մրցակցության հիմք» խորագրով սեմինար (EHEGD կազմակերպության աջակցությամբ): Սեմինարին մասնակցել են սննդամթերքի արտադրության ոլորտում գործունեություն իրականացնող այն տնտեսավարողները, որոնց մոտ անցկացված վերահսկողության ընթացքում պարզվել էր, որ ՎՎՀԿԿ համակարգ ներդրված չէ կամ կան դրա սկզբունքների էական խախտումներ։ </w:t>
      </w:r>
    </w:p>
    <w:p w14:paraId="621189C3" w14:textId="07E85C95" w:rsidR="00DC1F8F" w:rsidRPr="00B120CA" w:rsidRDefault="00D95B4B" w:rsidP="00794946">
      <w:pPr>
        <w:spacing w:line="360" w:lineRule="auto"/>
        <w:ind w:firstLine="567"/>
        <w:jc w:val="both"/>
        <w:rPr>
          <w:rFonts w:ascii="GHEA Grapalat" w:hAnsi="GHEA Grapalat"/>
          <w:lang w:val="hy-AM"/>
        </w:rPr>
      </w:pPr>
      <w:r w:rsidRPr="00B120CA">
        <w:rPr>
          <w:rFonts w:ascii="GHEA Grapalat" w:hAnsi="GHEA Grapalat"/>
          <w:lang w:val="hy-AM"/>
        </w:rPr>
        <w:t>Ս</w:t>
      </w:r>
      <w:r w:rsidR="00DC1F8F" w:rsidRPr="00B120CA">
        <w:rPr>
          <w:rFonts w:ascii="GHEA Grapalat" w:hAnsi="GHEA Grapalat"/>
          <w:lang w:val="hy-AM"/>
        </w:rPr>
        <w:t>եմինարի նպատակն էր</w:t>
      </w:r>
      <w:r w:rsidR="00D2280A">
        <w:rPr>
          <w:rFonts w:ascii="Calibri" w:hAnsi="Calibri" w:cs="Calibri"/>
          <w:lang w:val="hy-AM"/>
        </w:rPr>
        <w:t xml:space="preserve"> </w:t>
      </w:r>
      <w:r w:rsidR="00DC1F8F" w:rsidRPr="00B120CA">
        <w:rPr>
          <w:rFonts w:ascii="GHEA Grapalat" w:hAnsi="GHEA Grapalat"/>
          <w:lang w:val="hy-AM"/>
        </w:rPr>
        <w:t>օգնել տնտեսավարողներին ստանալու գիտելիքներ</w:t>
      </w:r>
      <w:r w:rsidR="00D2280A">
        <w:rPr>
          <w:rFonts w:ascii="Calibri" w:hAnsi="Calibri" w:cs="Calibri"/>
          <w:lang w:val="hy-AM"/>
        </w:rPr>
        <w:t xml:space="preserve"> </w:t>
      </w:r>
      <w:r w:rsidR="00DC1F8F" w:rsidRPr="00B120CA">
        <w:rPr>
          <w:rFonts w:ascii="GHEA Grapalat" w:hAnsi="GHEA Grapalat"/>
          <w:lang w:val="hy-AM"/>
        </w:rPr>
        <w:t>այնպիսի</w:t>
      </w:r>
      <w:r w:rsidR="00D2280A">
        <w:rPr>
          <w:rFonts w:ascii="Calibri" w:hAnsi="Calibri" w:cs="Calibri"/>
          <w:lang w:val="hy-AM"/>
        </w:rPr>
        <w:t xml:space="preserve"> </w:t>
      </w:r>
      <w:r w:rsidR="00DC1F8F" w:rsidRPr="00B120CA">
        <w:rPr>
          <w:rFonts w:ascii="GHEA Grapalat" w:hAnsi="GHEA Grapalat"/>
          <w:lang w:val="hy-AM"/>
        </w:rPr>
        <w:t xml:space="preserve">թեմաներով, ինչպիսիք են նախապայմանային ծրագրերը, պատշաճ հիգիենիկ և </w:t>
      </w:r>
      <w:r w:rsidR="00DC1F8F" w:rsidRPr="00B120CA">
        <w:rPr>
          <w:rFonts w:ascii="GHEA Grapalat" w:hAnsi="GHEA Grapalat"/>
          <w:lang w:val="hy-AM"/>
        </w:rPr>
        <w:lastRenderedPageBreak/>
        <w:t>արտադրական պրակտիկան, ռիսկի գնահատումն ու</w:t>
      </w:r>
      <w:r w:rsidR="00D2280A">
        <w:rPr>
          <w:rFonts w:ascii="Calibri" w:hAnsi="Calibri" w:cs="Calibri"/>
          <w:lang w:val="hy-AM"/>
        </w:rPr>
        <w:t xml:space="preserve"> </w:t>
      </w:r>
      <w:r w:rsidR="00DC1F8F" w:rsidRPr="00B120CA">
        <w:rPr>
          <w:rFonts w:ascii="GHEA Grapalat" w:hAnsi="GHEA Grapalat"/>
          <w:lang w:val="hy-AM"/>
        </w:rPr>
        <w:t>նախագծման պահանջները։</w:t>
      </w:r>
      <w:r w:rsidR="00D2280A">
        <w:rPr>
          <w:rFonts w:ascii="Calibri" w:hAnsi="Calibri" w:cs="Calibri"/>
          <w:lang w:val="hy-AM"/>
        </w:rPr>
        <w:t xml:space="preserve"> </w:t>
      </w:r>
      <w:r w:rsidR="00DC1F8F" w:rsidRPr="00B120CA">
        <w:rPr>
          <w:rFonts w:ascii="GHEA Grapalat" w:hAnsi="GHEA Grapalat"/>
          <w:lang w:val="hy-AM"/>
        </w:rPr>
        <w:t>Ներկայացվել են նաև</w:t>
      </w:r>
      <w:r w:rsidR="00D2280A">
        <w:rPr>
          <w:rFonts w:ascii="Calibri" w:hAnsi="Calibri" w:cs="Calibri"/>
          <w:lang w:val="hy-AM"/>
        </w:rPr>
        <w:t xml:space="preserve"> </w:t>
      </w:r>
      <w:r w:rsidR="00DC1F8F" w:rsidRPr="00B120CA">
        <w:rPr>
          <w:rFonts w:ascii="GHEA Grapalat" w:hAnsi="GHEA Grapalat"/>
          <w:lang w:val="hy-AM"/>
        </w:rPr>
        <w:t>սննդի արդյունաբերության</w:t>
      </w:r>
      <w:r w:rsidR="00D2280A">
        <w:rPr>
          <w:rFonts w:ascii="Calibri" w:hAnsi="Calibri" w:cs="Calibri"/>
          <w:lang w:val="hy-AM"/>
        </w:rPr>
        <w:t xml:space="preserve"> </w:t>
      </w:r>
      <w:r w:rsidR="00DC1F8F" w:rsidRPr="00B120CA">
        <w:rPr>
          <w:rFonts w:ascii="GHEA Grapalat" w:hAnsi="GHEA Grapalat"/>
          <w:lang w:val="hy-AM"/>
        </w:rPr>
        <w:t>ու</w:t>
      </w:r>
      <w:r w:rsidR="00D2280A">
        <w:rPr>
          <w:rFonts w:ascii="Calibri" w:hAnsi="Calibri" w:cs="Calibri"/>
          <w:lang w:val="hy-AM"/>
        </w:rPr>
        <w:t xml:space="preserve"> </w:t>
      </w:r>
      <w:r w:rsidR="00DC1F8F" w:rsidRPr="00B120CA">
        <w:rPr>
          <w:rFonts w:ascii="GHEA Grapalat" w:hAnsi="GHEA Grapalat"/>
          <w:lang w:val="hy-AM"/>
        </w:rPr>
        <w:t>անվտանգության ոլորտում</w:t>
      </w:r>
      <w:r w:rsidR="00D2280A">
        <w:rPr>
          <w:rFonts w:ascii="Calibri" w:hAnsi="Calibri" w:cs="Calibri"/>
          <w:lang w:val="hy-AM"/>
        </w:rPr>
        <w:t xml:space="preserve"> </w:t>
      </w:r>
      <w:r w:rsidR="00DC1F8F" w:rsidRPr="00B120CA">
        <w:rPr>
          <w:rFonts w:ascii="GHEA Grapalat" w:hAnsi="GHEA Grapalat"/>
          <w:lang w:val="hy-AM"/>
        </w:rPr>
        <w:t>խելացի և թվային համակարգերը,</w:t>
      </w:r>
      <w:r w:rsidR="00D2280A" w:rsidRPr="00B120CA" w:rsidDel="00D2280A">
        <w:rPr>
          <w:rFonts w:ascii="Calibri" w:hAnsi="Calibri" w:cs="Calibri"/>
          <w:lang w:val="hy-AM"/>
        </w:rPr>
        <w:t xml:space="preserve"> </w:t>
      </w:r>
      <w:r w:rsidR="00D2280A">
        <w:rPr>
          <w:rFonts w:ascii="Calibri" w:hAnsi="Calibri" w:cs="Calibri"/>
          <w:lang w:val="hy-AM"/>
        </w:rPr>
        <w:t xml:space="preserve"> </w:t>
      </w:r>
      <w:r w:rsidR="00DC1F8F" w:rsidRPr="00B120CA">
        <w:rPr>
          <w:rFonts w:ascii="GHEA Grapalat" w:hAnsi="GHEA Grapalat"/>
          <w:lang w:val="hy-AM"/>
        </w:rPr>
        <w:t>սարքավորումների սպասարկման նրբությունները և այլն:</w:t>
      </w:r>
    </w:p>
    <w:p w14:paraId="55DEF640" w14:textId="265CFF21" w:rsidR="00DC1F8F" w:rsidRPr="00B120CA" w:rsidRDefault="00DC1F8F" w:rsidP="00794946">
      <w:pPr>
        <w:spacing w:line="360" w:lineRule="auto"/>
        <w:ind w:firstLine="567"/>
        <w:jc w:val="both"/>
        <w:rPr>
          <w:rFonts w:ascii="GHEA Grapalat" w:hAnsi="GHEA Grapalat"/>
          <w:lang w:val="hy-AM"/>
        </w:rPr>
      </w:pPr>
      <w:r w:rsidRPr="00B120CA">
        <w:rPr>
          <w:rFonts w:ascii="GHEA Grapalat" w:hAnsi="GHEA Grapalat"/>
          <w:lang w:val="hy-AM"/>
        </w:rPr>
        <w:t xml:space="preserve">Եվրոպական Միության, TAIEX գործակալության և </w:t>
      </w:r>
      <w:r w:rsidR="00D95B4B" w:rsidRPr="00B120CA">
        <w:rPr>
          <w:rFonts w:ascii="GHEA Grapalat" w:hAnsi="GHEA Grapalat"/>
          <w:lang w:val="hy-AM"/>
        </w:rPr>
        <w:t>Տ</w:t>
      </w:r>
      <w:r w:rsidRPr="00B120CA">
        <w:rPr>
          <w:rFonts w:ascii="GHEA Grapalat" w:hAnsi="GHEA Grapalat"/>
          <w:lang w:val="hy-AM"/>
        </w:rPr>
        <w:t>եսչական մարմնի համատեղ կազմակերպած եռօրյա՝ «Վտանգի վերլուծության հսկման կրիտիկական կետեր» թեմայով վերապատրաստման դասընթաց է կազմակերպվել Տեսչական մարմնի և Էկոնոմիկայի նախարարության աշխատակիցների համար</w:t>
      </w:r>
      <w:r w:rsidR="009643AE">
        <w:rPr>
          <w:rFonts w:ascii="GHEA Grapalat" w:hAnsi="GHEA Grapalat"/>
          <w:lang w:val="hy-AM"/>
        </w:rPr>
        <w:t>`</w:t>
      </w:r>
      <w:r w:rsidRPr="00B120CA">
        <w:rPr>
          <w:rFonts w:ascii="GHEA Grapalat" w:hAnsi="GHEA Grapalat"/>
          <w:lang w:val="hy-AM"/>
        </w:rPr>
        <w:t xml:space="preserve"> սեփական գիտելիքներն ու հմտություններն ամրապնդելու համար:</w:t>
      </w:r>
    </w:p>
    <w:p w14:paraId="58121DE1" w14:textId="2879ED0A" w:rsidR="00DC1F8F" w:rsidRPr="00B120CA" w:rsidRDefault="00DC1F8F" w:rsidP="00794946">
      <w:pPr>
        <w:pStyle w:val="NormalWeb"/>
        <w:tabs>
          <w:tab w:val="left" w:pos="0"/>
          <w:tab w:val="left" w:pos="993"/>
        </w:tabs>
        <w:spacing w:before="0" w:beforeAutospacing="0" w:after="0" w:afterAutospacing="0" w:line="360" w:lineRule="auto"/>
        <w:ind w:firstLine="567"/>
        <w:jc w:val="both"/>
        <w:rPr>
          <w:rFonts w:ascii="GHEA Grapalat" w:hAnsi="GHEA Grapalat"/>
          <w:lang w:val="hy-AM"/>
        </w:rPr>
      </w:pPr>
      <w:r w:rsidRPr="00B120CA">
        <w:rPr>
          <w:rFonts w:ascii="GHEA Grapalat" w:hAnsi="GHEA Grapalat"/>
          <w:lang w:val="hy-AM"/>
        </w:rPr>
        <w:t xml:space="preserve">Վարչությունը հաշվետու ժամանակահատվածում մասնակցել է նաև ՀՍՏ 449-2024 «Հաճար. Տեխնիկական պայմաններ» և ՀՍՏ 450-2024 «Եփում չպահանջող ձավարեղեն. տեխնիկական պայմաններ» ազգային ստանդարտների մշակման աշխատանքներին և ներկայացրել առաջարկներ վերջիններիս վերաբերյալ։ </w:t>
      </w:r>
    </w:p>
    <w:p w14:paraId="26E9C126" w14:textId="21AD1103" w:rsidR="00DC1F8F" w:rsidRPr="00B120CA" w:rsidRDefault="00DC1F8F" w:rsidP="00794946">
      <w:pPr>
        <w:pStyle w:val="NormalWeb"/>
        <w:tabs>
          <w:tab w:val="left" w:pos="0"/>
          <w:tab w:val="left" w:pos="993"/>
        </w:tabs>
        <w:spacing w:before="0" w:beforeAutospacing="0" w:after="0" w:afterAutospacing="0" w:line="360" w:lineRule="auto"/>
        <w:ind w:firstLine="567"/>
        <w:jc w:val="both"/>
        <w:rPr>
          <w:rFonts w:ascii="GHEA Grapalat" w:hAnsi="GHEA Grapalat"/>
          <w:lang w:val="hy-AM"/>
        </w:rPr>
      </w:pPr>
      <w:r w:rsidRPr="00B120CA">
        <w:rPr>
          <w:rFonts w:ascii="GHEA Grapalat" w:hAnsi="GHEA Grapalat"/>
          <w:lang w:val="hy-AM"/>
        </w:rPr>
        <w:t>ԵՄ անդամ չհանդիսացող երկրների հետ առևտրային հարաբերություններն ամրապնդելու, դրա արդյունքում երկու կողմերի շուկայական հասանելիությունը բարելավելու, ԵՄ վերահսկողական գործիքակազմին ծանոթանալու նպատակով Վարչության պետ Գոհար Վարդանյանը և գլխավոր տեսուչ Մանե Շուշանյանը 2024 թվականի հոկտեմբերի 28-ից նոյեմբերի 1-ը Ղազախստանում մասնակցել են «Հանրային առողջության պահանջներ ներառող ԵՄ դիրեկտիվների պահանջները, դրանց նկատմամբ իրականացվող վերահսկողական գործառույթները, լաբորատոր հսկողությունը, աուդիտի իրականացումը, ինչպես նաև սննդի հիգիենայի հատուկ կանոնները և դրանց ներքին հսկողությունը» թեմայով դասընթացին:</w:t>
      </w:r>
    </w:p>
    <w:p w14:paraId="23B3B374" w14:textId="77777777" w:rsidR="005B071C" w:rsidRPr="00B120CA" w:rsidRDefault="005B071C" w:rsidP="00794946">
      <w:pPr>
        <w:shd w:val="clear" w:color="auto" w:fill="FFFFFF"/>
        <w:spacing w:line="360" w:lineRule="auto"/>
        <w:ind w:right="-142" w:firstLine="567"/>
        <w:jc w:val="both"/>
        <w:rPr>
          <w:rFonts w:ascii="GHEA Grapalat" w:hAnsi="GHEA Grapalat"/>
          <w:b/>
          <w:i/>
          <w:lang w:val="hy-AM"/>
        </w:rPr>
      </w:pPr>
    </w:p>
    <w:p w14:paraId="2CA8287C" w14:textId="195FAF3D" w:rsidR="005B071C" w:rsidRPr="00B120CA" w:rsidRDefault="00CA00CA" w:rsidP="00794946">
      <w:pPr>
        <w:tabs>
          <w:tab w:val="left" w:pos="142"/>
        </w:tabs>
        <w:ind w:firstLine="567"/>
        <w:jc w:val="center"/>
        <w:rPr>
          <w:rFonts w:ascii="GHEA Grapalat" w:hAnsi="GHEA Grapalat"/>
          <w:b/>
          <w:i/>
          <w:lang w:val="hy-AM"/>
        </w:rPr>
      </w:pPr>
      <w:r w:rsidRPr="00B120CA">
        <w:rPr>
          <w:rFonts w:ascii="GHEA Grapalat" w:hAnsi="GHEA Grapalat"/>
          <w:b/>
          <w:i/>
          <w:lang w:val="hy-AM"/>
        </w:rPr>
        <w:t>Ս</w:t>
      </w:r>
      <w:r w:rsidR="002F2A67" w:rsidRPr="00B120CA">
        <w:rPr>
          <w:rFonts w:ascii="GHEA Grapalat" w:hAnsi="GHEA Grapalat"/>
          <w:b/>
          <w:i/>
          <w:lang w:val="hy-AM"/>
        </w:rPr>
        <w:t>ահմանային պետական վերահսկողության</w:t>
      </w:r>
      <w:r w:rsidR="005B071C" w:rsidRPr="00B120CA">
        <w:rPr>
          <w:rFonts w:ascii="GHEA Grapalat" w:hAnsi="GHEA Grapalat"/>
          <w:b/>
          <w:i/>
          <w:lang w:val="hy-AM"/>
        </w:rPr>
        <w:t xml:space="preserve"> </w:t>
      </w:r>
      <w:r w:rsidR="00466CDF" w:rsidRPr="00B120CA">
        <w:rPr>
          <w:rFonts w:ascii="GHEA Grapalat" w:eastAsiaTheme="minorHAnsi" w:hAnsi="GHEA Grapalat"/>
          <w:b/>
          <w:bCs/>
          <w:i/>
          <w:lang w:val="hy-AM"/>
        </w:rPr>
        <w:t>համակարգման</w:t>
      </w:r>
      <w:r w:rsidR="00466CDF" w:rsidRPr="00B120CA">
        <w:rPr>
          <w:rFonts w:ascii="GHEA Grapalat" w:eastAsiaTheme="minorHAnsi" w:hAnsi="GHEA Grapalat"/>
          <w:i/>
          <w:lang w:val="hy-AM"/>
        </w:rPr>
        <w:t xml:space="preserve"> </w:t>
      </w:r>
      <w:r w:rsidR="005B071C" w:rsidRPr="00B120CA">
        <w:rPr>
          <w:rFonts w:ascii="GHEA Grapalat" w:hAnsi="GHEA Grapalat"/>
          <w:b/>
          <w:i/>
          <w:lang w:val="hy-AM"/>
        </w:rPr>
        <w:t>բաժին</w:t>
      </w:r>
    </w:p>
    <w:p w14:paraId="5385278A" w14:textId="77777777" w:rsidR="00466CDF" w:rsidRPr="00B120CA" w:rsidRDefault="00466CDF" w:rsidP="00794946">
      <w:pPr>
        <w:tabs>
          <w:tab w:val="left" w:pos="142"/>
        </w:tabs>
        <w:ind w:firstLine="567"/>
        <w:jc w:val="center"/>
        <w:rPr>
          <w:rFonts w:ascii="GHEA Grapalat" w:hAnsi="GHEA Grapalat"/>
          <w:b/>
          <w:iCs/>
          <w:lang w:val="hy-AM"/>
        </w:rPr>
      </w:pPr>
    </w:p>
    <w:p w14:paraId="5DCC987B" w14:textId="6EE3D199" w:rsidR="00466CDF" w:rsidRPr="00B120CA" w:rsidRDefault="00466CDF" w:rsidP="00794946">
      <w:pPr>
        <w:shd w:val="clear" w:color="auto" w:fill="FFFFFF"/>
        <w:spacing w:line="360" w:lineRule="auto"/>
        <w:ind w:firstLine="567"/>
        <w:jc w:val="both"/>
        <w:rPr>
          <w:rFonts w:ascii="GHEA Grapalat" w:eastAsiaTheme="minorHAnsi" w:hAnsi="GHEA Grapalat"/>
          <w:bCs/>
          <w:lang w:val="hy-AM"/>
        </w:rPr>
      </w:pPr>
      <w:r w:rsidRPr="00B120CA">
        <w:rPr>
          <w:rFonts w:ascii="GHEA Grapalat" w:hAnsi="GHEA Grapalat"/>
          <w:b/>
          <w:bCs/>
          <w:lang w:val="hy-AM"/>
        </w:rPr>
        <w:t>Ծրագրի 1-ին հ</w:t>
      </w:r>
      <w:r w:rsidRPr="00B120CA">
        <w:rPr>
          <w:rFonts w:ascii="GHEA Grapalat" w:eastAsiaTheme="minorHAnsi" w:hAnsi="GHEA Grapalat"/>
          <w:b/>
          <w:bCs/>
          <w:lang w:val="hy-AM"/>
        </w:rPr>
        <w:t>ավելված-ի 1-ին կետի</w:t>
      </w:r>
      <w:r w:rsidR="00463E44">
        <w:rPr>
          <w:rFonts w:ascii="GHEA Grapalat" w:eastAsiaTheme="minorHAnsi" w:hAnsi="GHEA Grapalat"/>
          <w:b/>
          <w:bCs/>
          <w:lang w:val="hy-AM"/>
        </w:rPr>
        <w:t>`</w:t>
      </w:r>
      <w:r w:rsidRPr="00B120CA">
        <w:rPr>
          <w:rFonts w:ascii="GHEA Grapalat" w:eastAsiaTheme="minorHAnsi" w:hAnsi="GHEA Grapalat"/>
          <w:lang w:val="hy-AM"/>
        </w:rPr>
        <w:t xml:space="preserve"> </w:t>
      </w:r>
      <w:r w:rsidRPr="00B120CA">
        <w:rPr>
          <w:rFonts w:ascii="GHEA Grapalat" w:eastAsiaTheme="minorHAnsi" w:hAnsi="GHEA Grapalat"/>
          <w:bCs/>
          <w:lang w:val="hy-AM"/>
        </w:rPr>
        <w:t>(«Սննդամթերքի անվտանգության պետական վերահսկողության մասին» օրենքով սահմանված կարգով պետական վերահսկողության իրականացում սննդի շղթայի բոլոր փուլերում) 2024 թվականի 2-րդ կիսամյակում սահմանային պետական վերահսկողության բաժինները իրականացրել են 15696</w:t>
      </w:r>
      <w:r w:rsidR="00463E44">
        <w:rPr>
          <w:rFonts w:ascii="Calibri" w:eastAsiaTheme="minorHAnsi" w:hAnsi="Calibri" w:cs="Calibri"/>
          <w:bCs/>
          <w:lang w:val="hy-AM"/>
        </w:rPr>
        <w:t xml:space="preserve"> </w:t>
      </w:r>
      <w:r w:rsidRPr="00B120CA">
        <w:rPr>
          <w:rFonts w:ascii="GHEA Grapalat" w:eastAsiaTheme="minorHAnsi" w:hAnsi="GHEA Grapalat"/>
          <w:bCs/>
          <w:lang w:val="hy-AM"/>
        </w:rPr>
        <w:t xml:space="preserve">հայտով արտահանված և 14586 հայտով ներմուծված բեռների նկատմամբ սահմանային պետական վերահսկողություն, իսկ սահմանային պետական վերահսկողության համակարգման բաժինը համակարգել է նրանց աշխատանքները։ </w:t>
      </w:r>
    </w:p>
    <w:p w14:paraId="0D028BEA" w14:textId="6B40A23C" w:rsidR="00466CDF" w:rsidRPr="00072032" w:rsidRDefault="00466CDF" w:rsidP="00794946">
      <w:pPr>
        <w:pStyle w:val="ListParagraph"/>
        <w:shd w:val="clear" w:color="auto" w:fill="FFFFFF"/>
        <w:spacing w:line="360" w:lineRule="auto"/>
        <w:ind w:left="0" w:firstLine="567"/>
        <w:jc w:val="both"/>
        <w:rPr>
          <w:rFonts w:ascii="GHEA Grapalat" w:eastAsiaTheme="minorHAnsi" w:hAnsi="GHEA Grapalat"/>
          <w:bCs/>
          <w:lang w:val="hy-AM"/>
        </w:rPr>
      </w:pPr>
      <w:r w:rsidRPr="00072032">
        <w:rPr>
          <w:rFonts w:ascii="GHEA Grapalat" w:eastAsiaTheme="minorHAnsi" w:hAnsi="GHEA Grapalat"/>
          <w:b/>
          <w:lang w:val="hy-AM"/>
        </w:rPr>
        <w:lastRenderedPageBreak/>
        <w:t>Ծրագրի 1-ին հավելվածի 6-րդ կետի</w:t>
      </w:r>
      <w:r w:rsidR="000B3136">
        <w:rPr>
          <w:rFonts w:ascii="GHEA Grapalat" w:eastAsiaTheme="minorHAnsi" w:hAnsi="GHEA Grapalat"/>
          <w:b/>
          <w:lang w:val="hy-AM"/>
        </w:rPr>
        <w:t>`</w:t>
      </w:r>
      <w:r w:rsidRPr="00072032">
        <w:rPr>
          <w:rFonts w:ascii="GHEA Grapalat" w:eastAsiaTheme="minorHAnsi" w:hAnsi="GHEA Grapalat"/>
          <w:bCs/>
          <w:lang w:val="hy-AM"/>
        </w:rPr>
        <w:t xml:space="preserve"> (Հայաստանի Հանրապետության Եվրասիական տնտեսական միությանն անդամակցումից բխող աշխատանքների իրականացում) ուսումնասիրել և կարծիք են տրամադրել Եվրասիական տնտեսական հանձնաժողովից ստացված Տեսչական մարմնի կողմից իրականացվող սահմանային պետական վերահսկողությանն առնչվող գրություններին, մասնակցել տեսակոնֆերանսների։ </w:t>
      </w:r>
    </w:p>
    <w:p w14:paraId="35BE52B2" w14:textId="041DF409" w:rsidR="00466CDF" w:rsidRPr="00072032" w:rsidRDefault="00466CDF" w:rsidP="00794946">
      <w:pPr>
        <w:shd w:val="clear" w:color="auto" w:fill="FFFFFF"/>
        <w:spacing w:line="360" w:lineRule="auto"/>
        <w:ind w:firstLine="567"/>
        <w:jc w:val="both"/>
        <w:rPr>
          <w:rFonts w:ascii="GHEA Grapalat" w:eastAsiaTheme="minorHAnsi" w:hAnsi="GHEA Grapalat"/>
          <w:bCs/>
          <w:lang w:val="hy-AM"/>
        </w:rPr>
      </w:pPr>
      <w:r w:rsidRPr="00072032">
        <w:rPr>
          <w:rFonts w:ascii="GHEA Grapalat" w:eastAsiaTheme="minorHAnsi" w:hAnsi="GHEA Grapalat"/>
          <w:b/>
          <w:lang w:val="hy-AM"/>
        </w:rPr>
        <w:t>Ծրագրի 1-ին հավելվածի 7-րդ կետի</w:t>
      </w:r>
      <w:r w:rsidR="000B3136">
        <w:rPr>
          <w:rFonts w:ascii="GHEA Grapalat" w:eastAsiaTheme="minorHAnsi" w:hAnsi="GHEA Grapalat"/>
          <w:b/>
          <w:lang w:val="hy-AM"/>
        </w:rPr>
        <w:t>`</w:t>
      </w:r>
      <w:r w:rsidRPr="00072032">
        <w:rPr>
          <w:rFonts w:ascii="GHEA Grapalat" w:eastAsiaTheme="minorHAnsi" w:hAnsi="GHEA Grapalat"/>
          <w:bCs/>
          <w:lang w:val="hy-AM"/>
        </w:rPr>
        <w:t xml:space="preserve"> (</w:t>
      </w:r>
      <w:r w:rsidRPr="00072032">
        <w:rPr>
          <w:rFonts w:ascii="GHEA Grapalat" w:hAnsi="GHEA Grapalat"/>
          <w:bCs/>
          <w:lang w:val="mt-MT"/>
        </w:rPr>
        <w:t>Կերակրի աղում յոդի պարունակության նկատմամբ վերահսկողություն իրականացնելու ժամանակացույցը հաստատելու, Հայաստանի Հանրապետության գյուղատնտեսության նախարարի՝ 2016 թվականի մարտի 18-ի N 74-Ա և Հայաստանի Հանրապետության առողջապահության նախարարի 2016 թվականի մարտի 23-ի N 829-Ա համատեղ հրամանով սահմանված աշխատանքների իրականացում</w:t>
      </w:r>
      <w:r w:rsidRPr="00072032">
        <w:rPr>
          <w:rFonts w:ascii="GHEA Grapalat" w:hAnsi="GHEA Grapalat"/>
          <w:bCs/>
          <w:lang w:val="hy-AM"/>
        </w:rPr>
        <w:t xml:space="preserve">)  </w:t>
      </w:r>
      <w:r w:rsidRPr="00072032">
        <w:rPr>
          <w:rFonts w:ascii="GHEA Grapalat" w:eastAsiaTheme="minorHAnsi" w:hAnsi="GHEA Grapalat"/>
          <w:bCs/>
          <w:lang w:val="hy-AM"/>
        </w:rPr>
        <w:t>Ռիսկի գնահատման (կառավարման) և վերլուծությունների վարչությանը յուրաքանչյուր ամսվա սկիզբ տրամադրել է նախորդ ամսվա կերակրի աղի ներմուծման տվյալները։</w:t>
      </w:r>
    </w:p>
    <w:p w14:paraId="61774377" w14:textId="5232E618" w:rsidR="00466CDF" w:rsidRPr="00072032" w:rsidRDefault="00466CDF" w:rsidP="00794946">
      <w:pPr>
        <w:shd w:val="clear" w:color="auto" w:fill="FFFFFF"/>
        <w:spacing w:line="360" w:lineRule="auto"/>
        <w:ind w:firstLine="567"/>
        <w:jc w:val="both"/>
        <w:rPr>
          <w:rFonts w:ascii="GHEA Grapalat" w:eastAsiaTheme="minorHAnsi" w:hAnsi="GHEA Grapalat"/>
          <w:bCs/>
          <w:lang w:val="hy-AM"/>
        </w:rPr>
      </w:pPr>
      <w:r w:rsidRPr="00072032">
        <w:rPr>
          <w:rFonts w:ascii="GHEA Grapalat" w:eastAsiaTheme="minorHAnsi" w:hAnsi="GHEA Grapalat"/>
          <w:b/>
          <w:lang w:val="hy-AM"/>
        </w:rPr>
        <w:t>Ծրագրի 1-ին հավելվածի 8-րդ կետի</w:t>
      </w:r>
      <w:r w:rsidR="00F06A7B">
        <w:rPr>
          <w:rFonts w:ascii="GHEA Grapalat" w:eastAsiaTheme="minorHAnsi" w:hAnsi="GHEA Grapalat"/>
          <w:b/>
          <w:lang w:val="hy-AM"/>
        </w:rPr>
        <w:t>`</w:t>
      </w:r>
      <w:r w:rsidRPr="00072032">
        <w:rPr>
          <w:rFonts w:ascii="GHEA Grapalat" w:eastAsiaTheme="minorHAnsi" w:hAnsi="GHEA Grapalat"/>
          <w:bCs/>
          <w:lang w:val="hy-AM"/>
        </w:rPr>
        <w:t xml:space="preserve"> (Տեսչական մարմնին շրջանցած ներմուծողների հայտնաբերում, առանց Տեսչական մարմնի կողմից իրականացված սահմանային պետական վերահսկողության ենթահսկման բեռների ներմուծման բացառում) </w:t>
      </w:r>
      <w:r w:rsidRPr="00072032">
        <w:rPr>
          <w:rFonts w:ascii="GHEA Grapalat" w:hAnsi="GHEA Grapalat" w:cs="Sylfaen"/>
          <w:bCs/>
          <w:lang w:val="hy-AM"/>
        </w:rPr>
        <w:t>ուսումնասիր</w:t>
      </w:r>
      <w:r w:rsidR="00F06A7B">
        <w:rPr>
          <w:rFonts w:ascii="GHEA Grapalat" w:hAnsi="GHEA Grapalat" w:cs="Sylfaen"/>
          <w:bCs/>
          <w:lang w:val="hy-AM"/>
        </w:rPr>
        <w:t>վ</w:t>
      </w:r>
      <w:r w:rsidRPr="00072032">
        <w:rPr>
          <w:rFonts w:ascii="GHEA Grapalat" w:hAnsi="GHEA Grapalat" w:cs="Sylfaen"/>
          <w:bCs/>
          <w:lang w:val="hy-AM"/>
        </w:rPr>
        <w:t xml:space="preserve">ել է Հայաստանի Հանրապետության կառավարության 25.02.2016 N 169-Ն որոշման համաձայն Հայաստանի Հանրապետության պետական եկամուտների կոմիտեի (այսուհետ՝ ՊԵԿ) կողմից տրամադրված «Բացթողում` ներքին սպառման համար», «Վերամշակում` ներքին սպառման համար» և «Մաքսային տարանցում» մաքսային ընթացակարգերով հայտարարագրված սննդամթերքի, սննդամթերքի հետ անմիջական շփման մեջ գտնվող նյութերի, անասնաբուժական և բուսասանիտարական կարանտին հսկողության ենթակա ապրանքների վերաբերյալ տեղեկատվությունը։ Ստուգման արդյունքում Բաժինը հայտնաբերել է բեռներ, որոնք մաքսային ձևակերպում են ստացել առանց Տեսչական մարմնի կողմից տրամադրված ներմուծման թույլտվության և այդ անհամապատասխանությունների մասին տեղեկատվությունը գրությամբ ուղարկվել է ՊԵԿ։ </w:t>
      </w:r>
    </w:p>
    <w:p w14:paraId="37640D0A" w14:textId="54CC54EE" w:rsidR="00466CDF" w:rsidRPr="00072032" w:rsidRDefault="00466CDF" w:rsidP="00794946">
      <w:pPr>
        <w:shd w:val="clear" w:color="auto" w:fill="FFFFFF"/>
        <w:spacing w:line="360" w:lineRule="auto"/>
        <w:ind w:firstLine="567"/>
        <w:jc w:val="both"/>
        <w:rPr>
          <w:rFonts w:ascii="GHEA Grapalat" w:hAnsi="GHEA Grapalat" w:cs="Sylfaen"/>
          <w:bCs/>
          <w:lang w:val="hy-AM"/>
        </w:rPr>
      </w:pPr>
      <w:r w:rsidRPr="00072032">
        <w:rPr>
          <w:rFonts w:ascii="GHEA Grapalat" w:eastAsiaTheme="minorHAnsi" w:hAnsi="GHEA Grapalat"/>
          <w:b/>
          <w:lang w:val="hy-AM"/>
        </w:rPr>
        <w:t>Ծրագրի 1-ին հավելվածի 9-րդ կետի</w:t>
      </w:r>
      <w:r w:rsidR="00F06A7B">
        <w:rPr>
          <w:rFonts w:ascii="GHEA Grapalat" w:eastAsiaTheme="minorHAnsi" w:hAnsi="GHEA Grapalat"/>
          <w:b/>
          <w:lang w:val="hy-AM"/>
        </w:rPr>
        <w:t>`</w:t>
      </w:r>
      <w:r w:rsidRPr="00072032">
        <w:rPr>
          <w:rFonts w:ascii="GHEA Grapalat" w:eastAsiaTheme="minorHAnsi" w:hAnsi="GHEA Grapalat"/>
          <w:bCs/>
          <w:lang w:val="hy-AM"/>
        </w:rPr>
        <w:t xml:space="preserve"> (</w:t>
      </w:r>
      <w:r w:rsidRPr="00072032">
        <w:rPr>
          <w:rFonts w:ascii="GHEA Grapalat" w:hAnsi="GHEA Grapalat"/>
          <w:bCs/>
          <w:lang w:val="hy-AM"/>
        </w:rPr>
        <w:t xml:space="preserve">«Հայաստանի Հանրապետության արտաքին առևտրի ազգային մեկ պատուհան» միասնական հարթակում ներդրված «Տարանցման հայտարարագիր» և «Թույլատվական փաստաթղթեր» համակարգերում առկա տեղեկատվության ստուգում և անճշտությունների հայտնաբերման դեպքում ՊԵԿ-ին ծանուցում) </w:t>
      </w:r>
      <w:r w:rsidRPr="00072032">
        <w:rPr>
          <w:rFonts w:ascii="GHEA Grapalat" w:hAnsi="GHEA Grapalat" w:cs="Sylfaen"/>
          <w:bCs/>
          <w:lang w:val="hy-AM"/>
        </w:rPr>
        <w:t xml:space="preserve">ուսումնասիրվել է «Սննդամթերքի անվտանգության պետական </w:t>
      </w:r>
      <w:r w:rsidRPr="00072032">
        <w:rPr>
          <w:rFonts w:ascii="GHEA Grapalat" w:hAnsi="GHEA Grapalat" w:cs="Sylfaen"/>
          <w:bCs/>
          <w:lang w:val="hy-AM"/>
        </w:rPr>
        <w:lastRenderedPageBreak/>
        <w:t>վերահսկողության մասին» օրենքով ՊԵԿ-ին պատվիրակված գործառույթների կատարման ընթացքը</w:t>
      </w:r>
      <w:r w:rsidR="00F06A7B">
        <w:rPr>
          <w:rFonts w:ascii="GHEA Grapalat" w:hAnsi="GHEA Grapalat" w:cs="Sylfaen"/>
          <w:bCs/>
          <w:lang w:val="hy-AM"/>
        </w:rPr>
        <w:t>,</w:t>
      </w:r>
      <w:r w:rsidRPr="00072032">
        <w:rPr>
          <w:rFonts w:ascii="GHEA Grapalat" w:hAnsi="GHEA Grapalat" w:cs="Sylfaen"/>
          <w:bCs/>
          <w:lang w:val="hy-AM"/>
        </w:rPr>
        <w:t xml:space="preserve"> և հայտնաբերված խախտումների վերաբերյալ տեղեկատվությունը գրությամբ ուղարկվել է ՊԵԿ։ </w:t>
      </w:r>
    </w:p>
    <w:p w14:paraId="14550630" w14:textId="65284C31" w:rsidR="00466CDF" w:rsidRPr="00072032" w:rsidRDefault="00466CDF" w:rsidP="00794946">
      <w:pPr>
        <w:shd w:val="clear" w:color="auto" w:fill="FFFFFF"/>
        <w:spacing w:line="360" w:lineRule="auto"/>
        <w:ind w:firstLine="567"/>
        <w:jc w:val="both"/>
        <w:rPr>
          <w:rFonts w:ascii="GHEA Grapalat" w:eastAsiaTheme="minorHAnsi" w:hAnsi="GHEA Grapalat"/>
          <w:bCs/>
          <w:lang w:val="hy-AM"/>
        </w:rPr>
      </w:pPr>
      <w:r w:rsidRPr="00072032">
        <w:rPr>
          <w:rFonts w:ascii="GHEA Grapalat" w:eastAsiaTheme="minorHAnsi" w:hAnsi="GHEA Grapalat"/>
          <w:b/>
          <w:lang w:val="hy-AM"/>
        </w:rPr>
        <w:t>Ծրագրի 1-ին հավելվածի 10-րդ կետի</w:t>
      </w:r>
      <w:r w:rsidR="002633AF">
        <w:rPr>
          <w:rFonts w:ascii="GHEA Grapalat" w:eastAsiaTheme="minorHAnsi" w:hAnsi="GHEA Grapalat"/>
          <w:b/>
          <w:lang w:val="hy-AM"/>
        </w:rPr>
        <w:t>`</w:t>
      </w:r>
      <w:r w:rsidRPr="00072032">
        <w:rPr>
          <w:rFonts w:ascii="GHEA Grapalat" w:eastAsiaTheme="minorHAnsi" w:hAnsi="GHEA Grapalat"/>
          <w:bCs/>
          <w:lang w:val="hy-AM"/>
        </w:rPr>
        <w:t xml:space="preserve"> (</w:t>
      </w:r>
      <w:r w:rsidRPr="00072032">
        <w:rPr>
          <w:rFonts w:ascii="GHEA Grapalat" w:hAnsi="GHEA Grapalat"/>
          <w:bCs/>
          <w:lang w:val="hy-AM"/>
        </w:rPr>
        <w:t>Եվրասիական տնտեսական միության շրջանակներում 41, 45 և 60 ընդհանուր գործընթացների ներդրման աջակցում)  աջակցել է Եվրասիական տնտեսական միության շրջանակներում 41, 45 և 60 ընդհանուր գործընթացների ներդրման աշխատանքներին, մասնակցել է կազմակերպված բոլոր տեսակոնֆերանսներին։ Բացի այդ</w:t>
      </w:r>
      <w:r w:rsidR="002633AF">
        <w:rPr>
          <w:rFonts w:ascii="GHEA Grapalat" w:hAnsi="GHEA Grapalat"/>
          <w:bCs/>
          <w:lang w:val="hy-AM"/>
        </w:rPr>
        <w:t>,</w:t>
      </w:r>
      <w:r w:rsidRPr="00072032">
        <w:rPr>
          <w:rFonts w:ascii="GHEA Grapalat" w:hAnsi="GHEA Grapalat"/>
          <w:bCs/>
          <w:lang w:val="hy-AM"/>
        </w:rPr>
        <w:t xml:space="preserve"> վերջնական </w:t>
      </w:r>
      <w:r w:rsidR="002633AF">
        <w:rPr>
          <w:rFonts w:ascii="GHEA Grapalat" w:hAnsi="GHEA Grapalat"/>
          <w:bCs/>
          <w:lang w:val="hy-AM"/>
        </w:rPr>
        <w:t xml:space="preserve">փուլով </w:t>
      </w:r>
      <w:r w:rsidRPr="00072032">
        <w:rPr>
          <w:rFonts w:ascii="GHEA Grapalat" w:hAnsi="GHEA Grapalat"/>
          <w:bCs/>
          <w:lang w:val="hy-AM"/>
        </w:rPr>
        <w:t xml:space="preserve">իրականացվել է 60-րդ ընդհանուր գործընթացի պիլոտային ծրագրի փորձարկումը, որը բարեհաջող ավարտվել է և սպասում է վերջնական օգտագործման։ </w:t>
      </w:r>
    </w:p>
    <w:p w14:paraId="1CDB12D7" w14:textId="419270BC" w:rsidR="00466CDF" w:rsidRPr="00072032" w:rsidRDefault="00466CDF" w:rsidP="00794946">
      <w:pPr>
        <w:shd w:val="clear" w:color="auto" w:fill="FFFFFF"/>
        <w:spacing w:line="360" w:lineRule="auto"/>
        <w:ind w:firstLine="567"/>
        <w:jc w:val="both"/>
        <w:rPr>
          <w:rFonts w:ascii="GHEA Grapalat" w:eastAsiaTheme="minorHAnsi" w:hAnsi="GHEA Grapalat"/>
          <w:bCs/>
          <w:lang w:val="hy-AM"/>
        </w:rPr>
      </w:pPr>
      <w:r w:rsidRPr="000A375D">
        <w:rPr>
          <w:rFonts w:ascii="GHEA Grapalat" w:eastAsiaTheme="minorHAnsi" w:hAnsi="GHEA Grapalat"/>
          <w:b/>
          <w:lang w:val="hy-AM"/>
        </w:rPr>
        <w:t>Ծրագրի 1-ին հավելվածի 13-րդ կետի</w:t>
      </w:r>
      <w:r w:rsidRPr="000A375D">
        <w:rPr>
          <w:rFonts w:ascii="GHEA Grapalat" w:eastAsiaTheme="minorHAnsi" w:hAnsi="GHEA Grapalat"/>
          <w:bCs/>
          <w:lang w:val="hy-AM"/>
        </w:rPr>
        <w:t>՝ (Օրենսդրության պահանջների խախտմամբ պեստիցիդների և ագրոքիմիկատների ներմուծման կանխարգելում)</w:t>
      </w:r>
      <w:r w:rsidRPr="000A375D">
        <w:rPr>
          <w:rFonts w:ascii="GHEA Grapalat" w:hAnsi="GHEA Grapalat"/>
          <w:bCs/>
          <w:lang w:val="hy-AM"/>
        </w:rPr>
        <w:t xml:space="preserve"> առանձին դեպքերում Հայաստանի Հանրապետություն ներմուծվող պեստիցիդների և ագրոքիմիկատների փաստաթղթային զննման արդյունքում պարզվել է, որ տվյալ պեստիցիդները և ագրոքիմիկատները գրանցված չեն Հայաստանի Հանրապետությունում օգտագործման համար թույլատրված պեստիցիդների և ագրոքիմիկատների անվանացանկում։ Բեռի ներմուծումը արգելվել է։</w:t>
      </w:r>
    </w:p>
    <w:p w14:paraId="1B6E8CD0" w14:textId="34178B3E" w:rsidR="00466CDF" w:rsidRPr="00072032" w:rsidRDefault="00466CDF" w:rsidP="00794946">
      <w:pPr>
        <w:shd w:val="clear" w:color="auto" w:fill="FFFFFF"/>
        <w:spacing w:line="360" w:lineRule="auto"/>
        <w:ind w:firstLine="567"/>
        <w:jc w:val="both"/>
        <w:rPr>
          <w:rFonts w:ascii="GHEA Grapalat" w:hAnsi="GHEA Grapalat"/>
          <w:bCs/>
          <w:lang w:val="hy-AM"/>
        </w:rPr>
      </w:pPr>
      <w:r w:rsidRPr="00072032">
        <w:rPr>
          <w:rFonts w:ascii="GHEA Grapalat" w:eastAsiaTheme="minorHAnsi" w:hAnsi="GHEA Grapalat"/>
          <w:b/>
          <w:lang w:val="hy-AM"/>
        </w:rPr>
        <w:t xml:space="preserve">Ծրագրի 1-ին հավելվածի </w:t>
      </w:r>
      <w:r w:rsidRPr="00072032">
        <w:rPr>
          <w:rFonts w:ascii="GHEA Grapalat" w:hAnsi="GHEA Grapalat" w:cs="Sylfaen"/>
          <w:b/>
          <w:lang w:val="hy-AM"/>
        </w:rPr>
        <w:t>15-րդ կետի</w:t>
      </w:r>
      <w:r w:rsidR="000A375D">
        <w:rPr>
          <w:rFonts w:ascii="GHEA Grapalat" w:hAnsi="GHEA Grapalat" w:cs="Sylfaen"/>
          <w:b/>
          <w:lang w:val="hy-AM"/>
        </w:rPr>
        <w:t>՝</w:t>
      </w:r>
      <w:r w:rsidRPr="00072032">
        <w:rPr>
          <w:rFonts w:ascii="GHEA Grapalat" w:hAnsi="GHEA Grapalat" w:cs="Sylfaen"/>
          <w:bCs/>
          <w:lang w:val="hy-AM"/>
        </w:rPr>
        <w:t xml:space="preserve"> (Ֆիզիկական և իրավաբանական անձանց կողմից անասնաբուժական հսկման ենթակա ապրանքների ներմուծման գործընթացի իրականացման դեպքում համապատասխան տեղեկատվության և թույլտվության տրամադրում) </w:t>
      </w:r>
      <w:r w:rsidRPr="00072032">
        <w:rPr>
          <w:rFonts w:ascii="GHEA Grapalat" w:hAnsi="GHEA Grapalat"/>
          <w:bCs/>
          <w:lang w:val="hy-AM"/>
        </w:rPr>
        <w:t xml:space="preserve">պատասխանվել է անասնաբուժական հսկման ենթակա ապրանքներ ներմուծման թույլտվության գրությունների, սահմանային պետական վերահսկողությանն առնչվող թեժ գծի զանգերին, Տեսչական մարմնի սպասասրահում սահմանային պետական վերահսկողության թեմաներով տնտեսավարողներին տրամադրվել է խորհրդատվություն։ </w:t>
      </w:r>
    </w:p>
    <w:p w14:paraId="7B1CBEB5" w14:textId="02D332E9" w:rsidR="00466CDF" w:rsidRPr="00072032" w:rsidRDefault="00466CDF" w:rsidP="00794946">
      <w:pPr>
        <w:shd w:val="clear" w:color="auto" w:fill="FFFFFF"/>
        <w:spacing w:line="360" w:lineRule="auto"/>
        <w:ind w:firstLine="567"/>
        <w:jc w:val="both"/>
        <w:rPr>
          <w:rFonts w:ascii="GHEA Grapalat" w:eastAsiaTheme="minorHAnsi" w:hAnsi="GHEA Grapalat"/>
          <w:bCs/>
          <w:lang w:val="hy-AM"/>
        </w:rPr>
      </w:pPr>
      <w:r w:rsidRPr="00072032">
        <w:rPr>
          <w:rFonts w:ascii="GHEA Grapalat" w:hAnsi="GHEA Grapalat"/>
          <w:bCs/>
          <w:lang w:val="hy-AM"/>
        </w:rPr>
        <w:t>Հայաստանի Հանրապետության կառավարության 2021 թվականի հոկտեմբերի 14-ի թիվ 1681-Ն որոշմամբ հաստատված ձևաչափով տրամադրվել է «Ոչնչացում» մաքսային ընթացակարգով ձևակերպվող ապրանքի ոչնչացման հնարավորության, վայրի և եղանակի վերաբերյալ 22 եզրակացություններ։</w:t>
      </w:r>
    </w:p>
    <w:p w14:paraId="18CD19F8" w14:textId="0B0D7A66" w:rsidR="00466CDF" w:rsidRPr="00072032" w:rsidRDefault="00466CDF" w:rsidP="00794946">
      <w:pPr>
        <w:shd w:val="clear" w:color="auto" w:fill="FFFFFF"/>
        <w:spacing w:line="360" w:lineRule="auto"/>
        <w:ind w:firstLine="567"/>
        <w:jc w:val="both"/>
        <w:rPr>
          <w:rFonts w:ascii="GHEA Grapalat" w:hAnsi="GHEA Grapalat"/>
          <w:bCs/>
          <w:lang w:val="hy-AM"/>
        </w:rPr>
      </w:pPr>
      <w:r w:rsidRPr="00072032">
        <w:rPr>
          <w:rFonts w:ascii="GHEA Grapalat" w:eastAsiaTheme="minorHAnsi" w:hAnsi="GHEA Grapalat"/>
          <w:b/>
          <w:lang w:val="hy-AM"/>
        </w:rPr>
        <w:t xml:space="preserve">Ծրագրի 1-ին հավելվածի </w:t>
      </w:r>
      <w:r w:rsidRPr="00072032">
        <w:rPr>
          <w:rFonts w:ascii="GHEA Grapalat" w:hAnsi="GHEA Grapalat" w:cs="Sylfaen"/>
          <w:b/>
          <w:lang w:val="hy-AM"/>
        </w:rPr>
        <w:t>16-րդ կետի</w:t>
      </w:r>
      <w:r w:rsidR="000A375D">
        <w:rPr>
          <w:rFonts w:ascii="GHEA Grapalat" w:hAnsi="GHEA Grapalat" w:cs="Sylfaen"/>
          <w:b/>
          <w:lang w:val="hy-AM"/>
        </w:rPr>
        <w:t>՝</w:t>
      </w:r>
      <w:r w:rsidRPr="00072032">
        <w:rPr>
          <w:rFonts w:ascii="GHEA Grapalat" w:hAnsi="GHEA Grapalat" w:cs="Sylfaen"/>
          <w:bCs/>
          <w:lang w:val="hy-AM"/>
        </w:rPr>
        <w:t xml:space="preserve"> (Սահմանային պետական վերահսկողության մեջ ներգրաված աշխատակիցների համար վերապատրաստման դասընթացների կազմակերպում)</w:t>
      </w:r>
      <w:bookmarkStart w:id="66" w:name="_Hlk168064718"/>
      <w:r w:rsidRPr="00072032">
        <w:rPr>
          <w:rFonts w:ascii="GHEA Grapalat" w:hAnsi="GHEA Grapalat" w:cs="Sylfaen"/>
          <w:bCs/>
          <w:lang w:val="hy-AM"/>
        </w:rPr>
        <w:t xml:space="preserve"> </w:t>
      </w:r>
      <w:r w:rsidRPr="00072032">
        <w:rPr>
          <w:rFonts w:ascii="GHEA Grapalat" w:hAnsi="GHEA Grapalat"/>
          <w:bCs/>
          <w:lang w:val="hy-AM"/>
        </w:rPr>
        <w:t xml:space="preserve">անասնաբուժասանիտարական, կարանտինային բուսասանիտարական, </w:t>
      </w:r>
      <w:r w:rsidRPr="00072032">
        <w:rPr>
          <w:rFonts w:ascii="GHEA Grapalat" w:hAnsi="GHEA Grapalat"/>
          <w:bCs/>
          <w:lang w:val="hy-AM"/>
        </w:rPr>
        <w:lastRenderedPageBreak/>
        <w:t>սննդամթերքի անվտանգության սահմանային պետական վերահսկողության առանձնահատկությունները</w:t>
      </w:r>
      <w:bookmarkEnd w:id="66"/>
      <w:r w:rsidRPr="00072032">
        <w:rPr>
          <w:rFonts w:ascii="GHEA Grapalat" w:hAnsi="GHEA Grapalat"/>
          <w:bCs/>
          <w:lang w:val="hy-AM"/>
        </w:rPr>
        <w:t>, անասնաբուժական և բուսասանիտարական հսկողության ենթակա ապրանքների ցանկերից օգտվելու առանձնահատկությունները, Երրորդ երկրների և ԵԱՏՄ ձեռնարկությունների ռեեստրներից օգտվելու առանձնահատկությունները, անասնաբուժական դեղամիջոցների, կերային հավելումների, հատուկ նշանակության սննդամթերքի պետական գրանցումը համապատասխան ռեեստրներում ստուգելու առանձնահատկությունները ներկայացնելու, «Լամբրոն» համակարգի միջոցով սահմանային պետական վերահսկողությանը վերաբերվող աշխատանքների հետ ծանոթացնելու, ծառայողական պարտականությունները կատարելիս կիրառվող ԵԱՏՄ իրավական ակտերը և ՀՀ օրենսդրությունը ներկայացնելու թեմաներով</w:t>
      </w:r>
      <w:r w:rsidR="00AF3238">
        <w:rPr>
          <w:rFonts w:ascii="GHEA Grapalat" w:hAnsi="GHEA Grapalat"/>
          <w:bCs/>
          <w:lang w:val="hy-AM"/>
        </w:rPr>
        <w:t xml:space="preserve">, </w:t>
      </w:r>
      <w:r w:rsidRPr="00072032">
        <w:rPr>
          <w:rFonts w:ascii="GHEA Grapalat" w:hAnsi="GHEA Grapalat"/>
          <w:bCs/>
          <w:lang w:val="hy-AM"/>
        </w:rPr>
        <w:t xml:space="preserve"> 2024 թվականի սեպտեմբերի 19-20-ն ընկած ժամանակահատվածում</w:t>
      </w:r>
      <w:r w:rsidR="00AF3238">
        <w:rPr>
          <w:rFonts w:ascii="GHEA Grapalat" w:hAnsi="GHEA Grapalat"/>
          <w:bCs/>
          <w:lang w:val="hy-AM"/>
        </w:rPr>
        <w:t>,</w:t>
      </w:r>
      <w:r w:rsidRPr="00072032">
        <w:rPr>
          <w:rFonts w:ascii="GHEA Grapalat" w:hAnsi="GHEA Grapalat"/>
          <w:bCs/>
          <w:lang w:val="hy-AM"/>
        </w:rPr>
        <w:t xml:space="preserve"> Բաժնի աշխատակիցների կողմից վերապատրաստվել են Տեսչական մարմնի Այրում-Բագրատաշեն սահմանային պետական վերահսկողության բաժնի աշխատակիցները։ </w:t>
      </w:r>
    </w:p>
    <w:p w14:paraId="0F6A0E72" w14:textId="0D4FF337" w:rsidR="00466CDF" w:rsidRPr="00072032" w:rsidRDefault="00466CDF" w:rsidP="00794946">
      <w:pPr>
        <w:shd w:val="clear" w:color="auto" w:fill="FFFFFF"/>
        <w:spacing w:line="360" w:lineRule="auto"/>
        <w:ind w:firstLine="567"/>
        <w:jc w:val="both"/>
        <w:rPr>
          <w:rFonts w:ascii="GHEA Grapalat" w:eastAsiaTheme="minorHAnsi" w:hAnsi="GHEA Grapalat"/>
          <w:bCs/>
          <w:lang w:val="hy-AM"/>
        </w:rPr>
      </w:pPr>
      <w:r w:rsidRPr="00072032">
        <w:rPr>
          <w:rFonts w:ascii="GHEA Grapalat" w:hAnsi="GHEA Grapalat"/>
          <w:bCs/>
          <w:lang w:val="hy-AM"/>
        </w:rPr>
        <w:t>Աշխատակիցները այցելել են նաև Երևանի տարածքում գտնվող մաքսային տերմինալներ, ինչպես նաև «Զվարթնոց» օդանավակայանի «Կարգո» բեռնային համալիր և վերոնշյալ թեմաներով վերապատրաստել են Տեսչական մարմնի Երևան-«Զվարթնոց» օդանավակայան սահմանային պետական վերահսկողության բաժնի աշխատակիցներին։</w:t>
      </w:r>
    </w:p>
    <w:p w14:paraId="72B8EC99" w14:textId="68C49528" w:rsidR="00466CDF" w:rsidRPr="00072032" w:rsidRDefault="00466CDF" w:rsidP="00794946">
      <w:pPr>
        <w:shd w:val="clear" w:color="auto" w:fill="FFFFFF"/>
        <w:spacing w:line="360" w:lineRule="auto"/>
        <w:ind w:firstLine="567"/>
        <w:jc w:val="both"/>
        <w:rPr>
          <w:rFonts w:ascii="GHEA Grapalat" w:hAnsi="GHEA Grapalat" w:cs="Sylfaen"/>
          <w:bCs/>
          <w:lang w:val="hy-AM"/>
        </w:rPr>
      </w:pPr>
      <w:r w:rsidRPr="00072032">
        <w:rPr>
          <w:rFonts w:ascii="GHEA Grapalat" w:eastAsiaTheme="minorHAnsi" w:hAnsi="GHEA Grapalat"/>
          <w:b/>
          <w:lang w:val="hy-AM"/>
        </w:rPr>
        <w:t xml:space="preserve">Ծրագրի 1-ին հավելվածի </w:t>
      </w:r>
      <w:r w:rsidRPr="00072032">
        <w:rPr>
          <w:rFonts w:ascii="GHEA Grapalat" w:hAnsi="GHEA Grapalat" w:cs="Sylfaen"/>
          <w:b/>
          <w:lang w:val="hy-AM"/>
        </w:rPr>
        <w:t>17-րդ կետի</w:t>
      </w:r>
      <w:r w:rsidR="00233AEE">
        <w:rPr>
          <w:rFonts w:ascii="GHEA Grapalat" w:hAnsi="GHEA Grapalat" w:cs="Sylfaen"/>
          <w:b/>
          <w:lang w:val="hy-AM"/>
        </w:rPr>
        <w:t>`</w:t>
      </w:r>
      <w:r w:rsidRPr="00072032">
        <w:rPr>
          <w:rFonts w:ascii="GHEA Grapalat" w:hAnsi="GHEA Grapalat" w:cs="Sylfaen"/>
          <w:bCs/>
          <w:lang w:val="hy-AM"/>
        </w:rPr>
        <w:t xml:space="preserve"> (Նոր «Մեկ կանգառ, մեկ պատուհան» համակարգի վերջնական կիրառում, կիրառման ընթացքում խնդիրների բացահայտում, համակարգը մշակող ընկերությունների հետ համագործակցություն) </w:t>
      </w:r>
      <w:r w:rsidRPr="00072032">
        <w:rPr>
          <w:rFonts w:ascii="GHEA Grapalat" w:hAnsi="GHEA Grapalat"/>
          <w:bCs/>
          <w:lang w:val="hy-AM"/>
        </w:rPr>
        <w:t xml:space="preserve">ՊԵԿ են ներկայացվել </w:t>
      </w:r>
      <w:r w:rsidRPr="00072032">
        <w:rPr>
          <w:rFonts w:ascii="GHEA Grapalat" w:hAnsi="GHEA Grapalat" w:cs="Sylfaen"/>
          <w:bCs/>
          <w:lang w:val="hy-AM"/>
        </w:rPr>
        <w:t>«</w:t>
      </w:r>
      <w:r w:rsidRPr="00072032">
        <w:rPr>
          <w:rFonts w:ascii="GHEA Grapalat" w:hAnsi="GHEA Grapalat"/>
          <w:bCs/>
          <w:lang w:val="hy-AM"/>
        </w:rPr>
        <w:t>Մեկ կանգառ, մեկ պատուհան» Համակարգում առկա բացթողումները և անհրաժեշտ լրացումները՝ ավելի ամբողջական դարձնելու ներմուծման, արտահանման և տարանցիկ փոխադրման գործընթացները։</w:t>
      </w:r>
    </w:p>
    <w:p w14:paraId="3B59AAD5" w14:textId="471F1ED7" w:rsidR="00466CDF" w:rsidRPr="00072032" w:rsidRDefault="00466CDF" w:rsidP="00794946">
      <w:pPr>
        <w:shd w:val="clear" w:color="auto" w:fill="FFFFFF"/>
        <w:spacing w:line="360" w:lineRule="auto"/>
        <w:ind w:firstLine="567"/>
        <w:jc w:val="both"/>
        <w:rPr>
          <w:rFonts w:ascii="GHEA Grapalat" w:hAnsi="GHEA Grapalat" w:cs="Sylfaen"/>
          <w:bCs/>
          <w:lang w:val="hy-AM"/>
        </w:rPr>
      </w:pPr>
      <w:r w:rsidRPr="00072032">
        <w:rPr>
          <w:rFonts w:ascii="GHEA Grapalat" w:eastAsiaTheme="minorHAnsi" w:hAnsi="GHEA Grapalat"/>
          <w:b/>
          <w:lang w:val="hy-AM"/>
        </w:rPr>
        <w:t xml:space="preserve">Ծրագրի 1-ին հավելվածի </w:t>
      </w:r>
      <w:r w:rsidRPr="00072032">
        <w:rPr>
          <w:rFonts w:ascii="GHEA Grapalat" w:hAnsi="GHEA Grapalat" w:cs="Sylfaen"/>
          <w:b/>
          <w:lang w:val="hy-AM"/>
        </w:rPr>
        <w:t>19-րդ կետի</w:t>
      </w:r>
      <w:r w:rsidR="00311CEF">
        <w:rPr>
          <w:rFonts w:ascii="GHEA Grapalat" w:hAnsi="GHEA Grapalat" w:cs="Sylfaen"/>
          <w:b/>
          <w:lang w:val="hy-AM"/>
        </w:rPr>
        <w:t>`</w:t>
      </w:r>
      <w:r w:rsidRPr="00072032">
        <w:rPr>
          <w:rFonts w:ascii="GHEA Grapalat" w:hAnsi="GHEA Grapalat" w:cs="Sylfaen"/>
          <w:bCs/>
          <w:lang w:val="hy-AM"/>
        </w:rPr>
        <w:t xml:space="preserve"> (</w:t>
      </w:r>
      <w:r w:rsidRPr="00072032">
        <w:rPr>
          <w:rFonts w:ascii="GHEA Grapalat" w:hAnsi="GHEA Grapalat"/>
          <w:bCs/>
          <w:lang w:val="hy-AM"/>
        </w:rPr>
        <w:t>Անասնաբուժության</w:t>
      </w:r>
      <w:r w:rsidRPr="00072032">
        <w:rPr>
          <w:rFonts w:ascii="GHEA Grapalat" w:hAnsi="GHEA Grapalat"/>
          <w:bCs/>
          <w:lang w:val="af-ZA"/>
        </w:rPr>
        <w:t xml:space="preserve">, </w:t>
      </w:r>
      <w:r w:rsidRPr="00072032">
        <w:rPr>
          <w:rFonts w:ascii="GHEA Grapalat" w:hAnsi="GHEA Grapalat"/>
          <w:bCs/>
          <w:lang w:val="hy-AM"/>
        </w:rPr>
        <w:t>սննդամթերքի</w:t>
      </w:r>
      <w:r w:rsidRPr="00072032">
        <w:rPr>
          <w:rFonts w:ascii="GHEA Grapalat" w:hAnsi="GHEA Grapalat"/>
          <w:bCs/>
          <w:lang w:val="af-ZA"/>
        </w:rPr>
        <w:t xml:space="preserve"> </w:t>
      </w:r>
      <w:r w:rsidRPr="00072032">
        <w:rPr>
          <w:rFonts w:ascii="GHEA Grapalat" w:hAnsi="GHEA Grapalat"/>
          <w:bCs/>
          <w:lang w:val="hy-AM"/>
        </w:rPr>
        <w:t>անվտանգության</w:t>
      </w:r>
      <w:r w:rsidRPr="00072032">
        <w:rPr>
          <w:rFonts w:ascii="GHEA Grapalat" w:hAnsi="GHEA Grapalat"/>
          <w:bCs/>
          <w:lang w:val="af-ZA"/>
        </w:rPr>
        <w:t xml:space="preserve"> </w:t>
      </w:r>
      <w:r w:rsidRPr="00072032">
        <w:rPr>
          <w:rFonts w:ascii="GHEA Grapalat" w:hAnsi="GHEA Grapalat"/>
          <w:bCs/>
          <w:lang w:val="hy-AM"/>
        </w:rPr>
        <w:t>և</w:t>
      </w:r>
      <w:r w:rsidRPr="00072032">
        <w:rPr>
          <w:rFonts w:ascii="GHEA Grapalat" w:hAnsi="GHEA Grapalat"/>
          <w:bCs/>
          <w:lang w:val="af-ZA"/>
        </w:rPr>
        <w:t xml:space="preserve"> </w:t>
      </w:r>
      <w:r w:rsidRPr="00072032">
        <w:rPr>
          <w:rFonts w:ascii="GHEA Grapalat" w:hAnsi="GHEA Grapalat"/>
          <w:bCs/>
          <w:lang w:val="hy-AM"/>
        </w:rPr>
        <w:t>բուսասանիտարիայի</w:t>
      </w:r>
      <w:r w:rsidRPr="00072032">
        <w:rPr>
          <w:rFonts w:ascii="GHEA Grapalat" w:hAnsi="GHEA Grapalat"/>
          <w:bCs/>
          <w:lang w:val="af-ZA"/>
        </w:rPr>
        <w:t xml:space="preserve"> </w:t>
      </w:r>
      <w:r w:rsidRPr="00072032">
        <w:rPr>
          <w:rFonts w:ascii="GHEA Grapalat" w:hAnsi="GHEA Grapalat"/>
          <w:bCs/>
          <w:lang w:val="hy-AM"/>
        </w:rPr>
        <w:t>բնագավառներում</w:t>
      </w:r>
      <w:r w:rsidRPr="00072032">
        <w:rPr>
          <w:rFonts w:ascii="GHEA Grapalat" w:hAnsi="GHEA Grapalat"/>
          <w:bCs/>
          <w:lang w:val="af-ZA"/>
        </w:rPr>
        <w:t xml:space="preserve"> </w:t>
      </w:r>
      <w:r w:rsidRPr="00072032">
        <w:rPr>
          <w:rFonts w:ascii="GHEA Grapalat" w:hAnsi="GHEA Grapalat"/>
          <w:bCs/>
          <w:lang w:val="hy-AM"/>
        </w:rPr>
        <w:t>ներմուծման</w:t>
      </w:r>
      <w:r w:rsidRPr="00072032">
        <w:rPr>
          <w:rFonts w:ascii="GHEA Grapalat" w:hAnsi="GHEA Grapalat"/>
          <w:bCs/>
          <w:lang w:val="af-ZA"/>
        </w:rPr>
        <w:t xml:space="preserve"> </w:t>
      </w:r>
      <w:r w:rsidRPr="00072032">
        <w:rPr>
          <w:rFonts w:ascii="GHEA Grapalat" w:hAnsi="GHEA Grapalat"/>
          <w:bCs/>
          <w:lang w:val="hy-AM"/>
        </w:rPr>
        <w:t>գործընթացի</w:t>
      </w:r>
      <w:r w:rsidRPr="00072032">
        <w:rPr>
          <w:rFonts w:ascii="GHEA Grapalat" w:hAnsi="GHEA Grapalat"/>
          <w:bCs/>
          <w:lang w:val="af-ZA"/>
        </w:rPr>
        <w:t xml:space="preserve"> </w:t>
      </w:r>
      <w:r w:rsidRPr="00072032">
        <w:rPr>
          <w:rFonts w:ascii="GHEA Grapalat" w:hAnsi="GHEA Grapalat"/>
          <w:bCs/>
          <w:lang w:val="hy-AM"/>
        </w:rPr>
        <w:t>նկատմամբ</w:t>
      </w:r>
      <w:r w:rsidRPr="00072032">
        <w:rPr>
          <w:rFonts w:ascii="GHEA Grapalat" w:hAnsi="GHEA Grapalat"/>
          <w:bCs/>
          <w:lang w:val="af-ZA"/>
        </w:rPr>
        <w:t xml:space="preserve"> </w:t>
      </w:r>
      <w:r w:rsidRPr="00072032">
        <w:rPr>
          <w:rFonts w:ascii="GHEA Grapalat" w:hAnsi="GHEA Grapalat"/>
          <w:bCs/>
          <w:lang w:val="hy-AM"/>
        </w:rPr>
        <w:t>պետական</w:t>
      </w:r>
      <w:r w:rsidRPr="00072032">
        <w:rPr>
          <w:rFonts w:ascii="GHEA Grapalat" w:hAnsi="GHEA Grapalat"/>
          <w:bCs/>
          <w:lang w:val="af-ZA"/>
        </w:rPr>
        <w:t xml:space="preserve"> </w:t>
      </w:r>
      <w:r w:rsidRPr="00072032">
        <w:rPr>
          <w:rFonts w:ascii="GHEA Grapalat" w:hAnsi="GHEA Grapalat"/>
          <w:bCs/>
          <w:lang w:val="hy-AM"/>
        </w:rPr>
        <w:t>վերահսկողության</w:t>
      </w:r>
      <w:r w:rsidRPr="00072032">
        <w:rPr>
          <w:rFonts w:ascii="GHEA Grapalat" w:hAnsi="GHEA Grapalat"/>
          <w:bCs/>
          <w:lang w:val="af-ZA"/>
        </w:rPr>
        <w:t xml:space="preserve"> նպատակով</w:t>
      </w:r>
      <w:r w:rsidRPr="00072032">
        <w:rPr>
          <w:rFonts w:ascii="GHEA Grapalat" w:hAnsi="GHEA Grapalat"/>
          <w:bCs/>
          <w:lang w:val="hy-AM"/>
        </w:rPr>
        <w:t xml:space="preserve"> </w:t>
      </w:r>
      <w:r w:rsidRPr="00072032">
        <w:rPr>
          <w:rFonts w:ascii="GHEA Grapalat" w:hAnsi="GHEA Grapalat"/>
          <w:bCs/>
          <w:lang w:val="af-ZA"/>
        </w:rPr>
        <w:t xml:space="preserve">Երևան </w:t>
      </w:r>
      <w:r w:rsidRPr="00072032">
        <w:rPr>
          <w:rFonts w:ascii="GHEA Grapalat" w:hAnsi="GHEA Grapalat"/>
          <w:bCs/>
          <w:lang w:val="hy-AM"/>
        </w:rPr>
        <w:t xml:space="preserve">և Բավրա </w:t>
      </w:r>
      <w:r w:rsidRPr="00072032">
        <w:rPr>
          <w:rFonts w:ascii="GHEA Grapalat" w:hAnsi="GHEA Grapalat"/>
          <w:bCs/>
          <w:lang w:val="af-ZA"/>
        </w:rPr>
        <w:t>քաղաքում գործող մաքսային տերմինալներում նմուշառման սենյակների և գործիքակազմի ավելացում</w:t>
      </w:r>
      <w:r w:rsidRPr="00072032">
        <w:rPr>
          <w:rFonts w:ascii="GHEA Grapalat" w:hAnsi="GHEA Grapalat" w:cs="Sylfaen"/>
          <w:bCs/>
          <w:lang w:val="hy-AM"/>
        </w:rPr>
        <w:t xml:space="preserve">) Բավրա-Գյումրի սահմանային պետական վերահսկողության բաժնի կողմից նմուշառված նմուշների մի մասը Տեսչական մարմնի մեքենայով տեղափոխել են Երևանի փորձարկման լաբորատորիաներ, իսկ Երևան-«Զվարթնոց» օդանավակայան սահմանային պետական </w:t>
      </w:r>
      <w:r w:rsidRPr="00072032">
        <w:rPr>
          <w:rFonts w:ascii="GHEA Grapalat" w:hAnsi="GHEA Grapalat" w:cs="Sylfaen"/>
          <w:bCs/>
          <w:lang w:val="hy-AM"/>
        </w:rPr>
        <w:lastRenderedPageBreak/>
        <w:t>վերահսկողության բաժնի կողմից նմուշառված նմուշների մի մասը</w:t>
      </w:r>
      <w:r w:rsidR="00311CEF">
        <w:rPr>
          <w:rFonts w:ascii="GHEA Grapalat" w:hAnsi="GHEA Grapalat" w:cs="Sylfaen"/>
          <w:bCs/>
          <w:lang w:val="hy-AM"/>
        </w:rPr>
        <w:t>`</w:t>
      </w:r>
      <w:r w:rsidRPr="00072032">
        <w:rPr>
          <w:rFonts w:ascii="GHEA Grapalat" w:hAnsi="GHEA Grapalat" w:cs="Sylfaen"/>
          <w:bCs/>
          <w:lang w:val="hy-AM"/>
        </w:rPr>
        <w:t xml:space="preserve"> Երևանից տեղափոխվել է Գյումրի։</w:t>
      </w:r>
    </w:p>
    <w:p w14:paraId="79FB93F4" w14:textId="03E396A4" w:rsidR="00466CDF" w:rsidRPr="00072032" w:rsidRDefault="00466CDF" w:rsidP="00794946">
      <w:pPr>
        <w:shd w:val="clear" w:color="auto" w:fill="FFFFFF"/>
        <w:spacing w:line="360" w:lineRule="auto"/>
        <w:ind w:firstLine="567"/>
        <w:jc w:val="both"/>
        <w:rPr>
          <w:rFonts w:ascii="GHEA Grapalat" w:hAnsi="GHEA Grapalat" w:cs="Sylfaen"/>
          <w:bCs/>
          <w:lang w:val="hy-AM"/>
        </w:rPr>
      </w:pPr>
      <w:r w:rsidRPr="00072032">
        <w:rPr>
          <w:rFonts w:ascii="GHEA Grapalat" w:eastAsiaTheme="minorHAnsi" w:hAnsi="GHEA Grapalat"/>
          <w:b/>
          <w:lang w:val="hy-AM"/>
        </w:rPr>
        <w:t xml:space="preserve">Ծրագրի 1-ին հավելվածի </w:t>
      </w:r>
      <w:r w:rsidRPr="00072032">
        <w:rPr>
          <w:rFonts w:ascii="GHEA Grapalat" w:hAnsi="GHEA Grapalat" w:cs="Sylfaen"/>
          <w:b/>
          <w:lang w:val="hy-AM"/>
        </w:rPr>
        <w:t>20-րդ կետի</w:t>
      </w:r>
      <w:r w:rsidR="006B6D07">
        <w:rPr>
          <w:rFonts w:ascii="GHEA Grapalat" w:hAnsi="GHEA Grapalat" w:cs="Sylfaen"/>
          <w:b/>
          <w:lang w:val="hy-AM"/>
        </w:rPr>
        <w:t>`</w:t>
      </w:r>
      <w:r w:rsidRPr="00072032">
        <w:rPr>
          <w:rFonts w:ascii="GHEA Grapalat" w:hAnsi="GHEA Grapalat" w:cs="Sylfaen"/>
          <w:bCs/>
          <w:lang w:val="hy-AM"/>
        </w:rPr>
        <w:t xml:space="preserve"> (</w:t>
      </w:r>
      <w:r w:rsidRPr="00072032">
        <w:rPr>
          <w:rFonts w:ascii="GHEA Grapalat" w:hAnsi="GHEA Grapalat"/>
          <w:bCs/>
          <w:lang w:val="hy-AM"/>
        </w:rPr>
        <w:t>Անասնաբուժասանիտարական, կարանտինային բուսասանիտարական, սանիտարակարանտինային սահմանային պետական վերահսկողության էլեկտրոնային ինֆորմացիոն ավտոմատացված համակարգերի ներդրում</w:t>
      </w:r>
      <w:r w:rsidRPr="00072032">
        <w:rPr>
          <w:rFonts w:ascii="GHEA Grapalat" w:hAnsi="GHEA Grapalat" w:cs="Sylfaen"/>
          <w:bCs/>
          <w:lang w:val="hy-AM"/>
        </w:rPr>
        <w:t>) իրականաց</w:t>
      </w:r>
      <w:r w:rsidR="006B6D07">
        <w:rPr>
          <w:rFonts w:ascii="GHEA Grapalat" w:hAnsi="GHEA Grapalat" w:cs="Sylfaen"/>
          <w:bCs/>
          <w:lang w:val="hy-AM"/>
        </w:rPr>
        <w:t>վ</w:t>
      </w:r>
      <w:r w:rsidRPr="00072032">
        <w:rPr>
          <w:rFonts w:ascii="GHEA Grapalat" w:hAnsi="GHEA Grapalat" w:cs="Sylfaen"/>
          <w:bCs/>
          <w:lang w:val="hy-AM"/>
        </w:rPr>
        <w:t xml:space="preserve">ել են Լամբրոնի ներդրման պիլոտային ծրագրի աշխատանքներ։ </w:t>
      </w:r>
    </w:p>
    <w:p w14:paraId="7CFBAA99" w14:textId="62291B11" w:rsidR="00466CDF" w:rsidRPr="00072032" w:rsidRDefault="00466CDF" w:rsidP="00794946">
      <w:pPr>
        <w:shd w:val="clear" w:color="auto" w:fill="FFFFFF"/>
        <w:spacing w:line="360" w:lineRule="auto"/>
        <w:ind w:firstLine="567"/>
        <w:jc w:val="both"/>
        <w:rPr>
          <w:rFonts w:ascii="GHEA Grapalat" w:hAnsi="GHEA Grapalat" w:cs="Sylfaen"/>
          <w:bCs/>
          <w:lang w:val="hy-AM"/>
        </w:rPr>
      </w:pPr>
      <w:r w:rsidRPr="00072032">
        <w:rPr>
          <w:rFonts w:ascii="GHEA Grapalat" w:eastAsiaTheme="minorHAnsi" w:hAnsi="GHEA Grapalat"/>
          <w:b/>
          <w:lang w:val="hy-AM"/>
        </w:rPr>
        <w:t xml:space="preserve">Ծրագրի 1-ին հավելվածի </w:t>
      </w:r>
      <w:r w:rsidRPr="00072032">
        <w:rPr>
          <w:rFonts w:ascii="GHEA Grapalat" w:hAnsi="GHEA Grapalat" w:cs="Sylfaen"/>
          <w:b/>
          <w:lang w:val="hy-AM"/>
        </w:rPr>
        <w:t>22-րդ կետի</w:t>
      </w:r>
      <w:r w:rsidR="006B6D07">
        <w:rPr>
          <w:rFonts w:ascii="GHEA Grapalat" w:hAnsi="GHEA Grapalat" w:cs="Sylfaen"/>
          <w:b/>
          <w:lang w:val="hy-AM"/>
        </w:rPr>
        <w:t>՝</w:t>
      </w:r>
      <w:r w:rsidRPr="00072032">
        <w:rPr>
          <w:rFonts w:ascii="GHEA Grapalat" w:hAnsi="GHEA Grapalat" w:cs="Sylfaen"/>
          <w:bCs/>
          <w:lang w:val="hy-AM"/>
        </w:rPr>
        <w:t xml:space="preserve"> (Անասնաբուժության, սննդամթերքի անվտանգության և բուսասանիտարիայի բնագավառներում ներմուծման գործընթացի նկատմամբ պետական վերահսկողության շրջանակներում նմուշառում և լաբորատոր փորձաքննության կազմակերպում) պատվիրվել են սննդամթերքի և անասնաբուժական հսկողության ենթակա բեռների լաբորատոր փորձաքննություններ</w:t>
      </w:r>
      <w:r w:rsidR="00C6512E">
        <w:rPr>
          <w:rFonts w:ascii="GHEA Grapalat" w:hAnsi="GHEA Grapalat" w:cs="Sylfaen"/>
          <w:bCs/>
          <w:lang w:val="hy-AM"/>
        </w:rPr>
        <w:t>.</w:t>
      </w:r>
      <w:r w:rsidRPr="00072032">
        <w:rPr>
          <w:rFonts w:ascii="GHEA Grapalat" w:hAnsi="GHEA Grapalat" w:cs="Sylfaen"/>
          <w:bCs/>
          <w:lang w:val="hy-AM"/>
        </w:rPr>
        <w:t xml:space="preserve"> Հայաստանի Հանրապետություն ներմուծված սննդամթերքից</w:t>
      </w:r>
      <w:r w:rsidR="00C6512E">
        <w:rPr>
          <w:rFonts w:ascii="GHEA Grapalat" w:hAnsi="GHEA Grapalat" w:cs="Sylfaen"/>
          <w:bCs/>
          <w:lang w:val="hy-AM"/>
        </w:rPr>
        <w:t>`</w:t>
      </w:r>
      <w:r w:rsidRPr="00072032">
        <w:rPr>
          <w:rFonts w:ascii="GHEA Grapalat" w:hAnsi="GHEA Grapalat" w:cs="Sylfaen"/>
          <w:bCs/>
          <w:lang w:val="hy-AM"/>
        </w:rPr>
        <w:t xml:space="preserve"> 892 խմբաքանակներից (4 դեպքում հայտնաբերվել է անհամապատասխանություն), իսկ Հայաստանի Հանրապետություն ներմուծված բուսասանիտարական բեռներից</w:t>
      </w:r>
      <w:r w:rsidR="00C6512E">
        <w:rPr>
          <w:rFonts w:ascii="GHEA Grapalat" w:hAnsi="GHEA Grapalat" w:cs="Sylfaen"/>
          <w:bCs/>
          <w:lang w:val="hy-AM"/>
        </w:rPr>
        <w:t>`</w:t>
      </w:r>
      <w:r w:rsidRPr="00072032">
        <w:rPr>
          <w:rFonts w:ascii="GHEA Grapalat" w:hAnsi="GHEA Grapalat" w:cs="Sylfaen"/>
          <w:bCs/>
          <w:lang w:val="hy-AM"/>
        </w:rPr>
        <w:t xml:space="preserve"> </w:t>
      </w:r>
      <w:r w:rsidR="005663B1" w:rsidRPr="00072032">
        <w:rPr>
          <w:rFonts w:ascii="GHEA Grapalat" w:hAnsi="GHEA Grapalat" w:cs="Sylfaen"/>
          <w:bCs/>
          <w:lang w:val="hy-AM"/>
        </w:rPr>
        <w:t>3157</w:t>
      </w:r>
      <w:r w:rsidRPr="00072032">
        <w:rPr>
          <w:rFonts w:ascii="GHEA Grapalat" w:hAnsi="GHEA Grapalat" w:cs="Sylfaen"/>
          <w:bCs/>
          <w:lang w:val="hy-AM"/>
        </w:rPr>
        <w:t xml:space="preserve"> խմբաքանակներից (25 դեպքում հայտնաբերվել է անհամապատասխանություն) նմուշներ։ </w:t>
      </w:r>
    </w:p>
    <w:p w14:paraId="26B251AA" w14:textId="5F4A6CDA" w:rsidR="005B071C" w:rsidRPr="00072032" w:rsidRDefault="005B071C" w:rsidP="00794946">
      <w:pPr>
        <w:shd w:val="clear" w:color="auto" w:fill="FFFFFF"/>
        <w:spacing w:line="360" w:lineRule="auto"/>
        <w:ind w:right="-142" w:firstLine="567"/>
        <w:jc w:val="both"/>
        <w:rPr>
          <w:rFonts w:ascii="GHEA Grapalat" w:hAnsi="GHEA Grapalat"/>
          <w:bCs/>
          <w:iCs/>
          <w:lang w:val="hy-AM"/>
        </w:rPr>
      </w:pPr>
      <w:r w:rsidRPr="00072032">
        <w:rPr>
          <w:rFonts w:ascii="GHEA Grapalat" w:hAnsi="GHEA Grapalat"/>
          <w:bCs/>
          <w:iCs/>
          <w:lang w:val="hy-AM"/>
        </w:rPr>
        <w:t xml:space="preserve">Հայաստանի Հանրապետություն են ներկրվել բուսասանիտարական ենթահսկման բեռներ, որոնք ուղեկցվել են ներկրվող երկրի կողմից տրամադրված NDXB-APH-02415-2663185 267-6390 բուսասանիտարական սերտիֆիկատի պատճենով տրված 2024 թվականի հուլիսի 29-ին։ 2024 թվականի օգոստոսի 27-ի </w:t>
      </w:r>
      <w:r w:rsidR="001F303B" w:rsidRPr="00072032">
        <w:rPr>
          <w:rFonts w:ascii="GHEA Grapalat" w:hAnsi="GHEA Grapalat"/>
          <w:bCs/>
          <w:iCs/>
          <w:lang w:val="hy-AM"/>
        </w:rPr>
        <w:t>Տ</w:t>
      </w:r>
      <w:r w:rsidRPr="00072032">
        <w:rPr>
          <w:rFonts w:ascii="GHEA Grapalat" w:hAnsi="GHEA Grapalat"/>
          <w:bCs/>
          <w:iCs/>
          <w:lang w:val="hy-AM"/>
        </w:rPr>
        <w:t>եսչական մարմնի Երևան-«Զվարթնոց» սահմանային պետական վերահսկողության բաժնի գլխավոր տեսուչ Վ</w:t>
      </w:r>
      <w:r w:rsidR="001F303B" w:rsidRPr="00072032">
        <w:rPr>
          <w:rFonts w:ascii="MS Mincho" w:eastAsia="MS Mincho" w:hAnsi="MS Mincho" w:cs="MS Mincho"/>
          <w:bCs/>
          <w:iCs/>
          <w:lang w:val="hy-AM"/>
        </w:rPr>
        <w:t>․</w:t>
      </w:r>
      <w:r w:rsidRPr="00072032">
        <w:rPr>
          <w:rFonts w:ascii="GHEA Grapalat" w:hAnsi="GHEA Grapalat"/>
          <w:bCs/>
          <w:iCs/>
          <w:lang w:val="hy-AM"/>
        </w:rPr>
        <w:t xml:space="preserve">Թևոսյանը վերը նշված բեռին տրամադրել է N0087606 բուսասանիտարական կարանտին հսկողության (վերահսկողության) ակտ։ </w:t>
      </w:r>
    </w:p>
    <w:p w14:paraId="21F3AC85" w14:textId="1C7AAE16" w:rsidR="005B071C" w:rsidRPr="00072032" w:rsidRDefault="005B071C" w:rsidP="00794946">
      <w:pPr>
        <w:shd w:val="clear" w:color="auto" w:fill="FFFFFF"/>
        <w:spacing w:line="360" w:lineRule="auto"/>
        <w:ind w:right="-142" w:firstLine="567"/>
        <w:jc w:val="both"/>
        <w:rPr>
          <w:rFonts w:ascii="GHEA Grapalat" w:hAnsi="GHEA Grapalat"/>
          <w:bCs/>
          <w:iCs/>
          <w:lang w:val="hy-AM"/>
        </w:rPr>
      </w:pPr>
      <w:r w:rsidRPr="00072032">
        <w:rPr>
          <w:rFonts w:ascii="GHEA Grapalat" w:hAnsi="GHEA Grapalat"/>
          <w:bCs/>
          <w:iCs/>
          <w:lang w:val="hy-AM"/>
        </w:rPr>
        <w:t xml:space="preserve">Նույն կերպ տրամադրել է նաև N 0087608, 0087315, 0087330, 0087336, 0087337 , 0087559, 0087560, 0087540, 0087543, 0087550, 0087662 բուսասանիտարական կարանտին հսկողության (վերահսկողության) ակտեր: </w:t>
      </w:r>
    </w:p>
    <w:p w14:paraId="1AB05EC0" w14:textId="5305D008" w:rsidR="001E5068" w:rsidRPr="00BA35EB" w:rsidRDefault="001E5068" w:rsidP="009C001D">
      <w:pPr>
        <w:spacing w:line="360" w:lineRule="auto"/>
        <w:ind w:right="-3" w:firstLine="567"/>
        <w:rPr>
          <w:rFonts w:ascii="GHEA Grapalat" w:hAnsi="GHEA Grapalat"/>
          <w:bCs/>
          <w:iCs/>
          <w:lang w:val="hy-AM"/>
        </w:rPr>
      </w:pPr>
      <w:r w:rsidRPr="00072032">
        <w:rPr>
          <w:rFonts w:ascii="GHEA Grapalat" w:hAnsi="GHEA Grapalat"/>
          <w:bCs/>
          <w:iCs/>
          <w:lang w:val="hy-AM"/>
        </w:rPr>
        <w:t>Սույն հանգամանքները պարզելու նպատակով «23» հունվարի 2025 թվական N Կ49-Ա</w:t>
      </w:r>
      <w:r w:rsidR="009C001D">
        <w:rPr>
          <w:rFonts w:ascii="GHEA Grapalat" w:hAnsi="GHEA Grapalat"/>
          <w:bCs/>
          <w:iCs/>
          <w:lang w:val="hy-AM"/>
        </w:rPr>
        <w:t xml:space="preserve"> </w:t>
      </w:r>
      <w:r w:rsidRPr="00072032">
        <w:rPr>
          <w:rFonts w:ascii="GHEA Grapalat" w:hAnsi="GHEA Grapalat"/>
          <w:bCs/>
          <w:iCs/>
          <w:lang w:val="hy-AM"/>
        </w:rPr>
        <w:t>հրամանի հիման վրա նշանակվել է ծառայողական քննություն</w:t>
      </w:r>
      <w:r w:rsidRPr="00BA35EB">
        <w:rPr>
          <w:rFonts w:ascii="GHEA Grapalat" w:hAnsi="GHEA Grapalat"/>
          <w:bCs/>
          <w:iCs/>
          <w:lang w:val="hy-AM"/>
        </w:rPr>
        <w:t>։</w:t>
      </w:r>
    </w:p>
    <w:p w14:paraId="2C917EBE" w14:textId="77777777" w:rsidR="005B071C" w:rsidRPr="00BA35EB" w:rsidRDefault="005B071C" w:rsidP="00794946">
      <w:pPr>
        <w:shd w:val="clear" w:color="auto" w:fill="FFFFFF"/>
        <w:spacing w:line="360" w:lineRule="auto"/>
        <w:ind w:right="-142" w:firstLine="567"/>
        <w:jc w:val="both"/>
        <w:rPr>
          <w:rFonts w:ascii="GHEA Grapalat" w:hAnsi="GHEA Grapalat"/>
          <w:b/>
          <w:i/>
          <w:color w:val="000000"/>
          <w:lang w:val="hy-AM"/>
        </w:rPr>
      </w:pPr>
    </w:p>
    <w:p w14:paraId="6FD03825" w14:textId="77777777" w:rsidR="009038BF" w:rsidRPr="00525B5E" w:rsidRDefault="009038BF" w:rsidP="00794946">
      <w:pPr>
        <w:spacing w:line="360" w:lineRule="auto"/>
        <w:ind w:firstLine="567"/>
        <w:jc w:val="center"/>
        <w:rPr>
          <w:rFonts w:ascii="GHEA Grapalat" w:eastAsia="Calibri" w:hAnsi="GHEA Grapalat"/>
          <w:b/>
          <w:bCs/>
          <w:i/>
          <w:iCs/>
          <w:sz w:val="28"/>
          <w:szCs w:val="28"/>
          <w:lang w:val="hy-AM"/>
        </w:rPr>
      </w:pPr>
      <w:r w:rsidRPr="00525B5E">
        <w:rPr>
          <w:rFonts w:ascii="GHEA Grapalat" w:eastAsia="Calibri" w:hAnsi="GHEA Grapalat"/>
          <w:b/>
          <w:bCs/>
          <w:i/>
          <w:iCs/>
          <w:sz w:val="28"/>
          <w:szCs w:val="28"/>
          <w:lang w:val="hy-AM"/>
        </w:rPr>
        <w:t>Բուսասանիտարիայի վարչություն</w:t>
      </w:r>
    </w:p>
    <w:p w14:paraId="7E1E679D" w14:textId="34FD5CDB" w:rsidR="009038BF" w:rsidRPr="00072032" w:rsidRDefault="009038BF" w:rsidP="00794946">
      <w:pPr>
        <w:spacing w:line="360" w:lineRule="auto"/>
        <w:ind w:firstLine="567"/>
        <w:jc w:val="both"/>
        <w:rPr>
          <w:rFonts w:ascii="GHEA Grapalat" w:hAnsi="GHEA Grapalat"/>
          <w:bCs/>
          <w:iCs/>
          <w:lang w:val="hy-AM"/>
        </w:rPr>
      </w:pPr>
      <w:r w:rsidRPr="0015463C">
        <w:rPr>
          <w:rFonts w:ascii="GHEA Grapalat" w:hAnsi="GHEA Grapalat"/>
          <w:bCs/>
          <w:iCs/>
          <w:lang w:val="hy-AM"/>
        </w:rPr>
        <w:lastRenderedPageBreak/>
        <w:t xml:space="preserve"> </w:t>
      </w:r>
      <w:r w:rsidR="00972525">
        <w:rPr>
          <w:rFonts w:ascii="GHEA Grapalat" w:hAnsi="GHEA Grapalat"/>
          <w:bCs/>
          <w:iCs/>
          <w:lang w:val="hy-AM"/>
        </w:rPr>
        <w:t>Բ</w:t>
      </w:r>
      <w:r w:rsidRPr="00072032">
        <w:rPr>
          <w:rFonts w:ascii="GHEA Grapalat" w:hAnsi="GHEA Grapalat"/>
          <w:bCs/>
          <w:iCs/>
          <w:lang w:val="hy-AM"/>
        </w:rPr>
        <w:t xml:space="preserve">ուսասանիտարիայի վարչությունը </w:t>
      </w:r>
      <w:r w:rsidR="00972525" w:rsidRPr="0015463C">
        <w:rPr>
          <w:rFonts w:ascii="GHEA Grapalat" w:hAnsi="GHEA Grapalat"/>
          <w:bCs/>
          <w:iCs/>
          <w:lang w:val="hy-AM"/>
        </w:rPr>
        <w:t>Ծրագրի 1-ին հավելվածի 1-ին կետ</w:t>
      </w:r>
      <w:r w:rsidR="00972525">
        <w:rPr>
          <w:rFonts w:ascii="GHEA Grapalat" w:hAnsi="GHEA Grapalat"/>
          <w:bCs/>
          <w:iCs/>
          <w:lang w:val="hy-AM"/>
        </w:rPr>
        <w:t>ով</w:t>
      </w:r>
      <w:r w:rsidR="00972525" w:rsidRPr="0015463C">
        <w:rPr>
          <w:rFonts w:ascii="GHEA Grapalat" w:hAnsi="GHEA Grapalat"/>
          <w:bCs/>
          <w:iCs/>
          <w:lang w:val="hy-AM"/>
        </w:rPr>
        <w:t xml:space="preserve"> </w:t>
      </w:r>
      <w:r w:rsidR="00972525" w:rsidRPr="00072032">
        <w:rPr>
          <w:rFonts w:ascii="GHEA Grapalat" w:hAnsi="GHEA Grapalat"/>
          <w:bCs/>
          <w:iCs/>
          <w:lang w:val="hy-AM"/>
        </w:rPr>
        <w:t>(«Պետական վերահսկողության իրականացում»)</w:t>
      </w:r>
      <w:r w:rsidR="00972525">
        <w:rPr>
          <w:rFonts w:ascii="GHEA Grapalat" w:hAnsi="GHEA Grapalat"/>
          <w:bCs/>
          <w:iCs/>
          <w:lang w:val="hy-AM"/>
        </w:rPr>
        <w:t xml:space="preserve"> նախատեսված գործունեություն</w:t>
      </w:r>
      <w:r w:rsidR="00FA2941">
        <w:rPr>
          <w:rFonts w:ascii="GHEA Grapalat" w:hAnsi="GHEA Grapalat"/>
          <w:bCs/>
          <w:iCs/>
          <w:lang w:val="hy-AM"/>
        </w:rPr>
        <w:t>ը</w:t>
      </w:r>
      <w:r w:rsidR="00972525">
        <w:rPr>
          <w:rFonts w:ascii="GHEA Grapalat" w:hAnsi="GHEA Grapalat"/>
          <w:bCs/>
          <w:iCs/>
          <w:lang w:val="hy-AM"/>
        </w:rPr>
        <w:t xml:space="preserve"> </w:t>
      </w:r>
      <w:r w:rsidRPr="00072032">
        <w:rPr>
          <w:rFonts w:ascii="GHEA Grapalat" w:hAnsi="GHEA Grapalat"/>
          <w:bCs/>
          <w:iCs/>
          <w:lang w:val="hy-AM"/>
        </w:rPr>
        <w:t xml:space="preserve">2024 թվականի 2-րդ կիսամյակում </w:t>
      </w:r>
      <w:r w:rsidRPr="00B77D78">
        <w:rPr>
          <w:rFonts w:ascii="GHEA Grapalat" w:hAnsi="GHEA Grapalat"/>
          <w:b/>
          <w:iCs/>
          <w:lang w:val="hy-AM"/>
        </w:rPr>
        <w:t>չի իրականաց</w:t>
      </w:r>
      <w:r w:rsidR="00972525" w:rsidRPr="00B77D78">
        <w:rPr>
          <w:rFonts w:ascii="GHEA Grapalat" w:hAnsi="GHEA Grapalat"/>
          <w:b/>
          <w:iCs/>
          <w:lang w:val="hy-AM"/>
        </w:rPr>
        <w:t>ր</w:t>
      </w:r>
      <w:r w:rsidRPr="00B77D78">
        <w:rPr>
          <w:rFonts w:ascii="GHEA Grapalat" w:hAnsi="GHEA Grapalat"/>
          <w:b/>
          <w:iCs/>
          <w:lang w:val="hy-AM"/>
        </w:rPr>
        <w:t>ել։</w:t>
      </w:r>
      <w:r w:rsidRPr="00072032">
        <w:rPr>
          <w:rFonts w:ascii="GHEA Grapalat" w:hAnsi="GHEA Grapalat"/>
          <w:bCs/>
          <w:iCs/>
          <w:lang w:val="hy-AM"/>
        </w:rPr>
        <w:t xml:space="preserve">  </w:t>
      </w:r>
    </w:p>
    <w:p w14:paraId="6F79EABE" w14:textId="1452D635" w:rsidR="009038BF" w:rsidRPr="00072032" w:rsidRDefault="00972525" w:rsidP="00794946">
      <w:pPr>
        <w:pStyle w:val="NormalWeb"/>
        <w:shd w:val="clear" w:color="auto" w:fill="FFFFFF"/>
        <w:tabs>
          <w:tab w:val="left" w:pos="709"/>
        </w:tabs>
        <w:spacing w:before="0" w:beforeAutospacing="0" w:after="0" w:afterAutospacing="0" w:line="360" w:lineRule="auto"/>
        <w:ind w:firstLine="567"/>
        <w:jc w:val="both"/>
        <w:rPr>
          <w:rFonts w:ascii="GHEA Grapalat" w:hAnsi="GHEA Grapalat"/>
          <w:bCs/>
          <w:iCs/>
          <w:lang w:val="hy-AM"/>
        </w:rPr>
      </w:pPr>
      <w:r w:rsidRPr="00972525">
        <w:rPr>
          <w:rFonts w:ascii="GHEA Grapalat" w:hAnsi="GHEA Grapalat"/>
          <w:bCs/>
          <w:iCs/>
          <w:lang w:val="hy-AM"/>
        </w:rPr>
        <w:t>Ըստ</w:t>
      </w:r>
      <w:r>
        <w:rPr>
          <w:rFonts w:ascii="GHEA Grapalat" w:hAnsi="GHEA Grapalat"/>
          <w:b/>
          <w:iCs/>
          <w:lang w:val="hy-AM"/>
        </w:rPr>
        <w:t xml:space="preserve"> </w:t>
      </w:r>
      <w:r w:rsidR="009038BF" w:rsidRPr="00072032">
        <w:rPr>
          <w:rFonts w:ascii="GHEA Grapalat" w:hAnsi="GHEA Grapalat"/>
          <w:b/>
          <w:iCs/>
          <w:lang w:val="hy-AM"/>
        </w:rPr>
        <w:t>Ծրագրի 1-ին հավելվածի 6-րդ կետի</w:t>
      </w:r>
      <w:r w:rsidR="000809C6">
        <w:rPr>
          <w:rFonts w:ascii="GHEA Grapalat" w:hAnsi="GHEA Grapalat"/>
          <w:b/>
          <w:iCs/>
          <w:lang w:val="hy-AM"/>
        </w:rPr>
        <w:t>՝</w:t>
      </w:r>
      <w:r w:rsidR="009038BF" w:rsidRPr="00072032">
        <w:rPr>
          <w:rFonts w:ascii="GHEA Grapalat" w:hAnsi="GHEA Grapalat"/>
          <w:bCs/>
          <w:iCs/>
          <w:lang w:val="hy-AM"/>
        </w:rPr>
        <w:t xml:space="preserve"> («Հայաստանի Հանրապետության Եվրասիական տնտեսական միությանն անդամակցումից բխող աշխատանքների իրականացում») վարչության աշխատակիցները մասնակցել և համապատասխան կարծիքներ են ներկայացրել բուսասանիտարիայի բնագավառին վերաբերվող</w:t>
      </w:r>
      <w:r w:rsidR="000809C6">
        <w:rPr>
          <w:rFonts w:ascii="Calibri" w:hAnsi="Calibri" w:cs="Calibri"/>
          <w:bCs/>
          <w:iCs/>
          <w:lang w:val="hy-AM"/>
        </w:rPr>
        <w:t xml:space="preserve"> </w:t>
      </w:r>
      <w:r w:rsidR="009038BF" w:rsidRPr="00072032">
        <w:rPr>
          <w:rFonts w:ascii="GHEA Grapalat" w:hAnsi="GHEA Grapalat"/>
          <w:bCs/>
          <w:iCs/>
          <w:lang w:val="hy-AM"/>
        </w:rPr>
        <w:t>ԵԱՏՄ</w:t>
      </w:r>
      <w:r w:rsidR="000809C6">
        <w:rPr>
          <w:rFonts w:ascii="Calibri" w:hAnsi="Calibri" w:cs="Calibri"/>
          <w:bCs/>
          <w:iCs/>
          <w:lang w:val="hy-AM"/>
        </w:rPr>
        <w:t xml:space="preserve"> </w:t>
      </w:r>
      <w:r w:rsidR="009038BF" w:rsidRPr="00072032">
        <w:rPr>
          <w:rFonts w:ascii="GHEA Grapalat" w:hAnsi="GHEA Grapalat"/>
          <w:bCs/>
          <w:iCs/>
          <w:lang w:val="hy-AM"/>
        </w:rPr>
        <w:t>տեսակոնֆերանսներին, ինչպես նաև բուսասանիտարիայի ոլորտին առնչվող՝ ԵԱՏ Հանձնաժողովից ստացված բոլոր փաստաթղթերի և նախագծերի ուսումնասիրման և կարծիքների ներկայացման աշխատանքներին:</w:t>
      </w:r>
    </w:p>
    <w:p w14:paraId="332F6CD7" w14:textId="7B3697AA" w:rsidR="009038BF" w:rsidRPr="00072032" w:rsidRDefault="009038BF" w:rsidP="00794946">
      <w:pPr>
        <w:spacing w:line="360" w:lineRule="auto"/>
        <w:ind w:firstLine="567"/>
        <w:jc w:val="both"/>
        <w:rPr>
          <w:rFonts w:ascii="GHEA Grapalat" w:hAnsi="GHEA Grapalat"/>
          <w:bCs/>
          <w:iCs/>
          <w:lang w:val="hy-AM"/>
        </w:rPr>
      </w:pPr>
      <w:r w:rsidRPr="00072032">
        <w:rPr>
          <w:rFonts w:ascii="GHEA Grapalat" w:hAnsi="GHEA Grapalat"/>
          <w:bCs/>
          <w:iCs/>
          <w:lang w:val="hy-AM"/>
        </w:rPr>
        <w:t xml:space="preserve"> </w:t>
      </w:r>
      <w:r w:rsidR="00972525" w:rsidRPr="00972525">
        <w:rPr>
          <w:rFonts w:ascii="GHEA Grapalat" w:hAnsi="GHEA Grapalat"/>
          <w:bCs/>
          <w:iCs/>
          <w:lang w:val="hy-AM"/>
        </w:rPr>
        <w:t>Ըստ</w:t>
      </w:r>
      <w:r w:rsidR="00972525" w:rsidRPr="00972525">
        <w:rPr>
          <w:rFonts w:ascii="GHEA Grapalat" w:hAnsi="GHEA Grapalat"/>
          <w:b/>
          <w:iCs/>
          <w:lang w:val="hy-AM"/>
        </w:rPr>
        <w:t xml:space="preserve"> </w:t>
      </w:r>
      <w:r w:rsidRPr="00972525">
        <w:rPr>
          <w:rFonts w:ascii="GHEA Grapalat" w:hAnsi="GHEA Grapalat"/>
          <w:b/>
          <w:iCs/>
          <w:lang w:val="hy-AM"/>
        </w:rPr>
        <w:t>Ծրագրի 1-ին հավելվածի 8-րդ կետի</w:t>
      </w:r>
      <w:r w:rsidR="000809C6">
        <w:rPr>
          <w:rFonts w:ascii="GHEA Grapalat" w:hAnsi="GHEA Grapalat"/>
          <w:b/>
          <w:iCs/>
          <w:lang w:val="hy-AM"/>
        </w:rPr>
        <w:t>՝</w:t>
      </w:r>
      <w:r w:rsidRPr="00072032">
        <w:rPr>
          <w:rFonts w:ascii="GHEA Grapalat" w:hAnsi="GHEA Grapalat"/>
          <w:bCs/>
          <w:iCs/>
          <w:lang w:val="hy-AM"/>
        </w:rPr>
        <w:t xml:space="preserve"> («Տեսչական մարմնին շրջանցած ներմուծողների հայտնաբերում, առանց Տեսչական մարմնի կողմից իրականացված սահմանային պետական վերահսկողության ենթահսկման բեռների ներմուծման բացառում») հաշվետու ժամանակահատվածում նման գործառույթ չեն իրականացրել։</w:t>
      </w:r>
    </w:p>
    <w:p w14:paraId="2C3836B2" w14:textId="6E8190C7" w:rsidR="009038BF" w:rsidRPr="00072032" w:rsidRDefault="009038BF" w:rsidP="00624BD2">
      <w:pPr>
        <w:spacing w:line="360" w:lineRule="auto"/>
        <w:ind w:firstLine="567"/>
        <w:jc w:val="both"/>
        <w:rPr>
          <w:rFonts w:ascii="GHEA Grapalat" w:hAnsi="GHEA Grapalat"/>
          <w:bCs/>
          <w:iCs/>
          <w:lang w:val="hy-AM"/>
        </w:rPr>
      </w:pPr>
      <w:r w:rsidRPr="00072032">
        <w:rPr>
          <w:rFonts w:ascii="GHEA Grapalat" w:hAnsi="GHEA Grapalat"/>
          <w:bCs/>
          <w:iCs/>
          <w:lang w:val="hy-AM"/>
        </w:rPr>
        <w:t xml:space="preserve"> </w:t>
      </w:r>
      <w:r w:rsidR="00972525" w:rsidRPr="00972525">
        <w:rPr>
          <w:rFonts w:ascii="GHEA Grapalat" w:hAnsi="GHEA Grapalat"/>
          <w:bCs/>
          <w:iCs/>
          <w:lang w:val="hy-AM"/>
        </w:rPr>
        <w:t>Ըստ</w:t>
      </w:r>
      <w:r w:rsidR="00972525" w:rsidRPr="00072032">
        <w:rPr>
          <w:rFonts w:ascii="GHEA Grapalat" w:hAnsi="GHEA Grapalat"/>
          <w:bCs/>
          <w:iCs/>
          <w:lang w:val="hy-AM"/>
        </w:rPr>
        <w:t xml:space="preserve"> </w:t>
      </w:r>
      <w:r w:rsidRPr="00972525">
        <w:rPr>
          <w:rFonts w:ascii="GHEA Grapalat" w:hAnsi="GHEA Grapalat"/>
          <w:b/>
          <w:iCs/>
          <w:lang w:val="hy-AM"/>
        </w:rPr>
        <w:t>Ծրագրի 1-ին հավելվածի 11-րդ</w:t>
      </w:r>
      <w:r w:rsidR="00624BD2">
        <w:rPr>
          <w:rFonts w:ascii="GHEA Grapalat" w:hAnsi="GHEA Grapalat"/>
          <w:b/>
          <w:iCs/>
          <w:lang w:val="hy-AM"/>
        </w:rPr>
        <w:t xml:space="preserve"> և 17-րդ </w:t>
      </w:r>
      <w:r w:rsidRPr="00972525">
        <w:rPr>
          <w:rFonts w:ascii="GHEA Grapalat" w:hAnsi="GHEA Grapalat"/>
          <w:b/>
          <w:iCs/>
          <w:lang w:val="hy-AM"/>
        </w:rPr>
        <w:t>կետ</w:t>
      </w:r>
      <w:r w:rsidR="00624BD2">
        <w:rPr>
          <w:rFonts w:ascii="GHEA Grapalat" w:hAnsi="GHEA Grapalat"/>
          <w:b/>
          <w:iCs/>
          <w:lang w:val="hy-AM"/>
        </w:rPr>
        <w:t>ր</w:t>
      </w:r>
      <w:r w:rsidRPr="00972525">
        <w:rPr>
          <w:rFonts w:ascii="GHEA Grapalat" w:hAnsi="GHEA Grapalat"/>
          <w:b/>
          <w:iCs/>
          <w:lang w:val="hy-AM"/>
        </w:rPr>
        <w:t>ի</w:t>
      </w:r>
      <w:r w:rsidR="000809C6">
        <w:rPr>
          <w:rFonts w:ascii="GHEA Grapalat" w:hAnsi="GHEA Grapalat"/>
          <w:b/>
          <w:iCs/>
          <w:lang w:val="hy-AM"/>
        </w:rPr>
        <w:t>՝</w:t>
      </w:r>
      <w:r w:rsidRPr="00072032">
        <w:rPr>
          <w:rFonts w:ascii="GHEA Grapalat" w:hAnsi="GHEA Grapalat"/>
          <w:bCs/>
          <w:iCs/>
          <w:lang w:val="hy-AM"/>
        </w:rPr>
        <w:t xml:space="preserve"> բուսասանիտարիայի վարչությունը ներմուծման և արտահանման որևէ գործ</w:t>
      </w:r>
      <w:r w:rsidR="000809C6">
        <w:rPr>
          <w:rFonts w:ascii="GHEA Grapalat" w:hAnsi="GHEA Grapalat"/>
          <w:bCs/>
          <w:iCs/>
          <w:lang w:val="hy-AM"/>
        </w:rPr>
        <w:t>ա</w:t>
      </w:r>
      <w:r w:rsidRPr="00072032">
        <w:rPr>
          <w:rFonts w:ascii="GHEA Grapalat" w:hAnsi="GHEA Grapalat"/>
          <w:bCs/>
          <w:iCs/>
          <w:lang w:val="hy-AM"/>
        </w:rPr>
        <w:t xml:space="preserve">ռույթ </w:t>
      </w:r>
      <w:r w:rsidRPr="00B77D78">
        <w:rPr>
          <w:rFonts w:ascii="GHEA Grapalat" w:hAnsi="GHEA Grapalat"/>
          <w:b/>
          <w:iCs/>
          <w:lang w:val="hy-AM"/>
        </w:rPr>
        <w:t>չի իրականացնում։</w:t>
      </w:r>
      <w:r w:rsidRPr="00072032">
        <w:rPr>
          <w:rFonts w:ascii="GHEA Grapalat" w:hAnsi="GHEA Grapalat"/>
          <w:bCs/>
          <w:iCs/>
          <w:lang w:val="hy-AM"/>
        </w:rPr>
        <w:t xml:space="preserve">  </w:t>
      </w:r>
    </w:p>
    <w:p w14:paraId="542D2AE7" w14:textId="6A8B5CA3" w:rsidR="009038BF" w:rsidRPr="00072032" w:rsidRDefault="00972525" w:rsidP="00794946">
      <w:pPr>
        <w:pStyle w:val="NormalWeb"/>
        <w:shd w:val="clear" w:color="auto" w:fill="FFFFFF"/>
        <w:tabs>
          <w:tab w:val="left" w:pos="709"/>
        </w:tabs>
        <w:spacing w:before="0" w:beforeAutospacing="0" w:after="0" w:afterAutospacing="0" w:line="360" w:lineRule="auto"/>
        <w:ind w:firstLine="567"/>
        <w:jc w:val="both"/>
        <w:rPr>
          <w:rFonts w:ascii="GHEA Grapalat" w:hAnsi="GHEA Grapalat"/>
          <w:bCs/>
          <w:iCs/>
          <w:lang w:val="hy-AM"/>
        </w:rPr>
      </w:pPr>
      <w:r w:rsidRPr="00972525">
        <w:rPr>
          <w:rFonts w:ascii="GHEA Grapalat" w:hAnsi="GHEA Grapalat"/>
          <w:bCs/>
          <w:iCs/>
          <w:lang w:val="hy-AM"/>
        </w:rPr>
        <w:t>Ըստ</w:t>
      </w:r>
      <w:r w:rsidRPr="00072032">
        <w:rPr>
          <w:rFonts w:ascii="GHEA Grapalat" w:hAnsi="GHEA Grapalat"/>
          <w:bCs/>
          <w:iCs/>
          <w:lang w:val="hy-AM"/>
        </w:rPr>
        <w:t xml:space="preserve"> </w:t>
      </w:r>
      <w:r w:rsidR="009038BF" w:rsidRPr="00972525">
        <w:rPr>
          <w:rFonts w:ascii="GHEA Grapalat" w:hAnsi="GHEA Grapalat"/>
          <w:b/>
          <w:iCs/>
          <w:lang w:val="hy-AM"/>
        </w:rPr>
        <w:t>Ծրագրի 1-ին հավելվածի 26-րդ կետի</w:t>
      </w:r>
      <w:r w:rsidR="00B51B70">
        <w:rPr>
          <w:rFonts w:ascii="GHEA Grapalat" w:hAnsi="GHEA Grapalat"/>
          <w:b/>
          <w:iCs/>
          <w:lang w:val="hy-AM"/>
        </w:rPr>
        <w:t>`</w:t>
      </w:r>
      <w:r w:rsidR="009038BF" w:rsidRPr="00072032">
        <w:rPr>
          <w:rFonts w:ascii="GHEA Grapalat" w:hAnsi="GHEA Grapalat"/>
          <w:bCs/>
          <w:iCs/>
          <w:lang w:val="hy-AM"/>
        </w:rPr>
        <w:t xml:space="preserve"> («Բույսերի կարանտին վնասակար օրգանիզմների հայտնաբերման նպատակով՝ Հանրապետության ողջ տարածքում բուսասանիտարական մոնիթորինգի իրականացում») Տեսչական մարմնի ղեկավարի 2024 թվականի փետրվարի 22-ի № 372-Ա հրամանով հաստատված Հայաստանի Հանրապետության տարածքում կարանտին բուսասանիտարական մշտադիտարկման 2024 թվականի տարեկան ծրագրի՝ հանրապետությունում իրականացվել են մշտադիտարկման աշխատանքներ, որոնց արդյունքում արձանագրվել են թվով 2 կարանտին վնասակար օրգանիզմներ՝ ֆիլոքսերա և կարտոֆիլի գորշ փտում։</w:t>
      </w:r>
    </w:p>
    <w:p w14:paraId="63D3C00D" w14:textId="5A31E897" w:rsidR="009038BF" w:rsidRPr="00072032" w:rsidRDefault="00972525" w:rsidP="00794946">
      <w:pPr>
        <w:pStyle w:val="NormalWeb"/>
        <w:shd w:val="clear" w:color="auto" w:fill="FFFFFF"/>
        <w:tabs>
          <w:tab w:val="left" w:pos="709"/>
        </w:tabs>
        <w:spacing w:before="0" w:beforeAutospacing="0" w:after="0" w:afterAutospacing="0" w:line="360" w:lineRule="auto"/>
        <w:ind w:firstLine="567"/>
        <w:jc w:val="both"/>
        <w:rPr>
          <w:rFonts w:ascii="GHEA Grapalat" w:hAnsi="GHEA Grapalat"/>
          <w:bCs/>
          <w:iCs/>
          <w:lang w:val="hy-AM"/>
        </w:rPr>
      </w:pPr>
      <w:r w:rsidRPr="00972525">
        <w:rPr>
          <w:rFonts w:ascii="GHEA Grapalat" w:hAnsi="GHEA Grapalat"/>
          <w:bCs/>
          <w:iCs/>
          <w:lang w:val="hy-AM"/>
        </w:rPr>
        <w:t>Ըստ</w:t>
      </w:r>
      <w:r w:rsidRPr="00072032">
        <w:rPr>
          <w:rFonts w:ascii="GHEA Grapalat" w:hAnsi="GHEA Grapalat"/>
          <w:bCs/>
          <w:iCs/>
          <w:lang w:val="hy-AM"/>
        </w:rPr>
        <w:t xml:space="preserve"> </w:t>
      </w:r>
      <w:r w:rsidR="009038BF" w:rsidRPr="00972525">
        <w:rPr>
          <w:rFonts w:ascii="GHEA Grapalat" w:hAnsi="GHEA Grapalat"/>
          <w:b/>
          <w:iCs/>
          <w:lang w:val="hy-AM"/>
        </w:rPr>
        <w:t>Ծրագրի 1-ին հավելվածի 27-րդ կետի</w:t>
      </w:r>
      <w:r w:rsidR="00B51B70">
        <w:rPr>
          <w:rFonts w:ascii="GHEA Grapalat" w:hAnsi="GHEA Grapalat"/>
          <w:b/>
          <w:iCs/>
          <w:lang w:val="hy-AM"/>
        </w:rPr>
        <w:t>՝</w:t>
      </w:r>
      <w:r w:rsidR="009038BF" w:rsidRPr="00072032">
        <w:rPr>
          <w:rFonts w:ascii="GHEA Grapalat" w:hAnsi="GHEA Grapalat"/>
          <w:bCs/>
          <w:iCs/>
          <w:lang w:val="hy-AM"/>
        </w:rPr>
        <w:t xml:space="preserve"> («Պեստիցիդների և ագրոքիմիկատների պետական գրանցում») ուսումնասիրվել են պեստիցիդների թվով</w:t>
      </w:r>
      <w:r w:rsidR="00B51B70">
        <w:rPr>
          <w:rFonts w:ascii="Calibri" w:hAnsi="Calibri" w:cs="Calibri"/>
          <w:bCs/>
          <w:iCs/>
          <w:lang w:val="hy-AM"/>
        </w:rPr>
        <w:t xml:space="preserve"> </w:t>
      </w:r>
      <w:r w:rsidR="009038BF" w:rsidRPr="00072032">
        <w:rPr>
          <w:rFonts w:ascii="GHEA Grapalat" w:hAnsi="GHEA Grapalat"/>
          <w:bCs/>
          <w:iCs/>
          <w:lang w:val="hy-AM"/>
        </w:rPr>
        <w:t>125</w:t>
      </w:r>
      <w:r w:rsidR="00B51B70">
        <w:rPr>
          <w:rFonts w:ascii="Calibri" w:hAnsi="Calibri" w:cs="Calibri"/>
          <w:bCs/>
          <w:iCs/>
          <w:lang w:val="hy-AM"/>
        </w:rPr>
        <w:t xml:space="preserve"> </w:t>
      </w:r>
      <w:r w:rsidR="009038BF" w:rsidRPr="00072032">
        <w:rPr>
          <w:rFonts w:ascii="GHEA Grapalat" w:hAnsi="GHEA Grapalat"/>
          <w:bCs/>
          <w:iCs/>
          <w:lang w:val="hy-AM"/>
        </w:rPr>
        <w:t>և ագրոքիմիկատների</w:t>
      </w:r>
      <w:r w:rsidR="00B51B70">
        <w:rPr>
          <w:rFonts w:ascii="Calibri" w:hAnsi="Calibri" w:cs="Calibri"/>
          <w:bCs/>
          <w:iCs/>
          <w:lang w:val="hy-AM"/>
        </w:rPr>
        <w:t xml:space="preserve"> </w:t>
      </w:r>
      <w:r w:rsidR="009038BF" w:rsidRPr="00072032">
        <w:rPr>
          <w:rFonts w:ascii="GHEA Grapalat" w:hAnsi="GHEA Grapalat"/>
          <w:bCs/>
          <w:iCs/>
          <w:lang w:val="hy-AM"/>
        </w:rPr>
        <w:t>203 փաստաթղթերի փաթեթներ, կայացել է գրանցման միչգերատեսչական հանձնաժողովի</w:t>
      </w:r>
      <w:r w:rsidR="00B51B70">
        <w:rPr>
          <w:rFonts w:ascii="Calibri" w:hAnsi="Calibri" w:cs="Calibri"/>
          <w:bCs/>
          <w:iCs/>
          <w:lang w:val="hy-AM"/>
        </w:rPr>
        <w:t xml:space="preserve"> </w:t>
      </w:r>
      <w:r w:rsidR="009038BF" w:rsidRPr="00072032">
        <w:rPr>
          <w:rFonts w:ascii="GHEA Grapalat" w:hAnsi="GHEA Grapalat"/>
          <w:bCs/>
          <w:iCs/>
          <w:lang w:val="hy-AM"/>
        </w:rPr>
        <w:t>4</w:t>
      </w:r>
      <w:r w:rsidR="00B51B70">
        <w:rPr>
          <w:rFonts w:ascii="Calibri" w:hAnsi="Calibri" w:cs="Calibri"/>
          <w:bCs/>
          <w:iCs/>
          <w:lang w:val="hy-AM"/>
        </w:rPr>
        <w:t xml:space="preserve"> </w:t>
      </w:r>
      <w:r w:rsidR="009038BF" w:rsidRPr="00072032">
        <w:rPr>
          <w:rFonts w:ascii="GHEA Grapalat" w:hAnsi="GHEA Grapalat"/>
          <w:bCs/>
          <w:iCs/>
          <w:lang w:val="hy-AM"/>
        </w:rPr>
        <w:t>նիստ, որոնց եզրակացությունների հիման վրա պատրաստվել և սահմանված կարգով հաստատման են ներկայացվել պեստիցիդների և ագրոքիմիկատների գրանցման</w:t>
      </w:r>
      <w:r w:rsidR="00B51B70">
        <w:rPr>
          <w:rFonts w:ascii="Calibri" w:hAnsi="Calibri" w:cs="Calibri"/>
          <w:bCs/>
          <w:iCs/>
          <w:lang w:val="hy-AM"/>
        </w:rPr>
        <w:t xml:space="preserve"> </w:t>
      </w:r>
      <w:r w:rsidR="009038BF" w:rsidRPr="00072032">
        <w:rPr>
          <w:rFonts w:ascii="GHEA Grapalat" w:hAnsi="GHEA Grapalat"/>
          <w:bCs/>
          <w:iCs/>
          <w:lang w:val="hy-AM"/>
        </w:rPr>
        <w:t>3</w:t>
      </w:r>
      <w:r w:rsidR="00B51B70">
        <w:rPr>
          <w:rFonts w:ascii="Calibri" w:hAnsi="Calibri" w:cs="Calibri"/>
          <w:bCs/>
          <w:iCs/>
          <w:lang w:val="hy-AM"/>
        </w:rPr>
        <w:t xml:space="preserve"> </w:t>
      </w:r>
      <w:r w:rsidR="009038BF" w:rsidRPr="00072032">
        <w:rPr>
          <w:rFonts w:ascii="GHEA Grapalat" w:hAnsi="GHEA Grapalat"/>
          <w:bCs/>
          <w:iCs/>
          <w:lang w:val="hy-AM"/>
        </w:rPr>
        <w:t>հրամանների նախագծերը։ Նշված հրամանների հիման վրա վարչության կողմից նախապատրաստվել և հաստատման են ներկայացվել գրանցված պեստիցիդների թվով</w:t>
      </w:r>
      <w:r w:rsidR="00B51B70">
        <w:rPr>
          <w:rFonts w:ascii="Calibri" w:hAnsi="Calibri" w:cs="Calibri"/>
          <w:bCs/>
          <w:iCs/>
          <w:lang w:val="hy-AM"/>
        </w:rPr>
        <w:t xml:space="preserve"> </w:t>
      </w:r>
      <w:r w:rsidR="009038BF" w:rsidRPr="00072032">
        <w:rPr>
          <w:rFonts w:ascii="GHEA Grapalat" w:hAnsi="GHEA Grapalat"/>
          <w:bCs/>
          <w:iCs/>
          <w:lang w:val="hy-AM"/>
        </w:rPr>
        <w:t>74</w:t>
      </w:r>
      <w:r w:rsidR="00B51B70">
        <w:rPr>
          <w:rFonts w:ascii="Calibri" w:hAnsi="Calibri" w:cs="Calibri"/>
          <w:bCs/>
          <w:iCs/>
          <w:lang w:val="hy-AM"/>
        </w:rPr>
        <w:t xml:space="preserve"> </w:t>
      </w:r>
      <w:r w:rsidR="009038BF" w:rsidRPr="00072032">
        <w:rPr>
          <w:rFonts w:ascii="GHEA Grapalat" w:hAnsi="GHEA Grapalat"/>
          <w:bCs/>
          <w:iCs/>
          <w:lang w:val="hy-AM"/>
        </w:rPr>
        <w:t xml:space="preserve">և </w:t>
      </w:r>
      <w:r w:rsidR="009038BF" w:rsidRPr="00072032">
        <w:rPr>
          <w:rFonts w:ascii="GHEA Grapalat" w:hAnsi="GHEA Grapalat"/>
          <w:bCs/>
          <w:iCs/>
          <w:lang w:val="hy-AM"/>
        </w:rPr>
        <w:lastRenderedPageBreak/>
        <w:t>ագրոքիմիկատների</w:t>
      </w:r>
      <w:r w:rsidR="00B51B70">
        <w:rPr>
          <w:rFonts w:ascii="Calibri" w:hAnsi="Calibri" w:cs="Calibri"/>
          <w:bCs/>
          <w:iCs/>
          <w:lang w:val="hy-AM"/>
        </w:rPr>
        <w:t xml:space="preserve"> </w:t>
      </w:r>
      <w:r w:rsidR="009038BF" w:rsidRPr="00072032">
        <w:rPr>
          <w:rFonts w:ascii="GHEA Grapalat" w:hAnsi="GHEA Grapalat"/>
          <w:bCs/>
          <w:iCs/>
          <w:lang w:val="hy-AM"/>
        </w:rPr>
        <w:t>156 գրանցման վկայականներ և տրամադրվել են հայտատու ֆիզիկական և իրավաբանական անձանց:</w:t>
      </w:r>
    </w:p>
    <w:p w14:paraId="4D7B8E49" w14:textId="77D48D4F" w:rsidR="009038BF" w:rsidRPr="00072032" w:rsidRDefault="009038BF" w:rsidP="00794946">
      <w:pPr>
        <w:spacing w:line="360" w:lineRule="auto"/>
        <w:ind w:firstLine="567"/>
        <w:jc w:val="both"/>
        <w:rPr>
          <w:rFonts w:ascii="GHEA Grapalat" w:hAnsi="GHEA Grapalat"/>
          <w:bCs/>
          <w:iCs/>
          <w:lang w:val="hy-AM"/>
        </w:rPr>
      </w:pPr>
      <w:r w:rsidRPr="00072032">
        <w:rPr>
          <w:rFonts w:ascii="GHEA Grapalat" w:hAnsi="GHEA Grapalat"/>
          <w:bCs/>
          <w:iCs/>
          <w:lang w:val="hy-AM"/>
        </w:rPr>
        <w:t xml:space="preserve"> </w:t>
      </w:r>
      <w:r w:rsidR="00972525" w:rsidRPr="00972525">
        <w:rPr>
          <w:rFonts w:ascii="GHEA Grapalat" w:hAnsi="GHEA Grapalat"/>
          <w:bCs/>
          <w:iCs/>
          <w:lang w:val="hy-AM"/>
        </w:rPr>
        <w:t>Ըստ</w:t>
      </w:r>
      <w:r w:rsidR="00972525" w:rsidRPr="00072032">
        <w:rPr>
          <w:rFonts w:ascii="GHEA Grapalat" w:hAnsi="GHEA Grapalat"/>
          <w:bCs/>
          <w:iCs/>
          <w:lang w:val="hy-AM"/>
        </w:rPr>
        <w:t xml:space="preserve"> </w:t>
      </w:r>
      <w:r w:rsidRPr="00972525">
        <w:rPr>
          <w:rFonts w:ascii="GHEA Grapalat" w:hAnsi="GHEA Grapalat"/>
          <w:b/>
          <w:iCs/>
          <w:lang w:val="hy-AM"/>
        </w:rPr>
        <w:t>Ծրագրի 1-ին հավելվածի 29-րդ կետի</w:t>
      </w:r>
      <w:r w:rsidR="00B51B70">
        <w:rPr>
          <w:rFonts w:ascii="GHEA Grapalat" w:hAnsi="GHEA Grapalat"/>
          <w:b/>
          <w:iCs/>
          <w:lang w:val="hy-AM"/>
        </w:rPr>
        <w:t>՝</w:t>
      </w:r>
      <w:r w:rsidRPr="00072032">
        <w:rPr>
          <w:rFonts w:ascii="GHEA Grapalat" w:hAnsi="GHEA Grapalat"/>
          <w:bCs/>
          <w:iCs/>
          <w:lang w:val="hy-AM"/>
        </w:rPr>
        <w:t xml:space="preserve"> («Հայաստանի Հանրապետության տարածքում գործող պեստիցիդների և ագրոքիմիկատների վաճառակետերում պետական վերահսկողության իրականացում») հաշվետու ժամանակահատվածում պեստիցիդների և ագրոքիմիկատների վաճառակետերում ստուգում և դիտարկում </w:t>
      </w:r>
      <w:r w:rsidRPr="00B77D78">
        <w:rPr>
          <w:rFonts w:ascii="GHEA Grapalat" w:hAnsi="GHEA Grapalat"/>
          <w:b/>
          <w:iCs/>
          <w:lang w:val="hy-AM"/>
        </w:rPr>
        <w:t>չի իրականացվել։</w:t>
      </w:r>
    </w:p>
    <w:p w14:paraId="180E5F03" w14:textId="48D9A41C" w:rsidR="009038BF" w:rsidRPr="00072032" w:rsidRDefault="009038BF" w:rsidP="00794946">
      <w:pPr>
        <w:spacing w:line="360" w:lineRule="auto"/>
        <w:ind w:firstLine="567"/>
        <w:jc w:val="both"/>
        <w:rPr>
          <w:rFonts w:ascii="GHEA Grapalat" w:hAnsi="GHEA Grapalat"/>
          <w:bCs/>
          <w:iCs/>
          <w:lang w:val="hy-AM"/>
        </w:rPr>
      </w:pPr>
      <w:r w:rsidRPr="00072032">
        <w:rPr>
          <w:rFonts w:ascii="GHEA Grapalat" w:hAnsi="GHEA Grapalat"/>
          <w:bCs/>
          <w:iCs/>
          <w:lang w:val="hy-AM"/>
        </w:rPr>
        <w:t xml:space="preserve">Ծրագրի 1-ին հավելվածի 30-րդ կետի («Մակնշման, պիտանիության ժամկետների խախտումներով պեստիցիդների և ագրոքիմիկատների իրացման կանխարգելում») հաշվետու ժամանակահատվածում պեստիցիդների և ագրոքիմիկատների վաճառակետերում ստուգում և դիտարկում </w:t>
      </w:r>
      <w:r w:rsidRPr="00B77D78">
        <w:rPr>
          <w:rFonts w:ascii="GHEA Grapalat" w:hAnsi="GHEA Grapalat"/>
          <w:b/>
          <w:iCs/>
          <w:lang w:val="hy-AM"/>
        </w:rPr>
        <w:t>չի իրականացվել։</w:t>
      </w:r>
    </w:p>
    <w:p w14:paraId="3779FBDF" w14:textId="77777777" w:rsidR="00A27C66" w:rsidRDefault="00A27C66" w:rsidP="00794946">
      <w:pPr>
        <w:spacing w:line="360" w:lineRule="auto"/>
        <w:ind w:firstLine="567"/>
        <w:jc w:val="both"/>
        <w:rPr>
          <w:rFonts w:ascii="GHEA Grapalat" w:hAnsi="GHEA Grapalat"/>
          <w:bCs/>
          <w:iCs/>
          <w:lang w:val="hy-AM"/>
        </w:rPr>
      </w:pPr>
    </w:p>
    <w:p w14:paraId="5AA9BD31" w14:textId="77777777" w:rsidR="00A27C66" w:rsidRPr="00AA33DE" w:rsidRDefault="00A27C66" w:rsidP="00794946">
      <w:pPr>
        <w:shd w:val="clear" w:color="auto" w:fill="FFFFFF"/>
        <w:spacing w:line="360" w:lineRule="auto"/>
        <w:ind w:right="-142" w:firstLine="567"/>
        <w:jc w:val="center"/>
        <w:rPr>
          <w:rFonts w:ascii="GHEA Grapalat" w:hAnsi="GHEA Grapalat"/>
          <w:b/>
          <w:iCs/>
          <w:sz w:val="28"/>
          <w:szCs w:val="28"/>
          <w:lang w:val="hy-AM"/>
        </w:rPr>
      </w:pPr>
      <w:r w:rsidRPr="00AA33DE">
        <w:rPr>
          <w:rFonts w:ascii="GHEA Grapalat" w:hAnsi="GHEA Grapalat"/>
          <w:b/>
          <w:iCs/>
          <w:sz w:val="28"/>
          <w:szCs w:val="28"/>
          <w:lang w:val="hy-AM"/>
        </w:rPr>
        <w:t>Անասնաբուժության վարչություն</w:t>
      </w:r>
    </w:p>
    <w:p w14:paraId="3CCBE727" w14:textId="0DF2A2B1" w:rsidR="00A27C66" w:rsidRPr="00AA33DE" w:rsidRDefault="00972525" w:rsidP="00794946">
      <w:pPr>
        <w:shd w:val="clear" w:color="auto" w:fill="FFFFFF"/>
        <w:spacing w:line="360" w:lineRule="auto"/>
        <w:ind w:firstLine="567"/>
        <w:jc w:val="both"/>
        <w:rPr>
          <w:rFonts w:ascii="GHEA Grapalat" w:hAnsi="GHEA Grapalat"/>
          <w:bCs/>
          <w:iCs/>
          <w:lang w:val="hy-AM"/>
        </w:rPr>
      </w:pPr>
      <w:r w:rsidRPr="00972525">
        <w:rPr>
          <w:rFonts w:ascii="GHEA Grapalat" w:hAnsi="GHEA Grapalat"/>
          <w:bCs/>
          <w:iCs/>
          <w:lang w:val="hy-AM"/>
        </w:rPr>
        <w:t>Ըստ</w:t>
      </w:r>
      <w:r w:rsidRPr="00AA33DE">
        <w:rPr>
          <w:rFonts w:ascii="GHEA Grapalat" w:hAnsi="GHEA Grapalat"/>
          <w:b/>
          <w:iCs/>
          <w:lang w:val="hy-AM"/>
        </w:rPr>
        <w:t xml:space="preserve"> </w:t>
      </w:r>
      <w:r w:rsidR="00A27C66" w:rsidRPr="00AA33DE">
        <w:rPr>
          <w:rFonts w:ascii="GHEA Grapalat" w:hAnsi="GHEA Grapalat"/>
          <w:b/>
          <w:iCs/>
          <w:lang w:val="hy-AM"/>
        </w:rPr>
        <w:t>Ծրագրի 1-ին հավելվածի 1-ին կետի</w:t>
      </w:r>
      <w:r w:rsidR="0043774B">
        <w:rPr>
          <w:rFonts w:ascii="GHEA Grapalat" w:hAnsi="GHEA Grapalat"/>
          <w:b/>
          <w:iCs/>
          <w:lang w:val="hy-AM"/>
        </w:rPr>
        <w:t>՝</w:t>
      </w:r>
      <w:r w:rsidR="00A27C66" w:rsidRPr="00AA33DE">
        <w:rPr>
          <w:rFonts w:ascii="GHEA Grapalat" w:hAnsi="GHEA Grapalat"/>
          <w:bCs/>
          <w:iCs/>
          <w:lang w:val="hy-AM"/>
        </w:rPr>
        <w:t xml:space="preserve"> («Պետական վերահսկողության իրականացում») </w:t>
      </w:r>
    </w:p>
    <w:p w14:paraId="756FA1A6" w14:textId="77777777" w:rsidR="00A27C66" w:rsidRPr="00AA33DE" w:rsidRDefault="00A27C66" w:rsidP="00794946">
      <w:pPr>
        <w:shd w:val="clear" w:color="auto" w:fill="FFFFFF"/>
        <w:spacing w:line="360" w:lineRule="auto"/>
        <w:ind w:firstLine="567"/>
        <w:jc w:val="both"/>
        <w:rPr>
          <w:rFonts w:ascii="GHEA Grapalat" w:hAnsi="GHEA Grapalat"/>
          <w:bCs/>
          <w:iCs/>
          <w:lang w:val="hy-AM"/>
        </w:rPr>
      </w:pPr>
      <w:r w:rsidRPr="00AA33DE">
        <w:rPr>
          <w:rFonts w:ascii="GHEA Grapalat" w:hAnsi="GHEA Grapalat"/>
          <w:bCs/>
          <w:iCs/>
          <w:lang w:val="hy-AM"/>
        </w:rPr>
        <w:t>Արագածոտնի մարզում իրականացվել է 7 ստուգում, որից խախտում է հայտնաբերվել 6 տնտեսավարողների մոտ, 209 անասնահամաճարակային մշտադիտարկումներ, որից խախտում է հայտնաբերվել 39 տնտեսավարողների մոտ։</w:t>
      </w:r>
    </w:p>
    <w:p w14:paraId="56995F61" w14:textId="7C16BDF9" w:rsidR="00A27C66" w:rsidRPr="00AA33DE" w:rsidRDefault="00AA33DE" w:rsidP="00794946">
      <w:pPr>
        <w:tabs>
          <w:tab w:val="left" w:pos="990"/>
        </w:tabs>
        <w:spacing w:line="360" w:lineRule="auto"/>
        <w:ind w:firstLine="567"/>
        <w:jc w:val="both"/>
        <w:rPr>
          <w:rFonts w:ascii="GHEA Grapalat" w:hAnsi="GHEA Grapalat"/>
          <w:bCs/>
          <w:iCs/>
          <w:lang w:val="hy-AM"/>
        </w:rPr>
      </w:pPr>
      <w:r>
        <w:rPr>
          <w:rFonts w:ascii="GHEA Grapalat" w:hAnsi="GHEA Grapalat"/>
          <w:bCs/>
          <w:iCs/>
          <w:lang w:val="hy-AM"/>
        </w:rPr>
        <w:t xml:space="preserve">          </w:t>
      </w:r>
      <w:r w:rsidR="00A27C66" w:rsidRPr="00AA33DE">
        <w:rPr>
          <w:rFonts w:ascii="GHEA Grapalat" w:hAnsi="GHEA Grapalat"/>
          <w:bCs/>
          <w:iCs/>
          <w:lang w:val="hy-AM"/>
        </w:rPr>
        <w:t>Արարատի մարզում՝ 7 ստուգում, որից խախտում է հայտնաբերվել 7 տնտեսավարողների մոտ, 90 անասնահամաճարակային մշտադիտարկումներ, որից խախտում է հայտնաբերվել 17 տնտեսավարողների մոտ։</w:t>
      </w:r>
    </w:p>
    <w:p w14:paraId="54ECF2AA" w14:textId="77777777" w:rsidR="00A27C66" w:rsidRPr="00AA33DE" w:rsidRDefault="00A27C66"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tab/>
        <w:t>Արմավիրի մարզում՝ 16 անասնահամաճարակային մշտադիտարկումներ, որից խախտում է հայտնաբերվել 16 տնտեսավարողների մոտ։</w:t>
      </w:r>
    </w:p>
    <w:p w14:paraId="21264937" w14:textId="77777777" w:rsidR="00A27C66" w:rsidRPr="00AA33DE" w:rsidRDefault="00A27C66"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tab/>
        <w:t>Գեղարքունիքի մարզում՝ 71 անասնահամաճարակային մշտադիտարկումներ, որից խախտում է հայտնաբերվել 22 տնտեսավարողների մոտ։</w:t>
      </w:r>
    </w:p>
    <w:p w14:paraId="4F1DFC0E" w14:textId="77777777" w:rsidR="00A27C66" w:rsidRPr="00AA33DE" w:rsidRDefault="00A27C66"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tab/>
        <w:t>Լոռու մարզում՝ 5 ստուգում, որից խախտում է հայտնաբերվել 4 տնտեսավարողների մոտ, 118 անասնահամաճարակային մշտադիտարկումներ, որից խախտում է հայտնաբերվել 18 տնտեսավարողների մոտ։</w:t>
      </w:r>
    </w:p>
    <w:p w14:paraId="4C5B8704" w14:textId="77777777" w:rsidR="00A27C66" w:rsidRPr="00AA33DE" w:rsidRDefault="00A27C66"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tab/>
        <w:t>Կոտայքի մարզում՝ 2 ստուգում, որից խախտում է հայտնաբերվել 2 տնտեսավարողների մոտ, 228 անասնահամաճարակային մշտադիտարկումներ, որից խախտում է հայտնաբերվել 42 տնտեսավարողների մոտ։</w:t>
      </w:r>
    </w:p>
    <w:p w14:paraId="6E578DCD" w14:textId="77777777" w:rsidR="00A27C66" w:rsidRPr="00AA33DE" w:rsidRDefault="00A27C66"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lastRenderedPageBreak/>
        <w:tab/>
        <w:t>Շիրակի մարզում՝ 2 ստուգում, որից խախտում է հայտնաբերվել 2 տնտեսավարողների մոտ, 95 անասնահամաճարակային մշտադիտարկումներ, որից խախտում է հայտնաբերվել 15 տնտեսավարողների մոտ։</w:t>
      </w:r>
    </w:p>
    <w:p w14:paraId="2FE7DA26" w14:textId="77777777" w:rsidR="00A27C66" w:rsidRPr="00AA33DE" w:rsidRDefault="00A27C66"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tab/>
        <w:t>Սյունիքի մարզում՝ 11 ստուգում, որից խախտում է հայտնաբերվել 11 տնտեսավարողների մոտ, 159 անասնահամաճարակային մշտադիտարկումներ, որից խախտում է հայտնաբերվել 3 տնտեսավարողների մոտ։</w:t>
      </w:r>
    </w:p>
    <w:p w14:paraId="6CA8B433" w14:textId="77777777" w:rsidR="00A27C66" w:rsidRPr="00AA33DE" w:rsidRDefault="00A27C66"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tab/>
        <w:t>Վայոց ձորի մարզում՝ 1 ստուգում, որում խախտում է հայտնաբերվել, 188 անասնահամաճարակային մշտադիտարկումներ, որից խախտում է հայտնաբերվել 7 տնտեսավարողների մոտ։</w:t>
      </w:r>
    </w:p>
    <w:p w14:paraId="1F1604E9" w14:textId="77777777" w:rsidR="00A27C66" w:rsidRDefault="00A27C66"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tab/>
        <w:t>Տավուշի մարզում՝ 7 ստուգում, որից խախտում է հայտնաբերվել 6 տնտեսավարողների մոտ, 158 անասնահամաճարակային մշտադիտարկումներ, որից խախտում է հայտնաբերվել 25 տնտեսավարողների մոտ։</w:t>
      </w:r>
    </w:p>
    <w:p w14:paraId="3EED503A" w14:textId="56DFA858" w:rsidR="00AA33DE" w:rsidRPr="00AA33DE" w:rsidRDefault="00AA33DE" w:rsidP="00794946">
      <w:pPr>
        <w:tabs>
          <w:tab w:val="left" w:pos="990"/>
        </w:tabs>
        <w:spacing w:line="360" w:lineRule="auto"/>
        <w:ind w:firstLine="567"/>
        <w:jc w:val="both"/>
        <w:rPr>
          <w:rFonts w:ascii="GHEA Grapalat" w:hAnsi="GHEA Grapalat"/>
          <w:bCs/>
          <w:iCs/>
          <w:lang w:val="hy-AM"/>
        </w:rPr>
      </w:pPr>
      <w:r w:rsidRPr="00AA33DE">
        <w:rPr>
          <w:rFonts w:ascii="GHEA Grapalat" w:hAnsi="GHEA Grapalat"/>
          <w:bCs/>
          <w:iCs/>
          <w:lang w:val="hy-AM"/>
        </w:rPr>
        <w:tab/>
        <w:t>Երևանում՝ 1 ստուգում, խախտում չի հայտնաբերվել, 126 անասնահամաճարակային մշտադիտարկումներ, որից խախտում է հայտնաբերվել 42 տնտեսավարողների մոտ։</w:t>
      </w:r>
    </w:p>
    <w:p w14:paraId="2AC72634" w14:textId="4E83C915" w:rsidR="00A27C66" w:rsidRPr="00AA33DE" w:rsidRDefault="00A27C66" w:rsidP="00794946">
      <w:pPr>
        <w:spacing w:line="360" w:lineRule="auto"/>
        <w:ind w:firstLine="567"/>
        <w:jc w:val="both"/>
        <w:rPr>
          <w:rFonts w:ascii="GHEA Grapalat" w:hAnsi="GHEA Grapalat"/>
          <w:bCs/>
          <w:iCs/>
          <w:lang w:val="hy-AM"/>
        </w:rPr>
      </w:pPr>
      <w:r w:rsidRPr="00AA33DE">
        <w:rPr>
          <w:rFonts w:ascii="GHEA Grapalat" w:hAnsi="GHEA Grapalat"/>
          <w:bCs/>
          <w:iCs/>
          <w:lang w:val="hy-AM"/>
        </w:rPr>
        <w:t xml:space="preserve"> Ըստ </w:t>
      </w:r>
      <w:r w:rsidRPr="00AA33DE">
        <w:rPr>
          <w:rFonts w:ascii="GHEA Grapalat" w:hAnsi="GHEA Grapalat"/>
          <w:b/>
          <w:iCs/>
          <w:lang w:val="hy-AM"/>
        </w:rPr>
        <w:t>Ծրագրի 1-ին հավելվածի 2-րդ կետի</w:t>
      </w:r>
      <w:r w:rsidR="0043774B">
        <w:rPr>
          <w:rFonts w:ascii="GHEA Grapalat" w:hAnsi="GHEA Grapalat"/>
          <w:b/>
          <w:iCs/>
          <w:lang w:val="hy-AM"/>
        </w:rPr>
        <w:t>՝</w:t>
      </w:r>
      <w:r w:rsidRPr="00AA33DE">
        <w:rPr>
          <w:rFonts w:ascii="GHEA Grapalat" w:hAnsi="GHEA Grapalat"/>
          <w:b/>
          <w:iCs/>
          <w:lang w:val="hy-AM"/>
        </w:rPr>
        <w:t xml:space="preserve"> </w:t>
      </w:r>
      <w:r w:rsidRPr="00AA33DE">
        <w:rPr>
          <w:rFonts w:ascii="GHEA Grapalat" w:hAnsi="GHEA Grapalat"/>
          <w:bCs/>
          <w:iCs/>
          <w:lang w:val="hy-AM"/>
        </w:rPr>
        <w:t xml:space="preserve">(Կենդանիների և մարդկանց համար ընդհանուր հիվանդությունների նկատմամբ վերահսկողություն) 2024 թվականի երկրորդ կիսամյակի ընթացքում «Գյուղատնտեսական կենդանիների պատվաստում» ծրագրի շրջանակներում իրականացվել են բրուցելոզ հիվանդության նկատմամբ ախտորոշիչ հետազոտություններ. նախատեսված էր հետազոտության ենթարկել 225890 գլուխ ԽԵԿ, սակայն հետազոտության են ենթարկվել 221789 գլուխ ԽԵԿ, որոնցից 667 գլխի մոտ հաստատվել է բրուցելոզ, որը կազմում է հետազոտված գլխաքանակի 0,3%-ը: Բրուցելոզով հիվանդ ԽԵԿ ամենաբարձր ցուցանիշը </w:t>
      </w:r>
      <w:r w:rsidRPr="009C001D">
        <w:rPr>
          <w:rFonts w:ascii="GHEA Grapalat" w:hAnsi="GHEA Grapalat"/>
          <w:bCs/>
          <w:iCs/>
          <w:lang w:val="hy-AM"/>
        </w:rPr>
        <w:t>մարզերի</w:t>
      </w:r>
      <w:r w:rsidRPr="00AA33DE">
        <w:rPr>
          <w:rFonts w:ascii="GHEA Grapalat" w:hAnsi="GHEA Grapalat"/>
          <w:bCs/>
          <w:iCs/>
          <w:lang w:val="hy-AM"/>
        </w:rPr>
        <w:t xml:space="preserve"> շարքում գրանցվել է Շիրակ</w:t>
      </w:r>
      <w:r w:rsidR="0043774B">
        <w:rPr>
          <w:rFonts w:ascii="GHEA Grapalat" w:hAnsi="GHEA Grapalat"/>
          <w:bCs/>
          <w:iCs/>
          <w:lang w:val="hy-AM"/>
        </w:rPr>
        <w:t>ում</w:t>
      </w:r>
      <w:r w:rsidRPr="00AA33DE">
        <w:rPr>
          <w:rFonts w:ascii="GHEA Grapalat" w:hAnsi="GHEA Grapalat"/>
          <w:bCs/>
          <w:iCs/>
          <w:lang w:val="hy-AM"/>
        </w:rPr>
        <w:t xml:space="preserve"> ` 133 գլուխ, որից ամենաշատը՝ 25 գլուխը բաժին է ընկել Բերդաշեն համայնքին, իսկ համայնքների շարքում ամենաբարձր ցուցանիշը գրանցվել է Կոտայքի մարզի Գեղաշեն համայնքում՝ 45 գլուխ:</w:t>
      </w:r>
    </w:p>
    <w:p w14:paraId="35115E46" w14:textId="5007B49E" w:rsidR="00A27C66" w:rsidRPr="00AA33DE" w:rsidRDefault="00A27C66" w:rsidP="00794946">
      <w:pPr>
        <w:spacing w:line="360" w:lineRule="auto"/>
        <w:ind w:firstLine="567"/>
        <w:jc w:val="both"/>
        <w:rPr>
          <w:rFonts w:ascii="GHEA Grapalat" w:hAnsi="GHEA Grapalat"/>
          <w:bCs/>
          <w:iCs/>
          <w:lang w:val="hy-AM"/>
        </w:rPr>
      </w:pPr>
      <w:r w:rsidRPr="00AA33DE">
        <w:rPr>
          <w:rFonts w:ascii="GHEA Grapalat" w:hAnsi="GHEA Grapalat"/>
          <w:bCs/>
          <w:iCs/>
          <w:lang w:val="hy-AM"/>
        </w:rPr>
        <w:t xml:space="preserve">Ծրագրի շրջանակներում հաշվետու ժամանակահատվածում նախատեսված էր բրուցելոզի նկատմամբ ախտորոշիչ հետազոտության ենթարկել 185077 գլուխ ՄԵԿ, սակայն հետազոտության են ենթարկվել 165099 գլուխ ՄԵԿ, որոնցից 445 գլխի մոտ հաստատվել է բրուցելոզ, որը կազմում է հետազոտված գլխաքանակի 0,26%-ը: Բրուցելոզով հիվանդ ՄԵԿ ամենաբարձր ցուցանիշը մարզերի շարքում գրանցվել է Սյունիքի մարզում` 130 գլուխ,  որից ամենաշատը՝ 36 գլուխը բաժին է ընկել Տեղ և 22 գլուխ՝ Խնձորեսկ համայնքներին:  </w:t>
      </w:r>
    </w:p>
    <w:p w14:paraId="765A84E9" w14:textId="18CA038A" w:rsidR="00A27C66" w:rsidRPr="00AA33DE" w:rsidRDefault="00A27C66" w:rsidP="00794946">
      <w:pPr>
        <w:spacing w:line="360" w:lineRule="auto"/>
        <w:ind w:firstLine="567"/>
        <w:jc w:val="both"/>
        <w:rPr>
          <w:rFonts w:ascii="GHEA Grapalat" w:hAnsi="GHEA Grapalat"/>
          <w:bCs/>
          <w:iCs/>
          <w:lang w:val="hy-AM"/>
        </w:rPr>
      </w:pPr>
      <w:r w:rsidRPr="00AA33DE">
        <w:rPr>
          <w:rFonts w:ascii="GHEA Grapalat" w:hAnsi="GHEA Grapalat"/>
          <w:bCs/>
          <w:iCs/>
          <w:lang w:val="hy-AM"/>
        </w:rPr>
        <w:lastRenderedPageBreak/>
        <w:t xml:space="preserve">Ըստ </w:t>
      </w:r>
      <w:r w:rsidRPr="00AA33DE">
        <w:rPr>
          <w:rFonts w:ascii="GHEA Grapalat" w:hAnsi="GHEA Grapalat"/>
          <w:b/>
          <w:iCs/>
          <w:lang w:val="hy-AM"/>
        </w:rPr>
        <w:t>Ծրագրի 1-ին հավելվածի 3-րդ կետի</w:t>
      </w:r>
      <w:r w:rsidR="005905D9">
        <w:rPr>
          <w:rFonts w:ascii="GHEA Grapalat" w:hAnsi="GHEA Grapalat"/>
          <w:b/>
          <w:iCs/>
          <w:lang w:val="hy-AM"/>
        </w:rPr>
        <w:t>՝</w:t>
      </w:r>
      <w:r w:rsidRPr="00AA33DE">
        <w:rPr>
          <w:rFonts w:ascii="GHEA Grapalat" w:hAnsi="GHEA Grapalat"/>
          <w:bCs/>
          <w:iCs/>
          <w:lang w:val="hy-AM"/>
        </w:rPr>
        <w:t xml:space="preserve"> (Դաբաղ հիվանդության շճահետազոտության միջոցառումների իրականացման նկատմամբ վերահսկողություն) դաբաղ հիվանդության շճահետազոտության ծրագրի արդյունքների ամփոփում: Ամփոփված տվյալները ներկայացվել է Էկոնոմիկայի նախարարություն /23.01.2025 N /03.1/962-2025/: </w:t>
      </w:r>
    </w:p>
    <w:p w14:paraId="09A9C48D" w14:textId="0D7ACE98" w:rsidR="00A27C66" w:rsidRPr="00AA33DE" w:rsidRDefault="00AA33DE" w:rsidP="00794946">
      <w:pPr>
        <w:spacing w:line="360" w:lineRule="auto"/>
        <w:ind w:firstLine="567"/>
        <w:jc w:val="both"/>
        <w:rPr>
          <w:rFonts w:ascii="GHEA Grapalat" w:hAnsi="GHEA Grapalat"/>
          <w:bCs/>
          <w:iCs/>
          <w:lang w:val="hy-AM"/>
        </w:rPr>
      </w:pPr>
      <w:r>
        <w:rPr>
          <w:rFonts w:ascii="GHEA Grapalat" w:hAnsi="GHEA Grapalat"/>
          <w:bCs/>
          <w:iCs/>
          <w:lang w:val="hy-AM"/>
        </w:rPr>
        <w:t xml:space="preserve">   </w:t>
      </w:r>
      <w:r w:rsidR="00A27C66" w:rsidRPr="00AA33DE">
        <w:rPr>
          <w:rFonts w:ascii="GHEA Grapalat" w:hAnsi="GHEA Grapalat"/>
          <w:bCs/>
          <w:iCs/>
          <w:lang w:val="hy-AM"/>
        </w:rPr>
        <w:t xml:space="preserve">Ըստ </w:t>
      </w:r>
      <w:r w:rsidR="00A27C66" w:rsidRPr="00AA33DE">
        <w:rPr>
          <w:rFonts w:ascii="GHEA Grapalat" w:hAnsi="GHEA Grapalat"/>
          <w:b/>
          <w:iCs/>
          <w:lang w:val="hy-AM"/>
        </w:rPr>
        <w:t>Ծրագրի 1-ին հավելվածի 4-րդ կետի</w:t>
      </w:r>
      <w:r w:rsidR="005905D9">
        <w:rPr>
          <w:rFonts w:ascii="GHEA Grapalat" w:hAnsi="GHEA Grapalat"/>
          <w:b/>
          <w:iCs/>
          <w:lang w:val="hy-AM"/>
        </w:rPr>
        <w:t>՝</w:t>
      </w:r>
      <w:r w:rsidR="00A27C66" w:rsidRPr="00AA33DE">
        <w:rPr>
          <w:rFonts w:ascii="GHEA Grapalat" w:hAnsi="GHEA Grapalat"/>
          <w:bCs/>
          <w:iCs/>
          <w:lang w:val="hy-AM"/>
        </w:rPr>
        <w:t xml:space="preserve"> (Կենդանիների վարակիչ հիվանդությունների նկատմամբ համաճարակային իրավիճակի գնահատման նպատակով՝ մշտադիտարկման իրականացում) անասնահամաճարակային մշտադիտարկման արդյունքում հայտնաբերվել են </w:t>
      </w:r>
      <w:bookmarkStart w:id="67" w:name="_Hlk173236277"/>
      <w:r w:rsidR="00A27C66" w:rsidRPr="00AA33DE">
        <w:rPr>
          <w:rFonts w:ascii="GHEA Grapalat" w:hAnsi="GHEA Grapalat"/>
          <w:bCs/>
          <w:iCs/>
          <w:lang w:val="hy-AM"/>
        </w:rPr>
        <w:t>մսի իրացման կետերում՝</w:t>
      </w:r>
      <w:bookmarkEnd w:id="67"/>
      <w:r w:rsidR="00A27C66" w:rsidRPr="00AA33DE">
        <w:rPr>
          <w:rFonts w:ascii="GHEA Grapalat" w:hAnsi="GHEA Grapalat"/>
          <w:bCs/>
          <w:iCs/>
          <w:lang w:val="hy-AM"/>
        </w:rPr>
        <w:t xml:space="preserve"> Ձև N 5 անասնաբուժական վկայականի, համապատասխան դրոշմակնիքների բացակայություն, ինչպես նաև անընթեռնելիություն</w:t>
      </w:r>
      <w:r w:rsidR="005905D9">
        <w:rPr>
          <w:rFonts w:ascii="GHEA Grapalat" w:hAnsi="GHEA Grapalat"/>
          <w:bCs/>
          <w:iCs/>
          <w:lang w:val="hy-AM"/>
        </w:rPr>
        <w:t>։</w:t>
      </w:r>
      <w:r w:rsidR="005905D9" w:rsidRPr="00AA33DE">
        <w:rPr>
          <w:rFonts w:ascii="GHEA Grapalat" w:hAnsi="GHEA Grapalat"/>
          <w:bCs/>
          <w:iCs/>
          <w:lang w:val="hy-AM"/>
        </w:rPr>
        <w:t xml:space="preserve"> </w:t>
      </w:r>
      <w:r w:rsidR="005905D9">
        <w:rPr>
          <w:rFonts w:ascii="GHEA Grapalat" w:hAnsi="GHEA Grapalat"/>
          <w:bCs/>
          <w:iCs/>
          <w:lang w:val="hy-AM"/>
        </w:rPr>
        <w:t>Ա</w:t>
      </w:r>
      <w:r w:rsidR="00A27C66" w:rsidRPr="00AA33DE">
        <w:rPr>
          <w:rFonts w:ascii="GHEA Grapalat" w:hAnsi="GHEA Grapalat"/>
          <w:bCs/>
          <w:iCs/>
          <w:lang w:val="hy-AM"/>
        </w:rPr>
        <w:t>ռգրավվել է 3781,665 կգ մսեղիք։</w:t>
      </w:r>
    </w:p>
    <w:p w14:paraId="50E609E6" w14:textId="341D8186" w:rsidR="00A27C66" w:rsidRPr="00AA33DE" w:rsidRDefault="00A27C66" w:rsidP="00794946">
      <w:pPr>
        <w:spacing w:line="360" w:lineRule="auto"/>
        <w:ind w:firstLine="567"/>
        <w:jc w:val="both"/>
        <w:rPr>
          <w:rFonts w:ascii="GHEA Grapalat" w:hAnsi="GHEA Grapalat"/>
          <w:bCs/>
          <w:iCs/>
          <w:lang w:val="hy-AM"/>
        </w:rPr>
      </w:pPr>
      <w:r w:rsidRPr="00AA33DE">
        <w:rPr>
          <w:rFonts w:ascii="GHEA Grapalat" w:hAnsi="GHEA Grapalat"/>
          <w:bCs/>
          <w:iCs/>
          <w:lang w:val="hy-AM"/>
        </w:rPr>
        <w:t xml:space="preserve">Տեսչական մարմնի ղեկավարի 2024 թվականի մայիսի 17-ի թիվ 7693-2024 հանձնարարականով հաստատված 1695 մանր եղջերավոր կենդանիների ժանտախտ հիվանդության նկատմամբ շճահետազոտություն: </w:t>
      </w:r>
    </w:p>
    <w:p w14:paraId="65C54257" w14:textId="195225CC" w:rsidR="00A27C66" w:rsidRPr="00AA33DE" w:rsidRDefault="00A27C66" w:rsidP="00794946">
      <w:pPr>
        <w:pStyle w:val="ListParagraph"/>
        <w:spacing w:line="360" w:lineRule="auto"/>
        <w:ind w:left="0" w:firstLine="567"/>
        <w:jc w:val="both"/>
        <w:rPr>
          <w:rFonts w:ascii="GHEA Grapalat" w:eastAsia="Times New Roman" w:hAnsi="GHEA Grapalat"/>
          <w:bCs/>
          <w:iCs/>
          <w:lang w:val="hy-AM" w:eastAsia="ru-RU"/>
        </w:rPr>
      </w:pPr>
      <w:r w:rsidRPr="00AA33DE">
        <w:rPr>
          <w:rFonts w:ascii="GHEA Grapalat" w:eastAsia="Times New Roman" w:hAnsi="GHEA Grapalat"/>
          <w:bCs/>
          <w:iCs/>
          <w:lang w:val="hy-AM" w:eastAsia="ru-RU"/>
        </w:rPr>
        <w:t xml:space="preserve">Ըստ </w:t>
      </w:r>
      <w:r w:rsidRPr="00AA33DE">
        <w:rPr>
          <w:rFonts w:ascii="GHEA Grapalat" w:eastAsia="Times New Roman" w:hAnsi="GHEA Grapalat"/>
          <w:b/>
          <w:iCs/>
          <w:lang w:val="hy-AM" w:eastAsia="ru-RU"/>
        </w:rPr>
        <w:t>Ծրագրի 1-ին հավելվածի 5-րդ կետի</w:t>
      </w:r>
      <w:r w:rsidR="008F355F">
        <w:rPr>
          <w:rFonts w:ascii="GHEA Grapalat" w:eastAsia="Times New Roman" w:hAnsi="GHEA Grapalat"/>
          <w:b/>
          <w:iCs/>
          <w:lang w:val="hy-AM" w:eastAsia="ru-RU"/>
        </w:rPr>
        <w:t>՝</w:t>
      </w:r>
      <w:r w:rsidRPr="00AA33DE">
        <w:rPr>
          <w:rFonts w:ascii="GHEA Grapalat" w:eastAsia="Times New Roman" w:hAnsi="GHEA Grapalat"/>
          <w:bCs/>
          <w:iCs/>
          <w:lang w:val="hy-AM" w:eastAsia="ru-RU"/>
        </w:rPr>
        <w:t xml:space="preserve"> (Սպանդանոցներում պետական վերահսկողության նպատակային և պատշաճ իրականացում՝ սպանդանոցային ծագման մթերքի իրացումն ապահովելու </w:t>
      </w:r>
      <w:r w:rsidRPr="000B5596">
        <w:rPr>
          <w:rFonts w:ascii="GHEA Grapalat" w:eastAsia="Times New Roman" w:hAnsi="GHEA Grapalat"/>
          <w:bCs/>
          <w:iCs/>
          <w:lang w:val="hy-AM" w:eastAsia="ru-RU"/>
        </w:rPr>
        <w:t xml:space="preserve">համար) </w:t>
      </w:r>
      <w:r w:rsidR="000B5596">
        <w:rPr>
          <w:rFonts w:ascii="GHEA Grapalat" w:eastAsia="Times New Roman" w:hAnsi="GHEA Grapalat"/>
          <w:bCs/>
          <w:iCs/>
          <w:lang w:val="hy-AM" w:eastAsia="ru-RU"/>
        </w:rPr>
        <w:t xml:space="preserve">թվով 6 </w:t>
      </w:r>
      <w:r w:rsidR="000B5596" w:rsidRPr="000B5596">
        <w:rPr>
          <w:rFonts w:ascii="GHEA Grapalat" w:eastAsia="Times New Roman" w:hAnsi="GHEA Grapalat"/>
          <w:bCs/>
          <w:iCs/>
          <w:lang w:val="hy-AM" w:eastAsia="ru-RU"/>
        </w:rPr>
        <w:t>սպանդանոց</w:t>
      </w:r>
      <w:r w:rsidR="000B5596">
        <w:rPr>
          <w:rFonts w:ascii="GHEA Grapalat" w:eastAsia="Times New Roman" w:hAnsi="GHEA Grapalat"/>
          <w:bCs/>
          <w:iCs/>
          <w:lang w:val="hy-AM" w:eastAsia="ru-RU"/>
        </w:rPr>
        <w:t xml:space="preserve">ների </w:t>
      </w:r>
      <w:r w:rsidR="000B5596" w:rsidRPr="000B5596">
        <w:rPr>
          <w:rFonts w:ascii="GHEA Grapalat" w:eastAsia="Times New Roman" w:hAnsi="GHEA Grapalat"/>
          <w:bCs/>
          <w:iCs/>
          <w:lang w:val="hy-AM" w:eastAsia="ru-RU"/>
        </w:rPr>
        <w:t>ստուգ</w:t>
      </w:r>
      <w:r w:rsidR="000B5596">
        <w:rPr>
          <w:rFonts w:ascii="GHEA Grapalat" w:eastAsia="Times New Roman" w:hAnsi="GHEA Grapalat"/>
          <w:bCs/>
          <w:iCs/>
          <w:lang w:val="hy-AM" w:eastAsia="ru-RU"/>
        </w:rPr>
        <w:t xml:space="preserve">ման արդյունքում </w:t>
      </w:r>
      <w:r w:rsidR="000B5596" w:rsidRPr="000B5596">
        <w:rPr>
          <w:rFonts w:ascii="GHEA Grapalat" w:eastAsia="Times New Roman" w:hAnsi="GHEA Grapalat"/>
          <w:bCs/>
          <w:iCs/>
          <w:lang w:val="hy-AM" w:eastAsia="ru-RU"/>
        </w:rPr>
        <w:t xml:space="preserve">խախտում է հայտնաբերվել </w:t>
      </w:r>
      <w:r w:rsidR="000B5596">
        <w:rPr>
          <w:rFonts w:ascii="GHEA Grapalat" w:eastAsia="Times New Roman" w:hAnsi="GHEA Grapalat"/>
          <w:bCs/>
          <w:iCs/>
          <w:lang w:val="hy-AM" w:eastAsia="ru-RU"/>
        </w:rPr>
        <w:t>4</w:t>
      </w:r>
      <w:r w:rsidR="000B5596" w:rsidRPr="000B5596">
        <w:rPr>
          <w:rFonts w:ascii="GHEA Grapalat" w:eastAsia="Times New Roman" w:hAnsi="GHEA Grapalat"/>
          <w:bCs/>
          <w:iCs/>
          <w:lang w:val="hy-AM" w:eastAsia="ru-RU"/>
        </w:rPr>
        <w:t xml:space="preserve"> տնտեսավարողների մոտ</w:t>
      </w:r>
      <w:r w:rsidR="000B5596">
        <w:rPr>
          <w:rFonts w:ascii="GHEA Grapalat" w:eastAsia="Times New Roman" w:hAnsi="GHEA Grapalat"/>
          <w:bCs/>
          <w:iCs/>
          <w:lang w:val="hy-AM" w:eastAsia="ru-RU"/>
        </w:rPr>
        <w:t xml:space="preserve"> </w:t>
      </w:r>
      <w:r w:rsidR="000B5596" w:rsidRPr="000B5596">
        <w:rPr>
          <w:rFonts w:ascii="GHEA Grapalat" w:eastAsia="Times New Roman" w:hAnsi="GHEA Grapalat"/>
          <w:bCs/>
          <w:iCs/>
          <w:lang w:val="hy-AM" w:eastAsia="ru-RU"/>
        </w:rPr>
        <w:t>(Լոռու մարզում</w:t>
      </w:r>
      <w:r w:rsidR="000B5596">
        <w:rPr>
          <w:rFonts w:ascii="GHEA Grapalat" w:eastAsia="Times New Roman" w:hAnsi="GHEA Grapalat"/>
          <w:bCs/>
          <w:iCs/>
          <w:lang w:val="hy-AM" w:eastAsia="ru-RU"/>
        </w:rPr>
        <w:t xml:space="preserve">, </w:t>
      </w:r>
      <w:r w:rsidR="000B5596" w:rsidRPr="000B5596">
        <w:rPr>
          <w:rFonts w:ascii="GHEA Grapalat" w:eastAsia="Times New Roman" w:hAnsi="GHEA Grapalat"/>
          <w:bCs/>
          <w:iCs/>
          <w:lang w:val="hy-AM" w:eastAsia="ru-RU"/>
        </w:rPr>
        <w:t>Շիրակի մարզում</w:t>
      </w:r>
      <w:r w:rsidR="000B5596">
        <w:rPr>
          <w:rFonts w:ascii="GHEA Grapalat" w:eastAsia="Times New Roman" w:hAnsi="GHEA Grapalat"/>
          <w:bCs/>
          <w:iCs/>
          <w:lang w:val="hy-AM" w:eastAsia="ru-RU"/>
        </w:rPr>
        <w:t xml:space="preserve">, </w:t>
      </w:r>
      <w:r w:rsidR="000B5596" w:rsidRPr="000B5596">
        <w:rPr>
          <w:rFonts w:ascii="GHEA Grapalat" w:eastAsia="Times New Roman" w:hAnsi="GHEA Grapalat"/>
          <w:bCs/>
          <w:iCs/>
          <w:lang w:val="hy-AM" w:eastAsia="ru-RU"/>
        </w:rPr>
        <w:t>Տավուշի մարզում</w:t>
      </w:r>
      <w:r w:rsidR="000B5596">
        <w:rPr>
          <w:rFonts w:ascii="GHEA Grapalat" w:eastAsia="Times New Roman" w:hAnsi="GHEA Grapalat"/>
          <w:bCs/>
          <w:iCs/>
          <w:lang w:val="hy-AM" w:eastAsia="ru-RU"/>
        </w:rPr>
        <w:t xml:space="preserve">): </w:t>
      </w:r>
      <w:r w:rsidR="000B5596" w:rsidRPr="000B5596">
        <w:rPr>
          <w:rFonts w:ascii="GHEA Grapalat" w:eastAsia="Times New Roman" w:hAnsi="GHEA Grapalat"/>
          <w:bCs/>
          <w:iCs/>
          <w:lang w:val="hy-AM" w:eastAsia="ru-RU"/>
        </w:rPr>
        <w:t xml:space="preserve"> </w:t>
      </w:r>
    </w:p>
    <w:p w14:paraId="5B8EE3BD" w14:textId="76C8850E" w:rsidR="00A27C66" w:rsidRPr="00AA33DE" w:rsidRDefault="00A27C66" w:rsidP="00794946">
      <w:pPr>
        <w:autoSpaceDE w:val="0"/>
        <w:autoSpaceDN w:val="0"/>
        <w:adjustRightInd w:val="0"/>
        <w:spacing w:line="360" w:lineRule="auto"/>
        <w:ind w:right="-31" w:firstLine="567"/>
        <w:jc w:val="both"/>
        <w:rPr>
          <w:rFonts w:ascii="GHEA Grapalat" w:hAnsi="GHEA Grapalat"/>
          <w:bCs/>
          <w:iCs/>
          <w:lang w:val="hy-AM"/>
        </w:rPr>
      </w:pPr>
      <w:r w:rsidRPr="00AA33DE">
        <w:rPr>
          <w:rFonts w:ascii="GHEA Grapalat" w:hAnsi="GHEA Grapalat"/>
          <w:bCs/>
          <w:iCs/>
          <w:lang w:val="hy-AM"/>
        </w:rPr>
        <w:t xml:space="preserve">Ըստ </w:t>
      </w:r>
      <w:r w:rsidRPr="00AA33DE">
        <w:rPr>
          <w:rFonts w:ascii="GHEA Grapalat" w:hAnsi="GHEA Grapalat"/>
          <w:b/>
          <w:iCs/>
          <w:lang w:val="hy-AM"/>
        </w:rPr>
        <w:t>Ծրագրի 1-ին հավելվածի 6-րդ կետի</w:t>
      </w:r>
      <w:r w:rsidR="00167502">
        <w:rPr>
          <w:rFonts w:ascii="GHEA Grapalat" w:hAnsi="GHEA Grapalat"/>
          <w:b/>
          <w:iCs/>
          <w:lang w:val="hy-AM"/>
        </w:rPr>
        <w:t>՝</w:t>
      </w:r>
      <w:r w:rsidRPr="00AA33DE">
        <w:rPr>
          <w:rFonts w:ascii="GHEA Grapalat" w:hAnsi="GHEA Grapalat"/>
          <w:bCs/>
          <w:iCs/>
          <w:lang w:val="hy-AM"/>
        </w:rPr>
        <w:t xml:space="preserve"> (Հայաստանի Հանրապետության Եվրասիական տնտեսական միությանն անդամակցումից բխող աշխատանքների իրականացում) ԵԱՏՄ շրջանակում «Զոոնոզ հիվանդությունների գոտիավորման միասնական կարգ»-ի և «Անասնաբուժական հսկողության (վերահսկողության) ենթակա օբյեկտների համատեղ ստուգումներ անցկացնելու և ապրանքների (արտադրանքի) փորձանմուշներ վերցնելու միասնական կարգ»-ում փոփոխություններ և լրացումներ կատրելու վերաբերյալ կարծիքի տրամադրում:</w:t>
      </w:r>
    </w:p>
    <w:p w14:paraId="13C3A53A" w14:textId="77777777" w:rsidR="00A27C66" w:rsidRPr="00AA33DE" w:rsidRDefault="00A27C66" w:rsidP="00794946">
      <w:pPr>
        <w:spacing w:line="360" w:lineRule="auto"/>
        <w:ind w:right="-31" w:firstLine="567"/>
        <w:jc w:val="both"/>
        <w:rPr>
          <w:rFonts w:ascii="GHEA Grapalat" w:hAnsi="GHEA Grapalat"/>
          <w:bCs/>
          <w:iCs/>
          <w:lang w:val="hy-AM"/>
        </w:rPr>
      </w:pPr>
      <w:r w:rsidRPr="00AA33DE">
        <w:rPr>
          <w:rFonts w:ascii="GHEA Grapalat" w:hAnsi="GHEA Grapalat"/>
          <w:bCs/>
          <w:iCs/>
          <w:lang w:val="hy-AM"/>
        </w:rPr>
        <w:t>ԵԱՏՄ իրավական ակտերի քննարկում, 19 տեսակոնֆերանսների մասնակցություն, կարծիքների տրամադրում:</w:t>
      </w:r>
    </w:p>
    <w:p w14:paraId="53A65432" w14:textId="31AFB8CF" w:rsidR="00A27C66" w:rsidRPr="00AA33DE" w:rsidRDefault="00A27C66" w:rsidP="00794946">
      <w:pPr>
        <w:spacing w:line="360" w:lineRule="auto"/>
        <w:ind w:firstLine="567"/>
        <w:jc w:val="both"/>
        <w:rPr>
          <w:rFonts w:ascii="GHEA Grapalat" w:hAnsi="GHEA Grapalat"/>
          <w:bCs/>
          <w:iCs/>
          <w:lang w:val="hy-AM"/>
        </w:rPr>
      </w:pPr>
      <w:r w:rsidRPr="00AA33DE">
        <w:rPr>
          <w:rFonts w:ascii="GHEA Grapalat" w:hAnsi="GHEA Grapalat"/>
          <w:bCs/>
          <w:iCs/>
          <w:lang w:val="hy-AM"/>
        </w:rPr>
        <w:t xml:space="preserve">Ըստ </w:t>
      </w:r>
      <w:r w:rsidRPr="008E7CF1">
        <w:rPr>
          <w:rFonts w:ascii="GHEA Grapalat" w:hAnsi="GHEA Grapalat"/>
          <w:b/>
          <w:iCs/>
          <w:lang w:val="hy-AM"/>
        </w:rPr>
        <w:t>Ծրագրի 1-ին հավելվածի 14-րդ կետի</w:t>
      </w:r>
      <w:r w:rsidR="00167502">
        <w:rPr>
          <w:rFonts w:ascii="GHEA Grapalat" w:hAnsi="GHEA Grapalat"/>
          <w:b/>
          <w:iCs/>
          <w:lang w:val="hy-AM"/>
        </w:rPr>
        <w:t>՝</w:t>
      </w:r>
      <w:r w:rsidRPr="00AA33DE">
        <w:rPr>
          <w:rFonts w:ascii="GHEA Grapalat" w:hAnsi="GHEA Grapalat"/>
          <w:bCs/>
          <w:iCs/>
          <w:lang w:val="hy-AM"/>
        </w:rPr>
        <w:t xml:space="preserve"> (Արտադրություն, վերամշակում և/կամ պահպանում իրականացնող կազմակերպությունների և անձանց Հայաստանի Հանրապետության երրորդ երկրների ռեեստրում գրանցման և տվյալների փոփոխության աշխատանքներ) </w:t>
      </w:r>
      <w:r>
        <w:fldChar w:fldCharType="begin"/>
      </w:r>
      <w:r w:rsidRPr="00F7008C">
        <w:rPr>
          <w:lang w:val="hy-AM"/>
        </w:rPr>
        <w:instrText>HYPERLINK "https://snund.am/public/storage/r/eAM202303291023.xlsx"</w:instrText>
      </w:r>
      <w:r>
        <w:fldChar w:fldCharType="separate"/>
      </w:r>
      <w:bookmarkStart w:id="68" w:name="_Hlk189818431"/>
      <w:r w:rsidRPr="00AA33DE">
        <w:rPr>
          <w:rFonts w:ascii="GHEA Grapalat" w:hAnsi="GHEA Grapalat"/>
          <w:bCs/>
          <w:iCs/>
          <w:lang w:val="hy-AM"/>
        </w:rPr>
        <w:t>Ե</w:t>
      </w:r>
      <w:bookmarkEnd w:id="68"/>
      <w:r w:rsidRPr="00AA33DE">
        <w:rPr>
          <w:rFonts w:ascii="GHEA Grapalat" w:hAnsi="GHEA Grapalat"/>
          <w:bCs/>
          <w:iCs/>
          <w:lang w:val="hy-AM"/>
        </w:rPr>
        <w:t xml:space="preserve">ԱՏՄ Եվրասիական տնտեսական տարածք ներմուծվող` հսկման ենթակա </w:t>
      </w:r>
      <w:r w:rsidRPr="00AA33DE">
        <w:rPr>
          <w:rFonts w:ascii="GHEA Grapalat" w:hAnsi="GHEA Grapalat"/>
          <w:bCs/>
          <w:iCs/>
          <w:lang w:val="hy-AM"/>
        </w:rPr>
        <w:lastRenderedPageBreak/>
        <w:t>ապրանքների արտադրություն, վերամշակում և (կամ) պահպանում իրականացնող 11 կազմակերպությունների և անձան</w:t>
      </w:r>
      <w:r>
        <w:fldChar w:fldCharType="end"/>
      </w:r>
      <w:hyperlink r:id="rId10" w:history="1">
        <w:r w:rsidRPr="00AA33DE">
          <w:rPr>
            <w:rFonts w:ascii="GHEA Grapalat" w:hAnsi="GHEA Grapalat"/>
            <w:bCs/>
            <w:iCs/>
            <w:lang w:val="hy-AM"/>
          </w:rPr>
          <w:t>ց</w:t>
        </w:r>
      </w:hyperlink>
      <w:r w:rsidRPr="00AA33DE">
        <w:rPr>
          <w:rFonts w:ascii="GHEA Grapalat" w:hAnsi="GHEA Grapalat"/>
          <w:bCs/>
          <w:iCs/>
          <w:lang w:val="hy-AM"/>
        </w:rPr>
        <w:t xml:space="preserve"> ՀՀ երրորդ երկրների ռեեստրում գրանցում: </w:t>
      </w:r>
    </w:p>
    <w:p w14:paraId="2EF8EFDC" w14:textId="581D20DA" w:rsidR="00A27C66" w:rsidRPr="00AA33DE" w:rsidRDefault="00A27C66" w:rsidP="00794946">
      <w:pPr>
        <w:tabs>
          <w:tab w:val="left" w:pos="90"/>
        </w:tabs>
        <w:spacing w:line="360" w:lineRule="auto"/>
        <w:ind w:right="-31" w:firstLine="567"/>
        <w:contextualSpacing/>
        <w:jc w:val="both"/>
        <w:rPr>
          <w:rFonts w:ascii="GHEA Grapalat" w:hAnsi="GHEA Grapalat"/>
          <w:bCs/>
          <w:iCs/>
          <w:lang w:val="hy-AM"/>
        </w:rPr>
      </w:pPr>
      <w:hyperlink r:id="rId11" w:history="1">
        <w:r w:rsidRPr="00AA33DE">
          <w:rPr>
            <w:rFonts w:ascii="GHEA Grapalat" w:hAnsi="GHEA Grapalat"/>
            <w:bCs/>
            <w:iCs/>
            <w:lang w:val="hy-AM"/>
          </w:rPr>
          <w:t>ԵԱՏՄ անդամ մի պետությունից մյուս պետություն փոխադրվող՝ հսկման ենթակա ապրանքների արտադրություն, վերամշակում և (կամ) պահպանում իրականացնող 28 կազմակերպությունների և անձանց</w:t>
        </w:r>
      </w:hyperlink>
      <w:r w:rsidRPr="00AA33DE">
        <w:rPr>
          <w:rFonts w:ascii="GHEA Grapalat" w:hAnsi="GHEA Grapalat"/>
          <w:bCs/>
          <w:iCs/>
          <w:lang w:val="hy-AM"/>
        </w:rPr>
        <w:t xml:space="preserve"> ՀՀ ռեեստրում գրանցում, գործունեության տեսակի ավելացման, փոփոխության և ժամանակավորապես կասեցման գործընթացների իրականացում, ինչպես նաև գործունեության տեսակի ավելացում:</w:t>
      </w:r>
    </w:p>
    <w:p w14:paraId="1F16A1C4" w14:textId="4FA7CFD7" w:rsidR="00A27C66" w:rsidRPr="00AA33DE" w:rsidRDefault="00A27C66" w:rsidP="00794946">
      <w:pPr>
        <w:tabs>
          <w:tab w:val="left" w:pos="90"/>
        </w:tabs>
        <w:spacing w:line="360" w:lineRule="auto"/>
        <w:ind w:right="-31" w:firstLine="567"/>
        <w:contextualSpacing/>
        <w:jc w:val="both"/>
        <w:rPr>
          <w:rFonts w:ascii="GHEA Grapalat" w:hAnsi="GHEA Grapalat"/>
          <w:bCs/>
          <w:iCs/>
          <w:lang w:val="hy-AM"/>
        </w:rPr>
      </w:pPr>
      <w:r w:rsidRPr="00AA33DE">
        <w:rPr>
          <w:rFonts w:ascii="GHEA Grapalat" w:hAnsi="GHEA Grapalat"/>
          <w:bCs/>
          <w:iCs/>
          <w:lang w:val="hy-AM"/>
        </w:rPr>
        <w:t>ՀՀ երրորդ երկրների ռեեստրում կազմակերպությունների գրանցման նպատակով Երրորդ երկրի լիազոր մարմնի կողմից ներկայացված երաշխիքային գրությունների ուսումնասիրություն և սահմանված կարգով ԵԱՏՄ անդամ երկրներին ներկայացում:</w:t>
      </w:r>
    </w:p>
    <w:p w14:paraId="77BC555A" w14:textId="194E671A" w:rsidR="00A27C66" w:rsidRPr="00AA33DE" w:rsidRDefault="00A27C66" w:rsidP="00794946">
      <w:pPr>
        <w:spacing w:line="360" w:lineRule="auto"/>
        <w:ind w:right="-31" w:firstLine="567"/>
        <w:jc w:val="both"/>
        <w:rPr>
          <w:rFonts w:ascii="GHEA Grapalat" w:hAnsi="GHEA Grapalat"/>
          <w:bCs/>
          <w:iCs/>
          <w:lang w:val="hy-AM"/>
        </w:rPr>
      </w:pPr>
      <w:r w:rsidRPr="00AA33DE">
        <w:rPr>
          <w:rFonts w:ascii="GHEA Grapalat" w:hAnsi="GHEA Grapalat"/>
          <w:bCs/>
          <w:iCs/>
          <w:lang w:val="hy-AM"/>
        </w:rPr>
        <w:t xml:space="preserve">Ըստ </w:t>
      </w:r>
      <w:r w:rsidRPr="008E7CF1">
        <w:rPr>
          <w:rFonts w:ascii="GHEA Grapalat" w:hAnsi="GHEA Grapalat"/>
          <w:b/>
          <w:iCs/>
          <w:lang w:val="hy-AM"/>
        </w:rPr>
        <w:t>Ծրագրի 1-ին հավելվածի 15-րդ կետի</w:t>
      </w:r>
      <w:r w:rsidR="00167502">
        <w:rPr>
          <w:rFonts w:ascii="GHEA Grapalat" w:hAnsi="GHEA Grapalat"/>
          <w:b/>
          <w:iCs/>
          <w:lang w:val="hy-AM"/>
        </w:rPr>
        <w:t>՝</w:t>
      </w:r>
      <w:r w:rsidRPr="00AA33DE">
        <w:rPr>
          <w:rFonts w:ascii="GHEA Grapalat" w:hAnsi="GHEA Grapalat"/>
          <w:bCs/>
          <w:iCs/>
          <w:lang w:val="hy-AM"/>
        </w:rPr>
        <w:t xml:space="preserve"> (Ֆիզիկական և իրավաբանական անձանց կողմից անասնաբուժական հսկման ենթակա ապրանքների ներմուծման գործընթացի իրականացման դեպքում համապատասխան տեղեկատվության և թույլտվության տրամադրում) ուսումնասիրվել և պատասխանվել է 3000 հայտ՝ տրամադրվել է անասնահամաճարակային իրավիճակի վերաբերյալ տեղեկատվություն, ինչպես նաև՝ կենդանի կենդանիների ՀՀ տարածք ներմուծման 200, իսկ տարանցիկ փոխադրման՝ 180 թույլտվություն:    </w:t>
      </w:r>
    </w:p>
    <w:p w14:paraId="0F23434D" w14:textId="73DD52BA" w:rsidR="00A27C66" w:rsidRPr="00AA33DE" w:rsidRDefault="00A27C66" w:rsidP="00794946">
      <w:pPr>
        <w:tabs>
          <w:tab w:val="left" w:pos="630"/>
        </w:tabs>
        <w:spacing w:line="360" w:lineRule="auto"/>
        <w:ind w:right="-31" w:firstLine="567"/>
        <w:jc w:val="both"/>
        <w:rPr>
          <w:rFonts w:ascii="GHEA Grapalat" w:hAnsi="GHEA Grapalat"/>
          <w:bCs/>
          <w:iCs/>
          <w:lang w:val="hy-AM"/>
        </w:rPr>
      </w:pPr>
      <w:r w:rsidRPr="00AA33DE">
        <w:rPr>
          <w:rFonts w:ascii="GHEA Grapalat" w:hAnsi="GHEA Grapalat"/>
          <w:bCs/>
          <w:iCs/>
          <w:lang w:val="hy-AM"/>
        </w:rPr>
        <w:tab/>
        <w:t xml:space="preserve">Ըստ </w:t>
      </w:r>
      <w:r w:rsidRPr="008E7CF1">
        <w:rPr>
          <w:rFonts w:ascii="GHEA Grapalat" w:hAnsi="GHEA Grapalat"/>
          <w:b/>
          <w:iCs/>
          <w:lang w:val="hy-AM"/>
        </w:rPr>
        <w:t>Ծրագրի 1-ին հավելվածի 25-րդ կետի</w:t>
      </w:r>
      <w:r w:rsidR="00167502">
        <w:rPr>
          <w:rFonts w:ascii="GHEA Grapalat" w:hAnsi="GHEA Grapalat"/>
          <w:b/>
          <w:iCs/>
          <w:lang w:val="hy-AM"/>
        </w:rPr>
        <w:t>՝</w:t>
      </w:r>
      <w:r w:rsidRPr="00AA33DE">
        <w:rPr>
          <w:rFonts w:ascii="GHEA Grapalat" w:hAnsi="GHEA Grapalat"/>
          <w:bCs/>
          <w:iCs/>
          <w:lang w:val="hy-AM"/>
        </w:rPr>
        <w:t xml:space="preserve"> (Քաղաքացիներից, իրավաբանական անձանցից, անհատ ձեռնարկատերերից, պետական մարմիններից, տեղական ինքնակառավարման մարմիններից ստացված դիմում բողոքների ուսումնասիրություն) ընթացք են տրվել 11 </w:t>
      </w:r>
      <w:bookmarkStart w:id="69" w:name="_Hlk173229612"/>
      <w:r w:rsidRPr="00AA33DE">
        <w:rPr>
          <w:rFonts w:ascii="GHEA Grapalat" w:hAnsi="GHEA Grapalat"/>
          <w:bCs/>
          <w:iCs/>
          <w:lang w:val="hy-AM"/>
        </w:rPr>
        <w:t xml:space="preserve">դիմում-բողոքներով </w:t>
      </w:r>
      <w:bookmarkEnd w:id="69"/>
      <w:r w:rsidRPr="00AA33DE">
        <w:rPr>
          <w:rFonts w:ascii="GHEA Grapalat" w:hAnsi="GHEA Grapalat"/>
          <w:bCs/>
          <w:iCs/>
          <w:lang w:val="hy-AM"/>
        </w:rPr>
        <w:t xml:space="preserve">բարձրացված հարցերին: </w:t>
      </w:r>
    </w:p>
    <w:p w14:paraId="56D9A023" w14:textId="7E6B383C" w:rsidR="00A27C66" w:rsidRPr="00AA33DE" w:rsidRDefault="008E7CF1" w:rsidP="00794946">
      <w:pPr>
        <w:spacing w:line="360" w:lineRule="auto"/>
        <w:ind w:firstLine="567"/>
        <w:jc w:val="both"/>
        <w:rPr>
          <w:rFonts w:ascii="GHEA Grapalat" w:hAnsi="GHEA Grapalat"/>
          <w:bCs/>
          <w:iCs/>
          <w:lang w:val="hy-AM"/>
        </w:rPr>
      </w:pPr>
      <w:r>
        <w:rPr>
          <w:rFonts w:ascii="GHEA Grapalat" w:hAnsi="GHEA Grapalat"/>
          <w:bCs/>
          <w:iCs/>
          <w:lang w:val="hy-AM"/>
        </w:rPr>
        <w:t xml:space="preserve">  </w:t>
      </w:r>
      <w:r w:rsidR="00A27C66" w:rsidRPr="00AA33DE">
        <w:rPr>
          <w:rFonts w:ascii="GHEA Grapalat" w:hAnsi="GHEA Grapalat"/>
          <w:bCs/>
          <w:iCs/>
          <w:lang w:val="hy-AM"/>
        </w:rPr>
        <w:t xml:space="preserve">Ըստ </w:t>
      </w:r>
      <w:r w:rsidR="00A27C66" w:rsidRPr="008E7CF1">
        <w:rPr>
          <w:rFonts w:ascii="GHEA Grapalat" w:hAnsi="GHEA Grapalat"/>
          <w:b/>
          <w:iCs/>
          <w:lang w:val="hy-AM"/>
        </w:rPr>
        <w:t>Ծրագրի 1-ին հավելվածի 32-րդ կետի</w:t>
      </w:r>
      <w:r w:rsidR="00167502">
        <w:rPr>
          <w:rFonts w:ascii="GHEA Grapalat" w:hAnsi="GHEA Grapalat"/>
          <w:b/>
          <w:iCs/>
          <w:lang w:val="hy-AM"/>
        </w:rPr>
        <w:t>՝</w:t>
      </w:r>
      <w:r w:rsidR="00A27C66" w:rsidRPr="00AA33DE">
        <w:rPr>
          <w:rFonts w:ascii="GHEA Grapalat" w:hAnsi="GHEA Grapalat"/>
          <w:bCs/>
          <w:iCs/>
          <w:lang w:val="hy-AM"/>
        </w:rPr>
        <w:t xml:space="preserve"> (Կենդանական ծագման մթերքում մնացորդային նյութերի հսկողության մոնիթորինգային ծրագրի իրականացում) ծածկագրվել է ձկան և մեղրի նմուշառումների ցանկը, իրենց վերապահված ուղղիչ աշխատանքներ չի իրականացվել։ </w:t>
      </w:r>
    </w:p>
    <w:p w14:paraId="75E13D45" w14:textId="3D68A25E" w:rsidR="00A27C66" w:rsidRDefault="00A27C66" w:rsidP="00794946">
      <w:pPr>
        <w:tabs>
          <w:tab w:val="left" w:pos="630"/>
        </w:tabs>
        <w:spacing w:line="360" w:lineRule="auto"/>
        <w:ind w:right="-31" w:firstLine="567"/>
        <w:jc w:val="both"/>
        <w:rPr>
          <w:rFonts w:ascii="GHEA Grapalat" w:hAnsi="GHEA Grapalat"/>
          <w:bCs/>
          <w:iCs/>
          <w:lang w:val="hy-AM"/>
        </w:rPr>
      </w:pPr>
      <w:r w:rsidRPr="00AA33DE">
        <w:rPr>
          <w:rFonts w:ascii="GHEA Grapalat" w:hAnsi="GHEA Grapalat"/>
          <w:bCs/>
          <w:iCs/>
          <w:lang w:val="hy-AM"/>
        </w:rPr>
        <w:tab/>
        <w:t xml:space="preserve">Հարկ է նկատել, որ Անասնաբուժության վարչությունը ներգրավված է Ծրագրի 1-ին հավելվածի 17-րդ (Նոր </w:t>
      </w:r>
      <w:r w:rsidR="00253E37">
        <w:rPr>
          <w:rFonts w:ascii="GHEA Grapalat" w:hAnsi="GHEA Grapalat"/>
          <w:bCs/>
          <w:iCs/>
          <w:lang w:val="hy-AM"/>
        </w:rPr>
        <w:t>«</w:t>
      </w:r>
      <w:r w:rsidRPr="00AA33DE">
        <w:rPr>
          <w:rFonts w:ascii="GHEA Grapalat" w:hAnsi="GHEA Grapalat"/>
          <w:bCs/>
          <w:iCs/>
          <w:lang w:val="hy-AM"/>
        </w:rPr>
        <w:t>Մեկ կանգառ, մեկ պատուհան</w:t>
      </w:r>
      <w:r w:rsidR="00253E37">
        <w:rPr>
          <w:rFonts w:ascii="GHEA Grapalat" w:hAnsi="GHEA Grapalat"/>
          <w:bCs/>
          <w:iCs/>
          <w:lang w:val="hy-AM"/>
        </w:rPr>
        <w:t>»</w:t>
      </w:r>
      <w:r w:rsidRPr="00AA33DE">
        <w:rPr>
          <w:rFonts w:ascii="GHEA Grapalat" w:hAnsi="GHEA Grapalat"/>
          <w:bCs/>
          <w:iCs/>
          <w:lang w:val="hy-AM"/>
        </w:rPr>
        <w:t xml:space="preserve"> համակարգի կատարելագործում, խնդիրների բացահայտում, համակարգը մշակող ընկերությունների հետ համագործակցություն), 31-րդ (Հայաստանի Հանրապետությունում արտադրված և Հայաստանի Հանրապետություն ներմուծված սննդամթերքում անասնաբուժական դեղամիջոցների մնացորդների մոնիթորինգի իրականացում), 36-րդ (Կենդանի կենդանիների </w:t>
      </w:r>
      <w:r w:rsidRPr="00AA33DE">
        <w:rPr>
          <w:rFonts w:ascii="GHEA Grapalat" w:hAnsi="GHEA Grapalat"/>
          <w:bCs/>
          <w:iCs/>
          <w:lang w:val="hy-AM"/>
        </w:rPr>
        <w:lastRenderedPageBreak/>
        <w:t>կարանտինի վերահսկման գործընթացի ավտոմատացման համակարգի սպասարկում և վարում) և 38-րդ (Էլեկտրոնային կառավարման համակարգերի սպասարկում) կետերում, սակայն գործառույթներ չի իրականացնում։</w:t>
      </w:r>
    </w:p>
    <w:p w14:paraId="488A1CD5" w14:textId="3DD51506" w:rsidR="009C001D" w:rsidRPr="009C001D" w:rsidRDefault="009C001D" w:rsidP="00794946">
      <w:pPr>
        <w:tabs>
          <w:tab w:val="left" w:pos="630"/>
        </w:tabs>
        <w:spacing w:line="360" w:lineRule="auto"/>
        <w:ind w:right="-31" w:firstLine="567"/>
        <w:jc w:val="both"/>
        <w:rPr>
          <w:rFonts w:ascii="GHEA Grapalat" w:hAnsi="GHEA Grapalat"/>
          <w:b/>
          <w:iCs/>
          <w:lang w:val="hy-AM"/>
        </w:rPr>
      </w:pPr>
      <w:r w:rsidRPr="009C001D">
        <w:rPr>
          <w:rFonts w:ascii="GHEA Grapalat" w:hAnsi="GHEA Grapalat"/>
          <w:b/>
          <w:iCs/>
          <w:lang w:val="hy-AM"/>
        </w:rPr>
        <w:t>Ուսումնասիրության արդյունք</w:t>
      </w:r>
    </w:p>
    <w:p w14:paraId="4B599AF9" w14:textId="77777777" w:rsidR="0070753F" w:rsidRDefault="0070753F" w:rsidP="0070753F">
      <w:pPr>
        <w:tabs>
          <w:tab w:val="left" w:pos="7531"/>
        </w:tabs>
        <w:spacing w:line="360" w:lineRule="auto"/>
        <w:jc w:val="both"/>
        <w:rPr>
          <w:rFonts w:ascii="GHEA Grapalat" w:hAnsi="GHEA Grapalat"/>
          <w:lang w:val="hy-AM"/>
        </w:rPr>
      </w:pPr>
      <w:r>
        <w:rPr>
          <w:rFonts w:ascii="GHEA Grapalat" w:hAnsi="GHEA Grapalat"/>
          <w:lang w:val="hy-AM"/>
        </w:rPr>
        <w:t xml:space="preserve">         </w:t>
      </w:r>
      <w:r>
        <w:rPr>
          <w:rFonts w:ascii="GHEA Grapalat" w:hAnsi="GHEA Grapalat"/>
          <w:lang w:val="hy-AM"/>
        </w:rPr>
        <w:t>Ո</w:t>
      </w:r>
      <w:r w:rsidRPr="00D321F7">
        <w:rPr>
          <w:rFonts w:ascii="GHEA Grapalat" w:hAnsi="GHEA Grapalat"/>
          <w:lang w:val="hy-AM"/>
        </w:rPr>
        <w:t>ւսումնասիրվել</w:t>
      </w:r>
      <w:r>
        <w:rPr>
          <w:rFonts w:ascii="GHEA Grapalat" w:hAnsi="GHEA Grapalat"/>
          <w:lang w:val="hy-AM"/>
        </w:rPr>
        <w:t>ով ոլորտային</w:t>
      </w:r>
      <w:r w:rsidRPr="00D321F7">
        <w:rPr>
          <w:rFonts w:ascii="GHEA Grapalat" w:hAnsi="GHEA Grapalat"/>
          <w:lang w:val="hy-AM"/>
        </w:rPr>
        <w:t xml:space="preserve"> ստորաբաժանումների կողմից </w:t>
      </w:r>
      <w:r>
        <w:rPr>
          <w:rFonts w:ascii="GHEA Grapalat" w:hAnsi="GHEA Grapalat"/>
          <w:lang w:val="hy-AM"/>
        </w:rPr>
        <w:t>Վ</w:t>
      </w:r>
      <w:r w:rsidRPr="00D321F7">
        <w:rPr>
          <w:rFonts w:ascii="GHEA Grapalat" w:hAnsi="GHEA Grapalat"/>
          <w:lang w:val="hy-AM"/>
        </w:rPr>
        <w:t>արչության</w:t>
      </w:r>
      <w:r>
        <w:rPr>
          <w:rFonts w:ascii="GHEA Grapalat" w:hAnsi="GHEA Grapalat"/>
          <w:lang w:val="hy-AM"/>
        </w:rPr>
        <w:t xml:space="preserve">ը ներկայացված </w:t>
      </w:r>
      <w:r w:rsidRPr="00D321F7">
        <w:rPr>
          <w:rFonts w:ascii="GHEA Grapalat" w:hAnsi="GHEA Grapalat"/>
          <w:lang w:val="hy-AM"/>
        </w:rPr>
        <w:t>2024 թվականի 1-ին և 2-րդ կիսամյակների հաշվետվությունները</w:t>
      </w:r>
      <w:r>
        <w:rPr>
          <w:rFonts w:ascii="GHEA Grapalat" w:hAnsi="GHEA Grapalat"/>
          <w:lang w:val="hy-AM"/>
        </w:rPr>
        <w:t xml:space="preserve"> և դրանք համադրելով </w:t>
      </w:r>
      <w:r>
        <w:rPr>
          <w:rFonts w:ascii="GHEA Grapalat" w:hAnsi="GHEA Grapalat"/>
          <w:lang w:val="hy-AM"/>
        </w:rPr>
        <w:t>Տ</w:t>
      </w:r>
      <w:r>
        <w:rPr>
          <w:rFonts w:ascii="GHEA Grapalat" w:hAnsi="GHEA Grapalat"/>
          <w:lang w:val="hy-AM"/>
        </w:rPr>
        <w:t xml:space="preserve">եսչական մարմնի </w:t>
      </w:r>
      <w:r w:rsidRPr="00D321F7">
        <w:rPr>
          <w:rFonts w:ascii="GHEA Grapalat" w:hAnsi="GHEA Grapalat"/>
          <w:lang w:val="hy-AM"/>
        </w:rPr>
        <w:t>2024 թվականի տարեկան հաշվետվության հետ</w:t>
      </w:r>
      <w:r>
        <w:rPr>
          <w:rFonts w:ascii="GHEA Grapalat" w:hAnsi="GHEA Grapalat"/>
          <w:lang w:val="hy-AM"/>
        </w:rPr>
        <w:t>՝ պարզվել է, որ առկա են անհամապատասխանություններ</w:t>
      </w:r>
      <w:r>
        <w:rPr>
          <w:rFonts w:ascii="GHEA Grapalat" w:hAnsi="GHEA Grapalat"/>
          <w:lang w:val="hy-AM"/>
        </w:rPr>
        <w:t>։</w:t>
      </w:r>
    </w:p>
    <w:p w14:paraId="3ABC08C8" w14:textId="5FB11F9B" w:rsidR="00A27C66" w:rsidRPr="0015463C" w:rsidRDefault="0070753F" w:rsidP="0070753F">
      <w:pPr>
        <w:ind w:firstLine="567"/>
        <w:jc w:val="both"/>
        <w:rPr>
          <w:rFonts w:ascii="GHEA Grapalat" w:hAnsi="GHEA Grapalat"/>
          <w:bCs/>
          <w:iCs/>
          <w:lang w:val="hy-AM"/>
        </w:rPr>
      </w:pPr>
      <w:r>
        <w:rPr>
          <w:rFonts w:ascii="GHEA Grapalat" w:hAnsi="GHEA Grapalat"/>
          <w:lang w:val="hy-AM"/>
        </w:rPr>
        <w:t xml:space="preserve"> </w:t>
      </w:r>
    </w:p>
    <w:p w14:paraId="47A5F364" w14:textId="77777777" w:rsidR="0025367F" w:rsidRPr="00C259DD" w:rsidRDefault="0025367F" w:rsidP="00794946">
      <w:pPr>
        <w:spacing w:line="360" w:lineRule="auto"/>
        <w:ind w:right="-142" w:firstLine="567"/>
        <w:jc w:val="both"/>
        <w:rPr>
          <w:rFonts w:ascii="GHEA Grapalat" w:eastAsia="Calibri" w:hAnsi="GHEA Grapalat" w:cs="Times Armenian"/>
          <w:b/>
          <w:lang w:val="hy-AM"/>
        </w:rPr>
      </w:pPr>
    </w:p>
    <w:p w14:paraId="7A9CE62A" w14:textId="726B9D9E" w:rsidR="00903AE7" w:rsidRPr="00BA35EB" w:rsidRDefault="00903AE7"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883094">
        <w:rPr>
          <w:rFonts w:ascii="GHEA Grapalat" w:eastAsia="Calibri" w:hAnsi="GHEA Grapalat"/>
          <w:b/>
          <w:bCs/>
          <w:sz w:val="28"/>
          <w:szCs w:val="28"/>
          <w:shd w:val="clear" w:color="auto" w:fill="FFFFFF"/>
          <w:lang w:val="hy-AM"/>
        </w:rPr>
        <w:t>Ծրագրի 10-րդ միջոցառում</w:t>
      </w:r>
      <w:r w:rsidR="00835219" w:rsidRPr="00BA35EB">
        <w:rPr>
          <w:rFonts w:ascii="GHEA Grapalat" w:eastAsia="Calibri" w:hAnsi="GHEA Grapalat"/>
          <w:b/>
          <w:bCs/>
          <w:sz w:val="28"/>
          <w:szCs w:val="28"/>
          <w:shd w:val="clear" w:color="auto" w:fill="FFFFFF"/>
          <w:lang w:val="hy-AM"/>
        </w:rPr>
        <w:t xml:space="preserve"> </w:t>
      </w:r>
    </w:p>
    <w:p w14:paraId="4C9F5C10" w14:textId="07E6250F" w:rsidR="008A4A79" w:rsidRPr="00BA35EB" w:rsidRDefault="009E5A12" w:rsidP="00794946">
      <w:pPr>
        <w:tabs>
          <w:tab w:val="left" w:pos="993"/>
        </w:tabs>
        <w:ind w:right="-142" w:firstLine="567"/>
        <w:contextualSpacing/>
        <w:jc w:val="center"/>
        <w:rPr>
          <w:rFonts w:ascii="GHEA Grapalat" w:eastAsia="Calibri" w:hAnsi="GHEA Grapalat"/>
          <w:b/>
          <w:bCs/>
          <w:i/>
          <w:u w:val="single"/>
          <w:shd w:val="clear" w:color="auto" w:fill="FFFFFF"/>
          <w:lang w:val="hy-AM"/>
        </w:rPr>
      </w:pPr>
      <w:r w:rsidRPr="00BA35EB">
        <w:rPr>
          <w:rFonts w:ascii="GHEA Grapalat" w:eastAsia="Calibri" w:hAnsi="GHEA Grapalat"/>
          <w:b/>
          <w:bCs/>
          <w:i/>
          <w:u w:val="single"/>
          <w:shd w:val="clear" w:color="auto" w:fill="FFFFFF"/>
          <w:lang w:val="hy-AM"/>
        </w:rPr>
        <w:t xml:space="preserve">Տեսչական մարմնի գործունեության կատարողականի գնահատում՝ ըստ ՀՀ կառավարության 2015 թվականի  հունիսի 25-ի  N 693 - Ն կարգի </w:t>
      </w:r>
      <w:r w:rsidR="00903AE7" w:rsidRPr="00BA35EB">
        <w:rPr>
          <w:rFonts w:ascii="GHEA Grapalat" w:eastAsia="Calibri" w:hAnsi="GHEA Grapalat"/>
          <w:i/>
          <w:iCs/>
          <w:u w:val="single"/>
          <w:shd w:val="clear" w:color="auto" w:fill="FFFFFF"/>
          <w:lang w:val="hy-AM"/>
        </w:rPr>
        <w:t xml:space="preserve"> </w:t>
      </w:r>
    </w:p>
    <w:p w14:paraId="1AA18697" w14:textId="77777777" w:rsidR="00AC0E2C" w:rsidRPr="00BA35EB" w:rsidRDefault="00A84738" w:rsidP="00794946">
      <w:pPr>
        <w:tabs>
          <w:tab w:val="left" w:pos="851"/>
        </w:tabs>
        <w:spacing w:line="360" w:lineRule="auto"/>
        <w:ind w:right="-142" w:firstLine="567"/>
        <w:jc w:val="both"/>
        <w:rPr>
          <w:rFonts w:ascii="GHEA Grapalat" w:eastAsia="Calibri" w:hAnsi="GHEA Grapalat"/>
          <w:shd w:val="clear" w:color="auto" w:fill="FFFFFF"/>
          <w:lang w:val="hy-AM"/>
        </w:rPr>
      </w:pPr>
      <w:r w:rsidRPr="00BA35EB">
        <w:rPr>
          <w:rFonts w:ascii="GHEA Grapalat" w:eastAsia="Calibri" w:hAnsi="GHEA Grapalat"/>
          <w:shd w:val="clear" w:color="auto" w:fill="FFFFFF"/>
          <w:lang w:val="hy-AM"/>
        </w:rPr>
        <w:tab/>
      </w:r>
    </w:p>
    <w:p w14:paraId="3FEAACB3" w14:textId="0414DFA6" w:rsidR="00F75A5A" w:rsidRPr="00BA35EB" w:rsidRDefault="008A4A79" w:rsidP="00794946">
      <w:pPr>
        <w:tabs>
          <w:tab w:val="left" w:pos="851"/>
        </w:tabs>
        <w:spacing w:line="360" w:lineRule="auto"/>
        <w:ind w:right="-142" w:firstLine="567"/>
        <w:jc w:val="both"/>
        <w:rPr>
          <w:rFonts w:ascii="GHEA Grapalat" w:eastAsia="Calibri" w:hAnsi="GHEA Grapalat"/>
          <w:shd w:val="clear" w:color="auto" w:fill="FFFFFF"/>
          <w:lang w:val="hy-AM"/>
        </w:rPr>
      </w:pPr>
      <w:r w:rsidRPr="00BA35EB">
        <w:rPr>
          <w:rFonts w:ascii="GHEA Grapalat" w:eastAsia="Calibri" w:hAnsi="GHEA Grapalat"/>
          <w:shd w:val="clear" w:color="auto" w:fill="FFFFFF"/>
          <w:lang w:val="hy-AM"/>
        </w:rPr>
        <w:t xml:space="preserve">Իրականացվել է </w:t>
      </w:r>
      <w:bookmarkStart w:id="70" w:name="_Hlk189563944"/>
      <w:r w:rsidRPr="00BA35EB">
        <w:rPr>
          <w:rFonts w:ascii="GHEA Grapalat" w:eastAsia="Calibri" w:hAnsi="GHEA Grapalat"/>
          <w:shd w:val="clear" w:color="auto" w:fill="FFFFFF"/>
          <w:lang w:val="hy-AM"/>
        </w:rPr>
        <w:t xml:space="preserve">Տեսչական մարմնի </w:t>
      </w:r>
      <w:r w:rsidR="00BD4B9E">
        <w:rPr>
          <w:rFonts w:ascii="GHEA Grapalat" w:eastAsia="Calibri" w:hAnsi="GHEA Grapalat"/>
          <w:shd w:val="clear" w:color="auto" w:fill="FFFFFF"/>
          <w:lang w:val="hy-AM"/>
        </w:rPr>
        <w:t xml:space="preserve">որակի ապահովման վարչության </w:t>
      </w:r>
      <w:bookmarkEnd w:id="70"/>
      <w:r w:rsidRPr="00BA35EB">
        <w:rPr>
          <w:rFonts w:ascii="GHEA Grapalat" w:eastAsia="Calibri" w:hAnsi="GHEA Grapalat"/>
          <w:shd w:val="clear" w:color="auto" w:fill="FFFFFF"/>
          <w:lang w:val="hy-AM"/>
        </w:rPr>
        <w:t xml:space="preserve">2023 թվականի </w:t>
      </w:r>
      <w:r w:rsidR="00FF60EF" w:rsidRPr="00BA35EB">
        <w:rPr>
          <w:rFonts w:ascii="GHEA Grapalat" w:eastAsia="Calibri" w:hAnsi="GHEA Grapalat"/>
          <w:shd w:val="clear" w:color="auto" w:fill="FFFFFF"/>
          <w:lang w:val="hy-AM"/>
        </w:rPr>
        <w:t>2</w:t>
      </w:r>
      <w:r w:rsidRPr="00BA35EB">
        <w:rPr>
          <w:rFonts w:ascii="GHEA Grapalat" w:eastAsia="Calibri" w:hAnsi="GHEA Grapalat"/>
          <w:shd w:val="clear" w:color="auto" w:fill="FFFFFF"/>
          <w:lang w:val="hy-AM"/>
        </w:rPr>
        <w:t>-</w:t>
      </w:r>
      <w:r w:rsidR="00151952" w:rsidRPr="00BA35EB">
        <w:rPr>
          <w:rFonts w:ascii="GHEA Grapalat" w:eastAsia="Calibri" w:hAnsi="GHEA Grapalat"/>
          <w:shd w:val="clear" w:color="auto" w:fill="FFFFFF"/>
          <w:lang w:val="hy-AM"/>
        </w:rPr>
        <w:t>րդ</w:t>
      </w:r>
      <w:r w:rsidR="00FF60EF" w:rsidRPr="00BA35EB">
        <w:rPr>
          <w:rFonts w:ascii="GHEA Grapalat" w:eastAsia="Calibri" w:hAnsi="GHEA Grapalat"/>
          <w:shd w:val="clear" w:color="auto" w:fill="FFFFFF"/>
          <w:lang w:val="hy-AM"/>
        </w:rPr>
        <w:t xml:space="preserve"> կիսամյակի, 2024 թվականի 1-ին կիսամյակի հաշվետվությունների</w:t>
      </w:r>
      <w:r w:rsidR="00151952" w:rsidRPr="00BA35EB">
        <w:rPr>
          <w:rFonts w:ascii="GHEA Grapalat" w:eastAsia="Calibri" w:hAnsi="GHEA Grapalat"/>
          <w:shd w:val="clear" w:color="auto" w:fill="FFFFFF"/>
          <w:lang w:val="hy-AM"/>
        </w:rPr>
        <w:t xml:space="preserve"> և </w:t>
      </w:r>
      <w:r w:rsidR="00A84738" w:rsidRPr="00BA35EB">
        <w:rPr>
          <w:rFonts w:ascii="GHEA Grapalat" w:eastAsia="Calibri" w:hAnsi="GHEA Grapalat"/>
          <w:shd w:val="clear" w:color="auto" w:fill="FFFFFF"/>
          <w:lang w:val="hy-AM"/>
        </w:rPr>
        <w:t xml:space="preserve">2024 թվականի </w:t>
      </w:r>
      <w:r w:rsidR="00FF60EF" w:rsidRPr="00BA35EB">
        <w:rPr>
          <w:rFonts w:ascii="GHEA Grapalat" w:eastAsia="Calibri" w:hAnsi="GHEA Grapalat"/>
          <w:shd w:val="clear" w:color="auto" w:fill="FFFFFF"/>
          <w:lang w:val="hy-AM"/>
        </w:rPr>
        <w:t>2-րդ</w:t>
      </w:r>
      <w:r w:rsidR="00B63541" w:rsidRPr="00BA35EB">
        <w:rPr>
          <w:rFonts w:ascii="GHEA Grapalat" w:eastAsia="Calibri" w:hAnsi="GHEA Grapalat"/>
          <w:shd w:val="clear" w:color="auto" w:fill="FFFFFF"/>
          <w:lang w:val="hy-AM"/>
        </w:rPr>
        <w:t xml:space="preserve"> և</w:t>
      </w:r>
      <w:r w:rsidR="00FF60EF" w:rsidRPr="00BA35EB">
        <w:rPr>
          <w:rFonts w:ascii="GHEA Grapalat" w:eastAsia="Calibri" w:hAnsi="GHEA Grapalat"/>
          <w:shd w:val="clear" w:color="auto" w:fill="FFFFFF"/>
          <w:lang w:val="hy-AM"/>
        </w:rPr>
        <w:t xml:space="preserve"> 3-րդ</w:t>
      </w:r>
      <w:r w:rsidR="00B63541" w:rsidRPr="00BA35EB">
        <w:rPr>
          <w:rFonts w:ascii="GHEA Grapalat" w:eastAsia="Calibri" w:hAnsi="GHEA Grapalat"/>
          <w:shd w:val="clear" w:color="auto" w:fill="FFFFFF"/>
          <w:lang w:val="hy-AM"/>
        </w:rPr>
        <w:t xml:space="preserve"> </w:t>
      </w:r>
      <w:r w:rsidRPr="00BA35EB">
        <w:rPr>
          <w:rFonts w:ascii="GHEA Grapalat" w:eastAsia="Calibri" w:hAnsi="GHEA Grapalat"/>
          <w:shd w:val="clear" w:color="auto" w:fill="FFFFFF"/>
          <w:lang w:val="hy-AM"/>
        </w:rPr>
        <w:t>եռամսյակ</w:t>
      </w:r>
      <w:r w:rsidR="00151952" w:rsidRPr="00BA35EB">
        <w:rPr>
          <w:rFonts w:ascii="GHEA Grapalat" w:eastAsia="Calibri" w:hAnsi="GHEA Grapalat"/>
          <w:shd w:val="clear" w:color="auto" w:fill="FFFFFF"/>
          <w:lang w:val="hy-AM"/>
        </w:rPr>
        <w:t>ներ</w:t>
      </w:r>
      <w:r w:rsidRPr="00BA35EB">
        <w:rPr>
          <w:rFonts w:ascii="GHEA Grapalat" w:eastAsia="Calibri" w:hAnsi="GHEA Grapalat"/>
          <w:shd w:val="clear" w:color="auto" w:fill="FFFFFF"/>
          <w:lang w:val="hy-AM"/>
        </w:rPr>
        <w:t>ի գործունեության կատարողականի գնահատում</w:t>
      </w:r>
      <w:r w:rsidR="00F75A5A" w:rsidRPr="00BA35EB">
        <w:rPr>
          <w:rFonts w:ascii="GHEA Grapalat" w:eastAsia="Calibri" w:hAnsi="GHEA Grapalat"/>
          <w:shd w:val="clear" w:color="auto" w:fill="FFFFFF"/>
          <w:lang w:val="hy-AM"/>
        </w:rPr>
        <w:t>։</w:t>
      </w:r>
    </w:p>
    <w:p w14:paraId="189BC056" w14:textId="4B8B8235" w:rsidR="008A4A79" w:rsidRPr="00BA35EB" w:rsidRDefault="00F75A5A" w:rsidP="00794946">
      <w:pPr>
        <w:tabs>
          <w:tab w:val="left" w:pos="851"/>
        </w:tabs>
        <w:spacing w:line="360" w:lineRule="auto"/>
        <w:ind w:right="-142" w:firstLine="567"/>
        <w:jc w:val="both"/>
        <w:rPr>
          <w:rFonts w:ascii="GHEA Grapalat" w:eastAsia="Calibri" w:hAnsi="GHEA Grapalat"/>
          <w:shd w:val="clear" w:color="auto" w:fill="FFFFFF"/>
          <w:lang w:val="hy-AM"/>
        </w:rPr>
      </w:pPr>
      <w:r w:rsidRPr="00BA35EB">
        <w:rPr>
          <w:rFonts w:ascii="GHEA Grapalat" w:eastAsia="Calibri" w:hAnsi="GHEA Grapalat"/>
          <w:shd w:val="clear" w:color="auto" w:fill="FFFFFF"/>
          <w:lang w:val="hy-AM"/>
        </w:rPr>
        <w:t>Հ</w:t>
      </w:r>
      <w:r w:rsidR="007A4923" w:rsidRPr="00BA35EB">
        <w:rPr>
          <w:rFonts w:ascii="GHEA Grapalat" w:eastAsia="Calibri" w:hAnsi="GHEA Grapalat"/>
          <w:shd w:val="clear" w:color="auto" w:fill="FFFFFF"/>
          <w:lang w:val="hy-AM"/>
        </w:rPr>
        <w:t xml:space="preserve">աստատվել </w:t>
      </w:r>
      <w:r w:rsidRPr="00BA35EB">
        <w:rPr>
          <w:rFonts w:ascii="GHEA Grapalat" w:eastAsia="Calibri" w:hAnsi="GHEA Grapalat"/>
          <w:shd w:val="clear" w:color="auto" w:fill="FFFFFF"/>
          <w:lang w:val="hy-AM"/>
        </w:rPr>
        <w:t>են</w:t>
      </w:r>
      <w:r w:rsidR="007A4923" w:rsidRPr="00BA35EB">
        <w:rPr>
          <w:rFonts w:ascii="GHEA Grapalat" w:eastAsia="Calibri" w:hAnsi="GHEA Grapalat"/>
          <w:shd w:val="clear" w:color="auto" w:fill="FFFFFF"/>
          <w:lang w:val="hy-AM"/>
        </w:rPr>
        <w:t xml:space="preserve"> Տեսչական մարմնի կառավարման խորհրդի 202</w:t>
      </w:r>
      <w:r w:rsidR="00151952" w:rsidRPr="00BA35EB">
        <w:rPr>
          <w:rFonts w:ascii="GHEA Grapalat" w:eastAsia="Calibri" w:hAnsi="GHEA Grapalat"/>
          <w:shd w:val="clear" w:color="auto" w:fill="FFFFFF"/>
          <w:lang w:val="hy-AM"/>
        </w:rPr>
        <w:t>4</w:t>
      </w:r>
      <w:r w:rsidR="007A4923" w:rsidRPr="00BA35EB">
        <w:rPr>
          <w:rFonts w:ascii="GHEA Grapalat" w:eastAsia="Calibri" w:hAnsi="GHEA Grapalat"/>
          <w:shd w:val="clear" w:color="auto" w:fill="FFFFFF"/>
          <w:lang w:val="hy-AM"/>
        </w:rPr>
        <w:t xml:space="preserve"> թվականի </w:t>
      </w:r>
      <w:r w:rsidR="00835219" w:rsidRPr="00BA35EB">
        <w:rPr>
          <w:rFonts w:ascii="GHEA Grapalat" w:eastAsia="Calibri" w:hAnsi="GHEA Grapalat"/>
          <w:shd w:val="clear" w:color="auto" w:fill="FFFFFF"/>
          <w:lang w:val="hy-AM"/>
        </w:rPr>
        <w:t xml:space="preserve"> </w:t>
      </w:r>
      <w:r w:rsidR="0007484D" w:rsidRPr="00BA35EB">
        <w:rPr>
          <w:rFonts w:ascii="GHEA Grapalat" w:eastAsia="Calibri" w:hAnsi="GHEA Grapalat"/>
          <w:shd w:val="clear" w:color="auto" w:fill="FFFFFF"/>
          <w:lang w:val="hy-AM"/>
        </w:rPr>
        <w:t>դեկտեմբերի 27</w:t>
      </w:r>
      <w:r w:rsidR="000B60BE" w:rsidRPr="00BA35EB">
        <w:rPr>
          <w:rFonts w:ascii="GHEA Grapalat" w:eastAsia="Calibri" w:hAnsi="GHEA Grapalat"/>
          <w:shd w:val="clear" w:color="auto" w:fill="FFFFFF"/>
          <w:lang w:val="hy-AM"/>
        </w:rPr>
        <w:t xml:space="preserve">-ի </w:t>
      </w:r>
      <w:r w:rsidR="007A4923" w:rsidRPr="00BA35EB">
        <w:rPr>
          <w:rFonts w:ascii="GHEA Grapalat" w:eastAsia="Calibri" w:hAnsi="GHEA Grapalat"/>
          <w:shd w:val="clear" w:color="auto" w:fill="FFFFFF"/>
          <w:lang w:val="hy-AM"/>
        </w:rPr>
        <w:t xml:space="preserve"> N</w:t>
      </w:r>
      <w:r w:rsidR="00D33BF2" w:rsidRPr="00BA35EB">
        <w:rPr>
          <w:rFonts w:ascii="GHEA Grapalat" w:eastAsia="Calibri" w:hAnsi="GHEA Grapalat"/>
          <w:shd w:val="clear" w:color="auto" w:fill="FFFFFF"/>
          <w:lang w:val="hy-AM"/>
        </w:rPr>
        <w:t xml:space="preserve"> </w:t>
      </w:r>
      <w:r w:rsidR="0007484D" w:rsidRPr="00BA35EB">
        <w:rPr>
          <w:rFonts w:ascii="GHEA Grapalat" w:eastAsia="Calibri" w:hAnsi="GHEA Grapalat"/>
          <w:shd w:val="clear" w:color="auto" w:fill="FFFFFF"/>
          <w:lang w:val="hy-AM"/>
        </w:rPr>
        <w:t xml:space="preserve">16 և </w:t>
      </w:r>
      <w:r w:rsidR="007A4923" w:rsidRPr="00BA35EB">
        <w:rPr>
          <w:rFonts w:ascii="GHEA Grapalat" w:eastAsia="Calibri" w:hAnsi="GHEA Grapalat"/>
          <w:shd w:val="clear" w:color="auto" w:fill="FFFFFF"/>
          <w:lang w:val="hy-AM"/>
        </w:rPr>
        <w:t xml:space="preserve"> </w:t>
      </w:r>
      <w:r w:rsidR="0007484D" w:rsidRPr="00BA35EB">
        <w:rPr>
          <w:rFonts w:ascii="GHEA Grapalat" w:eastAsia="Calibri" w:hAnsi="GHEA Grapalat"/>
          <w:shd w:val="clear" w:color="auto" w:fill="FFFFFF"/>
          <w:lang w:val="hy-AM"/>
        </w:rPr>
        <w:t xml:space="preserve">N 17 </w:t>
      </w:r>
      <w:r w:rsidR="007A4923" w:rsidRPr="00BA35EB">
        <w:rPr>
          <w:rFonts w:ascii="GHEA Grapalat" w:eastAsia="Calibri" w:hAnsi="GHEA Grapalat"/>
          <w:shd w:val="clear" w:color="auto" w:fill="FFFFFF"/>
          <w:lang w:val="hy-AM"/>
        </w:rPr>
        <w:t>որոշ</w:t>
      </w:r>
      <w:r w:rsidRPr="00BA35EB">
        <w:rPr>
          <w:rFonts w:ascii="GHEA Grapalat" w:eastAsia="Calibri" w:hAnsi="GHEA Grapalat"/>
          <w:shd w:val="clear" w:color="auto" w:fill="FFFFFF"/>
          <w:lang w:val="hy-AM"/>
        </w:rPr>
        <w:t>ումներով</w:t>
      </w:r>
      <w:r w:rsidR="007A4923" w:rsidRPr="00BA35EB">
        <w:rPr>
          <w:rFonts w:ascii="GHEA Grapalat" w:eastAsia="Calibri" w:hAnsi="GHEA Grapalat"/>
          <w:shd w:val="clear" w:color="auto" w:fill="FFFFFF"/>
          <w:lang w:val="hy-AM"/>
        </w:rPr>
        <w:t>։</w:t>
      </w:r>
      <w:r w:rsidR="008A4A79" w:rsidRPr="00BA35EB">
        <w:rPr>
          <w:rFonts w:ascii="GHEA Grapalat" w:eastAsia="Calibri" w:hAnsi="GHEA Grapalat"/>
          <w:shd w:val="clear" w:color="auto" w:fill="FFFFFF"/>
          <w:lang w:val="hy-AM"/>
        </w:rPr>
        <w:t xml:space="preserve"> </w:t>
      </w:r>
    </w:p>
    <w:p w14:paraId="215BDB12" w14:textId="77777777" w:rsidR="00B63541" w:rsidRPr="00BA35EB" w:rsidRDefault="00B63541" w:rsidP="00794946">
      <w:pPr>
        <w:tabs>
          <w:tab w:val="left" w:pos="851"/>
        </w:tabs>
        <w:spacing w:line="360" w:lineRule="auto"/>
        <w:ind w:right="-142" w:firstLine="567"/>
        <w:jc w:val="both"/>
        <w:rPr>
          <w:rFonts w:ascii="GHEA Grapalat" w:eastAsia="Calibri" w:hAnsi="GHEA Grapalat"/>
          <w:shd w:val="clear" w:color="auto" w:fill="FFFFFF"/>
          <w:lang w:val="hy-AM"/>
        </w:rPr>
      </w:pPr>
    </w:p>
    <w:p w14:paraId="2A2E53A6" w14:textId="77777777" w:rsidR="00963D06" w:rsidRPr="00BA35EB" w:rsidRDefault="00963D06" w:rsidP="00794946">
      <w:pPr>
        <w:tabs>
          <w:tab w:val="left" w:pos="851"/>
        </w:tabs>
        <w:spacing w:line="360" w:lineRule="auto"/>
        <w:ind w:right="-142" w:firstLine="567"/>
        <w:jc w:val="both"/>
        <w:rPr>
          <w:rFonts w:ascii="GHEA Grapalat" w:eastAsia="Calibri" w:hAnsi="GHEA Grapalat"/>
          <w:shd w:val="clear" w:color="auto" w:fill="FFFFFF"/>
          <w:lang w:val="hy-AM"/>
        </w:rPr>
      </w:pPr>
    </w:p>
    <w:p w14:paraId="29B79D16" w14:textId="044A76A4" w:rsidR="00903AE7" w:rsidRPr="00BA35EB" w:rsidRDefault="00903AE7"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883094">
        <w:rPr>
          <w:rFonts w:ascii="GHEA Grapalat" w:eastAsia="Calibri" w:hAnsi="GHEA Grapalat"/>
          <w:b/>
          <w:bCs/>
          <w:sz w:val="28"/>
          <w:szCs w:val="28"/>
          <w:shd w:val="clear" w:color="auto" w:fill="FFFFFF"/>
          <w:lang w:val="hy-AM"/>
        </w:rPr>
        <w:t>Ծրագրի 11-րդ միջոցառում</w:t>
      </w:r>
      <w:r w:rsidR="00835219" w:rsidRPr="00BA35EB">
        <w:rPr>
          <w:rFonts w:ascii="GHEA Grapalat" w:eastAsia="Calibri" w:hAnsi="GHEA Grapalat"/>
          <w:b/>
          <w:bCs/>
          <w:sz w:val="28"/>
          <w:szCs w:val="28"/>
          <w:shd w:val="clear" w:color="auto" w:fill="FFFFFF"/>
          <w:lang w:val="hy-AM"/>
        </w:rPr>
        <w:t xml:space="preserve"> </w:t>
      </w:r>
    </w:p>
    <w:p w14:paraId="4E4BC7D1" w14:textId="18C8C1D6" w:rsidR="00963D06" w:rsidRPr="00BA35EB" w:rsidRDefault="00932650" w:rsidP="00794946">
      <w:pPr>
        <w:tabs>
          <w:tab w:val="left" w:pos="993"/>
        </w:tabs>
        <w:ind w:right="-142" w:firstLine="567"/>
        <w:contextualSpacing/>
        <w:jc w:val="center"/>
        <w:rPr>
          <w:rFonts w:ascii="GHEA Grapalat" w:eastAsia="Calibri" w:hAnsi="GHEA Grapalat"/>
          <w:b/>
          <w:bCs/>
          <w:i/>
          <w:sz w:val="28"/>
          <w:szCs w:val="28"/>
          <w:u w:val="single"/>
          <w:shd w:val="clear" w:color="auto" w:fill="FFFFFF"/>
          <w:lang w:val="hy-AM"/>
        </w:rPr>
      </w:pPr>
      <w:r w:rsidRPr="00BA35EB">
        <w:rPr>
          <w:rFonts w:ascii="GHEA Grapalat" w:eastAsia="Calibri" w:hAnsi="GHEA Grapalat"/>
          <w:b/>
          <w:bCs/>
          <w:i/>
          <w:u w:val="single"/>
          <w:shd w:val="clear" w:color="auto" w:fill="FFFFFF"/>
          <w:lang w:val="hy-AM"/>
        </w:rPr>
        <w:t xml:space="preserve"> </w:t>
      </w:r>
      <w:r w:rsidR="00060CE8" w:rsidRPr="00BA35EB">
        <w:rPr>
          <w:rFonts w:ascii="GHEA Grapalat" w:eastAsia="Calibri" w:hAnsi="GHEA Grapalat"/>
          <w:b/>
          <w:bCs/>
          <w:i/>
          <w:u w:val="single"/>
          <w:shd w:val="clear" w:color="auto" w:fill="FFFFFF"/>
          <w:lang w:val="hy-AM"/>
        </w:rPr>
        <w:t>Ն</w:t>
      </w:r>
      <w:r w:rsidR="00B93F2B" w:rsidRPr="00BA35EB">
        <w:rPr>
          <w:rFonts w:ascii="GHEA Grapalat" w:eastAsia="Calibri" w:hAnsi="GHEA Grapalat"/>
          <w:b/>
          <w:bCs/>
          <w:i/>
          <w:u w:val="single"/>
          <w:shd w:val="clear" w:color="auto" w:fill="FFFFFF"/>
          <w:lang w:val="hy-AM"/>
        </w:rPr>
        <w:t>երքին հսկողություն պաշտոնական կայքէջի գործարկման և տեղեկատվական սպասարկման իրականացման նկատմամբ</w:t>
      </w:r>
      <w:r w:rsidR="00B93F2B" w:rsidRPr="00BA35EB">
        <w:rPr>
          <w:rFonts w:ascii="GHEA Grapalat" w:eastAsia="Calibri" w:hAnsi="GHEA Grapalat"/>
          <w:b/>
          <w:bCs/>
          <w:i/>
          <w:sz w:val="28"/>
          <w:szCs w:val="28"/>
          <w:u w:val="single"/>
          <w:shd w:val="clear" w:color="auto" w:fill="FFFFFF"/>
          <w:lang w:val="hy-AM"/>
        </w:rPr>
        <w:t>.</w:t>
      </w:r>
    </w:p>
    <w:p w14:paraId="4C3D85D3" w14:textId="77777777" w:rsidR="00777A62" w:rsidRPr="00BA35EB" w:rsidRDefault="00777A62" w:rsidP="00794946">
      <w:pPr>
        <w:tabs>
          <w:tab w:val="left" w:pos="993"/>
        </w:tabs>
        <w:spacing w:line="360" w:lineRule="auto"/>
        <w:ind w:right="-142" w:firstLine="567"/>
        <w:contextualSpacing/>
        <w:jc w:val="both"/>
        <w:rPr>
          <w:rFonts w:ascii="GHEA Grapalat" w:eastAsia="Calibri" w:hAnsi="GHEA Grapalat"/>
          <w:b/>
          <w:bCs/>
          <w:i/>
          <w:u w:val="single"/>
          <w:shd w:val="clear" w:color="auto" w:fill="FFFFFF"/>
          <w:lang w:val="hy-AM"/>
        </w:rPr>
      </w:pPr>
    </w:p>
    <w:p w14:paraId="71433B4A" w14:textId="20A41C78" w:rsidR="00B95BC6" w:rsidRPr="00BA35EB" w:rsidRDefault="00B95BC6" w:rsidP="00794946">
      <w:pPr>
        <w:spacing w:line="360" w:lineRule="auto"/>
        <w:ind w:firstLine="567"/>
        <w:jc w:val="both"/>
        <w:rPr>
          <w:rFonts w:ascii="GHEA Grapalat" w:hAnsi="GHEA Grapalat"/>
          <w:sz w:val="22"/>
          <w:szCs w:val="22"/>
          <w:lang w:val="hy-AM"/>
        </w:rPr>
      </w:pPr>
      <w:r w:rsidRPr="00BA35EB">
        <w:rPr>
          <w:rFonts w:ascii="GHEA Grapalat" w:hAnsi="GHEA Grapalat"/>
          <w:sz w:val="22"/>
          <w:szCs w:val="22"/>
          <w:lang w:val="hy-AM"/>
        </w:rPr>
        <w:t xml:space="preserve">Ուսումնասիրվել է Տեսչական մարմնի պաշտոնական կայքէջը, </w:t>
      </w:r>
      <w:r>
        <w:fldChar w:fldCharType="begin"/>
      </w:r>
      <w:r w:rsidRPr="00624BD2">
        <w:rPr>
          <w:lang w:val="hy-AM"/>
        </w:rPr>
        <w:instrText>HYPERLINK "http://www.snund.am"</w:instrText>
      </w:r>
      <w:r>
        <w:fldChar w:fldCharType="separate"/>
      </w:r>
      <w:r w:rsidRPr="00BA35EB">
        <w:rPr>
          <w:rStyle w:val="Hyperlink"/>
          <w:b/>
          <w:bCs/>
          <w:lang w:val="hy-AM"/>
        </w:rPr>
        <w:t>www.snund.am</w:t>
      </w:r>
      <w:r>
        <w:fldChar w:fldCharType="end"/>
      </w:r>
      <w:r w:rsidRPr="00BA35EB">
        <w:rPr>
          <w:lang w:val="hy-AM"/>
        </w:rPr>
        <w:t xml:space="preserve"> </w:t>
      </w:r>
      <w:r w:rsidRPr="00BA35EB">
        <w:rPr>
          <w:rFonts w:ascii="GHEA Grapalat" w:hAnsi="GHEA Grapalat"/>
          <w:sz w:val="22"/>
          <w:szCs w:val="22"/>
          <w:lang w:val="hy-AM"/>
        </w:rPr>
        <w:t>կայքէջի թարմացման հաճախականությունը, տեղադրված տեղեկատվության արդիականությունը, Տեսչական մարմնի գործունեության լուսաբանման մակարդակը, «Տեսչական մարմինների մասին» ՀՀ օրենքի համապատասխան դրույթներով պահանջվող տեղեկատվության հրապարակումը։</w:t>
      </w:r>
    </w:p>
    <w:p w14:paraId="4E98DEBC" w14:textId="1CA4970B" w:rsidR="00B63541" w:rsidRPr="00BA35EB" w:rsidRDefault="00B63541" w:rsidP="00794946">
      <w:pPr>
        <w:spacing w:line="360" w:lineRule="auto"/>
        <w:ind w:firstLine="567"/>
        <w:jc w:val="both"/>
        <w:rPr>
          <w:rFonts w:ascii="GHEA Grapalat" w:hAnsi="GHEA Grapalat" w:cs="Times Armenian"/>
          <w:b/>
          <w:lang w:val="hy-AM"/>
        </w:rPr>
      </w:pPr>
      <w:r w:rsidRPr="00BA35EB">
        <w:rPr>
          <w:rFonts w:ascii="GHEA Grapalat" w:hAnsi="GHEA Grapalat" w:cs="Times Armenian"/>
          <w:b/>
          <w:lang w:val="hy-AM"/>
        </w:rPr>
        <w:t>Ուսումնասիրության արդյունք.</w:t>
      </w:r>
    </w:p>
    <w:p w14:paraId="15BF4DCF" w14:textId="52FE08D9" w:rsidR="00B95BC6" w:rsidRPr="00BA35EB" w:rsidRDefault="00B95BC6">
      <w:pPr>
        <w:pStyle w:val="BodyText"/>
        <w:numPr>
          <w:ilvl w:val="0"/>
          <w:numId w:val="4"/>
        </w:numPr>
        <w:suppressAutoHyphens/>
        <w:spacing w:line="360" w:lineRule="auto"/>
        <w:ind w:left="0" w:firstLine="567"/>
        <w:rPr>
          <w:rFonts w:ascii="GHEA Grapalat" w:hAnsi="GHEA Grapalat"/>
          <w:szCs w:val="24"/>
          <w:lang w:val="hy-AM" w:eastAsia="x-none"/>
        </w:rPr>
      </w:pPr>
      <w:r w:rsidRPr="00BA35EB">
        <w:rPr>
          <w:rFonts w:ascii="GHEA Grapalat" w:hAnsi="GHEA Grapalat"/>
          <w:szCs w:val="24"/>
          <w:lang w:val="hy-AM" w:eastAsia="x-none"/>
        </w:rPr>
        <w:t xml:space="preserve">ՀՀ վարչապետի աշխատակազմի ղեկավարի №02/06.5/10831-2023 գրության համաձայն՝ ՀՀ վարչապետի 2023 թվականի մարտ 23-ի N 326-Ն որոշմամբ փոփոխության է </w:t>
      </w:r>
      <w:r w:rsidRPr="00BA35EB">
        <w:rPr>
          <w:rFonts w:ascii="GHEA Grapalat" w:hAnsi="GHEA Grapalat"/>
          <w:szCs w:val="24"/>
          <w:lang w:val="hy-AM" w:eastAsia="x-none"/>
        </w:rPr>
        <w:lastRenderedPageBreak/>
        <w:t>ենթարկվել օտարերկրյա պետություններ գործուղումներ իրականացնելու կարգը, որն ուժի մեջ է մտել 2024 թվականի ապրիլի 1-ից:</w:t>
      </w:r>
    </w:p>
    <w:p w14:paraId="6718C0A9" w14:textId="77777777" w:rsidR="00B95BC6" w:rsidRPr="00BA35EB" w:rsidRDefault="00B95BC6" w:rsidP="00794946">
      <w:pPr>
        <w:pStyle w:val="BodyText"/>
        <w:spacing w:line="360" w:lineRule="auto"/>
        <w:ind w:firstLine="567"/>
        <w:rPr>
          <w:rFonts w:ascii="GHEA Grapalat" w:hAnsi="GHEA Grapalat"/>
          <w:szCs w:val="24"/>
          <w:lang w:val="hy-AM" w:eastAsia="x-none"/>
        </w:rPr>
      </w:pPr>
      <w:r w:rsidRPr="00BA35EB">
        <w:rPr>
          <w:rFonts w:ascii="GHEA Grapalat" w:hAnsi="GHEA Grapalat"/>
          <w:szCs w:val="24"/>
          <w:lang w:val="hy-AM" w:eastAsia="x-none"/>
        </w:rPr>
        <w:t>Հանձնարարվել է առաջնորդվել նշված կարգով՝ խստագույնս պահպանելով դրա դրույթները, 3-օրյա ժամկետում արտաքին գործերի նախարարություն ներկայացվող գործուղման արդյունքների մասին (բովանդակային) հաշվետվությունից բացի նաև ֆինանսների նախարարություն ներկայացնել գործուղման ծախսերի վերջնահաշվարկի մասին հաշվետվությունը, և նշված երկու հաշվետվությունները գործուղող մարմինները պետք է հրապարակեն իրենց պաշտոնական կայքէջերում (եթե հաշվետվությունը չի պարունակում հրապարակման ոչ ենթակա տեղեկատվություն)։</w:t>
      </w:r>
    </w:p>
    <w:p w14:paraId="3BA3F1A8" w14:textId="020876F7" w:rsidR="00B95BC6" w:rsidRPr="00BA35EB" w:rsidRDefault="00B95BC6" w:rsidP="00794946">
      <w:pPr>
        <w:shd w:val="clear" w:color="auto" w:fill="FFFFFF"/>
        <w:tabs>
          <w:tab w:val="left" w:pos="426"/>
          <w:tab w:val="left" w:pos="567"/>
          <w:tab w:val="left" w:pos="709"/>
        </w:tabs>
        <w:spacing w:line="360" w:lineRule="auto"/>
        <w:ind w:firstLine="567"/>
        <w:contextualSpacing/>
        <w:jc w:val="both"/>
        <w:rPr>
          <w:rFonts w:ascii="GHEA Grapalat" w:hAnsi="GHEA Grapalat"/>
          <w:lang w:val="hy-AM" w:eastAsia="x-none"/>
        </w:rPr>
      </w:pPr>
      <w:r w:rsidRPr="00BA35EB">
        <w:rPr>
          <w:rFonts w:ascii="GHEA Grapalat" w:hAnsi="GHEA Grapalat"/>
          <w:lang w:val="hy-AM" w:eastAsia="x-none"/>
        </w:rPr>
        <w:t>«Գործուղումներ» հատվածում 2024 թվականի նույն ժամանակահատվածի համար տեղադրված է ընդամենը 6 գործուղման հաշվետվություն, վերջին տեղեկատվությունը՝ 2024 թվականի հունիս ամսվա գործուղումների վերաբերյալ։</w:t>
      </w:r>
    </w:p>
    <w:p w14:paraId="1B7A80D7" w14:textId="19D9E7B0" w:rsidR="00B95BC6" w:rsidRPr="00BA35EB" w:rsidRDefault="00B95BC6" w:rsidP="00794946">
      <w:pPr>
        <w:shd w:val="clear" w:color="auto" w:fill="FFFFFF"/>
        <w:tabs>
          <w:tab w:val="left" w:pos="426"/>
          <w:tab w:val="left" w:pos="567"/>
          <w:tab w:val="left" w:pos="709"/>
        </w:tabs>
        <w:spacing w:line="360" w:lineRule="auto"/>
        <w:ind w:firstLine="567"/>
        <w:contextualSpacing/>
        <w:jc w:val="both"/>
        <w:rPr>
          <w:rFonts w:ascii="GHEA Grapalat" w:hAnsi="GHEA Grapalat"/>
          <w:lang w:val="hy-AM" w:eastAsia="x-none"/>
        </w:rPr>
      </w:pPr>
      <w:r w:rsidRPr="00BA35EB">
        <w:rPr>
          <w:rFonts w:ascii="GHEA Grapalat" w:hAnsi="GHEA Grapalat"/>
          <w:lang w:val="hy-AM" w:eastAsia="x-none"/>
        </w:rPr>
        <w:t xml:space="preserve">Մինչդեռ, ըստ միջազգային համագործակցության բաժնի կողմից </w:t>
      </w:r>
      <w:r w:rsidR="000F4984" w:rsidRPr="00BA35EB">
        <w:rPr>
          <w:rFonts w:ascii="GHEA Grapalat" w:hAnsi="GHEA Grapalat"/>
          <w:lang w:val="hy-AM" w:eastAsia="x-none"/>
        </w:rPr>
        <w:t>Վ</w:t>
      </w:r>
      <w:r w:rsidRPr="00BA35EB">
        <w:rPr>
          <w:rFonts w:ascii="GHEA Grapalat" w:hAnsi="GHEA Grapalat"/>
          <w:lang w:val="hy-AM" w:eastAsia="x-none"/>
        </w:rPr>
        <w:t>արչությանը տրամադրված «օտարերկրյա պետություններ գործուղումների ռեեստր»-ի՝ 2024 թվականի 1-ին կիսամյակի ընթացքում Տեսչական մարմնից օտարերկրյա պետություններ եղել է 31 գործուղում, որից 28-ի ֆինանսավորումը՝ հրավիրող կողմի հաշվին, իսկ 3-ինը՝ պետական բյուջեի միջոցների հաշվին։</w:t>
      </w:r>
    </w:p>
    <w:p w14:paraId="45AD8488" w14:textId="77777777" w:rsidR="00B95BC6" w:rsidRPr="00BA35EB" w:rsidRDefault="00B95BC6">
      <w:pPr>
        <w:numPr>
          <w:ilvl w:val="0"/>
          <w:numId w:val="4"/>
        </w:numPr>
        <w:spacing w:line="360" w:lineRule="auto"/>
        <w:ind w:left="0" w:firstLine="567"/>
        <w:contextualSpacing/>
        <w:jc w:val="both"/>
        <w:rPr>
          <w:rFonts w:ascii="GHEA Grapalat" w:hAnsi="GHEA Grapalat"/>
          <w:lang w:val="hy-AM" w:eastAsia="x-none"/>
        </w:rPr>
      </w:pPr>
      <w:r w:rsidRPr="00BA35EB">
        <w:rPr>
          <w:rFonts w:ascii="GHEA Grapalat" w:hAnsi="GHEA Grapalat"/>
          <w:lang w:val="hy-AM" w:eastAsia="x-none"/>
        </w:rPr>
        <w:t xml:space="preserve">ՀՀ վարչապետի 2023 թվականի մայիսի 16-ի «ՀՀ վարչապետի 2019 թվականի դեկտեմբերի 19-ի N 1940-Լ որոշման մեջ փոփոխություններ կատարելու մասին» N 522-L որոշմամբ «հսկիչ կետ» բառերը փոխարինվել են «պետական վերահսկողության բաժին» բառերով։ </w:t>
      </w:r>
    </w:p>
    <w:p w14:paraId="2CC239BD" w14:textId="77777777" w:rsidR="00B95BC6" w:rsidRPr="00BA35EB" w:rsidRDefault="00B95BC6" w:rsidP="00794946">
      <w:pPr>
        <w:spacing w:line="360" w:lineRule="auto"/>
        <w:ind w:firstLine="567"/>
        <w:contextualSpacing/>
        <w:jc w:val="both"/>
        <w:rPr>
          <w:rFonts w:ascii="GHEA Grapalat" w:hAnsi="GHEA Grapalat"/>
          <w:lang w:val="hy-AM" w:eastAsia="x-none"/>
        </w:rPr>
      </w:pPr>
      <w:r w:rsidRPr="00BA35EB">
        <w:rPr>
          <w:rFonts w:ascii="GHEA Grapalat" w:hAnsi="GHEA Grapalat"/>
          <w:lang w:val="hy-AM" w:eastAsia="x-none"/>
        </w:rPr>
        <w:t xml:space="preserve">«Կառուցվածք» հատվածում առկա «Կառուցվածքային սխեմատիկ պատկեր» հատվածում բաժինների անվանումները փոփոխված չեն։ </w:t>
      </w:r>
    </w:p>
    <w:p w14:paraId="322DC374" w14:textId="77777777" w:rsidR="00B95BC6" w:rsidRPr="00BA35EB" w:rsidRDefault="00B95BC6">
      <w:pPr>
        <w:numPr>
          <w:ilvl w:val="0"/>
          <w:numId w:val="4"/>
        </w:numPr>
        <w:spacing w:line="360" w:lineRule="auto"/>
        <w:ind w:left="0" w:firstLine="567"/>
        <w:contextualSpacing/>
        <w:jc w:val="both"/>
        <w:rPr>
          <w:rFonts w:ascii="GHEA Grapalat" w:hAnsi="GHEA Grapalat"/>
          <w:lang w:val="hy-AM" w:eastAsia="x-none"/>
        </w:rPr>
      </w:pPr>
      <w:r w:rsidRPr="00BA35EB">
        <w:rPr>
          <w:rFonts w:ascii="GHEA Grapalat" w:hAnsi="GHEA Grapalat"/>
          <w:lang w:val="hy-AM" w:eastAsia="x-none"/>
        </w:rPr>
        <w:t>ՀՀ կառավարության 2013 թվականի դեկտեմբերի 26-ի N 1521-Ն որոշման (այսուհետ՝ Որոշում) Հավելվածի (Պաշտոնական կայքի բովանդակության պահպանմանը ներկայացվող պահանջները) 9-րդ կետի 16-րդ կետի համաձայն՝ պետական մարմնի պաշտոնական կայքում, ելնելով գործունեության առանձնահատկություններից, պետք է առնվազն տեղադրվեն պետական մարմնի կողմից միջազգային և տեղական կազմակերպությունների հետ համագործակցության, ինչպես նաև միջազգային պայմանագրերի մասին տեղեկությունները։</w:t>
      </w:r>
    </w:p>
    <w:p w14:paraId="20B01109" w14:textId="430CD90F" w:rsidR="00B95BC6" w:rsidRPr="00BA35EB" w:rsidRDefault="00B95BC6" w:rsidP="00794946">
      <w:pPr>
        <w:shd w:val="clear" w:color="auto" w:fill="FFFFFF"/>
        <w:tabs>
          <w:tab w:val="left" w:pos="426"/>
          <w:tab w:val="left" w:pos="567"/>
          <w:tab w:val="left" w:pos="709"/>
        </w:tabs>
        <w:spacing w:line="360" w:lineRule="auto"/>
        <w:ind w:firstLine="567"/>
        <w:contextualSpacing/>
        <w:jc w:val="both"/>
        <w:rPr>
          <w:rFonts w:ascii="GHEA Grapalat" w:hAnsi="GHEA Grapalat"/>
          <w:lang w:val="hy-AM" w:eastAsia="x-none"/>
        </w:rPr>
      </w:pPr>
      <w:r w:rsidRPr="00BA35EB">
        <w:rPr>
          <w:rFonts w:ascii="GHEA Grapalat" w:hAnsi="GHEA Grapalat"/>
          <w:lang w:val="hy-AM" w:eastAsia="x-none"/>
        </w:rPr>
        <w:lastRenderedPageBreak/>
        <w:t xml:space="preserve">«Համագործակցություն» բաժնում միջազգային և տեղական կազմակերպությունների հետ համագործակցությունների, ինչպես նաև միջազգային պայմանագրերի մասին տեղեկություններ տեղադրված չեն։ </w:t>
      </w:r>
    </w:p>
    <w:p w14:paraId="1D8A3C38" w14:textId="513642C7" w:rsidR="00B95BC6" w:rsidRPr="00BA35EB" w:rsidRDefault="00B95BC6" w:rsidP="00794946">
      <w:pPr>
        <w:shd w:val="clear" w:color="auto" w:fill="FFFFFF"/>
        <w:tabs>
          <w:tab w:val="left" w:pos="426"/>
          <w:tab w:val="left" w:pos="567"/>
          <w:tab w:val="left" w:pos="709"/>
        </w:tabs>
        <w:spacing w:line="360" w:lineRule="auto"/>
        <w:ind w:firstLine="567"/>
        <w:contextualSpacing/>
        <w:jc w:val="both"/>
        <w:rPr>
          <w:rFonts w:ascii="GHEA Grapalat" w:hAnsi="GHEA Grapalat"/>
          <w:lang w:val="hy-AM" w:eastAsia="x-none"/>
        </w:rPr>
      </w:pPr>
      <w:r w:rsidRPr="00BA35EB">
        <w:rPr>
          <w:rFonts w:ascii="GHEA Grapalat" w:hAnsi="GHEA Grapalat"/>
          <w:lang w:val="hy-AM" w:eastAsia="x-none"/>
        </w:rPr>
        <w:t>«Տեսչական մարմնի» «Պատմություն» բաժնի տեղեկատվությունը թերի է, տեղադրված նյութն ընթերցելուց, հարց է առաջանում, մի</w:t>
      </w:r>
      <w:r w:rsidR="00DD158F">
        <w:rPr>
          <w:rFonts w:ascii="GHEA Grapalat" w:hAnsi="GHEA Grapalat"/>
          <w:lang w:val="hy-AM" w:eastAsia="x-none"/>
        </w:rPr>
        <w:t>՞</w:t>
      </w:r>
      <w:r w:rsidRPr="00BA35EB">
        <w:rPr>
          <w:rFonts w:ascii="GHEA Grapalat" w:hAnsi="GHEA Grapalat"/>
          <w:lang w:val="hy-AM" w:eastAsia="x-none"/>
        </w:rPr>
        <w:t xml:space="preserve">թե մինչև 2010 թվականը Հայաստանի Հանրապետությունում տեսչական մարմնին վերապահված գործառույթները չեն իրականացվել։ Մինչդեռ, դրանք վերապահված էին ՀՀ Գյուղատնտեսության նախարարության աշխատակազմի սննդամթերքի անվտանգության և անասնաբուժական պետական տեսչությանը։ </w:t>
      </w:r>
    </w:p>
    <w:p w14:paraId="5B3501CA" w14:textId="0AA00680" w:rsidR="00B95BC6" w:rsidRPr="00BA35EB" w:rsidRDefault="00B95BC6" w:rsidP="00794946">
      <w:pPr>
        <w:shd w:val="clear" w:color="auto" w:fill="FFFFFF"/>
        <w:tabs>
          <w:tab w:val="left" w:pos="426"/>
          <w:tab w:val="left" w:pos="567"/>
          <w:tab w:val="left" w:pos="709"/>
        </w:tabs>
        <w:spacing w:line="360" w:lineRule="auto"/>
        <w:ind w:firstLine="567"/>
        <w:contextualSpacing/>
        <w:jc w:val="both"/>
        <w:rPr>
          <w:rFonts w:ascii="GHEA Grapalat" w:hAnsi="GHEA Grapalat"/>
          <w:lang w:val="hy-AM" w:eastAsia="x-none"/>
        </w:rPr>
      </w:pPr>
      <w:r w:rsidRPr="00BA35EB">
        <w:rPr>
          <w:rFonts w:ascii="GHEA Grapalat" w:hAnsi="GHEA Grapalat"/>
          <w:lang w:val="hy-AM" w:eastAsia="x-none"/>
        </w:rPr>
        <w:t>ՀՀ վարչապետի 11</w:t>
      </w:r>
      <w:r w:rsidRPr="00BA35EB">
        <w:rPr>
          <w:rFonts w:ascii="MS Mincho" w:eastAsia="MS Mincho" w:hAnsi="MS Mincho" w:cs="MS Mincho" w:hint="eastAsia"/>
          <w:lang w:val="hy-AM" w:eastAsia="x-none"/>
        </w:rPr>
        <w:t>․</w:t>
      </w:r>
      <w:r w:rsidRPr="00BA35EB">
        <w:rPr>
          <w:rFonts w:ascii="GHEA Grapalat" w:hAnsi="GHEA Grapalat"/>
          <w:lang w:val="hy-AM" w:eastAsia="x-none"/>
        </w:rPr>
        <w:t>11</w:t>
      </w:r>
      <w:r w:rsidRPr="00BA35EB">
        <w:rPr>
          <w:rFonts w:ascii="MS Mincho" w:eastAsia="MS Mincho" w:hAnsi="MS Mincho" w:cs="MS Mincho" w:hint="eastAsia"/>
          <w:lang w:val="hy-AM" w:eastAsia="x-none"/>
        </w:rPr>
        <w:t>․</w:t>
      </w:r>
      <w:r w:rsidRPr="00BA35EB">
        <w:rPr>
          <w:rFonts w:ascii="GHEA Grapalat" w:hAnsi="GHEA Grapalat"/>
          <w:lang w:val="hy-AM" w:eastAsia="x-none"/>
        </w:rPr>
        <w:t xml:space="preserve">2024 N 1012-Ա որոշման հիման վրա Տեսչական մարմին ունի նոր ղեկավար, սակայն նշված բաժնում տեղեկատվությունը բացակայում է։ </w:t>
      </w:r>
    </w:p>
    <w:p w14:paraId="1B928D3C" w14:textId="0DB60706" w:rsidR="00B95BC6" w:rsidRPr="00BA35EB" w:rsidRDefault="00B95BC6">
      <w:pPr>
        <w:numPr>
          <w:ilvl w:val="0"/>
          <w:numId w:val="1"/>
        </w:numPr>
        <w:shd w:val="clear" w:color="auto" w:fill="FFFFFF"/>
        <w:tabs>
          <w:tab w:val="left" w:pos="426"/>
          <w:tab w:val="left" w:pos="567"/>
          <w:tab w:val="left" w:pos="709"/>
        </w:tabs>
        <w:spacing w:line="360" w:lineRule="auto"/>
        <w:ind w:left="0" w:firstLine="567"/>
        <w:contextualSpacing/>
        <w:jc w:val="both"/>
        <w:rPr>
          <w:rFonts w:ascii="GHEA Grapalat" w:hAnsi="GHEA Grapalat"/>
          <w:lang w:val="hy-AM" w:eastAsia="x-none"/>
        </w:rPr>
      </w:pPr>
      <w:r w:rsidRPr="00BA35EB">
        <w:rPr>
          <w:rFonts w:ascii="GHEA Grapalat" w:hAnsi="GHEA Grapalat"/>
          <w:lang w:val="hy-AM" w:eastAsia="x-none"/>
        </w:rPr>
        <w:t xml:space="preserve"> «Տեղեկատվություն» պատուհանի «Փաստաթղթաշրջանառություն» հատվածում գրված է </w:t>
      </w:r>
      <w:r>
        <w:fldChar w:fldCharType="begin"/>
      </w:r>
      <w:r w:rsidRPr="00F7008C">
        <w:rPr>
          <w:lang w:val="hy-AM"/>
        </w:rPr>
        <w:instrText>HYPERLINK "https://snund.am/public/storage/uploads/b2214d66219762b60e2f5d32fbd394976306c7c2525d4df923c7fa443b6672ac_1725864630_1728364775.docx"</w:instrText>
      </w:r>
      <w:r>
        <w:fldChar w:fldCharType="separate"/>
      </w:r>
      <w:r w:rsidRPr="00BA35EB">
        <w:rPr>
          <w:rFonts w:ascii="GHEA Grapalat" w:hAnsi="GHEA Grapalat"/>
          <w:lang w:val="hy-AM" w:eastAsia="x-none"/>
        </w:rPr>
        <w:t>2024 թվականի սեպտեմբեր ամսվա ընթացքում իրականացված փաստաթղթաշրջանառության վերաբերյալ</w:t>
      </w:r>
      <w:r>
        <w:fldChar w:fldCharType="end"/>
      </w:r>
      <w:r w:rsidRPr="00BA35EB">
        <w:rPr>
          <w:rFonts w:ascii="GHEA Grapalat" w:hAnsi="GHEA Grapalat"/>
          <w:lang w:val="hy-AM" w:eastAsia="x-none"/>
        </w:rPr>
        <w:t xml:space="preserve"> տեղեկատվություն, սակայն ֆայլի մեջ օգոստոս ամսվա տեղեկատվությունն է։</w:t>
      </w:r>
    </w:p>
    <w:p w14:paraId="6040EB05" w14:textId="1C97A01E" w:rsidR="00B95BC6" w:rsidRPr="00BA35EB" w:rsidRDefault="00B95BC6" w:rsidP="00794946">
      <w:pPr>
        <w:shd w:val="clear" w:color="auto" w:fill="FFFFFF"/>
        <w:tabs>
          <w:tab w:val="left" w:pos="426"/>
          <w:tab w:val="left" w:pos="567"/>
          <w:tab w:val="left" w:pos="709"/>
        </w:tabs>
        <w:spacing w:line="360" w:lineRule="auto"/>
        <w:ind w:firstLine="567"/>
        <w:contextualSpacing/>
        <w:jc w:val="both"/>
        <w:rPr>
          <w:rFonts w:ascii="GHEA Grapalat" w:hAnsi="GHEA Grapalat"/>
          <w:lang w:val="hy-AM" w:eastAsia="x-none"/>
        </w:rPr>
      </w:pPr>
      <w:r w:rsidRPr="00BA35EB">
        <w:rPr>
          <w:rFonts w:ascii="GHEA Grapalat" w:hAnsi="GHEA Grapalat"/>
          <w:lang w:val="hy-AM" w:eastAsia="x-none"/>
        </w:rPr>
        <w:t xml:space="preserve"> «Ներմուծում» հատվածում տեղադրված է արտահանման գրաֆիկը։ Վերնագրում գրված է</w:t>
      </w:r>
      <w:r w:rsidRPr="00BA35EB">
        <w:rPr>
          <w:rFonts w:ascii="MS Mincho" w:eastAsia="MS Mincho" w:hAnsi="MS Mincho" w:cs="MS Mincho" w:hint="eastAsia"/>
          <w:lang w:val="hy-AM" w:eastAsia="x-none"/>
        </w:rPr>
        <w:t>․</w:t>
      </w:r>
      <w:r w:rsidRPr="00BA35EB">
        <w:rPr>
          <w:rFonts w:ascii="GHEA Grapalat" w:hAnsi="GHEA Grapalat"/>
          <w:lang w:val="hy-AM" w:eastAsia="x-none"/>
        </w:rPr>
        <w:t xml:space="preserve"> «Ամսական գրաֆիկ», սակայն գրաֆիկում արտացոլված են տարեկան թվեր։ Իսկ «Արտահանում» հատվածը ընդհանրապես դատարկ է։</w:t>
      </w:r>
    </w:p>
    <w:p w14:paraId="35850FCF" w14:textId="284EF50E" w:rsidR="00B95BC6" w:rsidRPr="00BA35EB" w:rsidRDefault="00B95BC6">
      <w:pPr>
        <w:numPr>
          <w:ilvl w:val="0"/>
          <w:numId w:val="1"/>
        </w:numPr>
        <w:shd w:val="clear" w:color="auto" w:fill="FFFFFF"/>
        <w:tabs>
          <w:tab w:val="left" w:pos="426"/>
          <w:tab w:val="left" w:pos="567"/>
          <w:tab w:val="left" w:pos="709"/>
        </w:tabs>
        <w:spacing w:line="360" w:lineRule="auto"/>
        <w:ind w:left="0" w:firstLine="567"/>
        <w:contextualSpacing/>
        <w:jc w:val="both"/>
        <w:rPr>
          <w:rFonts w:ascii="GHEA Grapalat" w:hAnsi="GHEA Grapalat"/>
          <w:lang w:val="hy-AM" w:eastAsia="x-none"/>
        </w:rPr>
      </w:pPr>
      <w:r w:rsidRPr="00BA35EB">
        <w:rPr>
          <w:rFonts w:ascii="GHEA Grapalat" w:hAnsi="GHEA Grapalat"/>
          <w:lang w:val="hy-AM" w:eastAsia="x-none"/>
        </w:rPr>
        <w:t xml:space="preserve">«Քաղաքացիների ընդունելություն» հատվածում սեպտեմբեր և հոկտեմբեր ամիսներին քաղաքացիների ընդունելության վերաբերյալ տեղեկատվություն չկա։ </w:t>
      </w:r>
    </w:p>
    <w:p w14:paraId="4CBC4EBE" w14:textId="77777777" w:rsidR="00B95BC6" w:rsidRPr="00BA35EB" w:rsidRDefault="00B95BC6">
      <w:pPr>
        <w:numPr>
          <w:ilvl w:val="0"/>
          <w:numId w:val="1"/>
        </w:numPr>
        <w:shd w:val="clear" w:color="auto" w:fill="FFFFFF"/>
        <w:tabs>
          <w:tab w:val="left" w:pos="426"/>
          <w:tab w:val="left" w:pos="567"/>
          <w:tab w:val="left" w:pos="709"/>
        </w:tabs>
        <w:spacing w:line="360" w:lineRule="auto"/>
        <w:ind w:left="0" w:firstLine="567"/>
        <w:contextualSpacing/>
        <w:jc w:val="both"/>
        <w:rPr>
          <w:rFonts w:ascii="GHEA Grapalat" w:hAnsi="GHEA Grapalat"/>
          <w:lang w:val="hy-AM" w:eastAsia="x-none"/>
        </w:rPr>
      </w:pPr>
      <w:r w:rsidRPr="00BA35EB">
        <w:rPr>
          <w:rFonts w:ascii="GHEA Grapalat" w:hAnsi="GHEA Grapalat"/>
          <w:lang w:val="hy-AM" w:eastAsia="x-none"/>
        </w:rPr>
        <w:t>«Պետական վերահսկողություն» պատուհանի «Դիտարկումներ» հատվածում բոլոր տեղեկատվությունները նախկինում տեղադրվել են եռամսյակային կտրվածքով, սակայն վերջին տեղեկատվությունը տեղադրված է կիսամյակի կտրվածքով։</w:t>
      </w:r>
    </w:p>
    <w:p w14:paraId="6F25A0FE" w14:textId="77777777" w:rsidR="00B95BC6" w:rsidRPr="00BA35EB" w:rsidRDefault="00B95BC6">
      <w:pPr>
        <w:numPr>
          <w:ilvl w:val="0"/>
          <w:numId w:val="1"/>
        </w:numPr>
        <w:shd w:val="clear" w:color="auto" w:fill="FFFFFF"/>
        <w:tabs>
          <w:tab w:val="left" w:pos="426"/>
          <w:tab w:val="left" w:pos="567"/>
          <w:tab w:val="left" w:pos="709"/>
        </w:tabs>
        <w:spacing w:line="360" w:lineRule="auto"/>
        <w:ind w:left="0" w:firstLine="567"/>
        <w:contextualSpacing/>
        <w:jc w:val="both"/>
        <w:rPr>
          <w:rFonts w:ascii="GHEA Grapalat" w:hAnsi="GHEA Grapalat"/>
          <w:lang w:val="hy-AM" w:eastAsia="x-none"/>
        </w:rPr>
      </w:pPr>
      <w:r w:rsidRPr="00BA35EB">
        <w:rPr>
          <w:rFonts w:ascii="GHEA Grapalat" w:hAnsi="GHEA Grapalat"/>
          <w:lang w:val="hy-AM" w:eastAsia="x-none"/>
        </w:rPr>
        <w:t xml:space="preserve">Կայքում ռուսերեն և անգլերեն լեզուներով միատեղ թարգմանությունները դեռևս ամբողջական չեն, կայքի շատ հատվածներ ընդհանրապես թարգմանություն չունեն։ Սույն գործառույթը նույնպես համարվում է անընդհատ, շարունակական, և անհրաժեշտ է համաժամանակյա թարգմանությունների առկայություն՝ ցանկացած հրապարակման մասով։ </w:t>
      </w:r>
    </w:p>
    <w:p w14:paraId="119E258A" w14:textId="77777777" w:rsidR="00B95BC6" w:rsidRPr="00BA35EB" w:rsidRDefault="00B95BC6">
      <w:pPr>
        <w:pStyle w:val="ListParagraph"/>
        <w:numPr>
          <w:ilvl w:val="0"/>
          <w:numId w:val="3"/>
        </w:numPr>
        <w:spacing w:line="360" w:lineRule="auto"/>
        <w:ind w:left="0" w:firstLine="567"/>
        <w:contextualSpacing/>
        <w:jc w:val="both"/>
        <w:rPr>
          <w:rFonts w:ascii="GHEA Grapalat" w:eastAsia="Times New Roman" w:hAnsi="GHEA Grapalat"/>
          <w:lang w:val="hy-AM"/>
        </w:rPr>
      </w:pPr>
      <w:r w:rsidRPr="00BA35EB">
        <w:rPr>
          <w:rFonts w:ascii="GHEA Grapalat" w:eastAsia="Times New Roman" w:hAnsi="GHEA Grapalat"/>
          <w:lang w:val="hy-AM"/>
        </w:rPr>
        <w:t xml:space="preserve">«Կառուցվածք» պատուհանի «Կառուցվածքային ստորաբաժանումներ» հատվածում </w:t>
      </w:r>
      <w:hyperlink r:id="rId12" w:history="1">
        <w:r w:rsidRPr="00BA35EB">
          <w:rPr>
            <w:rFonts w:ascii="GHEA Grapalat" w:eastAsia="Times New Roman" w:hAnsi="GHEA Grapalat"/>
            <w:lang w:val="hy-AM"/>
          </w:rPr>
          <w:t>Ռիսկի գնահատման (կառավարման) և վերլուծությունների վարչություն</w:t>
        </w:r>
      </w:hyperlink>
      <w:r w:rsidRPr="00BA35EB">
        <w:rPr>
          <w:rFonts w:ascii="GHEA Grapalat" w:eastAsia="Times New Roman" w:hAnsi="GHEA Grapalat"/>
          <w:lang w:val="hy-AM"/>
        </w:rPr>
        <w:t xml:space="preserve"> պետի անվանումը դեռևս փոփոխված չէ։</w:t>
      </w:r>
    </w:p>
    <w:p w14:paraId="7B12DCF2" w14:textId="77777777" w:rsidR="00B95BC6" w:rsidRPr="00BA35EB" w:rsidRDefault="00B95BC6">
      <w:pPr>
        <w:pStyle w:val="ListParagraph"/>
        <w:numPr>
          <w:ilvl w:val="0"/>
          <w:numId w:val="3"/>
        </w:numPr>
        <w:spacing w:line="360" w:lineRule="auto"/>
        <w:ind w:left="0" w:firstLine="567"/>
        <w:contextualSpacing/>
        <w:jc w:val="both"/>
        <w:rPr>
          <w:rFonts w:ascii="GHEA Grapalat" w:eastAsia="Times New Roman" w:hAnsi="GHEA Grapalat"/>
          <w:lang w:val="hy-AM"/>
        </w:rPr>
      </w:pPr>
      <w:r w:rsidRPr="00BA35EB">
        <w:rPr>
          <w:rFonts w:ascii="GHEA Grapalat" w:eastAsia="Times New Roman" w:hAnsi="GHEA Grapalat"/>
          <w:lang w:val="hy-AM"/>
        </w:rPr>
        <w:lastRenderedPageBreak/>
        <w:t xml:space="preserve"> «Տեսչական մարմին» պատուհանի «Թափուր աշխատատեղեր» հատվածի «Ընտրված փորձագետներ» մասում տեղադրված է սխալ տեղեկատվություն առ այն, որ «Հայաստանի Հանրապետության սննդամթերքի անվտանգության տեսչական մարմնի որակի ապահովման վարչությունում փորձագետ ներգրավվելու համար դիմում է ներկայացրել քաղաքացի Տիգրան Մարտինի Օհանյանը: Փաստաթղթերի ուսումնասիրության արդյունքում վերջինիս հետ 2024 թվականի դեկտեմբերի 3-ին կնքվել է № 16 պայմանագիրը։</w:t>
      </w:r>
    </w:p>
    <w:p w14:paraId="1DB32A80" w14:textId="77777777" w:rsidR="00B95BC6" w:rsidRPr="00BA35EB" w:rsidRDefault="00B95BC6">
      <w:pPr>
        <w:pStyle w:val="ListParagraph"/>
        <w:numPr>
          <w:ilvl w:val="0"/>
          <w:numId w:val="3"/>
        </w:numPr>
        <w:shd w:val="clear" w:color="auto" w:fill="FFFFFF"/>
        <w:tabs>
          <w:tab w:val="left" w:pos="426"/>
        </w:tabs>
        <w:spacing w:line="360" w:lineRule="auto"/>
        <w:ind w:left="0" w:firstLine="567"/>
        <w:contextualSpacing/>
        <w:jc w:val="both"/>
        <w:rPr>
          <w:rFonts w:ascii="GHEA Grapalat" w:eastAsia="Times New Roman" w:hAnsi="GHEA Grapalat"/>
          <w:lang w:val="hy-AM"/>
        </w:rPr>
      </w:pPr>
      <w:r w:rsidRPr="00BA35EB">
        <w:rPr>
          <w:rFonts w:ascii="GHEA Grapalat" w:eastAsia="Times New Roman" w:hAnsi="GHEA Grapalat"/>
          <w:lang w:val="hy-AM"/>
        </w:rPr>
        <w:t>«Պետական վերահսկողություն» պատուհանի «Ստուգումների ծրագիր» հատվածի «Աղի վերահսկողություն» մասում բացակայում է Տեսչական մարմնի կողմից 2024 թվականի երրորդ եռամսյակի ընթացքում կերակրի աղում յոդի պարունակության վերահսկողության ցանկը։</w:t>
      </w:r>
    </w:p>
    <w:p w14:paraId="7D722A44" w14:textId="77777777" w:rsidR="00B95BC6" w:rsidRPr="00BA35EB" w:rsidRDefault="00B95BC6">
      <w:pPr>
        <w:pStyle w:val="ListParagraph"/>
        <w:numPr>
          <w:ilvl w:val="0"/>
          <w:numId w:val="3"/>
        </w:numPr>
        <w:spacing w:line="360" w:lineRule="auto"/>
        <w:ind w:left="0" w:firstLine="567"/>
        <w:contextualSpacing/>
        <w:jc w:val="both"/>
        <w:rPr>
          <w:rFonts w:ascii="GHEA Grapalat" w:eastAsia="Times New Roman" w:hAnsi="GHEA Grapalat"/>
          <w:lang w:val="hy-AM"/>
        </w:rPr>
      </w:pPr>
      <w:r w:rsidRPr="00BA35EB">
        <w:rPr>
          <w:rFonts w:ascii="GHEA Grapalat" w:eastAsia="Times New Roman" w:hAnsi="GHEA Grapalat"/>
          <w:lang w:val="hy-AM"/>
        </w:rPr>
        <w:t>Որոնման ֆունկցիան սահմանափակ է, ինչը դժվարեցնում է արագ գտնել տեղեկատվությունը։</w:t>
      </w:r>
      <w:r w:rsidRPr="00BA35EB">
        <w:rPr>
          <w:rFonts w:ascii="GHEA Grapalat" w:eastAsia="Times New Roman" w:hAnsi="GHEA Grapalat"/>
          <w:lang w:val="hy-AM"/>
        </w:rPr>
        <w:tab/>
      </w:r>
    </w:p>
    <w:p w14:paraId="1FCC74A2" w14:textId="17F6D1C1" w:rsidR="00B95BC6" w:rsidRPr="00BA35EB" w:rsidRDefault="00B95BC6">
      <w:pPr>
        <w:pStyle w:val="ListParagraph"/>
        <w:numPr>
          <w:ilvl w:val="0"/>
          <w:numId w:val="3"/>
        </w:numPr>
        <w:spacing w:line="360" w:lineRule="auto"/>
        <w:ind w:left="0" w:firstLine="567"/>
        <w:contextualSpacing/>
        <w:jc w:val="both"/>
        <w:rPr>
          <w:rFonts w:ascii="GHEA Grapalat" w:eastAsia="Times New Roman" w:hAnsi="GHEA Grapalat"/>
          <w:lang w:val="hy-AM"/>
        </w:rPr>
      </w:pPr>
      <w:r w:rsidRPr="00BA35EB">
        <w:rPr>
          <w:rFonts w:ascii="GHEA Grapalat" w:eastAsia="Times New Roman" w:hAnsi="GHEA Grapalat"/>
          <w:lang w:val="hy-AM"/>
        </w:rPr>
        <w:t>«Պետական վերահսկողություն» պատուհանի «Սահմանափակումների իրազեկման համակարգ» հատվածը չի թարմացվում, 2024 թվականի ընթացքում տեղադրված է ընդամենը մեկ տե</w:t>
      </w:r>
      <w:r w:rsidR="00DD158F">
        <w:rPr>
          <w:rFonts w:ascii="GHEA Grapalat" w:eastAsia="Times New Roman" w:hAnsi="GHEA Grapalat"/>
          <w:lang w:val="hy-AM"/>
        </w:rPr>
        <w:t>ղ</w:t>
      </w:r>
      <w:r w:rsidRPr="00BA35EB">
        <w:rPr>
          <w:rFonts w:ascii="GHEA Grapalat" w:eastAsia="Times New Roman" w:hAnsi="GHEA Grapalat"/>
          <w:lang w:val="hy-AM"/>
        </w:rPr>
        <w:t>եկատվություն, մարտ ամսին։</w:t>
      </w:r>
    </w:p>
    <w:p w14:paraId="01A31D22" w14:textId="77777777" w:rsidR="00B95BC6" w:rsidRPr="00BA35EB" w:rsidRDefault="00B95BC6">
      <w:pPr>
        <w:pStyle w:val="ListParagraph"/>
        <w:numPr>
          <w:ilvl w:val="0"/>
          <w:numId w:val="3"/>
        </w:numPr>
        <w:spacing w:line="360" w:lineRule="auto"/>
        <w:ind w:left="0" w:firstLine="567"/>
        <w:contextualSpacing/>
        <w:jc w:val="both"/>
        <w:rPr>
          <w:rFonts w:ascii="GHEA Grapalat" w:eastAsia="Times New Roman" w:hAnsi="GHEA Grapalat"/>
          <w:lang w:val="hy-AM"/>
        </w:rPr>
      </w:pPr>
      <w:r w:rsidRPr="00BA35EB">
        <w:rPr>
          <w:rFonts w:ascii="GHEA Grapalat" w:eastAsia="Times New Roman" w:hAnsi="GHEA Grapalat"/>
          <w:lang w:val="hy-AM"/>
        </w:rPr>
        <w:t xml:space="preserve">«Տեսչական մարմին» պատուհանի «Գնումներ» հատվածի տեղեկատվությունը 2024 թվականին ընդհանրապես չի թարմացվել։ </w:t>
      </w:r>
    </w:p>
    <w:p w14:paraId="69A15041" w14:textId="6238266F" w:rsidR="00B95BC6" w:rsidRPr="00BA35EB" w:rsidRDefault="00B95BC6">
      <w:pPr>
        <w:pStyle w:val="ListParagraph"/>
        <w:numPr>
          <w:ilvl w:val="0"/>
          <w:numId w:val="3"/>
        </w:numPr>
        <w:tabs>
          <w:tab w:val="left" w:pos="360"/>
        </w:tabs>
        <w:spacing w:line="360" w:lineRule="auto"/>
        <w:ind w:left="0" w:firstLine="567"/>
        <w:contextualSpacing/>
        <w:jc w:val="both"/>
        <w:rPr>
          <w:rFonts w:ascii="GHEA Grapalat" w:eastAsia="Times New Roman" w:hAnsi="GHEA Grapalat"/>
          <w:lang w:val="hy-AM"/>
        </w:rPr>
      </w:pPr>
      <w:r w:rsidRPr="00BA35EB">
        <w:rPr>
          <w:rFonts w:ascii="GHEA Grapalat" w:eastAsia="Times New Roman" w:hAnsi="GHEA Grapalat"/>
          <w:lang w:val="hy-AM"/>
        </w:rPr>
        <w:t xml:space="preserve">«Օրենսդրություն» բաժնում ներկայացված իրավական ակտերը տեղադրված են pdf տարբերակով, իսկ դրանց վերաբերյալ փոփոխություններ և լրացումներ կատարելու մասին տարբերակները բացակայում են։ </w:t>
      </w:r>
    </w:p>
    <w:p w14:paraId="6C90C293" w14:textId="514879E2" w:rsidR="00B95BC6" w:rsidRPr="00BA35EB" w:rsidRDefault="00B95BC6" w:rsidP="00794946">
      <w:pPr>
        <w:pStyle w:val="ListParagraph"/>
        <w:tabs>
          <w:tab w:val="left" w:pos="360"/>
        </w:tabs>
        <w:spacing w:line="360" w:lineRule="auto"/>
        <w:ind w:left="0" w:firstLine="567"/>
        <w:jc w:val="both"/>
        <w:rPr>
          <w:rFonts w:ascii="GHEA Grapalat" w:eastAsia="Times New Roman" w:hAnsi="GHEA Grapalat"/>
          <w:lang w:val="hy-AM"/>
        </w:rPr>
      </w:pPr>
      <w:r w:rsidRPr="00BA35EB">
        <w:rPr>
          <w:rFonts w:ascii="GHEA Grapalat" w:eastAsia="Times New Roman" w:hAnsi="GHEA Grapalat"/>
          <w:lang w:val="hy-AM"/>
        </w:rPr>
        <w:t>Օրինակ՝ «Սննդամթերքի անվտանգություն» հատվածում տեղադրված է «</w:t>
      </w:r>
      <w:hyperlink r:id="rId13" w:history="1">
        <w:r w:rsidRPr="00BA35EB">
          <w:rPr>
            <w:rFonts w:ascii="GHEA Grapalat" w:eastAsia="Times New Roman" w:hAnsi="GHEA Grapalat"/>
            <w:lang w:val="hy-AM"/>
          </w:rPr>
          <w:t xml:space="preserve">Վարչական իրավախախտումների վերաբերյալ» ՀՀ օրենսգիրքը, որում առկա չէ </w:t>
        </w:r>
      </w:hyperlink>
      <w:r w:rsidRPr="00BA35EB">
        <w:rPr>
          <w:rFonts w:ascii="GHEA Grapalat" w:eastAsia="Times New Roman" w:hAnsi="GHEA Grapalat"/>
          <w:lang w:val="hy-AM"/>
        </w:rPr>
        <w:t>29.11.2024 փոփոխությունները, ՀՀ կառավարության 23</w:t>
      </w:r>
      <w:r w:rsidRPr="00BA35EB">
        <w:rPr>
          <w:rFonts w:ascii="MS Mincho" w:eastAsia="MS Mincho" w:hAnsi="MS Mincho" w:cs="MS Mincho" w:hint="eastAsia"/>
          <w:lang w:val="hy-AM"/>
        </w:rPr>
        <w:t>․</w:t>
      </w:r>
      <w:r w:rsidRPr="00BA35EB">
        <w:rPr>
          <w:rFonts w:ascii="GHEA Grapalat" w:eastAsia="Times New Roman" w:hAnsi="GHEA Grapalat"/>
          <w:lang w:val="hy-AM"/>
        </w:rPr>
        <w:t>02</w:t>
      </w:r>
      <w:r w:rsidRPr="00BA35EB">
        <w:rPr>
          <w:rFonts w:ascii="MS Mincho" w:eastAsia="MS Mincho" w:hAnsi="MS Mincho" w:cs="MS Mincho" w:hint="eastAsia"/>
          <w:lang w:val="hy-AM"/>
        </w:rPr>
        <w:t>․</w:t>
      </w:r>
      <w:r w:rsidRPr="00BA35EB">
        <w:rPr>
          <w:rFonts w:ascii="GHEA Grapalat" w:eastAsia="Times New Roman" w:hAnsi="GHEA Grapalat"/>
          <w:lang w:val="hy-AM"/>
        </w:rPr>
        <w:t>2024 «Ոչ սպանդանոցային մորթի հետևանքով ստացված կենդանական ծագման հումքի և մթերքի առգրավման և ոչնչացման կարգը սահմանելու մասին» որոշումը։</w:t>
      </w:r>
    </w:p>
    <w:p w14:paraId="3F92B58D" w14:textId="03FEF122" w:rsidR="00F75A5A" w:rsidRDefault="00406F7E" w:rsidP="00794946">
      <w:pPr>
        <w:pStyle w:val="ListParagraph"/>
        <w:spacing w:line="360" w:lineRule="auto"/>
        <w:ind w:left="0" w:firstLine="567"/>
        <w:jc w:val="both"/>
        <w:rPr>
          <w:rFonts w:ascii="GHEA Grapalat" w:hAnsi="GHEA Grapalat"/>
          <w:lang w:val="hy-AM"/>
        </w:rPr>
      </w:pPr>
      <w:r w:rsidRPr="00BA35EB">
        <w:rPr>
          <w:rFonts w:ascii="GHEA Grapalat" w:hAnsi="GHEA Grapalat"/>
          <w:lang w:val="hy-AM"/>
        </w:rPr>
        <w:t>Տեսչական մարմնի գործունեության բարելավումը և շարունակական կատարելագործումն ապահովելու նպատակով վ</w:t>
      </w:r>
      <w:r w:rsidR="00D644B0" w:rsidRPr="00BA35EB">
        <w:rPr>
          <w:rFonts w:ascii="GHEA Grapalat" w:hAnsi="GHEA Grapalat"/>
          <w:lang w:val="hy-AM"/>
        </w:rPr>
        <w:t xml:space="preserve">երը նշված խնդիրների վերաբերյալ </w:t>
      </w:r>
      <w:r w:rsidR="000F4984" w:rsidRPr="00BA35EB">
        <w:rPr>
          <w:rFonts w:ascii="GHEA Grapalat" w:hAnsi="GHEA Grapalat"/>
          <w:lang w:val="hy-AM"/>
        </w:rPr>
        <w:t>Վ</w:t>
      </w:r>
      <w:r w:rsidR="00644C70" w:rsidRPr="00BA35EB">
        <w:rPr>
          <w:rFonts w:ascii="GHEA Grapalat" w:hAnsi="GHEA Grapalat"/>
          <w:lang w:val="hy-AM"/>
        </w:rPr>
        <w:t xml:space="preserve">արչության կողմից </w:t>
      </w:r>
      <w:r w:rsidR="00D644B0" w:rsidRPr="00BA35EB">
        <w:rPr>
          <w:rFonts w:ascii="GHEA Grapalat" w:hAnsi="GHEA Grapalat"/>
          <w:lang w:val="hy-AM"/>
        </w:rPr>
        <w:t>16</w:t>
      </w:r>
      <w:r w:rsidR="00D644B0" w:rsidRPr="00BA35EB">
        <w:rPr>
          <w:rFonts w:ascii="GHEA Grapalat" w:hAnsi="GHEA Grapalat" w:hint="eastAsia"/>
          <w:lang w:val="hy-AM"/>
        </w:rPr>
        <w:t>․</w:t>
      </w:r>
      <w:r w:rsidR="00D644B0" w:rsidRPr="00BA35EB">
        <w:rPr>
          <w:rFonts w:ascii="GHEA Grapalat" w:hAnsi="GHEA Grapalat"/>
          <w:lang w:val="hy-AM"/>
        </w:rPr>
        <w:t>12</w:t>
      </w:r>
      <w:r w:rsidR="00DB4E0F" w:rsidRPr="00BA35EB">
        <w:rPr>
          <w:rFonts w:ascii="GHEA Grapalat" w:hAnsi="GHEA Grapalat" w:hint="eastAsia"/>
          <w:lang w:val="hy-AM"/>
        </w:rPr>
        <w:t>․</w:t>
      </w:r>
      <w:r w:rsidR="00D644B0" w:rsidRPr="00BA35EB">
        <w:rPr>
          <w:rFonts w:ascii="GHEA Grapalat" w:hAnsi="GHEA Grapalat"/>
          <w:lang w:val="hy-AM"/>
        </w:rPr>
        <w:t>2024 Ն/23143-2024 զեկուցագիր է ներկայացվել Տեսչական մարմնի ղեկավարին, և վերջինիս հանձնարարության հիման վրա 03</w:t>
      </w:r>
      <w:r w:rsidR="00D644B0" w:rsidRPr="00BA35EB">
        <w:rPr>
          <w:rFonts w:ascii="GHEA Grapalat" w:hAnsi="GHEA Grapalat" w:hint="eastAsia"/>
          <w:lang w:val="hy-AM"/>
        </w:rPr>
        <w:t>․</w:t>
      </w:r>
      <w:r w:rsidR="00D644B0" w:rsidRPr="00BA35EB">
        <w:rPr>
          <w:rFonts w:ascii="GHEA Grapalat" w:hAnsi="GHEA Grapalat"/>
          <w:lang w:val="hy-AM"/>
        </w:rPr>
        <w:t>01</w:t>
      </w:r>
      <w:r w:rsidR="00D644B0" w:rsidRPr="00BA35EB">
        <w:rPr>
          <w:rFonts w:ascii="GHEA Grapalat" w:hAnsi="GHEA Grapalat" w:hint="eastAsia"/>
          <w:lang w:val="hy-AM"/>
        </w:rPr>
        <w:t>․</w:t>
      </w:r>
      <w:r w:rsidR="00D644B0" w:rsidRPr="00BA35EB">
        <w:rPr>
          <w:rFonts w:ascii="GHEA Grapalat" w:hAnsi="GHEA Grapalat"/>
          <w:lang w:val="hy-AM"/>
        </w:rPr>
        <w:t>2025 իրազեկման, խորհրդատվության և հանրության հետ տարվող աշխատանքների բաժնի պետը գրությամբ տեղեկացրել է, որ ներկայացված խնդիրները կարգավորված են</w:t>
      </w:r>
      <w:r w:rsidR="00A25A37" w:rsidRPr="00BA35EB">
        <w:rPr>
          <w:rFonts w:ascii="GHEA Grapalat" w:hAnsi="GHEA Grapalat"/>
          <w:lang w:val="hy-AM"/>
        </w:rPr>
        <w:t>, կ</w:t>
      </w:r>
      <w:r w:rsidR="00F75A5A" w:rsidRPr="00BA35EB">
        <w:rPr>
          <w:rFonts w:ascii="GHEA Grapalat" w:hAnsi="GHEA Grapalat"/>
          <w:lang w:val="hy-AM"/>
        </w:rPr>
        <w:t xml:space="preserve">ատարվել են </w:t>
      </w:r>
      <w:r w:rsidR="00644C70" w:rsidRPr="00BA35EB">
        <w:rPr>
          <w:rFonts w:ascii="GHEA Grapalat" w:hAnsi="GHEA Grapalat"/>
          <w:lang w:val="hy-AM"/>
        </w:rPr>
        <w:lastRenderedPageBreak/>
        <w:t xml:space="preserve">համապատասխան </w:t>
      </w:r>
      <w:r w:rsidR="00F75A5A" w:rsidRPr="00BA35EB">
        <w:rPr>
          <w:rFonts w:ascii="GHEA Grapalat" w:hAnsi="GHEA Grapalat"/>
          <w:lang w:val="hy-AM"/>
        </w:rPr>
        <w:t>փոփոխություններ, ավելացումների և լրացումների համար տեղեկատվության տրամադրման համար դիմել են համապատասխան ստորաբաժանմանը, կտրամադրեն եռամսյակներով, թարգմանությունները տրամադրելու դեպքում կտեղադրվի կայքում, «Սահմանափակումների իրազեկման համակարգ» ենթաբաժինը ամբողջական հեռացված է, կրկնություն այլևս չկա, 2025</w:t>
      </w:r>
      <w:r w:rsidR="00A25A37" w:rsidRPr="00BA35EB">
        <w:rPr>
          <w:rFonts w:ascii="GHEA Grapalat" w:hAnsi="GHEA Grapalat"/>
          <w:lang w:val="hy-AM"/>
        </w:rPr>
        <w:t xml:space="preserve"> </w:t>
      </w:r>
      <w:r w:rsidR="00F75A5A" w:rsidRPr="00BA35EB">
        <w:rPr>
          <w:rFonts w:ascii="GHEA Grapalat" w:hAnsi="GHEA Grapalat"/>
          <w:lang w:val="hy-AM"/>
        </w:rPr>
        <w:t>թ</w:t>
      </w:r>
      <w:r w:rsidR="00A25A37" w:rsidRPr="00BA35EB">
        <w:rPr>
          <w:rFonts w:ascii="GHEA Grapalat" w:hAnsi="GHEA Grapalat"/>
          <w:lang w:val="hy-AM"/>
        </w:rPr>
        <w:t>վականի</w:t>
      </w:r>
      <w:r w:rsidR="00F75A5A" w:rsidRPr="00BA35EB">
        <w:rPr>
          <w:rFonts w:ascii="GHEA Grapalat" w:hAnsi="GHEA Grapalat"/>
          <w:lang w:val="hy-AM"/>
        </w:rPr>
        <w:t xml:space="preserve"> նմուշառման կարգի փոփոխության պատճառով՝ ընթացակարգը փոխվել է, դեռևս չեն տրամադրել թարմացված տեղեկատվությունը, </w:t>
      </w:r>
      <w:r w:rsidR="00A25A37" w:rsidRPr="00BA35EB">
        <w:rPr>
          <w:rFonts w:ascii="GHEA Grapalat" w:hAnsi="GHEA Grapalat"/>
          <w:lang w:val="hy-AM"/>
        </w:rPr>
        <w:t>ի</w:t>
      </w:r>
      <w:r w:rsidR="00F75A5A" w:rsidRPr="00BA35EB">
        <w:rPr>
          <w:rFonts w:ascii="GHEA Grapalat" w:hAnsi="GHEA Grapalat"/>
          <w:lang w:val="hy-AM"/>
        </w:rPr>
        <w:t>րավական ակտերի հայերեն տարբերակները տեղադրվել են, սակայն դեռ անգլերեն և ռուսերեն լեզուներով թարգմանություններ չեն արվել և չեն տրամադրվել։ Տրամադրելու դեպքում անմիջապես կտեղադրվի (տրամադրվ</w:t>
      </w:r>
      <w:r w:rsidR="00A25A37" w:rsidRPr="00BA35EB">
        <w:rPr>
          <w:rFonts w:ascii="GHEA Grapalat" w:hAnsi="GHEA Grapalat"/>
          <w:lang w:val="hy-AM"/>
        </w:rPr>
        <w:t xml:space="preserve">ում է </w:t>
      </w:r>
      <w:r w:rsidR="00F75A5A" w:rsidRPr="00BA35EB">
        <w:rPr>
          <w:rFonts w:ascii="GHEA Grapalat" w:hAnsi="GHEA Grapalat"/>
          <w:lang w:val="hy-AM"/>
        </w:rPr>
        <w:t>Արդարադատության նախարարության կողմից)։</w:t>
      </w:r>
    </w:p>
    <w:p w14:paraId="7391A0B1" w14:textId="77777777" w:rsidR="00AA00D9" w:rsidRPr="00BA35EB" w:rsidRDefault="00AA00D9" w:rsidP="00794946">
      <w:pPr>
        <w:pStyle w:val="ListParagraph"/>
        <w:spacing w:line="360" w:lineRule="auto"/>
        <w:ind w:left="0" w:firstLine="567"/>
        <w:jc w:val="both"/>
        <w:rPr>
          <w:rFonts w:ascii="GHEA Grapalat" w:hAnsi="GHEA Grapalat"/>
          <w:lang w:val="hy-AM"/>
        </w:rPr>
      </w:pPr>
    </w:p>
    <w:p w14:paraId="7B2B7E4A" w14:textId="2F911047" w:rsidR="00B63541" w:rsidRPr="00BA35EB" w:rsidRDefault="00B63541" w:rsidP="00794946">
      <w:pPr>
        <w:shd w:val="clear" w:color="auto" w:fill="FFFFFF"/>
        <w:tabs>
          <w:tab w:val="left" w:pos="426"/>
          <w:tab w:val="left" w:pos="567"/>
        </w:tabs>
        <w:spacing w:line="360" w:lineRule="auto"/>
        <w:ind w:firstLine="567"/>
        <w:contextualSpacing/>
        <w:jc w:val="both"/>
        <w:rPr>
          <w:rFonts w:ascii="GHEA Grapalat" w:eastAsia="Calibri" w:hAnsi="GHEA Grapalat"/>
          <w:b/>
          <w:bCs/>
          <w:sz w:val="28"/>
          <w:szCs w:val="28"/>
          <w:shd w:val="clear" w:color="auto" w:fill="FFFFFF"/>
          <w:lang w:val="hy-AM"/>
        </w:rPr>
      </w:pPr>
    </w:p>
    <w:p w14:paraId="0F5F7FEC" w14:textId="1B500E2E" w:rsidR="00903AE7" w:rsidRPr="00BA35EB" w:rsidRDefault="00903AE7"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883094">
        <w:rPr>
          <w:rFonts w:ascii="GHEA Grapalat" w:eastAsia="Calibri" w:hAnsi="GHEA Grapalat"/>
          <w:b/>
          <w:bCs/>
          <w:sz w:val="28"/>
          <w:szCs w:val="28"/>
          <w:shd w:val="clear" w:color="auto" w:fill="FFFFFF"/>
          <w:lang w:val="hy-AM"/>
        </w:rPr>
        <w:t>Ծրագրի 12-րդ միջոցառում</w:t>
      </w:r>
      <w:r w:rsidR="00835219" w:rsidRPr="00BA35EB">
        <w:rPr>
          <w:rFonts w:ascii="GHEA Grapalat" w:eastAsia="Calibri" w:hAnsi="GHEA Grapalat"/>
          <w:b/>
          <w:bCs/>
          <w:sz w:val="28"/>
          <w:szCs w:val="28"/>
          <w:shd w:val="clear" w:color="auto" w:fill="FFFFFF"/>
          <w:lang w:val="hy-AM"/>
        </w:rPr>
        <w:t xml:space="preserve"> </w:t>
      </w:r>
    </w:p>
    <w:p w14:paraId="00559992" w14:textId="1DEBFB43" w:rsidR="00A30628" w:rsidRPr="00BA35EB" w:rsidRDefault="00A30628" w:rsidP="00794946">
      <w:pPr>
        <w:pStyle w:val="ListParagraph"/>
        <w:ind w:left="0" w:right="-142" w:firstLine="567"/>
        <w:jc w:val="center"/>
        <w:rPr>
          <w:rFonts w:ascii="GHEA Grapalat" w:hAnsi="GHEA Grapalat"/>
          <w:shd w:val="clear" w:color="auto" w:fill="FFFFFF"/>
          <w:lang w:val="hy-AM"/>
        </w:rPr>
      </w:pPr>
      <w:r w:rsidRPr="00BA35EB">
        <w:rPr>
          <w:rFonts w:ascii="GHEA Grapalat" w:hAnsi="GHEA Grapalat"/>
          <w:b/>
          <w:bCs/>
          <w:i/>
          <w:u w:val="single"/>
          <w:shd w:val="clear" w:color="auto" w:fill="FFFFFF"/>
          <w:lang w:val="hy-AM"/>
        </w:rPr>
        <w:t>Ներքին հսկողություն Տեսչական մարմնի կանխարգելիչ և իրազեկման միջոցառումների տարեկան ծրագրի կատարման նկատմամբ.</w:t>
      </w:r>
    </w:p>
    <w:p w14:paraId="6EF138CC" w14:textId="77777777" w:rsidR="00C06651" w:rsidRPr="00BA35EB" w:rsidRDefault="00C06651" w:rsidP="00794946">
      <w:pPr>
        <w:tabs>
          <w:tab w:val="left" w:pos="993"/>
        </w:tabs>
        <w:spacing w:line="360" w:lineRule="auto"/>
        <w:ind w:right="-142" w:firstLine="567"/>
        <w:contextualSpacing/>
        <w:jc w:val="both"/>
        <w:rPr>
          <w:rFonts w:ascii="GHEA Grapalat" w:eastAsia="Calibri" w:hAnsi="GHEA Grapalat"/>
          <w:b/>
          <w:bCs/>
          <w:i/>
          <w:u w:val="single"/>
          <w:shd w:val="clear" w:color="auto" w:fill="FFFFFF"/>
          <w:lang w:val="hy-AM"/>
        </w:rPr>
      </w:pPr>
    </w:p>
    <w:p w14:paraId="6187BB71" w14:textId="1505558D" w:rsidR="00D55104" w:rsidRPr="00FC3AE9" w:rsidRDefault="00D55104" w:rsidP="00794946">
      <w:pPr>
        <w:spacing w:line="360" w:lineRule="auto"/>
        <w:ind w:firstLine="567"/>
        <w:jc w:val="both"/>
        <w:rPr>
          <w:rFonts w:ascii="GHEA Grapalat" w:hAnsi="GHEA Grapalat"/>
          <w:lang w:val="hy-AM"/>
        </w:rPr>
      </w:pPr>
      <w:r>
        <w:rPr>
          <w:rFonts w:ascii="GHEA Grapalat" w:hAnsi="GHEA Grapalat"/>
          <w:sz w:val="22"/>
          <w:szCs w:val="22"/>
          <w:lang w:val="hy-AM"/>
        </w:rPr>
        <w:t xml:space="preserve"> </w:t>
      </w:r>
      <w:r>
        <w:rPr>
          <w:rFonts w:ascii="GHEA Grapalat" w:hAnsi="GHEA Grapalat"/>
          <w:lang w:val="hy-AM"/>
        </w:rPr>
        <w:t>Ի</w:t>
      </w:r>
      <w:r w:rsidRPr="00E3659D">
        <w:rPr>
          <w:rFonts w:ascii="GHEA Grapalat" w:hAnsi="GHEA Grapalat"/>
          <w:lang w:val="hy-AM"/>
        </w:rPr>
        <w:t>րազեկման, խորհրդատվության և հանրության հետ տարվող աշխատանքների բաժնի</w:t>
      </w:r>
      <w:r>
        <w:rPr>
          <w:rFonts w:ascii="GHEA Grapalat" w:hAnsi="GHEA Grapalat"/>
          <w:lang w:val="hy-AM"/>
        </w:rPr>
        <w:t xml:space="preserve"> </w:t>
      </w:r>
      <w:r w:rsidRPr="00E3659D">
        <w:rPr>
          <w:rFonts w:ascii="GHEA Grapalat" w:hAnsi="GHEA Grapalat"/>
          <w:lang w:val="hy-AM"/>
        </w:rPr>
        <w:t>կողմից 2024</w:t>
      </w:r>
      <w:r>
        <w:rPr>
          <w:rFonts w:ascii="GHEA Grapalat" w:hAnsi="GHEA Grapalat"/>
          <w:lang w:val="hy-AM"/>
        </w:rPr>
        <w:t xml:space="preserve"> </w:t>
      </w:r>
      <w:r w:rsidRPr="00E3659D">
        <w:rPr>
          <w:rFonts w:ascii="GHEA Grapalat" w:hAnsi="GHEA Grapalat"/>
          <w:lang w:val="hy-AM"/>
        </w:rPr>
        <w:t>թ</w:t>
      </w:r>
      <w:r w:rsidRPr="003B4BBC">
        <w:rPr>
          <w:rFonts w:ascii="GHEA Grapalat" w:hAnsi="GHEA Grapalat"/>
          <w:lang w:val="hy-AM"/>
        </w:rPr>
        <w:t>վականի երկրորդ</w:t>
      </w:r>
      <w:r w:rsidRPr="00E3659D">
        <w:rPr>
          <w:rFonts w:ascii="GHEA Grapalat" w:eastAsia="MS Mincho" w:hAnsi="GHEA Grapalat" w:cs="MS Mincho"/>
          <w:lang w:val="hy-AM"/>
        </w:rPr>
        <w:t xml:space="preserve"> կիսամյակում</w:t>
      </w:r>
      <w:r w:rsidRPr="00E3659D">
        <w:rPr>
          <w:rFonts w:ascii="GHEA Grapalat" w:hAnsi="GHEA Grapalat"/>
          <w:lang w:val="hy-AM"/>
        </w:rPr>
        <w:t xml:space="preserve"> իրականացվել են Տեսչական մարմնի տեղեկատվական քաղաքականության շրջանակներում նախատեսված միջոցառումներ, որոնք նպաստել են սննդամթերքի անվտանգության, սպառողների իրավունքների, ոլորտում իրականացված</w:t>
      </w:r>
      <w:r w:rsidRPr="00FC3AE9">
        <w:rPr>
          <w:rFonts w:ascii="GHEA Grapalat" w:hAnsi="GHEA Grapalat"/>
          <w:lang w:val="hy-AM"/>
        </w:rPr>
        <w:t xml:space="preserve"> պետական վերահսկողության վերաբերյալ հանրության իրազեկվածության մակարդակի բարձրացմանը, պատրաստվել են հաղորդագրություններ, հայտարարություններ, </w:t>
      </w:r>
      <w:r w:rsidRPr="0029325D">
        <w:rPr>
          <w:rFonts w:ascii="GHEA Grapalat" w:hAnsi="GHEA Grapalat"/>
          <w:lang w:val="hy-AM"/>
        </w:rPr>
        <w:t xml:space="preserve">անիմացիոն տեսանյութեր, </w:t>
      </w:r>
      <w:r w:rsidRPr="00FC3AE9">
        <w:rPr>
          <w:rFonts w:ascii="GHEA Grapalat" w:hAnsi="GHEA Grapalat"/>
          <w:lang w:val="hy-AM"/>
        </w:rPr>
        <w:t>անհրաժեշտության դեպքում</w:t>
      </w:r>
      <w:r w:rsidRPr="0003568A">
        <w:rPr>
          <w:rFonts w:ascii="GHEA Grapalat" w:hAnsi="GHEA Grapalat"/>
          <w:lang w:val="hy-AM"/>
        </w:rPr>
        <w:t>՝</w:t>
      </w:r>
      <w:r w:rsidRPr="00FC3AE9">
        <w:rPr>
          <w:rFonts w:ascii="GHEA Grapalat" w:hAnsi="GHEA Grapalat"/>
          <w:lang w:val="hy-AM"/>
        </w:rPr>
        <w:t xml:space="preserve"> </w:t>
      </w:r>
      <w:r w:rsidRPr="0029325D">
        <w:rPr>
          <w:rFonts w:ascii="GHEA Grapalat" w:hAnsi="GHEA Grapalat"/>
          <w:lang w:val="hy-AM"/>
        </w:rPr>
        <w:t xml:space="preserve">տրվել են </w:t>
      </w:r>
      <w:r w:rsidRPr="00FC3AE9">
        <w:rPr>
          <w:rFonts w:ascii="GHEA Grapalat" w:hAnsi="GHEA Grapalat"/>
          <w:lang w:val="hy-AM"/>
        </w:rPr>
        <w:t>պարզաբանումներ:</w:t>
      </w:r>
    </w:p>
    <w:p w14:paraId="2F2ED3FD" w14:textId="77777777" w:rsidR="00D55104" w:rsidRPr="00900D36" w:rsidRDefault="00D55104" w:rsidP="00794946">
      <w:pPr>
        <w:spacing w:line="360" w:lineRule="auto"/>
        <w:ind w:firstLine="567"/>
        <w:jc w:val="both"/>
        <w:rPr>
          <w:rFonts w:ascii="GHEA Grapalat" w:hAnsi="GHEA Grapalat"/>
          <w:lang w:val="hy-AM"/>
        </w:rPr>
      </w:pPr>
      <w:r w:rsidRPr="00900D36">
        <w:rPr>
          <w:rFonts w:ascii="GHEA Grapalat" w:hAnsi="GHEA Grapalat"/>
          <w:lang w:val="hy-AM"/>
        </w:rPr>
        <w:t xml:space="preserve">Հաշվետու ժամանակաշրջանում պատրաստվել և հրապարակվել է </w:t>
      </w:r>
      <w:r w:rsidRPr="00BF35B4">
        <w:rPr>
          <w:rFonts w:ascii="GHEA Grapalat" w:hAnsi="GHEA Grapalat"/>
          <w:lang w:val="hy-AM"/>
        </w:rPr>
        <w:t>164 մ</w:t>
      </w:r>
      <w:r w:rsidRPr="00900D36">
        <w:rPr>
          <w:rFonts w:ascii="GHEA Grapalat" w:hAnsi="GHEA Grapalat"/>
          <w:lang w:val="hy-AM"/>
        </w:rPr>
        <w:t xml:space="preserve">ամուլի հաղորդագրություն, ՍԱՏՄ մասնագետների մասնակցությամբ կազմակերպվել է </w:t>
      </w:r>
      <w:r>
        <w:rPr>
          <w:rFonts w:ascii="GHEA Grapalat" w:hAnsi="GHEA Grapalat"/>
          <w:lang w:val="hy-AM"/>
        </w:rPr>
        <w:t>12</w:t>
      </w:r>
      <w:r w:rsidRPr="00900D36">
        <w:rPr>
          <w:rFonts w:ascii="GHEA Grapalat" w:hAnsi="GHEA Grapalat"/>
          <w:lang w:val="hy-AM"/>
        </w:rPr>
        <w:t xml:space="preserve"> հարցազրույց և ռեպորտաժ։ Տարբեր ոլորտային հարցերի վերաբերյալ տրվել է </w:t>
      </w:r>
      <w:r>
        <w:rPr>
          <w:rFonts w:ascii="GHEA Grapalat" w:hAnsi="GHEA Grapalat"/>
          <w:lang w:val="hy-AM"/>
        </w:rPr>
        <w:t>30</w:t>
      </w:r>
      <w:r w:rsidRPr="00BF35B4">
        <w:rPr>
          <w:rFonts w:ascii="GHEA Grapalat" w:hAnsi="GHEA Grapalat"/>
          <w:lang w:val="hy-AM"/>
        </w:rPr>
        <w:t>-ից</w:t>
      </w:r>
      <w:r w:rsidRPr="00900D36">
        <w:rPr>
          <w:rFonts w:ascii="GHEA Grapalat" w:hAnsi="GHEA Grapalat"/>
          <w:lang w:val="hy-AM"/>
        </w:rPr>
        <w:t xml:space="preserve"> ավելի պարզաբանում։ ՍԱՏՄ հաղորդագրություններն ու իրազեկման նյութերը տարածվել են 196 տարբեր լրատվամիջոցներով։ </w:t>
      </w:r>
    </w:p>
    <w:p w14:paraId="0F875FE4" w14:textId="77777777" w:rsidR="00D55104" w:rsidRPr="00FC3AE9" w:rsidRDefault="00D55104" w:rsidP="00794946">
      <w:pPr>
        <w:spacing w:line="360" w:lineRule="auto"/>
        <w:ind w:firstLine="567"/>
        <w:jc w:val="both"/>
        <w:rPr>
          <w:rFonts w:ascii="GHEA Grapalat" w:hAnsi="GHEA Grapalat"/>
          <w:lang w:val="hy-AM"/>
        </w:rPr>
      </w:pPr>
      <w:r w:rsidRPr="00FC3AE9">
        <w:rPr>
          <w:rFonts w:ascii="GHEA Grapalat" w:eastAsia="MS Mincho" w:hAnsi="GHEA Grapalat" w:cs="MS Mincho"/>
          <w:lang w:val="hy-AM"/>
        </w:rPr>
        <w:t>«Թեժ գծի» միջոցով ստաց</w:t>
      </w:r>
      <w:r>
        <w:rPr>
          <w:rFonts w:ascii="GHEA Grapalat" w:eastAsia="MS Mincho" w:hAnsi="GHEA Grapalat" w:cs="MS Mincho"/>
          <w:lang w:val="hy-AM"/>
        </w:rPr>
        <w:t>վ</w:t>
      </w:r>
      <w:r w:rsidRPr="00FC3AE9">
        <w:rPr>
          <w:rFonts w:ascii="GHEA Grapalat" w:eastAsia="MS Mincho" w:hAnsi="GHEA Grapalat" w:cs="MS Mincho"/>
          <w:lang w:val="hy-AM"/>
        </w:rPr>
        <w:t xml:space="preserve">ել է </w:t>
      </w:r>
      <w:r w:rsidRPr="0085057F">
        <w:rPr>
          <w:rFonts w:ascii="GHEA Grapalat" w:eastAsia="MS Mincho" w:hAnsi="GHEA Grapalat" w:cs="MS Mincho"/>
          <w:lang w:val="hy-AM"/>
        </w:rPr>
        <w:t>332</w:t>
      </w:r>
      <w:r w:rsidRPr="00FC3AE9">
        <w:rPr>
          <w:rFonts w:ascii="GHEA Grapalat" w:eastAsia="MS Mincho" w:hAnsi="GHEA Grapalat" w:cs="MS Mincho"/>
          <w:lang w:val="hy-AM"/>
        </w:rPr>
        <w:t xml:space="preserve"> ահազանգ, սննդային թունավորման </w:t>
      </w:r>
      <w:r>
        <w:rPr>
          <w:rFonts w:ascii="GHEA Grapalat" w:eastAsia="MS Mincho" w:hAnsi="GHEA Grapalat" w:cs="MS Mincho"/>
          <w:lang w:val="hy-AM"/>
        </w:rPr>
        <w:t>5</w:t>
      </w:r>
      <w:r w:rsidRPr="00FC3AE9">
        <w:rPr>
          <w:rFonts w:ascii="GHEA Grapalat" w:eastAsia="MS Mincho" w:hAnsi="GHEA Grapalat" w:cs="MS Mincho"/>
          <w:lang w:val="hy-AM"/>
        </w:rPr>
        <w:t xml:space="preserve"> դեպքի վերաբերյալ տեղեկատվություն։</w:t>
      </w:r>
    </w:p>
    <w:p w14:paraId="57766F17" w14:textId="77777777" w:rsidR="00D55104" w:rsidRPr="00FC3AE9" w:rsidRDefault="00D55104" w:rsidP="00794946">
      <w:pPr>
        <w:spacing w:line="360" w:lineRule="auto"/>
        <w:ind w:firstLine="567"/>
        <w:jc w:val="both"/>
        <w:rPr>
          <w:rFonts w:ascii="GHEA Grapalat" w:hAnsi="GHEA Grapalat"/>
          <w:lang w:val="hy-AM"/>
        </w:rPr>
      </w:pPr>
      <w:r w:rsidRPr="00FC3AE9">
        <w:rPr>
          <w:rFonts w:ascii="GHEA Grapalat" w:hAnsi="GHEA Grapalat"/>
          <w:lang w:val="hy-AM"/>
        </w:rPr>
        <w:lastRenderedPageBreak/>
        <w:t>«Թեժ գծի» միջոցով քաղաքացներին տրամադրվել է</w:t>
      </w:r>
      <w:r>
        <w:rPr>
          <w:rFonts w:ascii="GHEA Grapalat" w:hAnsi="GHEA Grapalat"/>
          <w:lang w:val="hy-AM"/>
        </w:rPr>
        <w:t xml:space="preserve"> 4450 </w:t>
      </w:r>
      <w:r w:rsidRPr="00FC3AE9">
        <w:rPr>
          <w:rFonts w:ascii="GHEA Grapalat" w:hAnsi="GHEA Grapalat"/>
          <w:lang w:val="hy-AM"/>
        </w:rPr>
        <w:t>խորհրդատվություն։ Քաղաքացիների առաջարկությունների</w:t>
      </w:r>
      <w:r w:rsidRPr="0029325D">
        <w:rPr>
          <w:rFonts w:ascii="GHEA Grapalat" w:hAnsi="GHEA Grapalat"/>
          <w:lang w:val="hy-AM"/>
        </w:rPr>
        <w:t>, դիտողությունների</w:t>
      </w:r>
      <w:r w:rsidRPr="00FC3AE9">
        <w:rPr>
          <w:rFonts w:ascii="GHEA Grapalat" w:hAnsi="GHEA Grapalat"/>
          <w:lang w:val="hy-AM"/>
        </w:rPr>
        <w:t xml:space="preserve"> </w:t>
      </w:r>
      <w:r w:rsidRPr="0029325D">
        <w:rPr>
          <w:rFonts w:ascii="GHEA Grapalat" w:hAnsi="GHEA Grapalat"/>
          <w:lang w:val="hy-AM"/>
        </w:rPr>
        <w:t>հիմքով</w:t>
      </w:r>
      <w:r w:rsidRPr="00FC3AE9">
        <w:rPr>
          <w:rFonts w:ascii="GHEA Grapalat" w:hAnsi="GHEA Grapalat"/>
          <w:lang w:val="hy-AM"/>
        </w:rPr>
        <w:t xml:space="preserve"> ձեռնարկված գործողությունների և դրանց արդյունքների հիման վրա պատրաստ</w:t>
      </w:r>
      <w:r w:rsidRPr="0029325D">
        <w:rPr>
          <w:rFonts w:ascii="GHEA Grapalat" w:hAnsi="GHEA Grapalat"/>
          <w:lang w:val="hy-AM"/>
        </w:rPr>
        <w:t>վել են</w:t>
      </w:r>
      <w:r w:rsidRPr="00FC3AE9">
        <w:rPr>
          <w:rFonts w:ascii="GHEA Grapalat" w:hAnsi="GHEA Grapalat"/>
          <w:lang w:val="hy-AM"/>
        </w:rPr>
        <w:t xml:space="preserve"> հրապարակումներ</w:t>
      </w:r>
      <w:r w:rsidRPr="0029325D">
        <w:rPr>
          <w:rFonts w:ascii="GHEA Grapalat" w:hAnsi="GHEA Grapalat"/>
          <w:lang w:val="hy-AM"/>
        </w:rPr>
        <w:t xml:space="preserve">, </w:t>
      </w:r>
      <w:r w:rsidRPr="00FC3AE9">
        <w:rPr>
          <w:rFonts w:ascii="GHEA Grapalat" w:hAnsi="GHEA Grapalat"/>
          <w:lang w:val="hy-AM"/>
        </w:rPr>
        <w:t>իրականացվել է հասարակության իրազեկում։</w:t>
      </w:r>
    </w:p>
    <w:p w14:paraId="7590A735" w14:textId="7C0BD62F" w:rsidR="00D55104" w:rsidRPr="00FC3AE9" w:rsidRDefault="00D55104" w:rsidP="00794946">
      <w:pPr>
        <w:spacing w:line="360" w:lineRule="auto"/>
        <w:ind w:firstLine="567"/>
        <w:jc w:val="both"/>
        <w:rPr>
          <w:rFonts w:ascii="GHEA Grapalat" w:hAnsi="GHEA Grapalat"/>
          <w:lang w:val="hy-AM"/>
        </w:rPr>
      </w:pPr>
      <w:r>
        <w:rPr>
          <w:rFonts w:ascii="GHEA Grapalat" w:hAnsi="GHEA Grapalat"/>
          <w:lang w:val="hy-AM"/>
        </w:rPr>
        <w:t xml:space="preserve"> </w:t>
      </w:r>
      <w:r w:rsidRPr="00FC3AE9">
        <w:rPr>
          <w:rFonts w:ascii="GHEA Grapalat" w:eastAsia="MS Mincho" w:hAnsi="GHEA Grapalat" w:cs="MS Mincho"/>
          <w:lang w:val="hy-AM"/>
        </w:rPr>
        <w:t>ՍԱՏՄ կայքի «Տնտեսավարողի գրանցում» բաժնում</w:t>
      </w:r>
      <w:r w:rsidRPr="0003568A">
        <w:rPr>
          <w:rFonts w:ascii="GHEA Grapalat" w:eastAsia="MS Mincho" w:hAnsi="GHEA Grapalat" w:cs="MS Mincho"/>
          <w:lang w:val="hy-AM"/>
        </w:rPr>
        <w:t xml:space="preserve"> </w:t>
      </w:r>
      <w:r w:rsidRPr="00FC3AE9">
        <w:rPr>
          <w:rFonts w:ascii="GHEA Grapalat" w:hAnsi="GHEA Grapalat"/>
          <w:lang w:val="hy-AM"/>
        </w:rPr>
        <w:t xml:space="preserve">սննդի շղթայի օպերատորների բազայի </w:t>
      </w:r>
      <w:r w:rsidRPr="0003568A">
        <w:rPr>
          <w:rFonts w:ascii="GHEA Grapalat" w:hAnsi="GHEA Grapalat"/>
          <w:lang w:val="hy-AM"/>
        </w:rPr>
        <w:t xml:space="preserve">կարգավորման և </w:t>
      </w:r>
      <w:r w:rsidRPr="00FC3AE9">
        <w:rPr>
          <w:rFonts w:ascii="GHEA Grapalat" w:hAnsi="GHEA Grapalat"/>
          <w:lang w:val="hy-AM"/>
        </w:rPr>
        <w:t>վարման գործընթաց</w:t>
      </w:r>
      <w:r>
        <w:rPr>
          <w:rFonts w:ascii="GHEA Grapalat" w:hAnsi="GHEA Grapalat"/>
          <w:lang w:val="hy-AM"/>
        </w:rPr>
        <w:t xml:space="preserve">ի արդյունքում </w:t>
      </w:r>
      <w:r w:rsidRPr="00FC3AE9">
        <w:rPr>
          <w:rFonts w:ascii="GHEA Grapalat" w:eastAsia="MS Mincho" w:hAnsi="GHEA Grapalat" w:cs="MS Mincho"/>
          <w:lang w:val="hy-AM"/>
        </w:rPr>
        <w:t xml:space="preserve">գրանցված է </w:t>
      </w:r>
      <w:r>
        <w:rPr>
          <w:rFonts w:ascii="GHEA Grapalat" w:eastAsia="MS Mincho" w:hAnsi="GHEA Grapalat" w:cs="MS Mincho"/>
          <w:lang w:val="hy-AM"/>
        </w:rPr>
        <w:t xml:space="preserve">28851 </w:t>
      </w:r>
      <w:r w:rsidRPr="00FC3AE9">
        <w:rPr>
          <w:rFonts w:ascii="GHEA Grapalat" w:eastAsia="MS Mincho" w:hAnsi="GHEA Grapalat" w:cs="MS Mincho"/>
          <w:lang w:val="hy-AM"/>
        </w:rPr>
        <w:t>տնտեսավարող</w:t>
      </w:r>
      <w:r>
        <w:rPr>
          <w:rFonts w:ascii="GHEA Grapalat" w:eastAsia="MS Mincho" w:hAnsi="GHEA Grapalat" w:cs="MS Mincho"/>
          <w:lang w:val="hy-AM"/>
        </w:rPr>
        <w:t xml:space="preserve">, որից 1081 </w:t>
      </w:r>
      <w:r w:rsidRPr="00FC3AE9">
        <w:rPr>
          <w:rFonts w:ascii="GHEA Grapalat" w:eastAsia="MS Mincho" w:hAnsi="GHEA Grapalat" w:cs="MS Mincho"/>
          <w:lang w:val="hy-AM"/>
        </w:rPr>
        <w:t>տնտեսավարող</w:t>
      </w:r>
      <w:r>
        <w:rPr>
          <w:rFonts w:ascii="GHEA Grapalat" w:eastAsia="MS Mincho" w:hAnsi="GHEA Grapalat" w:cs="MS Mincho"/>
          <w:lang w:val="hy-AM"/>
        </w:rPr>
        <w:t xml:space="preserve">՝ </w:t>
      </w:r>
      <w:r w:rsidRPr="003B4BBC">
        <w:rPr>
          <w:rFonts w:ascii="GHEA Grapalat" w:eastAsia="MS Mincho" w:hAnsi="GHEA Grapalat" w:cs="MS Mincho"/>
          <w:lang w:val="hy-AM"/>
        </w:rPr>
        <w:t>2</w:t>
      </w:r>
      <w:r>
        <w:rPr>
          <w:rFonts w:ascii="GHEA Grapalat" w:eastAsia="MS Mincho" w:hAnsi="GHEA Grapalat" w:cs="MS Mincho"/>
          <w:lang w:val="hy-AM"/>
        </w:rPr>
        <w:t>024 թվականի երկրորդ</w:t>
      </w:r>
      <w:r w:rsidRPr="00FC3AE9">
        <w:rPr>
          <w:rFonts w:ascii="GHEA Grapalat" w:eastAsia="MS Mincho" w:hAnsi="GHEA Grapalat" w:cs="MS Mincho"/>
          <w:lang w:val="hy-AM"/>
        </w:rPr>
        <w:t xml:space="preserve"> կիսամյակի ընթացքում</w:t>
      </w:r>
      <w:r w:rsidRPr="00FC3AE9">
        <w:rPr>
          <w:rFonts w:ascii="GHEA Grapalat" w:hAnsi="GHEA Grapalat"/>
          <w:lang w:val="hy-AM"/>
        </w:rPr>
        <w:t>։</w:t>
      </w:r>
    </w:p>
    <w:p w14:paraId="496BA4FF" w14:textId="77777777" w:rsidR="00D55104" w:rsidRPr="003B4BBC" w:rsidRDefault="00D55104" w:rsidP="00794946">
      <w:pPr>
        <w:pStyle w:val="NormalWeb"/>
        <w:spacing w:before="0" w:beforeAutospacing="0" w:after="0" w:afterAutospacing="0" w:line="360" w:lineRule="auto"/>
        <w:ind w:firstLine="567"/>
        <w:jc w:val="both"/>
        <w:rPr>
          <w:rFonts w:ascii="GHEA Grapalat" w:eastAsiaTheme="minorEastAsia" w:hAnsi="GHEA Grapalat" w:cstheme="minorBidi"/>
          <w:color w:val="000000" w:themeColor="text1"/>
          <w:kern w:val="24"/>
          <w:lang w:val="hy-AM"/>
        </w:rPr>
      </w:pPr>
      <w:r w:rsidRPr="00FC3AE9">
        <w:rPr>
          <w:rFonts w:ascii="GHEA Grapalat" w:hAnsi="GHEA Grapalat" w:cs="Sylfaen"/>
          <w:lang w:val="hy-AM"/>
        </w:rPr>
        <w:t xml:space="preserve">Սննդի շղթայի օպերատորների բազայում գրանցված տնտեսավարողների դեպքում կատարվել է թիրախային իրազեկում։ </w:t>
      </w:r>
      <w:r w:rsidRPr="00C92CC0">
        <w:rPr>
          <w:rFonts w:ascii="GHEA Grapalat" w:eastAsiaTheme="minorEastAsia" w:hAnsi="GHEA Grapalat" w:cstheme="minorBidi"/>
          <w:color w:val="000000" w:themeColor="text1"/>
          <w:kern w:val="24"/>
          <w:lang w:val="hy-AM"/>
        </w:rPr>
        <w:t>Հստակեցված է 11</w:t>
      </w:r>
      <w:r>
        <w:rPr>
          <w:rFonts w:ascii="GHEA Grapalat" w:eastAsiaTheme="minorEastAsia" w:hAnsi="GHEA Grapalat" w:cstheme="minorBidi"/>
          <w:color w:val="000000" w:themeColor="text1"/>
          <w:kern w:val="24"/>
          <w:lang w:val="hy-AM"/>
        </w:rPr>
        <w:t>5</w:t>
      </w:r>
      <w:r w:rsidRPr="00C92CC0">
        <w:rPr>
          <w:rFonts w:ascii="GHEA Grapalat" w:eastAsiaTheme="minorEastAsia" w:hAnsi="GHEA Grapalat" w:cstheme="minorBidi"/>
          <w:color w:val="000000" w:themeColor="text1"/>
          <w:kern w:val="24"/>
          <w:lang w:val="hy-AM"/>
        </w:rPr>
        <w:t>00 էլեկտրոնային փոստ, որոնց տարբեր խմբերի՝ ըստ թեմայի, ուղարկվել է տեղեկատվություն</w:t>
      </w:r>
      <w:r w:rsidRPr="003B4BBC">
        <w:rPr>
          <w:rFonts w:ascii="GHEA Grapalat" w:eastAsiaTheme="minorEastAsia" w:hAnsi="GHEA Grapalat" w:cstheme="minorBidi"/>
          <w:color w:val="000000" w:themeColor="text1"/>
          <w:kern w:val="24"/>
          <w:lang w:val="hy-AM"/>
        </w:rPr>
        <w:t>:</w:t>
      </w:r>
    </w:p>
    <w:p w14:paraId="41A5B782" w14:textId="77777777" w:rsidR="00D55104" w:rsidRDefault="00D55104" w:rsidP="00794946">
      <w:pPr>
        <w:pStyle w:val="NormalWeb"/>
        <w:spacing w:before="0" w:beforeAutospacing="0" w:after="0" w:afterAutospacing="0" w:line="360" w:lineRule="auto"/>
        <w:ind w:firstLine="567"/>
        <w:jc w:val="both"/>
        <w:rPr>
          <w:rFonts w:ascii="GHEA Grapalat" w:eastAsia="MS Mincho" w:hAnsi="GHEA Grapalat" w:cs="MS Mincho"/>
          <w:lang w:val="hy-AM"/>
        </w:rPr>
      </w:pPr>
      <w:r w:rsidRPr="002844A6">
        <w:rPr>
          <w:rFonts w:ascii="GHEA Grapalat" w:eastAsiaTheme="minorEastAsia" w:hAnsi="GHEA Grapalat" w:cstheme="minorBidi"/>
          <w:color w:val="000000" w:themeColor="text1"/>
          <w:kern w:val="24"/>
          <w:lang w:val="hy-AM"/>
        </w:rPr>
        <w:t xml:space="preserve">Տեսչական մարմնի snund.am կայքում բացվել և բաժնի կողմից վարվում է </w:t>
      </w:r>
      <w:r w:rsidRPr="002844A6">
        <w:rPr>
          <w:rFonts w:ascii="GHEA Grapalat" w:eastAsia="MS Mincho" w:hAnsi="GHEA Grapalat" w:cs="MS Mincho"/>
          <w:lang w:val="hy-AM"/>
        </w:rPr>
        <w:t>«Կարանտին կետեր» էջը:</w:t>
      </w:r>
    </w:p>
    <w:p w14:paraId="0D7DCD26" w14:textId="77777777" w:rsidR="00D55104" w:rsidRDefault="00D55104" w:rsidP="00794946">
      <w:pPr>
        <w:pStyle w:val="NormalWeb"/>
        <w:spacing w:before="0" w:beforeAutospacing="0" w:after="0" w:afterAutospacing="0" w:line="360" w:lineRule="auto"/>
        <w:ind w:firstLine="567"/>
        <w:jc w:val="both"/>
        <w:rPr>
          <w:rFonts w:ascii="GHEA Grapalat" w:eastAsia="MS Mincho" w:hAnsi="GHEA Grapalat" w:cs="MS Mincho"/>
          <w:lang w:val="hy-AM"/>
        </w:rPr>
      </w:pPr>
    </w:p>
    <w:p w14:paraId="2E33D2E5" w14:textId="77777777" w:rsidR="00D55104" w:rsidRPr="00A97C3C" w:rsidRDefault="00D55104" w:rsidP="00794946">
      <w:pPr>
        <w:pStyle w:val="NormalWeb"/>
        <w:spacing w:before="0" w:beforeAutospacing="0" w:after="0" w:afterAutospacing="0" w:line="360" w:lineRule="auto"/>
        <w:ind w:firstLine="567"/>
        <w:jc w:val="both"/>
        <w:rPr>
          <w:rFonts w:ascii="GHEA Grapalat" w:eastAsia="MS Mincho" w:hAnsi="GHEA Grapalat" w:cs="MS Mincho"/>
          <w:b/>
          <w:bCs/>
          <w:lang w:val="hy-AM"/>
        </w:rPr>
      </w:pPr>
      <w:r w:rsidRPr="00A97C3C">
        <w:rPr>
          <w:rFonts w:ascii="GHEA Grapalat" w:eastAsia="MS Mincho" w:hAnsi="GHEA Grapalat" w:cs="MS Mincho"/>
          <w:b/>
          <w:bCs/>
          <w:lang w:val="hy-AM"/>
        </w:rPr>
        <w:t>Ուսումնասիրության արդյունք</w:t>
      </w:r>
      <w:r w:rsidRPr="00A97C3C">
        <w:rPr>
          <w:rFonts w:ascii="MS Mincho" w:eastAsia="MS Mincho" w:hAnsi="MS Mincho" w:cs="MS Mincho" w:hint="eastAsia"/>
          <w:b/>
          <w:bCs/>
          <w:lang w:val="hy-AM"/>
        </w:rPr>
        <w:t>․</w:t>
      </w:r>
    </w:p>
    <w:p w14:paraId="152E557D" w14:textId="77777777" w:rsidR="00D55104" w:rsidRPr="000A7FCD" w:rsidRDefault="00D55104" w:rsidP="00794946">
      <w:pPr>
        <w:spacing w:line="360" w:lineRule="auto"/>
        <w:ind w:firstLine="567"/>
        <w:jc w:val="both"/>
        <w:rPr>
          <w:rFonts w:ascii="GHEA Grapalat" w:hAnsi="GHEA Grapalat" w:cs="Sylfaen"/>
          <w:lang w:val="af-ZA" w:eastAsia="en-US"/>
        </w:rPr>
      </w:pPr>
      <w:r>
        <w:rPr>
          <w:rFonts w:ascii="GHEA Grapalat" w:eastAsiaTheme="minorEastAsia" w:hAnsi="GHEA Grapalat" w:cstheme="minorBidi"/>
          <w:color w:val="000000" w:themeColor="text1"/>
          <w:kern w:val="24"/>
          <w:lang w:val="hy-AM"/>
        </w:rPr>
        <w:t>«</w:t>
      </w:r>
      <w:r w:rsidRPr="000A7FCD">
        <w:rPr>
          <w:rFonts w:ascii="GHEA Grapalat" w:eastAsiaTheme="minorEastAsia" w:hAnsi="GHEA Grapalat" w:cstheme="minorBidi"/>
          <w:color w:val="000000" w:themeColor="text1"/>
          <w:kern w:val="24"/>
          <w:lang w:val="hy-AM"/>
        </w:rPr>
        <w:t>snund.am</w:t>
      </w:r>
      <w:r>
        <w:rPr>
          <w:rFonts w:ascii="GHEA Grapalat" w:eastAsiaTheme="minorEastAsia" w:hAnsi="GHEA Grapalat" w:cstheme="minorBidi"/>
          <w:color w:val="000000" w:themeColor="text1"/>
          <w:kern w:val="24"/>
          <w:lang w:val="hy-AM"/>
        </w:rPr>
        <w:t>»</w:t>
      </w:r>
      <w:r w:rsidRPr="000A7FCD">
        <w:rPr>
          <w:rFonts w:ascii="GHEA Grapalat" w:eastAsiaTheme="minorEastAsia" w:hAnsi="GHEA Grapalat" w:cstheme="minorBidi"/>
          <w:color w:val="000000" w:themeColor="text1"/>
          <w:kern w:val="24"/>
          <w:lang w:val="hy-AM"/>
        </w:rPr>
        <w:t xml:space="preserve"> կայք էջի </w:t>
      </w:r>
      <w:r w:rsidRPr="002844A6">
        <w:rPr>
          <w:rFonts w:ascii="GHEA Grapalat" w:eastAsia="MS Mincho" w:hAnsi="GHEA Grapalat" w:cs="MS Mincho"/>
          <w:lang w:val="hy-AM"/>
        </w:rPr>
        <w:t>«Կարանտին կետեր»</w:t>
      </w:r>
      <w:r w:rsidRPr="000A7FCD">
        <w:rPr>
          <w:rFonts w:ascii="GHEA Grapalat" w:eastAsiaTheme="minorEastAsia" w:hAnsi="GHEA Grapalat" w:cstheme="minorBidi"/>
          <w:color w:val="000000" w:themeColor="text1"/>
          <w:kern w:val="24"/>
          <w:lang w:val="hy-AM" w:eastAsia="en-US"/>
        </w:rPr>
        <w:t xml:space="preserve"> հատվածում տեղադրված է </w:t>
      </w:r>
      <w:hyperlink r:id="rId14" w:history="1">
        <w:r>
          <w:rPr>
            <w:rFonts w:ascii="GHEA Grapalat" w:eastAsiaTheme="minorEastAsia" w:hAnsi="GHEA Grapalat" w:cstheme="minorBidi"/>
            <w:color w:val="000000" w:themeColor="text1"/>
            <w:kern w:val="24"/>
            <w:lang w:val="hy-AM" w:eastAsia="en-US"/>
          </w:rPr>
          <w:t>Տ</w:t>
        </w:r>
        <w:r w:rsidRPr="000A7FCD">
          <w:rPr>
            <w:rFonts w:ascii="GHEA Grapalat" w:eastAsiaTheme="minorEastAsia" w:hAnsi="GHEA Grapalat" w:cstheme="minorBidi"/>
            <w:color w:val="000000" w:themeColor="text1"/>
            <w:kern w:val="24"/>
            <w:lang w:val="hy-AM" w:eastAsia="en-US"/>
          </w:rPr>
          <w:t>եսչական մարմնի ղեկավարի 2021 թվականի հունվարի 26-ի N 46-Ա «Հայաստանի Հանրապետության սննդամթերքի անվտանգության տեսչական մարմնի կողմից կենդանի կենդանիների ներմուծման և արտահանման ժամանակ կարանտինացման գործընթացի կազմակերպման ընթացակարգը հաստատելու և Հայաստանի Հանրապետության սննդամթերքի անվտանգության տեսչական մարմնի ղեկավարի 2020 թվականի հուլիսի 14-ի N 1004-Ա հրամանն ուժը կորցրած ճանաչելու մասին»</w:t>
        </w:r>
      </w:hyperlink>
      <w:r w:rsidRPr="000A7FCD">
        <w:rPr>
          <w:rFonts w:ascii="GHEA Grapalat" w:eastAsiaTheme="minorEastAsia" w:hAnsi="GHEA Grapalat" w:cstheme="minorBidi"/>
          <w:color w:val="000000" w:themeColor="text1"/>
          <w:kern w:val="24"/>
          <w:lang w:val="hy-AM" w:eastAsia="en-US"/>
        </w:rPr>
        <w:t xml:space="preserve"> հրաման (</w:t>
      </w:r>
      <w:r w:rsidRPr="000A7FCD">
        <w:rPr>
          <w:rFonts w:ascii="GHEA Grapalat" w:eastAsiaTheme="minorEastAsia" w:hAnsi="GHEA Grapalat" w:cstheme="minorBidi"/>
          <w:b/>
          <w:bCs/>
          <w:color w:val="000000" w:themeColor="text1"/>
          <w:kern w:val="24"/>
          <w:lang w:val="hy-AM" w:eastAsia="en-US"/>
        </w:rPr>
        <w:t>կայք էջում գրված է որոշում</w:t>
      </w:r>
      <w:r w:rsidRPr="000A7FCD">
        <w:rPr>
          <w:rFonts w:ascii="GHEA Grapalat" w:eastAsiaTheme="minorEastAsia" w:hAnsi="GHEA Grapalat" w:cstheme="minorBidi"/>
          <w:color w:val="000000" w:themeColor="text1"/>
          <w:kern w:val="24"/>
          <w:lang w:val="hy-AM" w:eastAsia="en-US"/>
        </w:rPr>
        <w:t xml:space="preserve">), </w:t>
      </w:r>
      <w:r>
        <w:rPr>
          <w:rFonts w:ascii="GHEA Grapalat" w:eastAsiaTheme="minorEastAsia" w:hAnsi="GHEA Grapalat" w:cstheme="minorBidi"/>
          <w:color w:val="000000" w:themeColor="text1"/>
          <w:kern w:val="24"/>
          <w:lang w:val="hy-AM" w:eastAsia="en-US"/>
        </w:rPr>
        <w:t xml:space="preserve">մինչդեռ </w:t>
      </w:r>
      <w:r w:rsidRPr="000A7FCD">
        <w:rPr>
          <w:rFonts w:ascii="GHEA Grapalat" w:eastAsiaTheme="minorEastAsia" w:hAnsi="GHEA Grapalat" w:cstheme="minorBidi"/>
          <w:color w:val="000000" w:themeColor="text1"/>
          <w:kern w:val="24"/>
          <w:lang w:val="hy-AM" w:eastAsia="en-US"/>
        </w:rPr>
        <w:t xml:space="preserve">2024 թվականի նոյեմբերի 18-ին Տեսչական մարմնի ղեկավարի կողմից արձակվել է </w:t>
      </w:r>
      <w:r w:rsidRPr="000A7FCD">
        <w:rPr>
          <w:rFonts w:ascii="GHEA Grapalat" w:hAnsi="GHEA Grapalat"/>
          <w:lang w:val="af-ZA"/>
        </w:rPr>
        <w:t xml:space="preserve">N </w:t>
      </w:r>
      <w:r w:rsidRPr="000A7FCD">
        <w:rPr>
          <w:rFonts w:ascii="GHEA Grapalat" w:hAnsi="GHEA Grapalat"/>
          <w:lang w:val="hy-AM"/>
        </w:rPr>
        <w:t>2857</w:t>
      </w:r>
      <w:r w:rsidRPr="000A7FCD">
        <w:rPr>
          <w:rFonts w:ascii="GHEA Grapalat" w:hAnsi="GHEA Grapalat"/>
          <w:lang w:val="af-ZA"/>
        </w:rPr>
        <w:t xml:space="preserve">-Ա հրամանը, որով </w:t>
      </w:r>
      <w:r w:rsidRPr="000A7FCD">
        <w:rPr>
          <w:rFonts w:ascii="GHEA Grapalat" w:hAnsi="GHEA Grapalat" w:cs="Sylfaen"/>
          <w:lang w:val="af-ZA" w:eastAsia="en-US"/>
        </w:rPr>
        <w:t>202</w:t>
      </w:r>
      <w:r w:rsidRPr="000A7FCD">
        <w:rPr>
          <w:rFonts w:ascii="GHEA Grapalat" w:hAnsi="GHEA Grapalat" w:cs="Sylfaen"/>
          <w:lang w:val="hy-AM" w:eastAsia="en-US"/>
        </w:rPr>
        <w:t>1</w:t>
      </w:r>
      <w:r w:rsidRPr="000A7FCD">
        <w:rPr>
          <w:rFonts w:ascii="GHEA Grapalat" w:hAnsi="GHEA Grapalat" w:cs="Sylfaen"/>
          <w:lang w:val="af-ZA" w:eastAsia="en-US"/>
        </w:rPr>
        <w:t xml:space="preserve"> </w:t>
      </w:r>
      <w:r w:rsidRPr="000A7FCD">
        <w:rPr>
          <w:rFonts w:ascii="GHEA Grapalat" w:hAnsi="GHEA Grapalat" w:cs="Sylfaen"/>
          <w:lang w:val="hy-AM" w:eastAsia="en-US"/>
        </w:rPr>
        <w:t>թվականի</w:t>
      </w:r>
      <w:r w:rsidRPr="000A7FCD">
        <w:rPr>
          <w:rFonts w:ascii="GHEA Grapalat" w:hAnsi="GHEA Grapalat" w:cs="Sylfaen"/>
          <w:lang w:val="af-ZA" w:eastAsia="en-US"/>
        </w:rPr>
        <w:t xml:space="preserve"> </w:t>
      </w:r>
      <w:r w:rsidRPr="000A7FCD">
        <w:rPr>
          <w:rFonts w:ascii="GHEA Grapalat" w:hAnsi="GHEA Grapalat" w:cs="Sylfaen"/>
          <w:lang w:val="hy-AM" w:eastAsia="en-US"/>
        </w:rPr>
        <w:t>հունվարի</w:t>
      </w:r>
      <w:r w:rsidRPr="000A7FCD">
        <w:rPr>
          <w:rFonts w:ascii="GHEA Grapalat" w:hAnsi="GHEA Grapalat" w:cs="Sylfaen"/>
          <w:lang w:val="af-ZA" w:eastAsia="en-US"/>
        </w:rPr>
        <w:t xml:space="preserve"> </w:t>
      </w:r>
      <w:r w:rsidRPr="000A7FCD">
        <w:rPr>
          <w:rFonts w:ascii="GHEA Grapalat" w:hAnsi="GHEA Grapalat" w:cs="Sylfaen"/>
          <w:lang w:val="hy-AM" w:eastAsia="en-US"/>
        </w:rPr>
        <w:t>26</w:t>
      </w:r>
      <w:r w:rsidRPr="000A7FCD">
        <w:rPr>
          <w:rFonts w:ascii="GHEA Grapalat" w:hAnsi="GHEA Grapalat" w:cs="Sylfaen"/>
          <w:lang w:val="af-ZA" w:eastAsia="en-US"/>
        </w:rPr>
        <w:t>-</w:t>
      </w:r>
      <w:r w:rsidRPr="000A7FCD">
        <w:rPr>
          <w:rFonts w:ascii="GHEA Grapalat" w:hAnsi="GHEA Grapalat" w:cs="Sylfaen"/>
          <w:lang w:val="hy-AM" w:eastAsia="en-US"/>
        </w:rPr>
        <w:t>ի</w:t>
      </w:r>
      <w:r w:rsidRPr="000A7FCD">
        <w:rPr>
          <w:rFonts w:ascii="GHEA Grapalat" w:hAnsi="GHEA Grapalat" w:cs="Sylfaen"/>
          <w:lang w:val="af-ZA" w:eastAsia="en-US"/>
        </w:rPr>
        <w:t xml:space="preserve"> N </w:t>
      </w:r>
      <w:r w:rsidRPr="000A7FCD">
        <w:rPr>
          <w:rFonts w:ascii="GHEA Grapalat" w:hAnsi="GHEA Grapalat" w:cs="Sylfaen"/>
          <w:lang w:val="hy-AM" w:eastAsia="en-US"/>
        </w:rPr>
        <w:t>46</w:t>
      </w:r>
      <w:r w:rsidRPr="000A7FCD">
        <w:rPr>
          <w:rFonts w:ascii="GHEA Grapalat" w:hAnsi="GHEA Grapalat" w:cs="Sylfaen"/>
          <w:lang w:val="af-ZA" w:eastAsia="en-US"/>
        </w:rPr>
        <w:t>-</w:t>
      </w:r>
      <w:r w:rsidRPr="000A7FCD">
        <w:rPr>
          <w:rFonts w:ascii="GHEA Grapalat" w:hAnsi="GHEA Grapalat" w:cs="Sylfaen"/>
          <w:lang w:val="hy-AM" w:eastAsia="en-US"/>
        </w:rPr>
        <w:t>Ա</w:t>
      </w:r>
      <w:r w:rsidRPr="000A7FCD">
        <w:rPr>
          <w:rFonts w:ascii="GHEA Grapalat" w:hAnsi="GHEA Grapalat" w:cs="Sylfaen"/>
          <w:lang w:val="af-ZA" w:eastAsia="en-US"/>
        </w:rPr>
        <w:t xml:space="preserve"> </w:t>
      </w:r>
      <w:r w:rsidRPr="000A7FCD">
        <w:rPr>
          <w:rFonts w:ascii="GHEA Grapalat" w:hAnsi="GHEA Grapalat" w:cs="Sylfaen"/>
          <w:lang w:val="hy-AM" w:eastAsia="en-US"/>
        </w:rPr>
        <w:t>հրամանը</w:t>
      </w:r>
      <w:r w:rsidRPr="000A7FCD">
        <w:rPr>
          <w:rFonts w:ascii="GHEA Grapalat" w:hAnsi="GHEA Grapalat" w:cs="Sylfaen"/>
          <w:lang w:val="af-ZA" w:eastAsia="en-US"/>
        </w:rPr>
        <w:t xml:space="preserve"> </w:t>
      </w:r>
      <w:r w:rsidRPr="000A7FCD">
        <w:rPr>
          <w:rFonts w:ascii="GHEA Grapalat" w:hAnsi="GHEA Grapalat" w:cs="Sylfaen"/>
          <w:lang w:val="hy-AM" w:eastAsia="en-US"/>
        </w:rPr>
        <w:t>ուժը</w:t>
      </w:r>
      <w:r w:rsidRPr="000A7FCD">
        <w:rPr>
          <w:rFonts w:ascii="GHEA Grapalat" w:hAnsi="GHEA Grapalat" w:cs="Sylfaen"/>
          <w:lang w:val="af-ZA" w:eastAsia="en-US"/>
        </w:rPr>
        <w:t xml:space="preserve"> </w:t>
      </w:r>
      <w:r w:rsidRPr="000A7FCD">
        <w:rPr>
          <w:rFonts w:ascii="GHEA Grapalat" w:hAnsi="GHEA Grapalat" w:cs="Sylfaen"/>
          <w:lang w:val="hy-AM" w:eastAsia="en-US"/>
        </w:rPr>
        <w:t>կորցրած</w:t>
      </w:r>
      <w:r w:rsidRPr="000A7FCD">
        <w:rPr>
          <w:rFonts w:ascii="GHEA Grapalat" w:hAnsi="GHEA Grapalat" w:cs="Sylfaen"/>
          <w:lang w:val="af-ZA" w:eastAsia="en-US"/>
        </w:rPr>
        <w:t xml:space="preserve"> է </w:t>
      </w:r>
      <w:r w:rsidRPr="000A7FCD">
        <w:rPr>
          <w:rFonts w:ascii="GHEA Grapalat" w:hAnsi="GHEA Grapalat" w:cs="Sylfaen"/>
          <w:lang w:val="hy-AM" w:eastAsia="en-US"/>
        </w:rPr>
        <w:t>ճանաչվել։</w:t>
      </w:r>
    </w:p>
    <w:p w14:paraId="2D925C07" w14:textId="77777777" w:rsidR="00D55104" w:rsidRPr="00222E97" w:rsidRDefault="00D55104" w:rsidP="00794946">
      <w:pPr>
        <w:pStyle w:val="NormalWeb"/>
        <w:shd w:val="clear" w:color="auto" w:fill="FFFFFF"/>
        <w:spacing w:before="0" w:beforeAutospacing="0" w:after="0" w:afterAutospacing="0" w:line="360" w:lineRule="auto"/>
        <w:ind w:firstLine="567"/>
        <w:jc w:val="both"/>
        <w:rPr>
          <w:rFonts w:ascii="GHEA Grapalat" w:eastAsiaTheme="minorEastAsia" w:hAnsi="GHEA Grapalat" w:cstheme="minorBidi"/>
          <w:color w:val="000000" w:themeColor="text1"/>
          <w:kern w:val="24"/>
          <w:lang w:val="hy-AM"/>
        </w:rPr>
      </w:pPr>
      <w:r w:rsidRPr="000A7FCD">
        <w:rPr>
          <w:rFonts w:ascii="GHEA Grapalat" w:eastAsiaTheme="minorEastAsia" w:hAnsi="GHEA Grapalat" w:cstheme="minorBidi"/>
          <w:color w:val="000000" w:themeColor="text1"/>
          <w:kern w:val="24"/>
          <w:lang w:val="hy-AM"/>
        </w:rPr>
        <w:t>Եթե ուժը կորցրած որոշումը դեռևս հասանելի է կայքում</w:t>
      </w:r>
      <w:r>
        <w:rPr>
          <w:rFonts w:ascii="GHEA Grapalat" w:eastAsiaTheme="minorEastAsia" w:hAnsi="GHEA Grapalat" w:cstheme="minorBidi"/>
          <w:color w:val="000000" w:themeColor="text1"/>
          <w:kern w:val="24"/>
          <w:lang w:val="hy-AM"/>
        </w:rPr>
        <w:t xml:space="preserve">, ապա այն </w:t>
      </w:r>
      <w:r w:rsidRPr="000A7FCD">
        <w:rPr>
          <w:rFonts w:ascii="GHEA Grapalat" w:eastAsiaTheme="minorEastAsia" w:hAnsi="GHEA Grapalat" w:cstheme="minorBidi"/>
          <w:color w:val="000000" w:themeColor="text1"/>
          <w:kern w:val="24"/>
          <w:lang w:val="hy-AM"/>
        </w:rPr>
        <w:t xml:space="preserve">կարող է առաջացնել մի շարք խնդիրներ </w:t>
      </w:r>
      <w:r>
        <w:rPr>
          <w:rFonts w:ascii="GHEA Grapalat" w:eastAsiaTheme="minorEastAsia" w:hAnsi="GHEA Grapalat" w:cstheme="minorBidi"/>
          <w:color w:val="000000" w:themeColor="text1"/>
          <w:kern w:val="24"/>
          <w:lang w:val="hy-AM"/>
        </w:rPr>
        <w:t>տնտեսվարողի</w:t>
      </w:r>
      <w:r w:rsidRPr="000A7FCD">
        <w:rPr>
          <w:rFonts w:ascii="GHEA Grapalat" w:eastAsiaTheme="minorEastAsia" w:hAnsi="GHEA Grapalat" w:cstheme="minorBidi"/>
          <w:color w:val="000000" w:themeColor="text1"/>
          <w:kern w:val="24"/>
          <w:lang w:val="hy-AM"/>
        </w:rPr>
        <w:t xml:space="preserve"> (այս դեպքում ներմուծողի կամ արտահանողի) համար</w:t>
      </w:r>
      <w:r>
        <w:rPr>
          <w:rFonts w:ascii="GHEA Grapalat" w:eastAsiaTheme="minorEastAsia" w:hAnsi="GHEA Grapalat" w:cstheme="minorBidi"/>
          <w:color w:val="000000" w:themeColor="text1"/>
          <w:kern w:val="24"/>
          <w:lang w:val="hy-AM"/>
        </w:rPr>
        <w:t>, վերջինս կ</w:t>
      </w:r>
      <w:r w:rsidRPr="000A7FCD">
        <w:rPr>
          <w:rFonts w:ascii="GHEA Grapalat" w:eastAsiaTheme="minorEastAsia" w:hAnsi="GHEA Grapalat" w:cstheme="minorBidi"/>
          <w:color w:val="000000" w:themeColor="text1"/>
          <w:kern w:val="24"/>
          <w:lang w:val="hy-AM"/>
        </w:rPr>
        <w:t>արող է հիմնվել սխալ տեղեկատվության վրա, ինչը կարող է հանգեցնել իրավական խախտումների, լրացուցիչ ծախսերի, գործընթացների ձգձգման և պետական կառույցների հետ խնդիրների։ Այս իրավիճակը տնտեսավարողի համար ստեղծում է անորոշություն, որը կարող է բացասաբար ազդել նրա գործունեության վրա։</w:t>
      </w:r>
    </w:p>
    <w:p w14:paraId="7821B6AC" w14:textId="62E1342F" w:rsidR="00B63541" w:rsidRPr="00BA35EB" w:rsidRDefault="00B63541" w:rsidP="00794946">
      <w:pPr>
        <w:spacing w:line="360" w:lineRule="auto"/>
        <w:ind w:firstLine="567"/>
        <w:jc w:val="both"/>
        <w:rPr>
          <w:rFonts w:ascii="GHEA Grapalat" w:hAnsi="GHEA Grapalat" w:cs="Times Armenian"/>
          <w:b/>
          <w:bCs/>
          <w:lang w:val="hy-AM"/>
        </w:rPr>
      </w:pPr>
    </w:p>
    <w:p w14:paraId="1EF379FB" w14:textId="77777777" w:rsidR="00B63541" w:rsidRPr="005663B1" w:rsidRDefault="00B63541" w:rsidP="00794946">
      <w:pPr>
        <w:tabs>
          <w:tab w:val="left" w:pos="720"/>
          <w:tab w:val="left" w:pos="1080"/>
        </w:tabs>
        <w:spacing w:line="360" w:lineRule="auto"/>
        <w:ind w:firstLine="567"/>
        <w:contextualSpacing/>
        <w:jc w:val="center"/>
        <w:rPr>
          <w:rFonts w:ascii="GHEA Grapalat" w:eastAsia="Calibri" w:hAnsi="GHEA Grapalat"/>
          <w:sz w:val="28"/>
          <w:szCs w:val="28"/>
          <w:shd w:val="clear" w:color="auto" w:fill="FFFFFF"/>
          <w:lang w:val="hy-AM"/>
        </w:rPr>
      </w:pPr>
    </w:p>
    <w:p w14:paraId="5AEE1C98" w14:textId="68F3692D" w:rsidR="00903AE7" w:rsidRPr="00BA35EB" w:rsidRDefault="00903AE7"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883094">
        <w:rPr>
          <w:rFonts w:ascii="GHEA Grapalat" w:eastAsia="Calibri" w:hAnsi="GHEA Grapalat"/>
          <w:b/>
          <w:bCs/>
          <w:sz w:val="28"/>
          <w:szCs w:val="28"/>
          <w:shd w:val="clear" w:color="auto" w:fill="FFFFFF"/>
          <w:lang w:val="hy-AM"/>
        </w:rPr>
        <w:lastRenderedPageBreak/>
        <w:t>Ծրագրի 13-րդ միջոցառում</w:t>
      </w:r>
      <w:r w:rsidR="00835219" w:rsidRPr="00BA35EB">
        <w:rPr>
          <w:rFonts w:ascii="GHEA Grapalat" w:eastAsia="Calibri" w:hAnsi="GHEA Grapalat"/>
          <w:b/>
          <w:bCs/>
          <w:sz w:val="28"/>
          <w:szCs w:val="28"/>
          <w:shd w:val="clear" w:color="auto" w:fill="FFFFFF"/>
          <w:lang w:val="hy-AM"/>
        </w:rPr>
        <w:t xml:space="preserve"> </w:t>
      </w:r>
    </w:p>
    <w:p w14:paraId="2F1F1A01" w14:textId="64BC3319" w:rsidR="00ED304B" w:rsidRPr="00BA35EB" w:rsidRDefault="00B13FB2" w:rsidP="00794946">
      <w:pPr>
        <w:pStyle w:val="ListParagraph"/>
        <w:ind w:left="0" w:right="-142" w:firstLine="567"/>
        <w:jc w:val="center"/>
        <w:rPr>
          <w:rFonts w:ascii="GHEA Grapalat" w:hAnsi="GHEA Grapalat"/>
          <w:b/>
          <w:bCs/>
          <w:i/>
          <w:u w:val="single"/>
          <w:shd w:val="clear" w:color="auto" w:fill="FFFFFF"/>
          <w:lang w:val="hy-AM"/>
        </w:rPr>
      </w:pPr>
      <w:r w:rsidRPr="00BA35EB">
        <w:rPr>
          <w:rFonts w:ascii="GHEA Grapalat" w:hAnsi="GHEA Grapalat"/>
          <w:b/>
          <w:bCs/>
          <w:i/>
          <w:u w:val="single"/>
          <w:shd w:val="clear" w:color="auto" w:fill="FFFFFF"/>
          <w:lang w:val="hy-AM"/>
        </w:rPr>
        <w:t xml:space="preserve">Ներքին հսկողություն տեսչական մարմնի գործունեության արտաքին և ներքին կանոնակարգումների գործընթացի նկատմամբ </w:t>
      </w:r>
    </w:p>
    <w:p w14:paraId="4156F0BA" w14:textId="01D4E021" w:rsidR="00C904E9" w:rsidRPr="00BA35EB" w:rsidRDefault="00C904E9" w:rsidP="00794946">
      <w:pPr>
        <w:pStyle w:val="ListParagraph"/>
        <w:spacing w:line="360" w:lineRule="auto"/>
        <w:ind w:left="0" w:right="-142" w:firstLine="567"/>
        <w:jc w:val="both"/>
        <w:rPr>
          <w:rFonts w:ascii="GHEA Grapalat" w:hAnsi="GHEA Grapalat" w:cs="Segoe UI"/>
          <w:color w:val="222222"/>
          <w:shd w:val="clear" w:color="auto" w:fill="FFFFFF"/>
          <w:lang w:val="hy-AM"/>
        </w:rPr>
      </w:pPr>
      <w:r w:rsidRPr="00BA35EB">
        <w:rPr>
          <w:rFonts w:ascii="GHEA Grapalat" w:hAnsi="GHEA Grapalat" w:cs="Segoe UI"/>
          <w:color w:val="222222"/>
          <w:shd w:val="clear" w:color="auto" w:fill="FFFFFF"/>
          <w:lang w:val="hy-AM"/>
        </w:rPr>
        <w:t xml:space="preserve">  </w:t>
      </w:r>
    </w:p>
    <w:p w14:paraId="7B8FD708" w14:textId="77777777" w:rsidR="00223959" w:rsidRPr="00BA35EB" w:rsidRDefault="00BA3427" w:rsidP="00794946">
      <w:pPr>
        <w:pStyle w:val="ListParagraph"/>
        <w:spacing w:line="360" w:lineRule="auto"/>
        <w:ind w:left="0" w:right="-142" w:firstLine="567"/>
        <w:jc w:val="both"/>
        <w:rPr>
          <w:rFonts w:ascii="GHEA Grapalat" w:hAnsi="GHEA Grapalat"/>
          <w:sz w:val="22"/>
          <w:szCs w:val="22"/>
          <w:shd w:val="clear" w:color="auto" w:fill="FFFFFF"/>
          <w:lang w:val="hy-AM"/>
        </w:rPr>
      </w:pPr>
      <w:r w:rsidRPr="00BA35EB">
        <w:rPr>
          <w:rFonts w:ascii="GHEA Grapalat" w:hAnsi="GHEA Grapalat"/>
          <w:sz w:val="22"/>
          <w:szCs w:val="22"/>
          <w:shd w:val="clear" w:color="auto" w:fill="FFFFFF"/>
          <w:lang w:val="hy-AM"/>
        </w:rPr>
        <w:t>Ուսումնասիրվում է ծրագրով նախատեսված արտաքին և ներքին կանոնակարգումների ապահովման գործընթացը, իրավական ակտերի նախագծերի մշակման ընթացիկ կարգավիճակը, նախատեսված ժամկետների պահպանումը, բացահայտվում են առկա խնդիրները և դրանցով պայմանավորված ռիսկերը։</w:t>
      </w:r>
    </w:p>
    <w:p w14:paraId="348D0D36" w14:textId="77777777" w:rsidR="00B63541" w:rsidRPr="00BA35EB" w:rsidRDefault="00B63541" w:rsidP="00794946">
      <w:pPr>
        <w:spacing w:line="360" w:lineRule="auto"/>
        <w:ind w:firstLine="567"/>
        <w:jc w:val="both"/>
        <w:rPr>
          <w:rFonts w:ascii="GHEA Grapalat" w:hAnsi="GHEA Grapalat" w:cs="Times Armenian"/>
          <w:b/>
          <w:lang w:val="hy-AM"/>
        </w:rPr>
      </w:pPr>
      <w:r w:rsidRPr="00BA35EB">
        <w:rPr>
          <w:rFonts w:ascii="GHEA Grapalat" w:hAnsi="GHEA Grapalat" w:cs="Times Armenian"/>
          <w:b/>
          <w:lang w:val="hy-AM"/>
        </w:rPr>
        <w:t>Ուսումնասիրության արդյունք.</w:t>
      </w:r>
    </w:p>
    <w:p w14:paraId="7A4E270C" w14:textId="0BA25CDD" w:rsidR="0052387F" w:rsidRPr="00BA35EB" w:rsidRDefault="00DF6B9F">
      <w:pPr>
        <w:pStyle w:val="ListParagraph"/>
        <w:numPr>
          <w:ilvl w:val="0"/>
          <w:numId w:val="45"/>
        </w:numPr>
        <w:spacing w:line="360" w:lineRule="auto"/>
        <w:ind w:left="0" w:right="-12" w:firstLine="567"/>
        <w:jc w:val="both"/>
        <w:rPr>
          <w:rFonts w:ascii="GHEA Grapalat" w:hAnsi="GHEA Grapalat"/>
          <w:color w:val="000000" w:themeColor="text1"/>
          <w:lang w:val="hy-AM"/>
        </w:rPr>
      </w:pPr>
      <w:r w:rsidRPr="00BA35EB">
        <w:rPr>
          <w:rFonts w:ascii="GHEA Grapalat" w:hAnsi="GHEA Grapalat"/>
          <w:color w:val="000000" w:themeColor="text1"/>
          <w:lang w:val="hy-AM"/>
        </w:rPr>
        <w:t>Տ</w:t>
      </w:r>
      <w:r w:rsidR="0052387F" w:rsidRPr="00BA35EB">
        <w:rPr>
          <w:rFonts w:ascii="GHEA Grapalat" w:hAnsi="GHEA Grapalat"/>
          <w:color w:val="000000" w:themeColor="text1"/>
          <w:lang w:val="hy-AM"/>
        </w:rPr>
        <w:t>եսչական մարմնի ղեկավարի 2024 թվականի դեկտեմբերի 24-ի «Սննդամթերքի անվտանգության տեսչական մարմնի ղեկավարի՝ 2021 թվականի սեպտեմբերի 14-ի N 2113-Ա հրամանն ուժը կորցրած ճանաչելու մասին</w:t>
      </w:r>
      <w:r w:rsidR="00290429">
        <w:rPr>
          <w:rFonts w:ascii="GHEA Grapalat" w:hAnsi="GHEA Grapalat"/>
          <w:color w:val="000000" w:themeColor="text1"/>
          <w:lang w:val="hy-AM"/>
        </w:rPr>
        <w:t>»</w:t>
      </w:r>
      <w:r w:rsidR="0052387F" w:rsidRPr="00BA35EB">
        <w:rPr>
          <w:rFonts w:ascii="GHEA Grapalat" w:hAnsi="GHEA Grapalat"/>
          <w:color w:val="000000" w:themeColor="text1"/>
          <w:lang w:val="hy-AM"/>
        </w:rPr>
        <w:t xml:space="preserve"> թիվ 3002-Ա հրամանով ուժը կորցված է ճանաչվել Հայաստանի Հանրապետության սննդամթերքի անվտանգության տեսչական մարմնի ղեկավարի 2021 թվականի սեպտեմբերի 14-ի </w:t>
      </w:r>
      <w:r w:rsidR="0052387F" w:rsidRPr="00BA35EB">
        <w:rPr>
          <w:rFonts w:ascii="GHEA Grapalat" w:hAnsi="GHEA Grapalat"/>
          <w:color w:val="000000"/>
          <w:lang w:val="hy-AM"/>
        </w:rPr>
        <w:t>«Ներմուծումը ժամանակավորապես չթույլատրելու մասին»</w:t>
      </w:r>
      <w:r w:rsidR="0052387F" w:rsidRPr="00BA35EB">
        <w:rPr>
          <w:rFonts w:ascii="GHEA Grapalat" w:hAnsi="GHEA Grapalat"/>
          <w:color w:val="000000" w:themeColor="text1"/>
          <w:lang w:val="hy-AM"/>
        </w:rPr>
        <w:t xml:space="preserve"> </w:t>
      </w:r>
      <w:r w:rsidR="0052387F" w:rsidRPr="00BA35EB">
        <w:rPr>
          <w:rFonts w:ascii="GHEA Grapalat" w:hAnsi="GHEA Grapalat"/>
          <w:color w:val="000000"/>
          <w:lang w:val="hy-AM"/>
        </w:rPr>
        <w:t>N 2113-Ա հրամանը</w:t>
      </w:r>
      <w:r w:rsidR="0052387F" w:rsidRPr="00BA35EB">
        <w:rPr>
          <w:rFonts w:ascii="GHEA Grapalat" w:hAnsi="GHEA Grapalat"/>
          <w:color w:val="000000" w:themeColor="text1"/>
          <w:lang w:val="hy-AM"/>
        </w:rPr>
        <w:t>:</w:t>
      </w:r>
    </w:p>
    <w:p w14:paraId="04BAB0DD" w14:textId="33D27204" w:rsidR="00FF0F30" w:rsidRPr="00BA35EB" w:rsidRDefault="00FF0F30">
      <w:pPr>
        <w:pStyle w:val="ListParagraph"/>
        <w:numPr>
          <w:ilvl w:val="0"/>
          <w:numId w:val="45"/>
        </w:numPr>
        <w:spacing w:line="360" w:lineRule="auto"/>
        <w:ind w:left="0" w:firstLine="567"/>
        <w:jc w:val="both"/>
        <w:rPr>
          <w:rFonts w:ascii="GHEA Grapalat" w:hAnsi="GHEA Grapalat"/>
          <w:lang w:val="hy-AM"/>
        </w:rPr>
      </w:pPr>
      <w:r w:rsidRPr="00BA35EB">
        <w:rPr>
          <w:rFonts w:ascii="GHEA Grapalat" w:hAnsi="GHEA Grapalat"/>
          <w:lang w:val="hy-AM"/>
        </w:rPr>
        <w:t>Հայաստանի Համրապետության կառավարության 2021 թվականի նոյեմբերի 18-ի N 1902-Լ որոշման N</w:t>
      </w:r>
      <w:r w:rsidR="006B58DF" w:rsidRPr="00BA35EB">
        <w:rPr>
          <w:rFonts w:ascii="GHEA Grapalat" w:hAnsi="GHEA Grapalat"/>
          <w:lang w:val="hy-AM"/>
        </w:rPr>
        <w:t xml:space="preserve"> </w:t>
      </w:r>
      <w:r w:rsidRPr="00BA35EB">
        <w:rPr>
          <w:rFonts w:ascii="GHEA Grapalat" w:hAnsi="GHEA Grapalat"/>
          <w:lang w:val="hy-AM"/>
        </w:rPr>
        <w:t>1 հավելվածով հաստատված Հայաստանի Հանրապետության կառավարության 2021-2026</w:t>
      </w:r>
      <w:r w:rsidR="00290429">
        <w:rPr>
          <w:rFonts w:ascii="GHEA Grapalat" w:hAnsi="GHEA Grapalat"/>
          <w:lang w:val="hy-AM"/>
        </w:rPr>
        <w:t xml:space="preserve"> </w:t>
      </w:r>
      <w:r w:rsidRPr="00BA35EB">
        <w:rPr>
          <w:rFonts w:ascii="GHEA Grapalat" w:hAnsi="GHEA Grapalat"/>
          <w:lang w:val="hy-AM"/>
        </w:rPr>
        <w:t xml:space="preserve">թթ. գործունեության միջոցառումների ծրագրով նախատեսված 2024 թվականի միջոցառումների կատարման վերաբերյալ </w:t>
      </w:r>
      <w:r w:rsidR="002A29B8" w:rsidRPr="00BA35EB">
        <w:rPr>
          <w:rFonts w:ascii="GHEA Grapalat" w:hAnsi="GHEA Grapalat"/>
          <w:lang w:val="hy-AM"/>
        </w:rPr>
        <w:t>Էկոնոմիկայի նախարարություն</w:t>
      </w:r>
      <w:r w:rsidR="006B58DF" w:rsidRPr="00BA35EB">
        <w:rPr>
          <w:rFonts w:ascii="GHEA Grapalat" w:hAnsi="GHEA Grapalat"/>
          <w:lang w:val="hy-AM"/>
        </w:rPr>
        <w:t xml:space="preserve"> է ներկայացվել (/02.6/720-2025) Տ</w:t>
      </w:r>
      <w:r w:rsidRPr="00BA35EB">
        <w:rPr>
          <w:rFonts w:ascii="GHEA Grapalat" w:hAnsi="GHEA Grapalat"/>
          <w:lang w:val="hy-AM"/>
        </w:rPr>
        <w:t xml:space="preserve">եսչական մարմնի տարեկան հաշվետվությունը՝ Հայաստանի Հանրապետության կառավարության 2021 թվականի փետրվարի 25-ի N 252-Լ որոշման N 2 ձևին համապատասխան։ </w:t>
      </w:r>
    </w:p>
    <w:p w14:paraId="66082383" w14:textId="61203A28" w:rsidR="00997994" w:rsidRPr="00BA35EB" w:rsidRDefault="00997994">
      <w:pPr>
        <w:pStyle w:val="ListParagraph"/>
        <w:numPr>
          <w:ilvl w:val="0"/>
          <w:numId w:val="45"/>
        </w:numPr>
        <w:shd w:val="clear" w:color="auto" w:fill="FFFFFF"/>
        <w:spacing w:line="360" w:lineRule="auto"/>
        <w:ind w:left="0" w:firstLine="567"/>
        <w:jc w:val="both"/>
        <w:rPr>
          <w:rFonts w:ascii="GHEA Grapalat" w:eastAsia="Times New Roman" w:hAnsi="GHEA Grapalat"/>
          <w:lang w:val="hy-AM"/>
        </w:rPr>
      </w:pPr>
      <w:r w:rsidRPr="00BA35EB">
        <w:rPr>
          <w:rFonts w:ascii="GHEA Grapalat" w:hAnsi="GHEA Grapalat"/>
          <w:lang w:val="hy-AM"/>
        </w:rPr>
        <w:t xml:space="preserve">Տեսչական մարմնի առաջարկով </w:t>
      </w:r>
      <w:r w:rsidR="002A29B8" w:rsidRPr="00BA35EB">
        <w:rPr>
          <w:rFonts w:ascii="GHEA Grapalat" w:eastAsia="Times New Roman" w:hAnsi="GHEA Grapalat"/>
          <w:lang w:val="hy-AM"/>
        </w:rPr>
        <w:t>ՀՀ-ում արտադրված պատրաստի մսամթերքի և կաթնամթերքի համար ԵՄ արտահանելու իրավունքի ստացման աշխատանքներ</w:t>
      </w:r>
      <w:r w:rsidR="002A29B8" w:rsidRPr="00BA35EB">
        <w:rPr>
          <w:rFonts w:ascii="GHEA Grapalat" w:hAnsi="GHEA Grapalat"/>
          <w:lang w:val="hy-AM"/>
        </w:rPr>
        <w:t xml:space="preserve">ի </w:t>
      </w:r>
      <w:r w:rsidRPr="00BA35EB">
        <w:rPr>
          <w:rFonts w:ascii="GHEA Grapalat" w:hAnsi="GHEA Grapalat"/>
          <w:lang w:val="hy-AM"/>
        </w:rPr>
        <w:t>հարցը մտել է 2024</w:t>
      </w:r>
      <w:r w:rsidR="002A29B8" w:rsidRPr="00BA35EB">
        <w:rPr>
          <w:rFonts w:ascii="GHEA Grapalat" w:hAnsi="GHEA Grapalat"/>
          <w:lang w:val="hy-AM"/>
        </w:rPr>
        <w:t xml:space="preserve"> </w:t>
      </w:r>
      <w:r w:rsidRPr="00BA35EB">
        <w:rPr>
          <w:rFonts w:ascii="GHEA Grapalat" w:hAnsi="GHEA Grapalat"/>
          <w:lang w:val="hy-AM"/>
        </w:rPr>
        <w:t>թ</w:t>
      </w:r>
      <w:r w:rsidR="002A29B8" w:rsidRPr="00BA35EB">
        <w:rPr>
          <w:rFonts w:ascii="GHEA Grapalat" w:hAnsi="GHEA Grapalat"/>
          <w:lang w:val="hy-AM"/>
        </w:rPr>
        <w:t>վական</w:t>
      </w:r>
      <w:r w:rsidRPr="00BA35EB">
        <w:rPr>
          <w:rFonts w:ascii="GHEA Grapalat" w:hAnsi="GHEA Grapalat"/>
          <w:lang w:val="hy-AM"/>
        </w:rPr>
        <w:t>ի հոկտեմբերի 24-25-ին Բրյուսելում կայացած ՀՀ-ԵՄ Համապարփակ և ընդլայնված գործընկերության համաձայնագրի առևտրի հարցերով գործընկերության կոմիտեի 6-րդ նիստի</w:t>
      </w:r>
      <w:r w:rsidR="00290429">
        <w:rPr>
          <w:rFonts w:ascii="Calibri" w:hAnsi="Calibri" w:cs="Calibri"/>
          <w:lang w:val="hy-AM"/>
        </w:rPr>
        <w:t xml:space="preserve"> </w:t>
      </w:r>
      <w:r w:rsidRPr="00BA35EB">
        <w:rPr>
          <w:rFonts w:ascii="GHEA Grapalat" w:hAnsi="GHEA Grapalat"/>
          <w:lang w:val="hy-AM"/>
        </w:rPr>
        <w:t>օրակարգ և ԵՄ գործընկերներն ԵՄ օրենսդրության պահանջներն ապահովելու դեպքում չեն առարկում, որ ՀՀ-ն նշված ապրանքների մասով ստանա ԵՄ անդամ երկրներ արտահանելու իրավունք։</w:t>
      </w:r>
    </w:p>
    <w:p w14:paraId="73B48F96" w14:textId="0D436E50" w:rsidR="002A29B8" w:rsidRPr="00BA35EB" w:rsidRDefault="00997994">
      <w:pPr>
        <w:pStyle w:val="ListParagraph"/>
        <w:numPr>
          <w:ilvl w:val="0"/>
          <w:numId w:val="45"/>
        </w:numPr>
        <w:spacing w:line="360" w:lineRule="auto"/>
        <w:ind w:left="0" w:firstLine="567"/>
        <w:jc w:val="both"/>
        <w:rPr>
          <w:rFonts w:ascii="GHEA Grapalat" w:hAnsi="GHEA Grapalat"/>
          <w:lang w:val="hy-AM"/>
        </w:rPr>
      </w:pPr>
      <w:r w:rsidRPr="00BA35EB">
        <w:rPr>
          <w:rFonts w:ascii="GHEA Grapalat" w:hAnsi="GHEA Grapalat"/>
          <w:lang w:val="hy-AM"/>
        </w:rPr>
        <w:t xml:space="preserve">Տեսչական մարմինն իր լիազորությունների շրջանակում իրականացրել է պետական վերահսկողության միջոցառումներ, այդ թվում՝ սեզոնային և տոնական օրերին ռիսկային համարվող սննդամթերքի անվտանգության ապահովման նպատակով։ </w:t>
      </w:r>
      <w:r w:rsidRPr="00BA35EB">
        <w:rPr>
          <w:rFonts w:ascii="GHEA Grapalat" w:hAnsi="GHEA Grapalat"/>
          <w:lang w:val="hy-AM"/>
        </w:rPr>
        <w:lastRenderedPageBreak/>
        <w:t>Միաժամանակ Սննդամթերքի անվտանգության կառավարման համակարգերի ներդրման, գնահատման, ընթացիկ հսկողության, ինչպես նաև վերապատրաստման ծառայություններ մատուցող 7 կազմակերպությունների վերաբերյալ տեղեկատվությունը տեղադրվել է Տեսչական մարմնի պաշտոնական կայք-էջում։</w:t>
      </w:r>
    </w:p>
    <w:p w14:paraId="49139B78" w14:textId="77777777" w:rsidR="00DF6B9F" w:rsidRPr="00BA35EB" w:rsidRDefault="00997994">
      <w:pPr>
        <w:pStyle w:val="ListParagraph"/>
        <w:numPr>
          <w:ilvl w:val="0"/>
          <w:numId w:val="45"/>
        </w:numPr>
        <w:spacing w:line="360" w:lineRule="auto"/>
        <w:ind w:left="0" w:firstLine="567"/>
        <w:jc w:val="both"/>
        <w:rPr>
          <w:rFonts w:ascii="GHEA Grapalat" w:hAnsi="GHEA Grapalat"/>
          <w:lang w:val="hy-AM"/>
        </w:rPr>
      </w:pPr>
      <w:r w:rsidRPr="00BA35EB">
        <w:rPr>
          <w:rFonts w:ascii="GHEA Grapalat" w:hAnsi="GHEA Grapalat"/>
          <w:lang w:val="hy-AM"/>
        </w:rPr>
        <w:t>Քանի որ Մաքսային միության հանձնաժողովի 2011 թվականի դեկտեմբերի 9-ի N 880 որոշմամբ հաստատված «Սննդամթերքի անվտանգության մասին» (ՄՄ ՏԿ 021/2011) տեխնիկական կանոնակարգի 10-րդ հոդվածի համաձայն՝ սննդամթերքի արտադրության (պատրաստման) գործընթացների իրականացման ժամանակ, արտադրողի (պատրաստողը) կողմից պարտադիր է վտանգի վերլուծության և հսկման կրիտիկական կետերի համակարգի (ՎՎՀԿԿ) (անգլերեն տարբերակը՝ НАССР — Hazard Analysis and Critical Control Points) սկզբունքների վրա հիմնված ընթացակարգերի մշակումը, իրականացումն ու պահպանումը, և Տեսչական մարմնի կողմից իրականացված վերահսկողական միջոցառումների արդյունքում հաճախ են արձանագրվում ՎՎՀԿԿ համակարգի բացակայության կամ թերի մշակման և իրականացման հետ կապված խախտումները, հետևաբար տնտեսավարողներին աջակցելու և ԵԱՏՄ տեխնիկական կանոնակարգերով սահմանված պահանջների ազգային օրենսդրությամբ կարգավորման ենթակա պահանջների ապահովման, ինչպես նաև արտադրանքի անվտանգության ապահովման նպատակով Հայաստանի Հանրապետության վարչապետի աշխատակազմի տեսչական մարմինների աշխատանքների համակարգման գրասենյակ առաջարկ է ներկայացվել մշակել ՎՎՀԿԿ սկզբունքների վրա հիմնված սննդամթերքի անվտանգության կառավարման համակարգերի, ընդհանուր պահանջների ազգային ստանդարտներ։</w:t>
      </w:r>
    </w:p>
    <w:p w14:paraId="0815EE88" w14:textId="7FFF6BA4" w:rsidR="005D78F3" w:rsidRPr="00BA35EB" w:rsidRDefault="005D78F3">
      <w:pPr>
        <w:pStyle w:val="ListParagraph"/>
        <w:numPr>
          <w:ilvl w:val="0"/>
          <w:numId w:val="45"/>
        </w:numPr>
        <w:spacing w:line="360" w:lineRule="auto"/>
        <w:ind w:left="0" w:firstLine="567"/>
        <w:jc w:val="both"/>
        <w:rPr>
          <w:rFonts w:ascii="GHEA Grapalat" w:hAnsi="GHEA Grapalat"/>
          <w:lang w:val="hy-AM"/>
        </w:rPr>
      </w:pPr>
      <w:r w:rsidRPr="00BA35EB">
        <w:rPr>
          <w:rFonts w:ascii="GHEA Grapalat" w:hAnsi="GHEA Grapalat" w:cs="Sylfaen"/>
          <w:lang w:val="hy-AM"/>
        </w:rPr>
        <w:t>Տեսչական</w:t>
      </w:r>
      <w:r w:rsidRPr="00BA35EB">
        <w:rPr>
          <w:rFonts w:ascii="GHEA Grapalat" w:hAnsi="GHEA Grapalat"/>
          <w:lang w:val="hy-AM"/>
        </w:rPr>
        <w:t xml:space="preserve"> </w:t>
      </w:r>
      <w:r w:rsidRPr="00BA35EB">
        <w:rPr>
          <w:rFonts w:ascii="GHEA Grapalat" w:hAnsi="GHEA Grapalat" w:cs="Sylfaen"/>
          <w:lang w:val="hy-AM"/>
        </w:rPr>
        <w:t>մարմինը</w:t>
      </w:r>
      <w:r w:rsidRPr="00BA35EB">
        <w:rPr>
          <w:rFonts w:ascii="GHEA Grapalat" w:hAnsi="GHEA Grapalat"/>
          <w:lang w:val="hy-AM"/>
        </w:rPr>
        <w:t xml:space="preserve"> 2024 </w:t>
      </w:r>
      <w:r w:rsidRPr="00BA35EB">
        <w:rPr>
          <w:rFonts w:ascii="GHEA Grapalat" w:hAnsi="GHEA Grapalat" w:cs="Sylfaen"/>
          <w:lang w:val="hy-AM"/>
        </w:rPr>
        <w:t>թվականի</w:t>
      </w:r>
      <w:r w:rsidRPr="00BA35EB">
        <w:rPr>
          <w:rFonts w:ascii="GHEA Grapalat" w:hAnsi="GHEA Grapalat"/>
          <w:lang w:val="hy-AM"/>
        </w:rPr>
        <w:t xml:space="preserve"> </w:t>
      </w:r>
      <w:r w:rsidRPr="00BA35EB">
        <w:rPr>
          <w:rFonts w:ascii="GHEA Grapalat" w:hAnsi="GHEA Grapalat" w:cs="Sylfaen"/>
          <w:lang w:val="hy-AM"/>
        </w:rPr>
        <w:t>հունվարին</w:t>
      </w:r>
      <w:r w:rsidRPr="00BA35EB">
        <w:rPr>
          <w:rFonts w:ascii="GHEA Grapalat" w:hAnsi="GHEA Grapalat"/>
          <w:lang w:val="hy-AM"/>
        </w:rPr>
        <w:t xml:space="preserve"> </w:t>
      </w:r>
      <w:r w:rsidRPr="00BA35EB">
        <w:rPr>
          <w:rFonts w:ascii="GHEA Grapalat" w:hAnsi="GHEA Grapalat" w:cs="Sylfaen"/>
          <w:lang w:val="hy-AM"/>
        </w:rPr>
        <w:t>գրություն</w:t>
      </w:r>
      <w:r w:rsidRPr="00BA35EB">
        <w:rPr>
          <w:rFonts w:ascii="GHEA Grapalat" w:hAnsi="GHEA Grapalat"/>
          <w:lang w:val="hy-AM"/>
        </w:rPr>
        <w:t xml:space="preserve"> </w:t>
      </w:r>
      <w:r w:rsidRPr="00BA35EB">
        <w:rPr>
          <w:rFonts w:ascii="GHEA Grapalat" w:hAnsi="GHEA Grapalat" w:cs="Sylfaen"/>
          <w:lang w:val="hy-AM"/>
        </w:rPr>
        <w:t>էր</w:t>
      </w:r>
      <w:r w:rsidRPr="00BA35EB">
        <w:rPr>
          <w:rFonts w:ascii="GHEA Grapalat" w:hAnsi="GHEA Grapalat"/>
          <w:lang w:val="hy-AM"/>
        </w:rPr>
        <w:t xml:space="preserve"> </w:t>
      </w:r>
      <w:r w:rsidRPr="00BA35EB">
        <w:rPr>
          <w:rFonts w:ascii="GHEA Grapalat" w:hAnsi="GHEA Grapalat" w:cs="Sylfaen"/>
          <w:lang w:val="hy-AM"/>
        </w:rPr>
        <w:t>ներկայացրել</w:t>
      </w:r>
      <w:r w:rsidRPr="00BA35EB">
        <w:rPr>
          <w:rFonts w:ascii="GHEA Grapalat" w:hAnsi="GHEA Grapalat"/>
          <w:lang w:val="hy-AM"/>
        </w:rPr>
        <w:t xml:space="preserve"> </w:t>
      </w:r>
      <w:r w:rsidRPr="00BA35EB">
        <w:rPr>
          <w:rFonts w:ascii="GHEA Grapalat" w:hAnsi="GHEA Grapalat" w:cs="Sylfaen"/>
          <w:lang w:val="hy-AM"/>
        </w:rPr>
        <w:t>Ռոսսելխոզնադզոր՝</w:t>
      </w:r>
      <w:r w:rsidRPr="00BA35EB">
        <w:rPr>
          <w:rFonts w:ascii="GHEA Grapalat" w:hAnsi="GHEA Grapalat"/>
          <w:lang w:val="hy-AM"/>
        </w:rPr>
        <w:t xml:space="preserve"> </w:t>
      </w:r>
      <w:r w:rsidRPr="00BA35EB">
        <w:rPr>
          <w:rFonts w:ascii="GHEA Grapalat" w:hAnsi="GHEA Grapalat" w:cs="Sylfaen"/>
          <w:lang w:val="hy-AM"/>
        </w:rPr>
        <w:t>համատեղ</w:t>
      </w:r>
      <w:r w:rsidRPr="00BA35EB">
        <w:rPr>
          <w:rFonts w:ascii="GHEA Grapalat" w:hAnsi="GHEA Grapalat"/>
          <w:lang w:val="hy-AM"/>
        </w:rPr>
        <w:t xml:space="preserve"> </w:t>
      </w:r>
      <w:r w:rsidRPr="00BA35EB">
        <w:rPr>
          <w:rFonts w:ascii="GHEA Grapalat" w:hAnsi="GHEA Grapalat" w:cs="Sylfaen"/>
          <w:lang w:val="hy-AM"/>
        </w:rPr>
        <w:t>վերահսկողություն</w:t>
      </w:r>
      <w:r w:rsidRPr="00BA35EB">
        <w:rPr>
          <w:rFonts w:ascii="GHEA Grapalat" w:hAnsi="GHEA Grapalat"/>
          <w:lang w:val="hy-AM"/>
        </w:rPr>
        <w:t xml:space="preserve"> </w:t>
      </w:r>
      <w:r w:rsidRPr="00BA35EB">
        <w:rPr>
          <w:rFonts w:ascii="GHEA Grapalat" w:hAnsi="GHEA Grapalat" w:cs="Sylfaen"/>
          <w:lang w:val="hy-AM"/>
        </w:rPr>
        <w:t>իրականացնելու</w:t>
      </w:r>
      <w:r w:rsidRPr="00BA35EB">
        <w:rPr>
          <w:rFonts w:ascii="GHEA Grapalat" w:hAnsi="GHEA Grapalat"/>
          <w:lang w:val="hy-AM"/>
        </w:rPr>
        <w:t xml:space="preserve"> </w:t>
      </w:r>
      <w:r w:rsidRPr="00BA35EB">
        <w:rPr>
          <w:rFonts w:ascii="GHEA Grapalat" w:hAnsi="GHEA Grapalat" w:cs="Sylfaen"/>
          <w:lang w:val="hy-AM"/>
        </w:rPr>
        <w:t xml:space="preserve">համար և </w:t>
      </w:r>
      <w:r w:rsidRPr="00BA35EB">
        <w:rPr>
          <w:rFonts w:ascii="GHEA Grapalat" w:hAnsi="GHEA Grapalat"/>
          <w:lang w:val="hy-AM"/>
        </w:rPr>
        <w:t>2024</w:t>
      </w:r>
      <w:r w:rsidR="00DF6B9F" w:rsidRPr="00BA35EB">
        <w:rPr>
          <w:rFonts w:ascii="GHEA Grapalat" w:hAnsi="GHEA Grapalat"/>
          <w:lang w:val="hy-AM"/>
        </w:rPr>
        <w:t xml:space="preserve"> </w:t>
      </w:r>
      <w:r w:rsidRPr="00BA35EB">
        <w:rPr>
          <w:rFonts w:ascii="GHEA Grapalat" w:hAnsi="GHEA Grapalat" w:cs="Sylfaen"/>
          <w:lang w:val="hy-AM"/>
        </w:rPr>
        <w:t>թ</w:t>
      </w:r>
      <w:r w:rsidR="00DF6B9F" w:rsidRPr="00BA35EB">
        <w:rPr>
          <w:rFonts w:ascii="GHEA Grapalat" w:hAnsi="GHEA Grapalat" w:cs="Sylfaen"/>
          <w:lang w:val="hy-AM"/>
        </w:rPr>
        <w:t>վականի</w:t>
      </w:r>
      <w:r w:rsidRPr="00BA35EB">
        <w:rPr>
          <w:rFonts w:ascii="GHEA Grapalat" w:hAnsi="GHEA Grapalat"/>
          <w:lang w:val="hy-AM"/>
        </w:rPr>
        <w:t xml:space="preserve"> </w:t>
      </w:r>
      <w:r w:rsidRPr="00BA35EB">
        <w:rPr>
          <w:rFonts w:ascii="GHEA Grapalat" w:hAnsi="GHEA Grapalat" w:cs="Sylfaen"/>
          <w:lang w:val="hy-AM"/>
        </w:rPr>
        <w:t>սեպտեմբերի</w:t>
      </w:r>
      <w:r w:rsidRPr="00BA35EB">
        <w:rPr>
          <w:rFonts w:ascii="GHEA Grapalat" w:hAnsi="GHEA Grapalat"/>
          <w:lang w:val="hy-AM"/>
        </w:rPr>
        <w:t xml:space="preserve"> 25-</w:t>
      </w:r>
      <w:r w:rsidRPr="00BA35EB">
        <w:rPr>
          <w:rFonts w:ascii="GHEA Grapalat" w:hAnsi="GHEA Grapalat" w:cs="Sylfaen"/>
          <w:lang w:val="hy-AM"/>
        </w:rPr>
        <w:t>ից</w:t>
      </w:r>
      <w:r w:rsidRPr="00BA35EB">
        <w:rPr>
          <w:rFonts w:ascii="GHEA Grapalat" w:hAnsi="GHEA Grapalat"/>
          <w:lang w:val="hy-AM"/>
        </w:rPr>
        <w:t xml:space="preserve"> </w:t>
      </w:r>
      <w:r w:rsidRPr="00BA35EB">
        <w:rPr>
          <w:rFonts w:ascii="GHEA Grapalat" w:hAnsi="GHEA Grapalat" w:cs="Sylfaen"/>
          <w:lang w:val="hy-AM"/>
        </w:rPr>
        <w:t>իրականացվել</w:t>
      </w:r>
      <w:r w:rsidRPr="00BA35EB">
        <w:rPr>
          <w:rFonts w:ascii="GHEA Grapalat" w:hAnsi="GHEA Grapalat"/>
          <w:lang w:val="hy-AM"/>
        </w:rPr>
        <w:t xml:space="preserve"> </w:t>
      </w:r>
      <w:r w:rsidRPr="00BA35EB">
        <w:rPr>
          <w:rFonts w:ascii="GHEA Grapalat" w:hAnsi="GHEA Grapalat" w:cs="Sylfaen"/>
          <w:lang w:val="hy-AM"/>
        </w:rPr>
        <w:t>են</w:t>
      </w:r>
      <w:r w:rsidRPr="00BA35EB">
        <w:rPr>
          <w:rFonts w:ascii="GHEA Grapalat" w:hAnsi="GHEA Grapalat"/>
          <w:lang w:val="hy-AM"/>
        </w:rPr>
        <w:t xml:space="preserve"> </w:t>
      </w:r>
      <w:r w:rsidRPr="00BA35EB">
        <w:rPr>
          <w:rFonts w:ascii="GHEA Grapalat" w:hAnsi="GHEA Grapalat" w:cs="Sylfaen"/>
          <w:lang w:val="hy-AM"/>
        </w:rPr>
        <w:t>համատեղ</w:t>
      </w:r>
      <w:r w:rsidRPr="00BA35EB">
        <w:rPr>
          <w:rFonts w:ascii="GHEA Grapalat" w:hAnsi="GHEA Grapalat"/>
          <w:lang w:val="hy-AM"/>
        </w:rPr>
        <w:t xml:space="preserve"> </w:t>
      </w:r>
      <w:r w:rsidRPr="00BA35EB">
        <w:rPr>
          <w:rFonts w:ascii="GHEA Grapalat" w:hAnsi="GHEA Grapalat" w:cs="Sylfaen"/>
          <w:lang w:val="hy-AM"/>
        </w:rPr>
        <w:t>ստուգումներ</w:t>
      </w:r>
      <w:r w:rsidRPr="00BA35EB">
        <w:rPr>
          <w:rFonts w:ascii="GHEA Grapalat" w:hAnsi="GHEA Grapalat"/>
          <w:lang w:val="hy-AM"/>
        </w:rPr>
        <w:t xml:space="preserve"> 8 </w:t>
      </w:r>
      <w:r w:rsidRPr="00BA35EB">
        <w:rPr>
          <w:rFonts w:ascii="GHEA Grapalat" w:hAnsi="GHEA Grapalat" w:cs="Sylfaen"/>
          <w:lang w:val="hy-AM"/>
        </w:rPr>
        <w:t>տնտեսավարողների</w:t>
      </w:r>
      <w:r w:rsidRPr="00BA35EB">
        <w:rPr>
          <w:rFonts w:ascii="GHEA Grapalat" w:hAnsi="GHEA Grapalat"/>
          <w:lang w:val="hy-AM"/>
        </w:rPr>
        <w:t xml:space="preserve"> </w:t>
      </w:r>
      <w:r w:rsidRPr="00BA35EB">
        <w:rPr>
          <w:rFonts w:ascii="GHEA Grapalat" w:hAnsi="GHEA Grapalat" w:cs="Sylfaen"/>
          <w:lang w:val="hy-AM"/>
        </w:rPr>
        <w:t>մոտ՝</w:t>
      </w:r>
      <w:r w:rsidRPr="00BA35EB">
        <w:rPr>
          <w:rFonts w:ascii="GHEA Grapalat" w:hAnsi="GHEA Grapalat"/>
          <w:lang w:val="hy-AM"/>
        </w:rPr>
        <w:t xml:space="preserve"> «</w:t>
      </w:r>
      <w:r w:rsidRPr="00BA35EB">
        <w:rPr>
          <w:rFonts w:ascii="GHEA Grapalat" w:hAnsi="GHEA Grapalat" w:cs="Sylfaen"/>
          <w:lang w:val="hy-AM"/>
        </w:rPr>
        <w:t>Երեմյան</w:t>
      </w:r>
      <w:r w:rsidRPr="00BA35EB">
        <w:rPr>
          <w:rFonts w:ascii="GHEA Grapalat" w:hAnsi="GHEA Grapalat"/>
          <w:lang w:val="hy-AM"/>
        </w:rPr>
        <w:t xml:space="preserve"> </w:t>
      </w:r>
      <w:r w:rsidRPr="00BA35EB">
        <w:rPr>
          <w:rFonts w:ascii="GHEA Grapalat" w:hAnsi="GHEA Grapalat" w:cs="Sylfaen"/>
          <w:lang w:val="hy-AM"/>
        </w:rPr>
        <w:t>Ֆարմ</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 «</w:t>
      </w:r>
      <w:r w:rsidRPr="00BA35EB">
        <w:rPr>
          <w:rFonts w:ascii="GHEA Grapalat" w:hAnsi="GHEA Grapalat" w:cs="Sylfaen"/>
          <w:lang w:val="hy-AM"/>
        </w:rPr>
        <w:t>Մարտին</w:t>
      </w:r>
      <w:r w:rsidRPr="00BA35EB">
        <w:rPr>
          <w:rFonts w:ascii="GHEA Grapalat" w:hAnsi="GHEA Grapalat"/>
          <w:lang w:val="hy-AM"/>
        </w:rPr>
        <w:t xml:space="preserve"> </w:t>
      </w:r>
      <w:r w:rsidRPr="00BA35EB">
        <w:rPr>
          <w:rFonts w:ascii="GHEA Grapalat" w:hAnsi="GHEA Grapalat" w:cs="Sylfaen"/>
          <w:lang w:val="hy-AM"/>
        </w:rPr>
        <w:t>Սթար</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 «</w:t>
      </w:r>
      <w:r w:rsidRPr="00BA35EB">
        <w:rPr>
          <w:rFonts w:ascii="GHEA Grapalat" w:hAnsi="GHEA Grapalat" w:cs="Sylfaen"/>
          <w:lang w:val="hy-AM"/>
        </w:rPr>
        <w:t>Այգ</w:t>
      </w:r>
      <w:r w:rsidRPr="00BA35EB">
        <w:rPr>
          <w:rFonts w:ascii="GHEA Grapalat" w:hAnsi="GHEA Grapalat"/>
          <w:lang w:val="hy-AM"/>
        </w:rPr>
        <w:t xml:space="preserve"> </w:t>
      </w:r>
      <w:r w:rsidRPr="00BA35EB">
        <w:rPr>
          <w:rFonts w:ascii="GHEA Grapalat" w:hAnsi="GHEA Grapalat" w:cs="Sylfaen"/>
          <w:lang w:val="hy-AM"/>
        </w:rPr>
        <w:t>Գրուպ</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 xml:space="preserve">, </w:t>
      </w:r>
      <w:r w:rsidRPr="00BA35EB">
        <w:rPr>
          <w:rFonts w:ascii="GHEA Grapalat" w:hAnsi="GHEA Grapalat" w:cs="Sylfaen"/>
          <w:lang w:val="hy-AM"/>
        </w:rPr>
        <w:t>Ա</w:t>
      </w:r>
      <w:r w:rsidRPr="00BA35EB">
        <w:rPr>
          <w:rFonts w:ascii="GHEA Grapalat" w:hAnsi="GHEA Grapalat"/>
          <w:lang w:val="hy-AM"/>
        </w:rPr>
        <w:t>/</w:t>
      </w:r>
      <w:r w:rsidRPr="00BA35EB">
        <w:rPr>
          <w:rFonts w:ascii="GHEA Grapalat" w:hAnsi="GHEA Grapalat" w:cs="Sylfaen"/>
          <w:lang w:val="hy-AM"/>
        </w:rPr>
        <w:t>Ձ</w:t>
      </w:r>
      <w:r w:rsidRPr="00BA35EB">
        <w:rPr>
          <w:rFonts w:ascii="GHEA Grapalat" w:hAnsi="GHEA Grapalat"/>
          <w:lang w:val="hy-AM"/>
        </w:rPr>
        <w:t xml:space="preserve"> </w:t>
      </w:r>
      <w:r w:rsidRPr="00BA35EB">
        <w:rPr>
          <w:rFonts w:ascii="GHEA Grapalat" w:hAnsi="GHEA Grapalat" w:cs="Sylfaen"/>
          <w:lang w:val="hy-AM"/>
        </w:rPr>
        <w:t>Գոռ</w:t>
      </w:r>
      <w:r w:rsidRPr="00BA35EB">
        <w:rPr>
          <w:rFonts w:ascii="GHEA Grapalat" w:hAnsi="GHEA Grapalat"/>
          <w:lang w:val="hy-AM"/>
        </w:rPr>
        <w:t xml:space="preserve"> </w:t>
      </w:r>
      <w:r w:rsidRPr="00BA35EB">
        <w:rPr>
          <w:rFonts w:ascii="GHEA Grapalat" w:hAnsi="GHEA Grapalat" w:cs="Sylfaen"/>
          <w:lang w:val="hy-AM"/>
        </w:rPr>
        <w:t>Սարգսյան</w:t>
      </w:r>
      <w:r w:rsidRPr="00BA35EB">
        <w:rPr>
          <w:rFonts w:ascii="GHEA Grapalat" w:hAnsi="GHEA Grapalat"/>
          <w:lang w:val="hy-AM"/>
        </w:rPr>
        <w:t>, «</w:t>
      </w:r>
      <w:r w:rsidRPr="00BA35EB">
        <w:rPr>
          <w:rFonts w:ascii="GHEA Grapalat" w:hAnsi="GHEA Grapalat" w:cs="Sylfaen"/>
          <w:lang w:val="hy-AM"/>
        </w:rPr>
        <w:t>Էլոլա</w:t>
      </w:r>
      <w:r w:rsidRPr="00BA35EB">
        <w:rPr>
          <w:rFonts w:ascii="GHEA Grapalat" w:hAnsi="GHEA Grapalat"/>
          <w:lang w:val="hy-AM"/>
        </w:rPr>
        <w:t xml:space="preserve">» </w:t>
      </w:r>
      <w:r w:rsidRPr="00BA35EB">
        <w:rPr>
          <w:rFonts w:ascii="GHEA Grapalat" w:hAnsi="GHEA Grapalat" w:cs="Sylfaen"/>
          <w:lang w:val="hy-AM"/>
        </w:rPr>
        <w:t>ՓԲԸ</w:t>
      </w:r>
      <w:r w:rsidRPr="00BA35EB">
        <w:rPr>
          <w:rFonts w:ascii="GHEA Grapalat" w:hAnsi="GHEA Grapalat"/>
          <w:lang w:val="hy-AM"/>
        </w:rPr>
        <w:t>, «</w:t>
      </w:r>
      <w:r w:rsidRPr="00BA35EB">
        <w:rPr>
          <w:rFonts w:ascii="GHEA Grapalat" w:hAnsi="GHEA Grapalat" w:cs="Sylfaen"/>
          <w:lang w:val="hy-AM"/>
        </w:rPr>
        <w:t>Իգիթ</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 «</w:t>
      </w:r>
      <w:r w:rsidRPr="00BA35EB">
        <w:rPr>
          <w:rFonts w:ascii="GHEA Grapalat" w:hAnsi="GHEA Grapalat" w:cs="Sylfaen"/>
          <w:lang w:val="hy-AM"/>
        </w:rPr>
        <w:t>Սիանար</w:t>
      </w:r>
      <w:r w:rsidRPr="00BA35EB">
        <w:rPr>
          <w:rFonts w:ascii="GHEA Grapalat" w:hAnsi="GHEA Grapalat"/>
          <w:lang w:val="hy-AM"/>
        </w:rPr>
        <w:t xml:space="preserve"> </w:t>
      </w:r>
      <w:r w:rsidRPr="00BA35EB">
        <w:rPr>
          <w:rFonts w:ascii="GHEA Grapalat" w:hAnsi="GHEA Grapalat" w:cs="Sylfaen"/>
          <w:lang w:val="hy-AM"/>
        </w:rPr>
        <w:t>Չիզ</w:t>
      </w:r>
      <w:r w:rsidRPr="00BA35EB">
        <w:rPr>
          <w:rFonts w:ascii="GHEA Grapalat" w:hAnsi="GHEA Grapalat"/>
          <w:lang w:val="hy-AM"/>
        </w:rPr>
        <w:t xml:space="preserve"> </w:t>
      </w:r>
      <w:r w:rsidRPr="00BA35EB">
        <w:rPr>
          <w:rFonts w:ascii="GHEA Grapalat" w:hAnsi="GHEA Grapalat" w:cs="Sylfaen"/>
          <w:lang w:val="hy-AM"/>
        </w:rPr>
        <w:t>Քոմփանի</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 «</w:t>
      </w:r>
      <w:r w:rsidRPr="00BA35EB">
        <w:rPr>
          <w:rFonts w:ascii="GHEA Grapalat" w:hAnsi="GHEA Grapalat" w:cs="Sylfaen"/>
          <w:lang w:val="hy-AM"/>
        </w:rPr>
        <w:t>Վիլիջ</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 xml:space="preserve"> (</w:t>
      </w:r>
      <w:r w:rsidRPr="00BA35EB">
        <w:rPr>
          <w:rFonts w:ascii="GHEA Grapalat" w:hAnsi="GHEA Grapalat" w:cs="Sylfaen"/>
          <w:lang w:val="hy-AM"/>
        </w:rPr>
        <w:t>նախատեսված</w:t>
      </w:r>
      <w:r w:rsidRPr="00BA35EB">
        <w:rPr>
          <w:rFonts w:ascii="GHEA Grapalat" w:hAnsi="GHEA Grapalat"/>
          <w:lang w:val="hy-AM"/>
        </w:rPr>
        <w:t xml:space="preserve"> </w:t>
      </w:r>
      <w:r w:rsidRPr="00BA35EB">
        <w:rPr>
          <w:rFonts w:ascii="GHEA Grapalat" w:hAnsi="GHEA Grapalat" w:cs="Sylfaen"/>
          <w:lang w:val="hy-AM"/>
        </w:rPr>
        <w:t>էր</w:t>
      </w:r>
      <w:r w:rsidRPr="00BA35EB">
        <w:rPr>
          <w:rFonts w:ascii="GHEA Grapalat" w:hAnsi="GHEA Grapalat"/>
          <w:lang w:val="hy-AM"/>
        </w:rPr>
        <w:t xml:space="preserve"> 10, 2 </w:t>
      </w:r>
      <w:r w:rsidRPr="00BA35EB">
        <w:rPr>
          <w:rFonts w:ascii="GHEA Grapalat" w:hAnsi="GHEA Grapalat" w:cs="Sylfaen"/>
          <w:lang w:val="hy-AM"/>
        </w:rPr>
        <w:t>ստուգում</w:t>
      </w:r>
      <w:r w:rsidRPr="00BA35EB">
        <w:rPr>
          <w:rFonts w:ascii="GHEA Grapalat" w:hAnsi="GHEA Grapalat"/>
          <w:lang w:val="hy-AM"/>
        </w:rPr>
        <w:t xml:space="preserve"> </w:t>
      </w:r>
      <w:r w:rsidRPr="00BA35EB">
        <w:rPr>
          <w:rFonts w:ascii="GHEA Grapalat" w:hAnsi="GHEA Grapalat" w:cs="Sylfaen"/>
          <w:lang w:val="hy-AM"/>
        </w:rPr>
        <w:t>չի</w:t>
      </w:r>
      <w:r w:rsidRPr="00BA35EB">
        <w:rPr>
          <w:rFonts w:ascii="GHEA Grapalat" w:hAnsi="GHEA Grapalat"/>
          <w:lang w:val="hy-AM"/>
        </w:rPr>
        <w:t xml:space="preserve"> </w:t>
      </w:r>
      <w:r w:rsidRPr="00BA35EB">
        <w:rPr>
          <w:rFonts w:ascii="GHEA Grapalat" w:hAnsi="GHEA Grapalat" w:cs="Sylfaen"/>
          <w:lang w:val="hy-AM"/>
        </w:rPr>
        <w:t>իրականացվել՝</w:t>
      </w:r>
      <w:r w:rsidRPr="00BA35EB">
        <w:rPr>
          <w:rFonts w:ascii="GHEA Grapalat" w:hAnsi="GHEA Grapalat"/>
          <w:lang w:val="hy-AM"/>
        </w:rPr>
        <w:t xml:space="preserve"> «</w:t>
      </w:r>
      <w:r w:rsidRPr="00BA35EB">
        <w:rPr>
          <w:rFonts w:ascii="GHEA Grapalat" w:hAnsi="GHEA Grapalat" w:cs="Sylfaen"/>
          <w:lang w:val="hy-AM"/>
        </w:rPr>
        <w:t>Միլք</w:t>
      </w:r>
      <w:r w:rsidRPr="00BA35EB">
        <w:rPr>
          <w:rFonts w:ascii="GHEA Grapalat" w:hAnsi="GHEA Grapalat"/>
          <w:lang w:val="hy-AM"/>
        </w:rPr>
        <w:t xml:space="preserve"> </w:t>
      </w:r>
      <w:r w:rsidRPr="00BA35EB">
        <w:rPr>
          <w:rFonts w:ascii="GHEA Grapalat" w:hAnsi="GHEA Grapalat" w:cs="Sylfaen"/>
          <w:lang w:val="hy-AM"/>
        </w:rPr>
        <w:t>Ֆեքթորի</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w:t>
      </w:r>
      <w:r w:rsidRPr="00BA35EB">
        <w:rPr>
          <w:rFonts w:ascii="GHEA Grapalat" w:hAnsi="GHEA Grapalat" w:cs="Sylfaen"/>
          <w:lang w:val="hy-AM"/>
        </w:rPr>
        <w:t>ում</w:t>
      </w:r>
      <w:r w:rsidRPr="00BA35EB">
        <w:rPr>
          <w:rFonts w:ascii="GHEA Grapalat" w:hAnsi="GHEA Grapalat"/>
          <w:lang w:val="hy-AM"/>
        </w:rPr>
        <w:t xml:space="preserve"> </w:t>
      </w:r>
      <w:r w:rsidRPr="00BA35EB">
        <w:rPr>
          <w:rFonts w:ascii="GHEA Grapalat" w:hAnsi="GHEA Grapalat" w:cs="Sylfaen"/>
          <w:lang w:val="hy-AM"/>
        </w:rPr>
        <w:t>և</w:t>
      </w:r>
      <w:r w:rsidRPr="00BA35EB">
        <w:rPr>
          <w:rFonts w:ascii="GHEA Grapalat" w:hAnsi="GHEA Grapalat"/>
          <w:lang w:val="hy-AM"/>
        </w:rPr>
        <w:t xml:space="preserve"> «</w:t>
      </w:r>
      <w:r w:rsidRPr="00BA35EB">
        <w:rPr>
          <w:rFonts w:ascii="GHEA Grapalat" w:hAnsi="GHEA Grapalat" w:cs="Sylfaen"/>
          <w:lang w:val="hy-AM"/>
        </w:rPr>
        <w:t>Դեագա</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w:t>
      </w:r>
      <w:r w:rsidRPr="00BA35EB">
        <w:rPr>
          <w:rFonts w:ascii="GHEA Grapalat" w:hAnsi="GHEA Grapalat" w:cs="Sylfaen"/>
          <w:lang w:val="hy-AM"/>
        </w:rPr>
        <w:t>ում</w:t>
      </w:r>
      <w:r w:rsidRPr="00BA35EB">
        <w:rPr>
          <w:rFonts w:ascii="GHEA Grapalat" w:hAnsi="GHEA Grapalat"/>
          <w:lang w:val="hy-AM"/>
        </w:rPr>
        <w:t>)</w:t>
      </w:r>
      <w:r w:rsidR="00DF6B9F" w:rsidRPr="00BA35EB">
        <w:rPr>
          <w:rFonts w:ascii="GHEA Grapalat" w:hAnsi="GHEA Grapalat" w:cs="Tahoma"/>
          <w:lang w:val="hy-AM"/>
        </w:rPr>
        <w:t>, ո</w:t>
      </w:r>
      <w:r w:rsidRPr="00BA35EB">
        <w:rPr>
          <w:rFonts w:ascii="GHEA Grapalat" w:hAnsi="GHEA Grapalat" w:cs="Sylfaen"/>
          <w:lang w:val="hy-AM"/>
        </w:rPr>
        <w:t>րի</w:t>
      </w:r>
      <w:r w:rsidRPr="00BA35EB">
        <w:rPr>
          <w:rFonts w:ascii="GHEA Grapalat" w:hAnsi="GHEA Grapalat"/>
          <w:lang w:val="hy-AM"/>
        </w:rPr>
        <w:t xml:space="preserve"> </w:t>
      </w:r>
      <w:r w:rsidRPr="00BA35EB">
        <w:rPr>
          <w:rFonts w:ascii="GHEA Grapalat" w:hAnsi="GHEA Grapalat" w:cs="Sylfaen"/>
          <w:lang w:val="hy-AM"/>
        </w:rPr>
        <w:t>արդյունքում</w:t>
      </w:r>
      <w:r w:rsidRPr="00BA35EB">
        <w:rPr>
          <w:rFonts w:ascii="GHEA Grapalat" w:hAnsi="GHEA Grapalat"/>
          <w:lang w:val="hy-AM"/>
        </w:rPr>
        <w:t xml:space="preserve"> </w:t>
      </w:r>
      <w:r w:rsidRPr="00BA35EB">
        <w:rPr>
          <w:rFonts w:ascii="GHEA Grapalat" w:hAnsi="GHEA Grapalat" w:cs="Sylfaen"/>
          <w:lang w:val="hy-AM"/>
        </w:rPr>
        <w:t>վերցավել</w:t>
      </w:r>
      <w:r w:rsidRPr="00BA35EB">
        <w:rPr>
          <w:rFonts w:ascii="GHEA Grapalat" w:hAnsi="GHEA Grapalat"/>
          <w:lang w:val="hy-AM"/>
        </w:rPr>
        <w:t xml:space="preserve"> </w:t>
      </w:r>
      <w:r w:rsidRPr="00BA35EB">
        <w:rPr>
          <w:rFonts w:ascii="GHEA Grapalat" w:hAnsi="GHEA Grapalat" w:cs="Sylfaen"/>
          <w:lang w:val="hy-AM"/>
        </w:rPr>
        <w:t>է</w:t>
      </w:r>
      <w:r w:rsidRPr="00BA35EB">
        <w:rPr>
          <w:rFonts w:ascii="GHEA Grapalat" w:hAnsi="GHEA Grapalat"/>
          <w:lang w:val="hy-AM"/>
        </w:rPr>
        <w:t xml:space="preserve"> 2 </w:t>
      </w:r>
      <w:r w:rsidRPr="00BA35EB">
        <w:rPr>
          <w:rFonts w:ascii="GHEA Grapalat" w:hAnsi="GHEA Grapalat" w:cs="Sylfaen"/>
          <w:lang w:val="hy-AM"/>
        </w:rPr>
        <w:t>կազմակերպության՝</w:t>
      </w:r>
      <w:r w:rsidRPr="00BA35EB">
        <w:rPr>
          <w:rFonts w:ascii="GHEA Grapalat" w:hAnsi="GHEA Grapalat"/>
          <w:lang w:val="hy-AM"/>
        </w:rPr>
        <w:t xml:space="preserve"> «</w:t>
      </w:r>
      <w:r w:rsidRPr="00BA35EB">
        <w:rPr>
          <w:rFonts w:ascii="GHEA Grapalat" w:hAnsi="GHEA Grapalat" w:cs="Sylfaen"/>
          <w:lang w:val="hy-AM"/>
        </w:rPr>
        <w:t>Երեմյան</w:t>
      </w:r>
      <w:r w:rsidRPr="00BA35EB">
        <w:rPr>
          <w:rFonts w:ascii="GHEA Grapalat" w:hAnsi="GHEA Grapalat"/>
          <w:lang w:val="hy-AM"/>
        </w:rPr>
        <w:t xml:space="preserve"> </w:t>
      </w:r>
      <w:r w:rsidRPr="00BA35EB">
        <w:rPr>
          <w:rFonts w:ascii="GHEA Grapalat" w:hAnsi="GHEA Grapalat" w:cs="Sylfaen"/>
          <w:lang w:val="hy-AM"/>
        </w:rPr>
        <w:t>Ֆարմ</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 xml:space="preserve"> </w:t>
      </w:r>
      <w:r w:rsidRPr="00BA35EB">
        <w:rPr>
          <w:rFonts w:ascii="GHEA Grapalat" w:hAnsi="GHEA Grapalat" w:cs="Sylfaen"/>
          <w:lang w:val="hy-AM"/>
        </w:rPr>
        <w:t>և</w:t>
      </w:r>
      <w:r w:rsidRPr="00BA35EB">
        <w:rPr>
          <w:rFonts w:ascii="GHEA Grapalat" w:hAnsi="GHEA Grapalat"/>
          <w:lang w:val="hy-AM"/>
        </w:rPr>
        <w:t xml:space="preserve"> «</w:t>
      </w:r>
      <w:r w:rsidRPr="00BA35EB">
        <w:rPr>
          <w:rFonts w:ascii="GHEA Grapalat" w:hAnsi="GHEA Grapalat" w:cs="Sylfaen"/>
          <w:lang w:val="hy-AM"/>
        </w:rPr>
        <w:t>Վիլիջ</w:t>
      </w:r>
      <w:r w:rsidRPr="00BA35EB">
        <w:rPr>
          <w:rFonts w:ascii="GHEA Grapalat" w:hAnsi="GHEA Grapalat"/>
          <w:lang w:val="hy-AM"/>
        </w:rPr>
        <w:t xml:space="preserve">» </w:t>
      </w:r>
      <w:r w:rsidRPr="00BA35EB">
        <w:rPr>
          <w:rFonts w:ascii="GHEA Grapalat" w:hAnsi="GHEA Grapalat" w:cs="Sylfaen"/>
          <w:lang w:val="hy-AM"/>
        </w:rPr>
        <w:t>ՍՊԸ</w:t>
      </w:r>
      <w:r w:rsidRPr="00BA35EB">
        <w:rPr>
          <w:rFonts w:ascii="GHEA Grapalat" w:hAnsi="GHEA Grapalat"/>
          <w:lang w:val="hy-AM"/>
        </w:rPr>
        <w:t xml:space="preserve"> </w:t>
      </w:r>
      <w:r w:rsidRPr="00BA35EB">
        <w:rPr>
          <w:rFonts w:ascii="GHEA Grapalat" w:hAnsi="GHEA Grapalat" w:cs="Sylfaen"/>
          <w:lang w:val="hy-AM"/>
        </w:rPr>
        <w:t>արտահանման</w:t>
      </w:r>
      <w:r w:rsidRPr="00BA35EB">
        <w:rPr>
          <w:rFonts w:ascii="GHEA Grapalat" w:hAnsi="GHEA Grapalat"/>
          <w:lang w:val="hy-AM"/>
        </w:rPr>
        <w:t xml:space="preserve"> </w:t>
      </w:r>
      <w:r w:rsidRPr="00BA35EB">
        <w:rPr>
          <w:rFonts w:ascii="GHEA Grapalat" w:hAnsi="GHEA Grapalat" w:cs="Sylfaen"/>
          <w:lang w:val="hy-AM"/>
        </w:rPr>
        <w:t>արգելանքը։</w:t>
      </w:r>
    </w:p>
    <w:p w14:paraId="17C749D1" w14:textId="77777777" w:rsidR="00A514CF" w:rsidRDefault="00A514CF" w:rsidP="00794946">
      <w:pPr>
        <w:spacing w:line="276" w:lineRule="auto"/>
        <w:ind w:right="70" w:firstLine="567"/>
        <w:jc w:val="both"/>
        <w:rPr>
          <w:rFonts w:ascii="GHEA Grapalat" w:hAnsi="GHEA Grapalat" w:cs="Calibri"/>
          <w:color w:val="000000"/>
          <w:sz w:val="20"/>
          <w:szCs w:val="20"/>
          <w:lang w:val="hy-AM"/>
        </w:rPr>
      </w:pPr>
    </w:p>
    <w:p w14:paraId="14C45C74" w14:textId="1D23642C" w:rsidR="00A514CF" w:rsidRPr="00C00F96" w:rsidRDefault="00A514CF" w:rsidP="00794946">
      <w:pPr>
        <w:spacing w:line="276" w:lineRule="auto"/>
        <w:ind w:right="70" w:firstLine="567"/>
        <w:jc w:val="both"/>
        <w:rPr>
          <w:rFonts w:ascii="MS Mincho" w:eastAsia="MS Mincho" w:hAnsi="MS Mincho" w:cs="MS Mincho"/>
          <w:b/>
          <w:bCs/>
          <w:lang w:val="hy-AM" w:eastAsia="x-none"/>
        </w:rPr>
      </w:pPr>
      <w:r w:rsidRPr="00C00F96">
        <w:rPr>
          <w:rFonts w:ascii="GHEA Grapalat" w:eastAsia="Calibri" w:hAnsi="GHEA Grapalat" w:cs="Sylfaen"/>
          <w:b/>
          <w:bCs/>
          <w:lang w:val="hy-AM" w:eastAsia="x-none"/>
        </w:rPr>
        <w:t>Բացահայտված խնդիրները</w:t>
      </w:r>
      <w:r w:rsidR="004B78CA" w:rsidRPr="00C00F96">
        <w:rPr>
          <w:rFonts w:ascii="MS Mincho" w:eastAsia="MS Mincho" w:hAnsi="MS Mincho" w:cs="MS Mincho"/>
          <w:b/>
          <w:bCs/>
          <w:lang w:val="hy-AM" w:eastAsia="x-none"/>
        </w:rPr>
        <w:t>․</w:t>
      </w:r>
    </w:p>
    <w:p w14:paraId="57B84B84" w14:textId="3CF9AF22" w:rsidR="00A514CF" w:rsidRPr="00A514CF" w:rsidRDefault="00A514CF" w:rsidP="00794946">
      <w:pPr>
        <w:spacing w:line="360" w:lineRule="auto"/>
        <w:ind w:right="70" w:firstLine="567"/>
        <w:jc w:val="both"/>
        <w:rPr>
          <w:rFonts w:ascii="GHEA Grapalat" w:eastAsia="Calibri" w:hAnsi="GHEA Grapalat" w:cs="Sylfaen"/>
          <w:sz w:val="20"/>
          <w:szCs w:val="20"/>
          <w:lang w:val="hy-AM" w:eastAsia="x-none"/>
        </w:rPr>
      </w:pPr>
      <w:r w:rsidRPr="00A514CF">
        <w:rPr>
          <w:rFonts w:ascii="GHEA Grapalat" w:eastAsia="Calibri" w:hAnsi="GHEA Grapalat" w:cs="Sylfaen"/>
          <w:lang w:val="hy-AM" w:eastAsia="x-none"/>
        </w:rPr>
        <w:lastRenderedPageBreak/>
        <w:t>1</w:t>
      </w:r>
      <w:r w:rsidRPr="00A514CF">
        <w:rPr>
          <w:rFonts w:ascii="GHEA Grapalat" w:eastAsia="Calibri" w:hAnsi="GHEA Grapalat" w:cs="Sylfaen" w:hint="eastAsia"/>
          <w:lang w:val="hy-AM" w:eastAsia="x-none"/>
        </w:rPr>
        <w:t>․</w:t>
      </w:r>
      <w:r w:rsidRPr="00A514CF">
        <w:rPr>
          <w:rFonts w:ascii="GHEA Grapalat" w:eastAsia="Calibri" w:hAnsi="GHEA Grapalat" w:cs="Sylfaen"/>
          <w:lang w:val="hy-AM" w:eastAsia="x-none"/>
        </w:rPr>
        <w:t xml:space="preserve"> Պլանային ստուգումների հրամաններում չեն նշվում ստուգաթերթերի անվանումները և ստուգվող հարցերի շրջանակը: </w:t>
      </w:r>
      <w:r w:rsidRPr="00A514CF">
        <w:rPr>
          <w:rFonts w:ascii="GHEA Grapalat" w:eastAsia="Calibri" w:hAnsi="GHEA Grapalat" w:cs="Sylfaen"/>
          <w:sz w:val="20"/>
          <w:szCs w:val="20"/>
          <w:lang w:val="hy-AM" w:eastAsia="x-none"/>
        </w:rPr>
        <w:t>Խախտվել է «Հայաստանի Հանրապետությունում ստուգումների կազմակերպման և անցկացման մասին» ՀՀ օրենքի 3-րդ հոդվածի 1-ին մասի և Տեսչական մարմնի կառավարման խորհրդի 2020 թվականի հոկտեմբերի 12 -ի N 19 որոշմամբ հաստատված Տեսչական մարմնի կողմից իրականացվող ստուգումների ուղեցույցի (այսուհետ՝ ուղեցույցի) 11-րդ կետի պահանջները։</w:t>
      </w:r>
    </w:p>
    <w:p w14:paraId="2B55D060" w14:textId="68B5A746" w:rsidR="00A514CF" w:rsidRDefault="00A514CF"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t>2</w:t>
      </w:r>
      <w:r w:rsidRPr="00A514CF">
        <w:rPr>
          <w:rFonts w:ascii="GHEA Grapalat" w:eastAsia="Calibri" w:hAnsi="GHEA Grapalat" w:cs="Sylfaen" w:hint="eastAsia"/>
          <w:lang w:val="hy-AM" w:eastAsia="x-none"/>
        </w:rPr>
        <w:t>․</w:t>
      </w:r>
      <w:proofErr w:type="spellStart"/>
      <w:r>
        <w:rPr>
          <w:rFonts w:ascii="GHEA Grapalat" w:eastAsia="Calibri" w:hAnsi="GHEA Grapalat" w:cs="Sylfaen"/>
          <w:lang w:val="hy-AM" w:eastAsia="x-none"/>
        </w:rPr>
        <w:t>Ո</w:t>
      </w:r>
      <w:r w:rsidRPr="00A514CF">
        <w:rPr>
          <w:rFonts w:ascii="GHEA Grapalat" w:eastAsia="Calibri" w:hAnsi="GHEA Grapalat" w:cs="Sylfaen"/>
          <w:lang w:val="hy-AM" w:eastAsia="x-none"/>
        </w:rPr>
        <w:t>ւղեցույցի</w:t>
      </w:r>
      <w:proofErr w:type="spellEnd"/>
      <w:r w:rsidRPr="00A514CF">
        <w:rPr>
          <w:rFonts w:ascii="GHEA Grapalat" w:eastAsia="Calibri" w:hAnsi="GHEA Grapalat" w:cs="Sylfaen"/>
          <w:lang w:val="hy-AM" w:eastAsia="x-none"/>
        </w:rPr>
        <w:t xml:space="preserve"> 27-րդ կետի համաձայն՝ «Եթե որևէ հարցի պատասխան պահանջում է մեկից ավելի ստուգման առարկայի (փաստաթղթերի, նյութերի, օբյեկտների, սենքերի, առարկաների և այլն) ստուգում, ապա </w:t>
      </w:r>
      <w:r>
        <w:rPr>
          <w:rFonts w:ascii="GHEA Grapalat" w:eastAsia="Calibri" w:hAnsi="GHEA Grapalat" w:cs="Sylfaen"/>
          <w:lang w:val="hy-AM" w:eastAsia="x-none"/>
        </w:rPr>
        <w:t>ս</w:t>
      </w:r>
      <w:r w:rsidRPr="00A514CF">
        <w:rPr>
          <w:rFonts w:ascii="GHEA Grapalat" w:eastAsia="Calibri" w:hAnsi="GHEA Grapalat" w:cs="Sylfaen"/>
          <w:lang w:val="hy-AM" w:eastAsia="x-none"/>
        </w:rPr>
        <w:t xml:space="preserve">տուգողը ստուգաթերթում տվյալ հարցի մեկնաբանության դաշտում նշում է ստուգվող առարկայի ընդհանուր քանակը։ Եթե որևէ հարցի պատասխան պահանջում է համեմատաբար մեծ թվով նմուշների ստուգում, ապա </w:t>
      </w:r>
      <w:r>
        <w:rPr>
          <w:rFonts w:ascii="GHEA Grapalat" w:eastAsia="Calibri" w:hAnsi="GHEA Grapalat" w:cs="Sylfaen"/>
          <w:lang w:val="hy-AM" w:eastAsia="x-none"/>
        </w:rPr>
        <w:t>ս</w:t>
      </w:r>
      <w:r w:rsidRPr="00A514CF">
        <w:rPr>
          <w:rFonts w:ascii="GHEA Grapalat" w:eastAsia="Calibri" w:hAnsi="GHEA Grapalat" w:cs="Sylfaen"/>
          <w:lang w:val="hy-AM" w:eastAsia="x-none"/>
        </w:rPr>
        <w:t>տուգողը ստուգաթերթի նշումների դաշտում կատարում է նշում՝ հիմնավորելով նմուշները ընտրանքային կարգով վերցնելը։ Ստուգման ենթակա առարկաները ընտրանքային ստուգելիս միևնույն հարցերի վերաբերյալ (ներառյալ ընտրվող նյութերի քանակը, ընտրության եղանակը և այլն) միասնական մոտեցում ցուցաբերելու նպատակով ստուգողներն առաջնորդվում են յուրաքանչյուր ստուգաթերթի համար Տեսչական մարմնի ղեկավարի հրամանով հաստատված մեթոդական թերթիկով»։</w:t>
      </w:r>
    </w:p>
    <w:p w14:paraId="5435E9EF" w14:textId="0BC46051" w:rsidR="00A514CF" w:rsidRPr="00A514CF" w:rsidRDefault="00A514CF"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t>Մինչդեռ,</w:t>
      </w:r>
      <w:r w:rsidRPr="00A514CF">
        <w:rPr>
          <w:rFonts w:ascii="GHEA Grapalat" w:eastAsia="Calibri" w:hAnsi="GHEA Grapalat" w:cs="Sylfaen"/>
          <w:lang w:val="hy-AM" w:eastAsia="x-none"/>
        </w:rPr>
        <w:t xml:space="preserve"> </w:t>
      </w:r>
      <w:r>
        <w:rPr>
          <w:rFonts w:ascii="GHEA Grapalat" w:eastAsia="Calibri" w:hAnsi="GHEA Grapalat" w:cs="Sylfaen"/>
          <w:lang w:val="hy-AM" w:eastAsia="x-none"/>
        </w:rPr>
        <w:t xml:space="preserve">առկա չէ լիազոր մարմնի կողմից </w:t>
      </w:r>
      <w:r w:rsidRPr="00A514CF">
        <w:rPr>
          <w:rFonts w:ascii="GHEA Grapalat" w:eastAsia="Calibri" w:hAnsi="GHEA Grapalat" w:cs="Sylfaen"/>
          <w:lang w:val="hy-AM" w:eastAsia="x-none"/>
        </w:rPr>
        <w:t>հաստատված մեթոդական թերթիկ։</w:t>
      </w:r>
    </w:p>
    <w:p w14:paraId="0E46A3D2" w14:textId="6B6D48B6" w:rsidR="00A514CF" w:rsidRDefault="004B78CA"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t>3</w:t>
      </w:r>
      <w:r w:rsidR="00A514CF" w:rsidRPr="00A514CF">
        <w:rPr>
          <w:rFonts w:ascii="GHEA Grapalat" w:eastAsia="Calibri" w:hAnsi="GHEA Grapalat" w:cs="Sylfaen" w:hint="eastAsia"/>
          <w:lang w:val="hy-AM" w:eastAsia="x-none"/>
        </w:rPr>
        <w:t>․</w:t>
      </w:r>
      <w:r w:rsidR="00A514CF" w:rsidRPr="00A514CF">
        <w:rPr>
          <w:rFonts w:ascii="GHEA Grapalat" w:eastAsia="Calibri" w:hAnsi="GHEA Grapalat" w:cs="Sylfaen"/>
          <w:lang w:val="hy-AM" w:eastAsia="x-none"/>
        </w:rPr>
        <w:t xml:space="preserve"> Ո</w:t>
      </w:r>
      <w:r w:rsidR="00A514CF">
        <w:rPr>
          <w:rFonts w:ascii="GHEA Grapalat" w:eastAsia="Calibri" w:hAnsi="GHEA Grapalat" w:cs="Sylfaen"/>
          <w:lang w:val="hy-AM" w:eastAsia="x-none"/>
        </w:rPr>
        <w:t>ւ</w:t>
      </w:r>
      <w:r w:rsidR="00A514CF" w:rsidRPr="00A514CF">
        <w:rPr>
          <w:rFonts w:ascii="GHEA Grapalat" w:eastAsia="Calibri" w:hAnsi="GHEA Grapalat" w:cs="Sylfaen"/>
          <w:lang w:val="hy-AM" w:eastAsia="x-none"/>
        </w:rPr>
        <w:t xml:space="preserve">ղեցույցի 35-րդ կետի </w:t>
      </w:r>
      <w:r w:rsidR="00A514CF">
        <w:rPr>
          <w:rFonts w:ascii="GHEA Grapalat" w:eastAsia="Calibri" w:hAnsi="GHEA Grapalat" w:cs="Sylfaen"/>
          <w:lang w:val="hy-AM" w:eastAsia="x-none"/>
        </w:rPr>
        <w:t>հ</w:t>
      </w:r>
      <w:r w:rsidR="00A514CF" w:rsidRPr="00A514CF">
        <w:rPr>
          <w:rFonts w:ascii="GHEA Grapalat" w:eastAsia="Calibri" w:hAnsi="GHEA Grapalat" w:cs="Sylfaen"/>
          <w:lang w:val="hy-AM" w:eastAsia="x-none"/>
        </w:rPr>
        <w:t xml:space="preserve">ամաձայն՝ «Ստուգողները՝ յուրաքանչյուրն իր ոլորտում հայտնաբերած խախտումների մասով, ամփոփում են արձանագրված խախտումները և ստուգման ակտի նախագծի հաստատված ձևաթղթով՝ ամփոփման համար նախատեսված ժամկետից առնվազն 3 աշխատանքային օր առաջ, վերջնական ամփոփման են ներկայացնում Պատասխանատուին»: </w:t>
      </w:r>
    </w:p>
    <w:p w14:paraId="335C4DA4" w14:textId="6D09DDC1" w:rsidR="00A514CF" w:rsidRPr="00A514CF" w:rsidRDefault="00A514CF"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t xml:space="preserve"> Մինչդեռ,</w:t>
      </w:r>
      <w:r w:rsidRPr="00A514CF">
        <w:rPr>
          <w:rFonts w:ascii="GHEA Grapalat" w:eastAsia="Calibri" w:hAnsi="GHEA Grapalat" w:cs="Sylfaen"/>
          <w:lang w:val="hy-AM" w:eastAsia="x-none"/>
        </w:rPr>
        <w:t xml:space="preserve"> </w:t>
      </w:r>
      <w:r>
        <w:rPr>
          <w:rFonts w:ascii="GHEA Grapalat" w:eastAsia="Calibri" w:hAnsi="GHEA Grapalat" w:cs="Sylfaen"/>
          <w:lang w:val="hy-AM" w:eastAsia="x-none"/>
        </w:rPr>
        <w:t xml:space="preserve">առկա չէ լիազոր մարմնի կողմից </w:t>
      </w:r>
      <w:r w:rsidRPr="00A514CF">
        <w:rPr>
          <w:rFonts w:ascii="GHEA Grapalat" w:eastAsia="Calibri" w:hAnsi="GHEA Grapalat" w:cs="Sylfaen"/>
          <w:lang w:val="hy-AM" w:eastAsia="x-none"/>
        </w:rPr>
        <w:t>հաստատված ստուգման ակտի նախագծի հաստատված ձևաթուղթ</w:t>
      </w:r>
      <w:r>
        <w:rPr>
          <w:rFonts w:ascii="GHEA Grapalat" w:eastAsia="Calibri" w:hAnsi="GHEA Grapalat" w:cs="Sylfaen"/>
          <w:lang w:val="hy-AM" w:eastAsia="x-none"/>
        </w:rPr>
        <w:t>։</w:t>
      </w:r>
      <w:r w:rsidRPr="00A514CF">
        <w:rPr>
          <w:rFonts w:ascii="GHEA Grapalat" w:eastAsia="Calibri" w:hAnsi="GHEA Grapalat" w:cs="Sylfaen"/>
          <w:lang w:val="hy-AM" w:eastAsia="x-none"/>
        </w:rPr>
        <w:t xml:space="preserve"> </w:t>
      </w:r>
    </w:p>
    <w:p w14:paraId="1273B696" w14:textId="2DFDC09D" w:rsidR="00A514CF" w:rsidRDefault="004B78CA"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t>4</w:t>
      </w:r>
      <w:r w:rsidR="00A514CF" w:rsidRPr="00A514CF">
        <w:rPr>
          <w:rFonts w:ascii="GHEA Grapalat" w:eastAsia="Calibri" w:hAnsi="GHEA Grapalat" w:cs="Sylfaen" w:hint="eastAsia"/>
          <w:lang w:val="hy-AM" w:eastAsia="x-none"/>
        </w:rPr>
        <w:t>․</w:t>
      </w:r>
      <w:r w:rsidR="00A514CF" w:rsidRPr="00A514CF">
        <w:rPr>
          <w:rFonts w:ascii="GHEA Grapalat" w:eastAsia="Calibri" w:hAnsi="GHEA Grapalat" w:cs="Sylfaen"/>
          <w:lang w:val="hy-AM" w:eastAsia="x-none"/>
        </w:rPr>
        <w:t xml:space="preserve"> </w:t>
      </w:r>
      <w:r w:rsidR="00A514CF">
        <w:rPr>
          <w:rFonts w:ascii="GHEA Grapalat" w:eastAsia="Calibri" w:hAnsi="GHEA Grapalat" w:cs="Sylfaen"/>
          <w:lang w:val="hy-AM" w:eastAsia="x-none"/>
        </w:rPr>
        <w:t>«</w:t>
      </w:r>
      <w:r w:rsidR="00A514CF" w:rsidRPr="00A514CF">
        <w:rPr>
          <w:rFonts w:ascii="GHEA Grapalat" w:eastAsia="Calibri" w:hAnsi="GHEA Grapalat" w:cs="Sylfaen"/>
          <w:lang w:val="hy-AM" w:eastAsia="x-none"/>
        </w:rPr>
        <w:t>Հայաստանի Հանրապետությունում ստուգումների կազմակերպման և անցկացման մասին</w:t>
      </w:r>
      <w:r w:rsidR="00A514CF">
        <w:rPr>
          <w:rFonts w:ascii="GHEA Grapalat" w:eastAsia="Calibri" w:hAnsi="GHEA Grapalat" w:cs="Sylfaen"/>
          <w:lang w:val="hy-AM" w:eastAsia="x-none"/>
        </w:rPr>
        <w:t>» ՀՀ</w:t>
      </w:r>
      <w:r w:rsidR="00A514CF" w:rsidRPr="00A514CF">
        <w:rPr>
          <w:rFonts w:ascii="GHEA Grapalat" w:eastAsia="Calibri" w:hAnsi="GHEA Grapalat" w:cs="Sylfaen"/>
          <w:lang w:val="hy-AM" w:eastAsia="x-none"/>
        </w:rPr>
        <w:t xml:space="preserve"> օրենքի 6-րդ հոդվածի 6-րդ պարբերության և </w:t>
      </w:r>
      <w:r w:rsidR="00A514CF">
        <w:rPr>
          <w:rFonts w:ascii="GHEA Grapalat" w:eastAsia="Calibri" w:hAnsi="GHEA Grapalat" w:cs="Sylfaen"/>
          <w:lang w:val="hy-AM" w:eastAsia="x-none"/>
        </w:rPr>
        <w:t>ու</w:t>
      </w:r>
      <w:r w:rsidR="00A514CF" w:rsidRPr="00A514CF">
        <w:rPr>
          <w:rFonts w:ascii="GHEA Grapalat" w:eastAsia="Calibri" w:hAnsi="GHEA Grapalat" w:cs="Sylfaen"/>
          <w:lang w:val="hy-AM" w:eastAsia="x-none"/>
        </w:rPr>
        <w:t xml:space="preserve">ղեցույցի 44-րդ կետի </w:t>
      </w:r>
      <w:r w:rsidR="00A514CF">
        <w:rPr>
          <w:rFonts w:ascii="GHEA Grapalat" w:eastAsia="Calibri" w:hAnsi="GHEA Grapalat" w:cs="Sylfaen"/>
          <w:lang w:val="hy-AM" w:eastAsia="x-none"/>
        </w:rPr>
        <w:t>հ</w:t>
      </w:r>
      <w:r w:rsidR="00A514CF" w:rsidRPr="00A514CF">
        <w:rPr>
          <w:rFonts w:ascii="GHEA Grapalat" w:eastAsia="Calibri" w:hAnsi="GHEA Grapalat" w:cs="Sylfaen"/>
          <w:lang w:val="hy-AM" w:eastAsia="x-none"/>
        </w:rPr>
        <w:t>ամաձայն</w:t>
      </w:r>
      <w:r w:rsidR="00A514CF">
        <w:rPr>
          <w:rFonts w:ascii="GHEA Grapalat" w:eastAsia="Calibri" w:hAnsi="GHEA Grapalat" w:cs="Sylfaen"/>
          <w:lang w:val="hy-AM" w:eastAsia="x-none"/>
        </w:rPr>
        <w:t>՝</w:t>
      </w:r>
      <w:r w:rsidR="00A514CF" w:rsidRPr="00A514CF">
        <w:rPr>
          <w:rFonts w:ascii="GHEA Grapalat" w:eastAsia="Calibri" w:hAnsi="GHEA Grapalat" w:cs="Sylfaen"/>
          <w:lang w:val="hy-AM" w:eastAsia="x-none"/>
        </w:rPr>
        <w:t xml:space="preserve"> «</w:t>
      </w:r>
      <w:r w:rsidR="00A514CF" w:rsidRPr="00883094">
        <w:rPr>
          <w:rFonts w:ascii="GHEA Grapalat" w:eastAsia="Calibri" w:hAnsi="GHEA Grapalat" w:cs="Sylfaen"/>
          <w:b/>
          <w:bCs/>
          <w:lang w:val="hy-AM" w:eastAsia="x-none"/>
        </w:rPr>
        <w:t xml:space="preserve">Եթե տնտեսավարող սուբյեկտը պետական կամ պետական բաժնեմաս ունեցող կազմակերպություն է, ապա ակտի մեկ օրինակն ուղարկվում է պետական կառավարման վերադաս մարմին»: </w:t>
      </w:r>
    </w:p>
    <w:p w14:paraId="771B61EB" w14:textId="67CFAC74" w:rsidR="00A514CF" w:rsidRPr="00A514CF" w:rsidRDefault="00A514CF"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t xml:space="preserve">Մինչդեռ, </w:t>
      </w:r>
      <w:r w:rsidRPr="00A514CF">
        <w:rPr>
          <w:rFonts w:ascii="GHEA Grapalat" w:eastAsia="Calibri" w:hAnsi="GHEA Grapalat" w:cs="Sylfaen"/>
          <w:lang w:val="hy-AM" w:eastAsia="x-none"/>
        </w:rPr>
        <w:t>ՀՈԱԿ-ների, ՊՈԱԿ-ների ստուգումների ժամանակ ստուգման ակտերը կազմվում են ոչ թե 3, այլ 2 օրինակ և չի ուղարկվում պետական կառավարման վերադաս մարմին։</w:t>
      </w:r>
    </w:p>
    <w:p w14:paraId="5624E5DB" w14:textId="0C70D34A" w:rsidR="00214E6E" w:rsidRDefault="004B78CA"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lastRenderedPageBreak/>
        <w:t>5</w:t>
      </w:r>
      <w:r w:rsidR="00A514CF" w:rsidRPr="00A514CF">
        <w:rPr>
          <w:rFonts w:ascii="GHEA Grapalat" w:eastAsia="Calibri" w:hAnsi="GHEA Grapalat" w:cs="Sylfaen" w:hint="eastAsia"/>
          <w:lang w:val="hy-AM" w:eastAsia="x-none"/>
        </w:rPr>
        <w:t>․</w:t>
      </w:r>
      <w:r w:rsidR="00A514CF" w:rsidRPr="00A514CF">
        <w:rPr>
          <w:rFonts w:ascii="GHEA Grapalat" w:eastAsia="Calibri" w:hAnsi="GHEA Grapalat" w:cs="Sylfaen"/>
          <w:lang w:val="hy-AM" w:eastAsia="x-none"/>
        </w:rPr>
        <w:t xml:space="preserve"> Վարչական վարույթ հարուցելու և զննում իրականացնելու մասին </w:t>
      </w:r>
      <w:r w:rsidR="00214E6E">
        <w:rPr>
          <w:rFonts w:ascii="GHEA Grapalat" w:eastAsia="Calibri" w:hAnsi="GHEA Grapalat" w:cs="Sylfaen"/>
          <w:lang w:val="hy-AM" w:eastAsia="x-none"/>
        </w:rPr>
        <w:t>վարչական ակտերն</w:t>
      </w:r>
      <w:r w:rsidR="00A514CF" w:rsidRPr="00A514CF">
        <w:rPr>
          <w:rFonts w:ascii="GHEA Grapalat" w:eastAsia="Calibri" w:hAnsi="GHEA Grapalat" w:cs="Sylfaen"/>
          <w:lang w:val="hy-AM" w:eastAsia="x-none"/>
        </w:rPr>
        <w:t xml:space="preserve"> ընդունվ</w:t>
      </w:r>
      <w:r w:rsidR="00214E6E">
        <w:rPr>
          <w:rFonts w:ascii="GHEA Grapalat" w:eastAsia="Calibri" w:hAnsi="GHEA Grapalat" w:cs="Sylfaen"/>
          <w:lang w:val="hy-AM" w:eastAsia="x-none"/>
        </w:rPr>
        <w:t xml:space="preserve">ում </w:t>
      </w:r>
      <w:r w:rsidR="00A514CF" w:rsidRPr="00A514CF">
        <w:rPr>
          <w:rFonts w:ascii="GHEA Grapalat" w:eastAsia="Calibri" w:hAnsi="GHEA Grapalat" w:cs="Sylfaen"/>
          <w:lang w:val="hy-AM" w:eastAsia="x-none"/>
        </w:rPr>
        <w:t xml:space="preserve">են՝ ղեկավարվելով «Վարչարարության հիմունքների և վարչական վարույթի մասին» օրենքի 30-րդ հոդվածի 1-ին մասի «ա» կամ «բ» կետով, </w:t>
      </w:r>
      <w:r w:rsidR="00A514CF" w:rsidRPr="00A514CF">
        <w:rPr>
          <w:rFonts w:ascii="GHEA Grapalat" w:eastAsia="Calibri" w:hAnsi="GHEA Grapalat" w:cs="Sylfaen"/>
          <w:b/>
          <w:bCs/>
          <w:lang w:val="hy-AM" w:eastAsia="x-none"/>
        </w:rPr>
        <w:t>45-րդ հոդվածով</w:t>
      </w:r>
      <w:r w:rsidR="00A514CF" w:rsidRPr="00A514CF">
        <w:rPr>
          <w:rFonts w:ascii="GHEA Grapalat" w:eastAsia="Calibri" w:hAnsi="GHEA Grapalat" w:cs="Sylfaen"/>
          <w:lang w:val="hy-AM" w:eastAsia="x-none"/>
        </w:rPr>
        <w:t xml:space="preserve">։ </w:t>
      </w:r>
    </w:p>
    <w:p w14:paraId="3D492499" w14:textId="2F26FA87" w:rsidR="00A514CF" w:rsidRPr="00A514CF" w:rsidRDefault="00A514CF" w:rsidP="00794946">
      <w:pPr>
        <w:spacing w:line="360" w:lineRule="auto"/>
        <w:ind w:right="70" w:firstLine="567"/>
        <w:jc w:val="both"/>
        <w:rPr>
          <w:rFonts w:ascii="GHEA Grapalat" w:eastAsia="Calibri" w:hAnsi="GHEA Grapalat" w:cs="Sylfaen"/>
          <w:lang w:val="hy-AM" w:eastAsia="x-none"/>
        </w:rPr>
      </w:pPr>
      <w:r w:rsidRPr="00A514CF">
        <w:rPr>
          <w:rFonts w:ascii="GHEA Grapalat" w:eastAsia="Calibri" w:hAnsi="GHEA Grapalat" w:cs="Sylfaen"/>
          <w:lang w:val="hy-AM" w:eastAsia="x-none"/>
        </w:rPr>
        <w:t>Մինչդեռ</w:t>
      </w:r>
      <w:r w:rsidR="00214E6E">
        <w:rPr>
          <w:rFonts w:ascii="GHEA Grapalat" w:eastAsia="Calibri" w:hAnsi="GHEA Grapalat" w:cs="Sylfaen"/>
          <w:lang w:val="hy-AM" w:eastAsia="x-none"/>
        </w:rPr>
        <w:t>, 45-րդ հոդվածի մեկնաբանության ներքո, պետք է արձանագրել, որ ե</w:t>
      </w:r>
      <w:r w:rsidR="00214E6E" w:rsidRPr="00214E6E">
        <w:rPr>
          <w:rFonts w:ascii="GHEA Grapalat" w:eastAsia="Calibri" w:hAnsi="GHEA Grapalat" w:cs="Sylfaen"/>
          <w:lang w:val="hy-AM" w:eastAsia="x-none"/>
        </w:rPr>
        <w:t>թե փաստական հանգամանքների ուսումնասիրման համար անհրաժեշտություն է առաջանում նշանակել փորձագետ, ապա վարչական մարմինն այդ հարցով դիմում է համապատասխան կազմակերպության ղեկավարին կամ համապատասխան անձին` այդ մասին ծանուցելով վարույթի մասնակիցներին</w:t>
      </w:r>
      <w:r w:rsidR="00214E6E">
        <w:rPr>
          <w:rFonts w:ascii="GHEA Grapalat" w:eastAsia="Calibri" w:hAnsi="GHEA Grapalat" w:cs="Sylfaen"/>
          <w:lang w:val="hy-AM" w:eastAsia="x-none"/>
        </w:rPr>
        <w:t xml:space="preserve"> և նշված զննությունն իրականացնող անձը</w:t>
      </w:r>
      <w:r w:rsidR="00214E6E" w:rsidRPr="00214E6E">
        <w:rPr>
          <w:rFonts w:ascii="GHEA Grapalat" w:eastAsia="Calibri" w:hAnsi="GHEA Grapalat" w:cs="Sylfaen"/>
          <w:lang w:val="hy-AM" w:eastAsia="x-none"/>
        </w:rPr>
        <w:t xml:space="preserve"> </w:t>
      </w:r>
      <w:r w:rsidR="00214E6E">
        <w:rPr>
          <w:rFonts w:ascii="GHEA Grapalat" w:eastAsia="Calibri" w:hAnsi="GHEA Grapalat" w:cs="Sylfaen"/>
          <w:lang w:val="hy-AM" w:eastAsia="x-none"/>
        </w:rPr>
        <w:t xml:space="preserve">չի հանդիսանում վաչական վարույթի կողմ։   </w:t>
      </w:r>
    </w:p>
    <w:p w14:paraId="3009CCC7" w14:textId="786DE436" w:rsidR="00214E6E" w:rsidRDefault="004B78CA"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t>6</w:t>
      </w:r>
      <w:r w:rsidR="00A514CF" w:rsidRPr="00A514CF">
        <w:rPr>
          <w:rFonts w:ascii="GHEA Grapalat" w:eastAsia="Calibri" w:hAnsi="GHEA Grapalat" w:cs="Sylfaen" w:hint="eastAsia"/>
          <w:lang w:val="hy-AM" w:eastAsia="x-none"/>
        </w:rPr>
        <w:t>․</w:t>
      </w:r>
      <w:r w:rsidR="00A514CF" w:rsidRPr="00A514CF">
        <w:rPr>
          <w:rFonts w:ascii="GHEA Grapalat" w:eastAsia="Calibri" w:hAnsi="GHEA Grapalat" w:cs="Sylfaen"/>
          <w:lang w:val="hy-AM" w:eastAsia="x-none"/>
        </w:rPr>
        <w:t xml:space="preserve"> Վարչական վարույթ հարուցելու և զննում իրականացնելու արդյունքում կազմվող փաստաթղթերի ուսումնասիրությունից պարզվել է, որ նույն գործի շրջանակում կազմվել են նույն բովանդակությամբ և΄ արձանագրություն, և΄ վարչական իրավախախտման վերաբերյալ արձանագրություն, որն իրավաչափ չէ։ </w:t>
      </w:r>
    </w:p>
    <w:p w14:paraId="5609D177" w14:textId="77777777" w:rsidR="00A21AC0" w:rsidRDefault="004B78CA" w:rsidP="00794946">
      <w:pPr>
        <w:spacing w:line="360" w:lineRule="auto"/>
        <w:ind w:right="70" w:firstLine="567"/>
        <w:jc w:val="both"/>
        <w:rPr>
          <w:rFonts w:ascii="GHEA Grapalat" w:eastAsia="Calibri" w:hAnsi="GHEA Grapalat" w:cs="Sylfaen"/>
          <w:lang w:val="hy-AM" w:eastAsia="x-none"/>
        </w:rPr>
      </w:pPr>
      <w:r>
        <w:rPr>
          <w:rFonts w:ascii="GHEA Grapalat" w:eastAsia="Calibri" w:hAnsi="GHEA Grapalat" w:cs="Sylfaen"/>
          <w:lang w:val="hy-AM" w:eastAsia="x-none"/>
        </w:rPr>
        <w:t>7</w:t>
      </w:r>
      <w:r w:rsidR="00A514CF" w:rsidRPr="00A514CF">
        <w:rPr>
          <w:rFonts w:ascii="GHEA Grapalat" w:eastAsia="Calibri" w:hAnsi="GHEA Grapalat" w:cs="Sylfaen" w:hint="eastAsia"/>
          <w:lang w:val="hy-AM" w:eastAsia="x-none"/>
        </w:rPr>
        <w:t>․</w:t>
      </w:r>
      <w:r w:rsidR="00A514CF" w:rsidRPr="00A514CF">
        <w:rPr>
          <w:rFonts w:ascii="GHEA Grapalat" w:eastAsia="Calibri" w:hAnsi="GHEA Grapalat" w:cs="Sylfaen"/>
          <w:lang w:val="hy-AM" w:eastAsia="x-none"/>
        </w:rPr>
        <w:t xml:space="preserve"> </w:t>
      </w:r>
      <w:r w:rsidR="00A21AC0">
        <w:rPr>
          <w:rFonts w:ascii="GHEA Grapalat" w:eastAsia="Calibri" w:hAnsi="GHEA Grapalat" w:cs="Sylfaen"/>
          <w:lang w:val="hy-AM" w:eastAsia="x-none"/>
        </w:rPr>
        <w:t>Տ</w:t>
      </w:r>
      <w:r w:rsidR="00A514CF" w:rsidRPr="00A21AC0">
        <w:rPr>
          <w:rFonts w:ascii="GHEA Grapalat" w:eastAsia="Calibri" w:hAnsi="GHEA Grapalat" w:cs="Sylfaen"/>
          <w:lang w:val="hy-AM" w:eastAsia="x-none"/>
        </w:rPr>
        <w:t>եսչական մարմնի ղեկավարի 2022 թվականի օգոստոսի 18-ի թիվ 2561-Լ հրամանով հաստատված «Կենդանական ծագման չվերամշակված պարենային (սննդային) հումքի ստացման, վերամշակման (մշակման) գործունեություն իրականացնող արտադրական օբյեկտների պետական գրանցման» կարգի 9-րդ կետի</w:t>
      </w:r>
      <w:r w:rsidR="00A21AC0">
        <w:rPr>
          <w:rFonts w:ascii="GHEA Grapalat" w:eastAsia="Calibri" w:hAnsi="GHEA Grapalat" w:cs="Sylfaen"/>
          <w:lang w:val="hy-AM" w:eastAsia="x-none"/>
        </w:rPr>
        <w:t xml:space="preserve"> համաձայն</w:t>
      </w:r>
      <w:r w:rsidR="00A514CF" w:rsidRPr="00A21AC0">
        <w:rPr>
          <w:rFonts w:ascii="GHEA Grapalat" w:eastAsia="Calibri" w:hAnsi="GHEA Grapalat" w:cs="Sylfaen"/>
          <w:lang w:val="hy-AM" w:eastAsia="x-none"/>
        </w:rPr>
        <w:t xml:space="preserve">՝ </w:t>
      </w:r>
      <w:r w:rsidR="00A21AC0">
        <w:rPr>
          <w:rFonts w:ascii="GHEA Grapalat" w:eastAsia="Calibri" w:hAnsi="GHEA Grapalat" w:cs="Sylfaen"/>
          <w:lang w:val="hy-AM" w:eastAsia="x-none"/>
        </w:rPr>
        <w:t>վա</w:t>
      </w:r>
      <w:r w:rsidR="00A514CF" w:rsidRPr="00A21AC0">
        <w:rPr>
          <w:rFonts w:ascii="GHEA Grapalat" w:eastAsia="Calibri" w:hAnsi="GHEA Grapalat" w:cs="Sylfaen"/>
          <w:lang w:val="hy-AM" w:eastAsia="x-none"/>
        </w:rPr>
        <w:t xml:space="preserve">րույթի արդյունքների հիման վրա Տեսչական մարմինն </w:t>
      </w:r>
      <w:r w:rsidR="00A514CF" w:rsidRPr="00A21AC0">
        <w:rPr>
          <w:rFonts w:ascii="GHEA Grapalat" w:eastAsia="Calibri" w:hAnsi="GHEA Grapalat" w:cs="Sylfaen"/>
          <w:b/>
          <w:bCs/>
          <w:lang w:val="hy-AM" w:eastAsia="x-none"/>
        </w:rPr>
        <w:t>որոշում է կայացնում</w:t>
      </w:r>
      <w:r w:rsidR="00A514CF" w:rsidRPr="00A21AC0">
        <w:rPr>
          <w:rFonts w:ascii="GHEA Grapalat" w:eastAsia="Calibri" w:hAnsi="GHEA Grapalat" w:cs="Sylfaen"/>
          <w:lang w:val="hy-AM" w:eastAsia="x-none"/>
        </w:rPr>
        <w:t xml:space="preserve"> արտադրական օբյեկտի պետական գրանցման մասին՝ նրան նույնականացման (հաշվառման) համար հատկացնելով և ներառելով արտադրական օբյեկտի մասին տեղեկատվություն պետական գրանցման ենթակա պարենային ապրանքների արտադրության արտադրական օբյեկտների ռեեստրում (այսուհետ՝ ռեեստր)»։ </w:t>
      </w:r>
    </w:p>
    <w:p w14:paraId="1529AAA7" w14:textId="78304DC9" w:rsidR="00A21AC0" w:rsidRPr="00A21AC0" w:rsidRDefault="00A21AC0" w:rsidP="00C00F96">
      <w:pPr>
        <w:pStyle w:val="ConsPlusNormal"/>
        <w:spacing w:line="360" w:lineRule="auto"/>
        <w:ind w:firstLine="567"/>
        <w:jc w:val="both"/>
        <w:rPr>
          <w:rFonts w:ascii="GHEA Grapalat" w:hAnsi="GHEA Grapalat"/>
          <w:sz w:val="24"/>
          <w:szCs w:val="24"/>
          <w:lang w:val="hy-AM"/>
        </w:rPr>
      </w:pPr>
      <w:r>
        <w:rPr>
          <w:rFonts w:ascii="GHEA Grapalat" w:hAnsi="GHEA Grapalat"/>
          <w:sz w:val="24"/>
          <w:szCs w:val="24"/>
          <w:lang w:val="hy-AM"/>
        </w:rPr>
        <w:t>Ա</w:t>
      </w:r>
      <w:r w:rsidRPr="00A0667B">
        <w:rPr>
          <w:rFonts w:ascii="GHEA Grapalat" w:hAnsi="GHEA Grapalat"/>
          <w:sz w:val="24"/>
          <w:szCs w:val="24"/>
          <w:lang w:val="hy-AM"/>
        </w:rPr>
        <w:t xml:space="preserve">րտադրական օբյեկտի պետական </w:t>
      </w:r>
      <w:r w:rsidRPr="00A0667B">
        <w:rPr>
          <w:rFonts w:ascii="GHEA Grapalat" w:hAnsi="GHEA Grapalat" w:cs="GHEA Grapalat"/>
          <w:sz w:val="24"/>
          <w:szCs w:val="24"/>
          <w:lang w:val="hy-AM"/>
        </w:rPr>
        <w:t>գրանցման</w:t>
      </w:r>
      <w:r w:rsidRPr="00A0667B">
        <w:rPr>
          <w:rFonts w:ascii="GHEA Grapalat" w:hAnsi="GHEA Grapalat"/>
          <w:sz w:val="24"/>
          <w:szCs w:val="24"/>
          <w:lang w:val="hy-AM"/>
        </w:rPr>
        <w:t xml:space="preserve"> </w:t>
      </w:r>
      <w:r w:rsidRPr="00A21AC0">
        <w:rPr>
          <w:rFonts w:ascii="GHEA Grapalat" w:hAnsi="GHEA Grapalat"/>
          <w:sz w:val="24"/>
          <w:szCs w:val="24"/>
          <w:lang w:val="hy-AM"/>
        </w:rPr>
        <w:t>մասին որոշում չի կայացվել ստորև նշված որոշումների հիման վրա հարուցված գործերով</w:t>
      </w:r>
      <w:r w:rsidRPr="00A21AC0">
        <w:rPr>
          <w:rFonts w:ascii="MS Mincho" w:eastAsia="MS Mincho" w:hAnsi="MS Mincho" w:cs="MS Mincho" w:hint="eastAsia"/>
          <w:sz w:val="24"/>
          <w:szCs w:val="24"/>
          <w:lang w:val="hy-AM"/>
        </w:rPr>
        <w:t>․</w:t>
      </w:r>
    </w:p>
    <w:p w14:paraId="01A4E4B3" w14:textId="1C18713F" w:rsidR="00A21AC0" w:rsidRPr="00A21AC0" w:rsidRDefault="00A21AC0">
      <w:pPr>
        <w:pStyle w:val="ListParagraph"/>
        <w:numPr>
          <w:ilvl w:val="0"/>
          <w:numId w:val="48"/>
        </w:numPr>
        <w:ind w:left="0" w:firstLine="567"/>
        <w:jc w:val="both"/>
        <w:rPr>
          <w:rFonts w:ascii="GHEA Grapalat" w:hAnsi="GHEA Grapalat"/>
          <w:color w:val="000000"/>
          <w:shd w:val="clear" w:color="auto" w:fill="FFFFFF"/>
          <w:lang w:val="hy-AM"/>
        </w:rPr>
      </w:pPr>
      <w:r>
        <w:rPr>
          <w:rFonts w:ascii="GHEA Grapalat" w:hAnsi="GHEA Grapalat"/>
          <w:color w:val="000000"/>
          <w:lang w:val="hy-AM"/>
        </w:rPr>
        <w:t>«</w:t>
      </w:r>
      <w:r w:rsidRPr="00A21AC0">
        <w:rPr>
          <w:rFonts w:ascii="GHEA Grapalat" w:hAnsi="GHEA Grapalat"/>
          <w:color w:val="000000"/>
          <w:lang w:val="hy-AM"/>
        </w:rPr>
        <w:t xml:space="preserve">Վարչական վարույթ հարուցելու և «ԴԵԱԳԱ» </w:t>
      </w:r>
      <w:r w:rsidR="00626C71">
        <w:rPr>
          <w:rFonts w:ascii="GHEA Grapalat" w:hAnsi="GHEA Grapalat"/>
          <w:color w:val="000000"/>
          <w:lang w:val="hy-AM"/>
        </w:rPr>
        <w:t>ՍՊԸ-</w:t>
      </w:r>
      <w:r w:rsidRPr="00A21AC0">
        <w:rPr>
          <w:rFonts w:ascii="GHEA Grapalat" w:hAnsi="GHEA Grapalat"/>
          <w:color w:val="000000"/>
          <w:lang w:val="hy-AM"/>
        </w:rPr>
        <w:t>ում զննում իրականացնելու մասին</w:t>
      </w:r>
      <w:r>
        <w:rPr>
          <w:rFonts w:ascii="GHEA Grapalat" w:hAnsi="GHEA Grapalat"/>
          <w:color w:val="000000"/>
          <w:lang w:val="hy-AM"/>
        </w:rPr>
        <w:t>»</w:t>
      </w:r>
      <w:r w:rsidRPr="00A21AC0">
        <w:rPr>
          <w:rFonts w:ascii="GHEA Grapalat" w:hAnsi="GHEA Grapalat"/>
          <w:color w:val="000000"/>
          <w:lang w:val="hy-AM"/>
        </w:rPr>
        <w:t xml:space="preserve"> </w:t>
      </w:r>
      <w:r w:rsidRPr="00A21AC0">
        <w:rPr>
          <w:rFonts w:ascii="GHEA Grapalat" w:hAnsi="GHEA Grapalat" w:cs="Sylfaen"/>
          <w:lang w:val="af-ZA"/>
        </w:rPr>
        <w:t>2024</w:t>
      </w:r>
      <w:r w:rsidR="00B955B3">
        <w:rPr>
          <w:rFonts w:ascii="GHEA Grapalat" w:hAnsi="GHEA Grapalat" w:cs="Sylfaen"/>
          <w:lang w:val="af-ZA"/>
        </w:rPr>
        <w:t xml:space="preserve"> </w:t>
      </w:r>
      <w:r w:rsidRPr="00A21AC0">
        <w:rPr>
          <w:rFonts w:ascii="GHEA Grapalat" w:hAnsi="GHEA Grapalat" w:cs="Sylfaen"/>
          <w:lang w:val="af-ZA"/>
        </w:rPr>
        <w:t>թ</w:t>
      </w:r>
      <w:r w:rsidR="00B955B3">
        <w:rPr>
          <w:rFonts w:ascii="GHEA Grapalat" w:hAnsi="GHEA Grapalat" w:cs="Sylfaen"/>
          <w:lang w:val="hy-AM"/>
        </w:rPr>
        <w:t xml:space="preserve">վականի </w:t>
      </w:r>
      <w:r w:rsidR="00B955B3" w:rsidRPr="00A21AC0">
        <w:rPr>
          <w:rFonts w:ascii="GHEA Grapalat" w:hAnsi="GHEA Grapalat" w:cs="Sylfaen"/>
          <w:lang w:val="hy-AM"/>
        </w:rPr>
        <w:t>նոյ</w:t>
      </w:r>
      <w:r w:rsidR="00B955B3" w:rsidRPr="00A21AC0">
        <w:rPr>
          <w:rFonts w:ascii="GHEA Grapalat" w:hAnsi="GHEA Grapalat"/>
          <w:lang w:val="hy-AM"/>
        </w:rPr>
        <w:t>եմբերի</w:t>
      </w:r>
      <w:r w:rsidRPr="00A21AC0">
        <w:rPr>
          <w:rFonts w:ascii="GHEA Grapalat" w:hAnsi="GHEA Grapalat" w:cs="Sylfaen"/>
          <w:lang w:val="hy-AM"/>
        </w:rPr>
        <w:t xml:space="preserve"> </w:t>
      </w:r>
      <w:r w:rsidR="00B955B3" w:rsidRPr="00A21AC0">
        <w:rPr>
          <w:rFonts w:ascii="GHEA Grapalat" w:hAnsi="GHEA Grapalat" w:cs="Sylfaen"/>
          <w:lang w:val="hy-AM"/>
        </w:rPr>
        <w:t>8</w:t>
      </w:r>
      <w:r w:rsidR="00B955B3">
        <w:rPr>
          <w:rFonts w:ascii="GHEA Grapalat" w:hAnsi="GHEA Grapalat" w:cs="Sylfaen"/>
          <w:lang w:val="hy-AM"/>
        </w:rPr>
        <w:t xml:space="preserve">-ի </w:t>
      </w:r>
      <w:r w:rsidRPr="00A21AC0">
        <w:rPr>
          <w:rFonts w:ascii="GHEA Grapalat" w:hAnsi="GHEA Grapalat"/>
          <w:color w:val="000000"/>
          <w:lang w:val="hy-AM"/>
        </w:rPr>
        <w:t>N 625-Ա</w:t>
      </w:r>
      <w:r>
        <w:rPr>
          <w:rFonts w:ascii="GHEA Grapalat" w:hAnsi="GHEA Grapalat"/>
          <w:color w:val="000000"/>
          <w:lang w:val="hy-AM"/>
        </w:rPr>
        <w:t>,</w:t>
      </w:r>
    </w:p>
    <w:p w14:paraId="25D01594" w14:textId="0E1292AD" w:rsidR="00A21AC0" w:rsidRPr="00A21AC0" w:rsidRDefault="00A21AC0">
      <w:pPr>
        <w:pStyle w:val="ListParagraph"/>
        <w:numPr>
          <w:ilvl w:val="0"/>
          <w:numId w:val="48"/>
        </w:numPr>
        <w:ind w:left="0" w:firstLine="567"/>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«Վ</w:t>
      </w:r>
      <w:r w:rsidRPr="00A21AC0">
        <w:rPr>
          <w:rFonts w:ascii="GHEA Grapalat" w:hAnsi="GHEA Grapalat"/>
          <w:color w:val="000000"/>
          <w:shd w:val="clear" w:color="auto" w:fill="FFFFFF"/>
          <w:lang w:val="hy-AM"/>
        </w:rPr>
        <w:t>արչական վարույթ հարուցելու և Արկադի Մարուքյան Անդրանիկի անհատ ձեռնարկատիրոջ մոտ զննում իրականացնելու մասին</w:t>
      </w:r>
      <w:r>
        <w:rPr>
          <w:rFonts w:ascii="GHEA Grapalat" w:hAnsi="GHEA Grapalat"/>
          <w:color w:val="000000"/>
          <w:shd w:val="clear" w:color="auto" w:fill="FFFFFF"/>
          <w:lang w:val="hy-AM"/>
        </w:rPr>
        <w:t>»</w:t>
      </w:r>
      <w:r w:rsidRPr="00A21AC0">
        <w:rPr>
          <w:rFonts w:ascii="GHEA Grapalat" w:hAnsi="GHEA Grapalat"/>
          <w:color w:val="000000"/>
          <w:shd w:val="clear" w:color="auto" w:fill="FFFFFF"/>
          <w:lang w:val="hy-AM"/>
        </w:rPr>
        <w:t xml:space="preserve"> </w:t>
      </w:r>
      <w:r w:rsidRPr="00A21AC0">
        <w:rPr>
          <w:rFonts w:ascii="GHEA Grapalat" w:hAnsi="GHEA Grapalat" w:cs="Sylfaen"/>
          <w:lang w:val="af-ZA"/>
        </w:rPr>
        <w:t>202</w:t>
      </w:r>
      <w:r w:rsidRPr="00A21AC0">
        <w:rPr>
          <w:rFonts w:ascii="GHEA Grapalat" w:hAnsi="GHEA Grapalat" w:cs="Sylfaen"/>
          <w:lang w:val="hy-AM"/>
        </w:rPr>
        <w:t>4</w:t>
      </w:r>
      <w:r w:rsidR="00052733">
        <w:rPr>
          <w:rFonts w:ascii="GHEA Grapalat" w:hAnsi="GHEA Grapalat" w:cs="Sylfaen"/>
          <w:lang w:val="hy-AM"/>
        </w:rPr>
        <w:t xml:space="preserve"> </w:t>
      </w:r>
      <w:r w:rsidRPr="00A21AC0">
        <w:rPr>
          <w:rFonts w:ascii="GHEA Grapalat" w:hAnsi="GHEA Grapalat" w:cs="Sylfaen"/>
          <w:lang w:val="hy-AM"/>
        </w:rPr>
        <w:t>թ</w:t>
      </w:r>
      <w:r w:rsidR="00052733">
        <w:rPr>
          <w:rFonts w:ascii="GHEA Grapalat" w:hAnsi="GHEA Grapalat" w:cs="Sylfaen"/>
          <w:lang w:val="af-ZA"/>
        </w:rPr>
        <w:t>վականի</w:t>
      </w:r>
      <w:r w:rsidR="00052733" w:rsidRPr="00052733">
        <w:rPr>
          <w:rFonts w:ascii="GHEA Grapalat" w:hAnsi="GHEA Grapalat" w:cs="Sylfaen"/>
          <w:lang w:val="af-ZA"/>
        </w:rPr>
        <w:t xml:space="preserve"> </w:t>
      </w:r>
      <w:r w:rsidR="00052733" w:rsidRPr="00A21AC0">
        <w:rPr>
          <w:rFonts w:ascii="GHEA Grapalat" w:hAnsi="GHEA Grapalat" w:cs="Sylfaen"/>
          <w:lang w:val="af-ZA"/>
        </w:rPr>
        <w:t>սեպտեմբերի</w:t>
      </w:r>
      <w:r w:rsidR="00052733">
        <w:rPr>
          <w:rFonts w:ascii="MS Mincho" w:eastAsia="MS Mincho" w:hAnsi="MS Mincho" w:cs="MS Mincho"/>
          <w:lang w:val="af-ZA"/>
        </w:rPr>
        <w:t>․</w:t>
      </w:r>
      <w:r w:rsidR="00052733" w:rsidRPr="00A21AC0">
        <w:rPr>
          <w:rFonts w:ascii="GHEA Grapalat" w:hAnsi="GHEA Grapalat" w:cs="Sylfaen"/>
          <w:lang w:val="af-ZA"/>
        </w:rPr>
        <w:t>25</w:t>
      </w:r>
      <w:r w:rsidR="00052733">
        <w:rPr>
          <w:rFonts w:ascii="GHEA Grapalat" w:hAnsi="GHEA Grapalat" w:cs="Sylfaen"/>
          <w:lang w:val="af-ZA"/>
        </w:rPr>
        <w:t>-ի</w:t>
      </w:r>
      <w:r w:rsidRPr="00A21AC0">
        <w:rPr>
          <w:rFonts w:ascii="GHEA Grapalat" w:hAnsi="GHEA Grapalat" w:cs="Sylfaen"/>
          <w:lang w:val="af-ZA"/>
        </w:rPr>
        <w:t xml:space="preserve"> </w:t>
      </w:r>
      <w:r w:rsidRPr="00A21AC0">
        <w:rPr>
          <w:rFonts w:ascii="GHEA Grapalat" w:hAnsi="GHEA Grapalat"/>
          <w:color w:val="000000"/>
          <w:shd w:val="clear" w:color="auto" w:fill="FFFFFF"/>
          <w:lang w:val="hy-AM"/>
        </w:rPr>
        <w:t>N 555 -Ա</w:t>
      </w:r>
      <w:r w:rsidRPr="00A21AC0">
        <w:rPr>
          <w:rFonts w:ascii="GHEA Grapalat" w:hAnsi="GHEA Grapalat"/>
          <w:color w:val="000000"/>
          <w:lang w:val="hy-AM"/>
        </w:rPr>
        <w:t>,</w:t>
      </w:r>
    </w:p>
    <w:p w14:paraId="607BAEE3" w14:textId="64DF3D1F" w:rsidR="00A21AC0" w:rsidRPr="00A21AC0" w:rsidRDefault="00A21AC0">
      <w:pPr>
        <w:pStyle w:val="ListParagraph"/>
        <w:numPr>
          <w:ilvl w:val="0"/>
          <w:numId w:val="48"/>
        </w:numPr>
        <w:ind w:left="0" w:firstLine="567"/>
        <w:jc w:val="both"/>
        <w:rPr>
          <w:rFonts w:ascii="GHEA Grapalat" w:hAnsi="GHEA Grapalat"/>
          <w:lang w:val="hy-AM"/>
        </w:rPr>
      </w:pPr>
      <w:r>
        <w:rPr>
          <w:rFonts w:ascii="GHEA Grapalat" w:hAnsi="GHEA Grapalat"/>
          <w:color w:val="000000"/>
          <w:shd w:val="clear" w:color="auto" w:fill="FFFFFF"/>
          <w:lang w:val="hy-AM"/>
        </w:rPr>
        <w:t>«Վ</w:t>
      </w:r>
      <w:r w:rsidRPr="00A21AC0">
        <w:rPr>
          <w:rFonts w:ascii="GHEA Grapalat" w:hAnsi="GHEA Grapalat"/>
          <w:color w:val="000000"/>
          <w:shd w:val="clear" w:color="auto" w:fill="FFFFFF"/>
          <w:lang w:val="hy-AM"/>
        </w:rPr>
        <w:t xml:space="preserve">արչական վարույթ հարուցելու և </w:t>
      </w:r>
      <w:r w:rsidR="00B955B3">
        <w:rPr>
          <w:rFonts w:ascii="GHEA Grapalat" w:hAnsi="GHEA Grapalat"/>
          <w:color w:val="000000"/>
          <w:shd w:val="clear" w:color="auto" w:fill="FFFFFF"/>
          <w:lang w:val="hy-AM"/>
        </w:rPr>
        <w:t>«</w:t>
      </w:r>
      <w:r w:rsidRPr="00A21AC0">
        <w:rPr>
          <w:rFonts w:ascii="GHEA Grapalat" w:hAnsi="GHEA Grapalat"/>
          <w:color w:val="000000"/>
          <w:shd w:val="clear" w:color="auto" w:fill="FFFFFF"/>
          <w:lang w:val="hy-AM"/>
        </w:rPr>
        <w:t>ՎԱՅԹ ՖՈՒԴ</w:t>
      </w:r>
      <w:r w:rsidR="00B955B3">
        <w:rPr>
          <w:rFonts w:ascii="GHEA Grapalat" w:hAnsi="GHEA Grapalat"/>
          <w:color w:val="000000"/>
          <w:shd w:val="clear" w:color="auto" w:fill="FFFFFF"/>
          <w:lang w:val="hy-AM"/>
        </w:rPr>
        <w:t>»</w:t>
      </w:r>
      <w:r w:rsidRPr="00A21AC0">
        <w:rPr>
          <w:rFonts w:ascii="GHEA Grapalat" w:hAnsi="GHEA Grapalat"/>
          <w:color w:val="000000"/>
          <w:shd w:val="clear" w:color="auto" w:fill="FFFFFF"/>
          <w:lang w:val="hy-AM"/>
        </w:rPr>
        <w:t xml:space="preserve"> </w:t>
      </w:r>
      <w:r w:rsidR="00626C71">
        <w:rPr>
          <w:rFonts w:ascii="GHEA Grapalat" w:hAnsi="GHEA Grapalat"/>
          <w:color w:val="000000"/>
          <w:shd w:val="clear" w:color="auto" w:fill="FFFFFF"/>
          <w:lang w:val="hy-AM"/>
        </w:rPr>
        <w:t>ՍՊԸ-</w:t>
      </w:r>
      <w:r w:rsidRPr="00A21AC0">
        <w:rPr>
          <w:rFonts w:ascii="GHEA Grapalat" w:hAnsi="GHEA Grapalat"/>
          <w:color w:val="000000"/>
          <w:shd w:val="clear" w:color="auto" w:fill="FFFFFF"/>
          <w:lang w:val="hy-AM"/>
        </w:rPr>
        <w:t>ում զննում իրականացնելու մասին</w:t>
      </w:r>
      <w:r>
        <w:rPr>
          <w:rFonts w:ascii="GHEA Grapalat" w:hAnsi="GHEA Grapalat"/>
          <w:color w:val="000000"/>
          <w:shd w:val="clear" w:color="auto" w:fill="FFFFFF"/>
          <w:lang w:val="hy-AM"/>
        </w:rPr>
        <w:t>»</w:t>
      </w:r>
      <w:r w:rsidRPr="00A21AC0">
        <w:rPr>
          <w:rFonts w:ascii="GHEA Grapalat" w:eastAsia="Times New Roman" w:hAnsi="GHEA Grapalat" w:cs="Sylfaen"/>
          <w:lang w:val="hy-AM"/>
        </w:rPr>
        <w:t xml:space="preserve"> </w:t>
      </w:r>
      <w:r w:rsidRPr="00A21AC0">
        <w:rPr>
          <w:rFonts w:ascii="GHEA Grapalat" w:eastAsia="Times New Roman" w:hAnsi="GHEA Grapalat" w:cs="Sylfaen"/>
          <w:lang w:val="af-ZA"/>
        </w:rPr>
        <w:t>202</w:t>
      </w:r>
      <w:r w:rsidRPr="00A21AC0">
        <w:rPr>
          <w:rFonts w:ascii="GHEA Grapalat" w:eastAsia="Times New Roman" w:hAnsi="GHEA Grapalat" w:cs="Sylfaen"/>
          <w:lang w:val="hy-AM"/>
        </w:rPr>
        <w:t>4</w:t>
      </w:r>
      <w:r w:rsidR="00626C71">
        <w:rPr>
          <w:rFonts w:ascii="GHEA Grapalat" w:eastAsia="Times New Roman" w:hAnsi="GHEA Grapalat" w:cs="Sylfaen"/>
          <w:lang w:val="hy-AM"/>
        </w:rPr>
        <w:t xml:space="preserve"> </w:t>
      </w:r>
      <w:r w:rsidRPr="00A21AC0">
        <w:rPr>
          <w:rFonts w:ascii="GHEA Grapalat" w:eastAsia="Times New Roman" w:hAnsi="GHEA Grapalat" w:cs="Sylfaen"/>
          <w:lang w:val="hy-AM"/>
        </w:rPr>
        <w:t>թ</w:t>
      </w:r>
      <w:r w:rsidR="00626C71">
        <w:rPr>
          <w:rFonts w:ascii="GHEA Grapalat" w:eastAsia="Times New Roman" w:hAnsi="GHEA Grapalat" w:cs="Sylfaen"/>
          <w:lang w:val="hy-AM"/>
        </w:rPr>
        <w:t>վականի</w:t>
      </w:r>
      <w:r w:rsidR="00626C71" w:rsidRPr="00626C71">
        <w:rPr>
          <w:rFonts w:ascii="GHEA Grapalat" w:eastAsia="Times New Roman" w:hAnsi="GHEA Grapalat" w:cs="Sylfaen"/>
          <w:lang w:val="af-ZA"/>
        </w:rPr>
        <w:t xml:space="preserve"> </w:t>
      </w:r>
      <w:r w:rsidR="00626C71" w:rsidRPr="00A21AC0">
        <w:rPr>
          <w:rFonts w:ascii="GHEA Grapalat" w:eastAsia="Times New Roman" w:hAnsi="GHEA Grapalat" w:cs="Sylfaen"/>
          <w:lang w:val="af-ZA"/>
        </w:rPr>
        <w:t>հոկտեմբերի</w:t>
      </w:r>
      <w:r w:rsidR="00626C71">
        <w:rPr>
          <w:rFonts w:ascii="GHEA Grapalat" w:eastAsia="Times New Roman" w:hAnsi="GHEA Grapalat" w:cs="Sylfaen"/>
          <w:lang w:val="af-ZA"/>
        </w:rPr>
        <w:t xml:space="preserve"> </w:t>
      </w:r>
      <w:r w:rsidR="00626C71" w:rsidRPr="00A21AC0">
        <w:rPr>
          <w:rFonts w:ascii="GHEA Grapalat" w:eastAsia="Times New Roman" w:hAnsi="GHEA Grapalat" w:cs="Sylfaen"/>
          <w:lang w:val="af-ZA"/>
        </w:rPr>
        <w:t>15</w:t>
      </w:r>
      <w:r w:rsidRPr="00A21AC0">
        <w:rPr>
          <w:rFonts w:ascii="GHEA Grapalat" w:hAnsi="GHEA Grapalat"/>
          <w:color w:val="000000"/>
          <w:shd w:val="clear" w:color="auto" w:fill="FFFFFF"/>
          <w:lang w:val="hy-AM"/>
        </w:rPr>
        <w:t xml:space="preserve">N 584-Ա, </w:t>
      </w:r>
    </w:p>
    <w:p w14:paraId="2EE94557" w14:textId="2504835B" w:rsidR="00A21AC0" w:rsidRPr="00A21AC0" w:rsidRDefault="00A21AC0">
      <w:pPr>
        <w:pStyle w:val="ListParagraph"/>
        <w:numPr>
          <w:ilvl w:val="0"/>
          <w:numId w:val="48"/>
        </w:numPr>
        <w:ind w:left="0" w:firstLine="567"/>
        <w:jc w:val="both"/>
        <w:rPr>
          <w:rFonts w:ascii="GHEA Grapalat" w:hAnsi="GHEA Grapalat"/>
          <w:lang w:val="hy-AM"/>
        </w:rPr>
      </w:pPr>
      <w:r>
        <w:rPr>
          <w:rFonts w:ascii="GHEA Grapalat" w:hAnsi="GHEA Grapalat"/>
          <w:color w:val="000000"/>
          <w:shd w:val="clear" w:color="auto" w:fill="FFFFFF"/>
          <w:lang w:val="hy-AM"/>
        </w:rPr>
        <w:t>«Վ</w:t>
      </w:r>
      <w:r w:rsidRPr="00A21AC0">
        <w:rPr>
          <w:rFonts w:ascii="GHEA Grapalat" w:hAnsi="GHEA Grapalat"/>
          <w:color w:val="000000"/>
          <w:shd w:val="clear" w:color="auto" w:fill="FFFFFF"/>
          <w:lang w:val="hy-AM"/>
        </w:rPr>
        <w:t>արչական վարույթ հարուցելու և «ԱԳԱԹ-777» ՍՊԸ-ում զննում իրականացնելու մասին</w:t>
      </w:r>
      <w:r>
        <w:rPr>
          <w:rFonts w:ascii="GHEA Grapalat" w:hAnsi="GHEA Grapalat"/>
          <w:color w:val="000000"/>
          <w:shd w:val="clear" w:color="auto" w:fill="FFFFFF"/>
          <w:lang w:val="hy-AM"/>
        </w:rPr>
        <w:t>»</w:t>
      </w:r>
      <w:r w:rsidRPr="00A21AC0">
        <w:rPr>
          <w:rFonts w:ascii="GHEA Grapalat" w:hAnsi="GHEA Grapalat"/>
          <w:color w:val="000000"/>
          <w:shd w:val="clear" w:color="auto" w:fill="FFFFFF"/>
          <w:lang w:val="hy-AM"/>
        </w:rPr>
        <w:t xml:space="preserve"> </w:t>
      </w:r>
      <w:r w:rsidRPr="00A21AC0">
        <w:rPr>
          <w:rFonts w:ascii="GHEA Grapalat" w:eastAsia="Times New Roman" w:hAnsi="GHEA Grapalat" w:cs="Sylfaen"/>
          <w:lang w:val="af-ZA"/>
        </w:rPr>
        <w:t>2024</w:t>
      </w:r>
      <w:r w:rsidR="00626C71">
        <w:rPr>
          <w:rFonts w:ascii="GHEA Grapalat" w:eastAsia="Times New Roman" w:hAnsi="GHEA Grapalat" w:cs="Sylfaen"/>
          <w:lang w:val="af-ZA"/>
        </w:rPr>
        <w:t xml:space="preserve"> </w:t>
      </w:r>
      <w:r w:rsidRPr="00A21AC0">
        <w:rPr>
          <w:rFonts w:ascii="GHEA Grapalat" w:eastAsia="Times New Roman" w:hAnsi="GHEA Grapalat" w:cs="Sylfaen"/>
          <w:lang w:val="hy-AM"/>
        </w:rPr>
        <w:t>թ</w:t>
      </w:r>
      <w:r w:rsidR="00626C71">
        <w:rPr>
          <w:rFonts w:ascii="GHEA Grapalat" w:eastAsia="Times New Roman" w:hAnsi="GHEA Grapalat" w:cs="Sylfaen"/>
          <w:lang w:val="af-ZA"/>
        </w:rPr>
        <w:t xml:space="preserve">վականի </w:t>
      </w:r>
      <w:r w:rsidR="00626C71" w:rsidRPr="00A21AC0">
        <w:rPr>
          <w:rFonts w:ascii="GHEA Grapalat" w:eastAsia="Times New Roman" w:hAnsi="GHEA Grapalat" w:cs="Sylfaen"/>
          <w:lang w:val="af-ZA"/>
        </w:rPr>
        <w:t>հոկտեմբերի15</w:t>
      </w:r>
      <w:r w:rsidR="00626C71">
        <w:rPr>
          <w:rFonts w:ascii="GHEA Grapalat" w:eastAsia="Times New Roman" w:hAnsi="GHEA Grapalat" w:cs="Sylfaen"/>
          <w:lang w:val="af-ZA"/>
        </w:rPr>
        <w:t>-ի</w:t>
      </w:r>
      <w:r w:rsidRPr="00A21AC0">
        <w:rPr>
          <w:rFonts w:ascii="GHEA Grapalat" w:eastAsia="Times New Roman" w:hAnsi="GHEA Grapalat" w:cs="Sylfaen"/>
          <w:lang w:val="hy-AM"/>
        </w:rPr>
        <w:t xml:space="preserve"> </w:t>
      </w:r>
      <w:r w:rsidRPr="00A21AC0">
        <w:rPr>
          <w:rFonts w:ascii="GHEA Grapalat" w:hAnsi="GHEA Grapalat"/>
          <w:color w:val="000000"/>
          <w:shd w:val="clear" w:color="auto" w:fill="FFFFFF"/>
          <w:lang w:val="hy-AM"/>
        </w:rPr>
        <w:t>N 582-Ա</w:t>
      </w:r>
      <w:r>
        <w:rPr>
          <w:rFonts w:ascii="GHEA Grapalat" w:hAnsi="GHEA Grapalat"/>
          <w:color w:val="000000"/>
          <w:shd w:val="clear" w:color="auto" w:fill="FFFFFF"/>
          <w:lang w:val="hy-AM"/>
        </w:rPr>
        <w:t>։</w:t>
      </w:r>
    </w:p>
    <w:p w14:paraId="4A48D425" w14:textId="77777777" w:rsidR="00A514CF" w:rsidRPr="00A514CF" w:rsidRDefault="00A514CF" w:rsidP="00794946">
      <w:pPr>
        <w:spacing w:line="360" w:lineRule="auto"/>
        <w:ind w:right="70" w:firstLine="567"/>
        <w:jc w:val="both"/>
        <w:rPr>
          <w:rFonts w:ascii="GHEA Grapalat" w:eastAsia="Calibri" w:hAnsi="GHEA Grapalat" w:cs="Sylfaen"/>
          <w:lang w:val="hy-AM" w:eastAsia="x-none"/>
        </w:rPr>
      </w:pPr>
    </w:p>
    <w:p w14:paraId="62E60BD1" w14:textId="77777777" w:rsidR="00FF0F30" w:rsidRPr="00BA35EB" w:rsidRDefault="00FF0F30" w:rsidP="00794946">
      <w:pPr>
        <w:spacing w:line="276" w:lineRule="auto"/>
        <w:ind w:firstLine="567"/>
        <w:jc w:val="both"/>
        <w:rPr>
          <w:lang w:val="af-ZA"/>
        </w:rPr>
      </w:pPr>
    </w:p>
    <w:p w14:paraId="142B67A5" w14:textId="77777777" w:rsidR="00997994" w:rsidRPr="00BA35EB" w:rsidRDefault="00997994" w:rsidP="00794946">
      <w:pPr>
        <w:spacing w:line="360" w:lineRule="auto"/>
        <w:ind w:firstLine="567"/>
        <w:jc w:val="both"/>
        <w:rPr>
          <w:rFonts w:ascii="GHEA Grapalat" w:hAnsi="GHEA Grapalat" w:cs="Times Armenian"/>
          <w:b/>
          <w:bCs/>
          <w:lang w:val="hy-AM"/>
        </w:rPr>
      </w:pPr>
    </w:p>
    <w:p w14:paraId="6A7948C9" w14:textId="33DC5244" w:rsidR="00ED3137" w:rsidRPr="00BA35EB" w:rsidRDefault="00903AE7" w:rsidP="00794946">
      <w:pPr>
        <w:pStyle w:val="ListParagraph"/>
        <w:spacing w:line="360" w:lineRule="auto"/>
        <w:ind w:left="0" w:right="-142" w:firstLine="567"/>
        <w:jc w:val="center"/>
        <w:rPr>
          <w:rFonts w:ascii="GHEA Grapalat" w:hAnsi="GHEA Grapalat"/>
          <w:i/>
          <w:sz w:val="28"/>
          <w:szCs w:val="28"/>
          <w:u w:val="single"/>
          <w:shd w:val="clear" w:color="auto" w:fill="FFFFFF"/>
          <w:lang w:val="hy-AM"/>
        </w:rPr>
      </w:pPr>
      <w:r w:rsidRPr="00131667">
        <w:rPr>
          <w:rFonts w:ascii="GHEA Grapalat" w:hAnsi="GHEA Grapalat"/>
          <w:b/>
          <w:bCs/>
          <w:sz w:val="28"/>
          <w:szCs w:val="28"/>
          <w:shd w:val="clear" w:color="auto" w:fill="FFFFFF"/>
          <w:lang w:val="hy-AM"/>
        </w:rPr>
        <w:t>Ծրագրի 14-րդ միջոցառում</w:t>
      </w:r>
      <w:r w:rsidR="00835219" w:rsidRPr="00BA35EB">
        <w:rPr>
          <w:rFonts w:ascii="GHEA Grapalat" w:hAnsi="GHEA Grapalat"/>
          <w:b/>
          <w:bCs/>
          <w:sz w:val="28"/>
          <w:szCs w:val="28"/>
          <w:shd w:val="clear" w:color="auto" w:fill="FFFFFF"/>
          <w:lang w:val="hy-AM"/>
        </w:rPr>
        <w:t xml:space="preserve"> </w:t>
      </w:r>
    </w:p>
    <w:p w14:paraId="51849368" w14:textId="0D13A6A5" w:rsidR="007264E6" w:rsidRPr="00BA35EB" w:rsidRDefault="00B13FB2" w:rsidP="00794946">
      <w:pPr>
        <w:pStyle w:val="ListParagraph"/>
        <w:ind w:left="0" w:right="-142" w:firstLine="567"/>
        <w:jc w:val="center"/>
        <w:rPr>
          <w:rFonts w:ascii="GHEA Grapalat" w:hAnsi="GHEA Grapalat"/>
          <w:b/>
          <w:bCs/>
          <w:i/>
          <w:u w:val="single"/>
          <w:shd w:val="clear" w:color="auto" w:fill="FFFFFF"/>
          <w:lang w:val="hy-AM"/>
        </w:rPr>
      </w:pPr>
      <w:r w:rsidRPr="00BA35EB">
        <w:rPr>
          <w:rFonts w:ascii="GHEA Grapalat" w:hAnsi="GHEA Grapalat"/>
          <w:b/>
          <w:bCs/>
          <w:i/>
          <w:u w:val="single"/>
          <w:shd w:val="clear" w:color="auto" w:fill="FFFFFF"/>
          <w:lang w:val="hy-AM"/>
        </w:rPr>
        <w:t xml:space="preserve">Ներքին հսկողություն վերահսկողության ոլորտների օրենսդրական դաշտի կարգավորման ուղղությամբ կատարված աշխատանքների նկատմամբ </w:t>
      </w:r>
    </w:p>
    <w:p w14:paraId="2CD9ED6E" w14:textId="14C28ACE" w:rsidR="00223959" w:rsidRPr="00BA35EB" w:rsidRDefault="00223959" w:rsidP="00794946">
      <w:pPr>
        <w:tabs>
          <w:tab w:val="left" w:pos="851"/>
        </w:tabs>
        <w:spacing w:line="360" w:lineRule="auto"/>
        <w:ind w:right="-142" w:firstLine="567"/>
        <w:jc w:val="both"/>
        <w:rPr>
          <w:rFonts w:ascii="GHEA Grapalat" w:eastAsia="Calibri" w:hAnsi="GHEA Grapalat"/>
          <w:b/>
          <w:shd w:val="clear" w:color="auto" w:fill="FFFFFF"/>
          <w:lang w:val="hy-AM"/>
        </w:rPr>
      </w:pPr>
    </w:p>
    <w:p w14:paraId="458DF096" w14:textId="77777777" w:rsidR="00DD1DAB" w:rsidRDefault="00DD1DAB" w:rsidP="00794946">
      <w:pPr>
        <w:spacing w:line="360" w:lineRule="auto"/>
        <w:ind w:firstLine="567"/>
        <w:jc w:val="both"/>
        <w:rPr>
          <w:rFonts w:ascii="GHEA Grapalat" w:hAnsi="GHEA Grapalat" w:cs="Sylfaen"/>
          <w:spacing w:val="-4"/>
          <w:lang w:val="hy-AM"/>
        </w:rPr>
      </w:pPr>
      <w:r w:rsidRPr="00BA35EB">
        <w:rPr>
          <w:rFonts w:ascii="GHEA Grapalat" w:hAnsi="GHEA Grapalat" w:cs="Sylfaen"/>
          <w:spacing w:val="-4"/>
          <w:lang w:val="hy-AM"/>
        </w:rPr>
        <w:t>Հաշվետու ժամանակահատվածում Տեսչական մարմինը օրենքով</w:t>
      </w:r>
      <w:r w:rsidRPr="00BA35EB">
        <w:rPr>
          <w:rFonts w:ascii="GHEA Grapalat" w:hAnsi="GHEA Grapalat"/>
          <w:spacing w:val="-4"/>
          <w:lang w:val="hy-AM"/>
        </w:rPr>
        <w:t xml:space="preserve"> </w:t>
      </w:r>
      <w:r w:rsidRPr="00BA35EB">
        <w:rPr>
          <w:rFonts w:ascii="GHEA Grapalat" w:hAnsi="GHEA Grapalat" w:cs="Sylfaen"/>
          <w:spacing w:val="-4"/>
          <w:lang w:val="hy-AM"/>
        </w:rPr>
        <w:t>սահմանված</w:t>
      </w:r>
      <w:r w:rsidRPr="00BA35EB">
        <w:rPr>
          <w:rFonts w:ascii="GHEA Grapalat" w:hAnsi="GHEA Grapalat"/>
          <w:spacing w:val="-4"/>
          <w:lang w:val="hy-AM"/>
        </w:rPr>
        <w:t xml:space="preserve"> </w:t>
      </w:r>
      <w:r w:rsidRPr="00BA35EB">
        <w:rPr>
          <w:rFonts w:ascii="GHEA Grapalat" w:hAnsi="GHEA Grapalat" w:cs="Sylfaen"/>
          <w:spacing w:val="-4"/>
          <w:lang w:val="hy-AM"/>
        </w:rPr>
        <w:t>իր</w:t>
      </w:r>
      <w:r w:rsidRPr="00BA35EB">
        <w:rPr>
          <w:rFonts w:ascii="GHEA Grapalat" w:hAnsi="GHEA Grapalat"/>
          <w:spacing w:val="-4"/>
          <w:lang w:val="hy-AM"/>
        </w:rPr>
        <w:t xml:space="preserve"> </w:t>
      </w:r>
      <w:r w:rsidRPr="00BA35EB">
        <w:rPr>
          <w:rFonts w:ascii="GHEA Grapalat" w:hAnsi="GHEA Grapalat" w:cs="Sylfaen"/>
          <w:spacing w:val="-4"/>
          <w:lang w:val="hy-AM"/>
        </w:rPr>
        <w:t>գործառույթներն</w:t>
      </w:r>
      <w:r w:rsidRPr="00BA35EB">
        <w:rPr>
          <w:rFonts w:ascii="GHEA Grapalat" w:hAnsi="GHEA Grapalat"/>
          <w:spacing w:val="-4"/>
          <w:lang w:val="hy-AM"/>
        </w:rPr>
        <w:t xml:space="preserve"> </w:t>
      </w:r>
      <w:r w:rsidRPr="00BA35EB">
        <w:rPr>
          <w:rFonts w:ascii="GHEA Grapalat" w:hAnsi="GHEA Grapalat" w:cs="Sylfaen"/>
          <w:spacing w:val="-4"/>
          <w:lang w:val="hy-AM"/>
        </w:rPr>
        <w:t>իրականացրել</w:t>
      </w:r>
      <w:r w:rsidRPr="00BA35EB">
        <w:rPr>
          <w:rFonts w:ascii="GHEA Grapalat" w:hAnsi="GHEA Grapalat"/>
          <w:spacing w:val="-4"/>
          <w:lang w:val="hy-AM"/>
        </w:rPr>
        <w:t xml:space="preserve"> </w:t>
      </w:r>
      <w:r w:rsidRPr="00BA35EB">
        <w:rPr>
          <w:rFonts w:ascii="GHEA Grapalat" w:hAnsi="GHEA Grapalat" w:cs="Sylfaen"/>
          <w:spacing w:val="-4"/>
          <w:lang w:val="hy-AM"/>
        </w:rPr>
        <w:t xml:space="preserve">է համաձայն Հայաստանի Հանրապետության Սահմանադրության, «Տեսչական մարմինների մասին», «Սննդամթերքի անվտանգության մասին», «Սննդամթերքի անվտանգության պետական վերահսկողության մասին», «Կերի մասին», «Անասնաբուժության մասին», «Բուսասանիտարիայի մասին» օրենքների, իրավական այլ ակտերի, ինչպես նաև Հայաստանի Հանրապետության վարչապետի՝ 2019 թվականի դեկտեմբերի 19-ի N 1940-Լ որոշման հիման վրա: </w:t>
      </w:r>
    </w:p>
    <w:p w14:paraId="1C5A3086" w14:textId="75440935" w:rsidR="005A40B9" w:rsidRPr="00145F30" w:rsidRDefault="005A40B9" w:rsidP="005A40B9">
      <w:pPr>
        <w:spacing w:line="360" w:lineRule="auto"/>
        <w:ind w:firstLine="540"/>
        <w:jc w:val="both"/>
        <w:rPr>
          <w:rFonts w:ascii="GHEA Grapalat" w:hAnsi="GHEA Grapalat"/>
          <w:lang w:val="hy-AM"/>
        </w:rPr>
      </w:pPr>
      <w:r w:rsidRPr="005A40B9">
        <w:rPr>
          <w:rFonts w:ascii="GHEA Grapalat" w:hAnsi="GHEA Grapalat"/>
          <w:lang w:val="hy-AM"/>
        </w:rPr>
        <w:t xml:space="preserve">Ի կատարումն Հայաստանի Հանրապետության վարչապետի աշխատակազմի ղեկավարի 2024 թվականի հոկտեմբերի 07-ի թիվ 02/05.1/34340-2024 հանձնարարականի </w:t>
      </w:r>
      <w:r w:rsidRPr="00F325C7">
        <w:rPr>
          <w:rFonts w:ascii="GHEA Grapalat" w:hAnsi="GHEA Grapalat"/>
          <w:lang w:val="hy-AM"/>
        </w:rPr>
        <w:t xml:space="preserve">/ելից </w:t>
      </w:r>
      <w:r w:rsidRPr="005A40B9">
        <w:rPr>
          <w:rFonts w:ascii="GHEA Grapalat" w:hAnsi="GHEA Grapalat"/>
          <w:lang w:val="hy-AM"/>
        </w:rPr>
        <w:t xml:space="preserve">/06.1/4/13527-2024 գրությամբ </w:t>
      </w:r>
      <w:r w:rsidRPr="00145F30">
        <w:rPr>
          <w:rFonts w:ascii="GHEA Grapalat" w:hAnsi="GHEA Grapalat"/>
          <w:lang w:val="hy-AM"/>
        </w:rPr>
        <w:t>առաջարկ</w:t>
      </w:r>
      <w:r>
        <w:rPr>
          <w:rFonts w:ascii="GHEA Grapalat" w:hAnsi="GHEA Grapalat"/>
          <w:lang w:val="hy-AM"/>
        </w:rPr>
        <w:t>վել է</w:t>
      </w:r>
      <w:r w:rsidRPr="00145F30">
        <w:rPr>
          <w:rFonts w:ascii="GHEA Grapalat" w:hAnsi="GHEA Grapalat"/>
          <w:lang w:val="hy-AM"/>
        </w:rPr>
        <w:t xml:space="preserve"> </w:t>
      </w:r>
      <w:r>
        <w:rPr>
          <w:rFonts w:ascii="GHEA Grapalat" w:hAnsi="GHEA Grapalat"/>
          <w:lang w:val="hy-AM"/>
        </w:rPr>
        <w:t>«</w:t>
      </w:r>
      <w:r w:rsidRPr="00145F30">
        <w:rPr>
          <w:rFonts w:ascii="GHEA Grapalat" w:hAnsi="GHEA Grapalat"/>
          <w:lang w:val="hy-AM"/>
        </w:rPr>
        <w:t>Վարչական իրավախախտումների վերաբերյալ</w:t>
      </w:r>
      <w:r>
        <w:rPr>
          <w:rFonts w:ascii="GHEA Grapalat" w:hAnsi="GHEA Grapalat"/>
          <w:lang w:val="hy-AM"/>
        </w:rPr>
        <w:t>» ՀՀ</w:t>
      </w:r>
      <w:r w:rsidRPr="00145F30">
        <w:rPr>
          <w:rFonts w:ascii="GHEA Grapalat" w:hAnsi="GHEA Grapalat"/>
          <w:lang w:val="hy-AM"/>
        </w:rPr>
        <w:t xml:space="preserve"> օրենսգրքի 188-րդ հոդվածի 1-ին մասով սահմանված պատասխանատվության չափը վերանայել, սահմանել, 400000 ՀՀ դրամի փոխարեն, օրինակ, 200000</w:t>
      </w:r>
      <w:r w:rsidRPr="002F3E37">
        <w:rPr>
          <w:rFonts w:ascii="GHEA Grapalat" w:hAnsi="GHEA Grapalat"/>
          <w:lang w:val="hy-AM"/>
        </w:rPr>
        <w:t>-ից</w:t>
      </w:r>
      <w:r w:rsidRPr="00145F30">
        <w:rPr>
          <w:rFonts w:ascii="GHEA Grapalat" w:hAnsi="GHEA Grapalat"/>
          <w:lang w:val="hy-AM"/>
        </w:rPr>
        <w:t xml:space="preserve"> մինչև 400000 ՀՀ դրամ տուգանքի չափ՝ Սննդամթերքի անվտանգության տեսչական մարմնին տալով հնարավորություն վարչական իրավախախտման համար տույժ նշանակելիս հաշվի առնել օրենսգրքի 32-րդ հոդվածով սահմանված հանգամանքները՝ կատարված իրավախախտման բնույթը, խախտողի անձը, նրա մեղքի աստիճանը, գույքային դրությունը, պատասխանատվությունը մեղմացնող և ծանրացնող հանգամանքները:</w:t>
      </w:r>
    </w:p>
    <w:p w14:paraId="47840884" w14:textId="77777777" w:rsidR="00AC3CF9" w:rsidRPr="00BA35EB" w:rsidRDefault="00AC3CF9" w:rsidP="00794946">
      <w:pPr>
        <w:spacing w:line="360" w:lineRule="auto"/>
        <w:ind w:right="70" w:firstLine="567"/>
        <w:jc w:val="both"/>
        <w:rPr>
          <w:rFonts w:ascii="GHEA Grapalat" w:hAnsi="GHEA Grapalat" w:cs="Sylfaen"/>
          <w:spacing w:val="-4"/>
          <w:lang w:val="hy-AM"/>
        </w:rPr>
      </w:pPr>
      <w:r w:rsidRPr="00BA35EB">
        <w:rPr>
          <w:rFonts w:ascii="GHEA Grapalat" w:hAnsi="GHEA Grapalat" w:cs="Sylfaen"/>
          <w:spacing w:val="-4"/>
          <w:lang w:val="hy-AM"/>
        </w:rPr>
        <w:t>««Սննդամթերքի անվտանգության մասին» օրենքում լրացում կատարելու մասին» օրենքի նախագծի վերաբերյալ առաջարկվել է օրենքի 13-րդ հոդվածում սննդի շղթայի օպերատորների պարտականությունների մեջ ավելացնել, որ եթե սննդամթերքի իրացումն իրականացվում է առաքման ծառայության միջոցով, ապա վերջինիս կողմից ՀՀ օրենսդրությամբ սահմանված սննդամթերքի անվտանգության բնագավառը կարգավորող օրենսդրության պահանջների ապահովումը սննդամթերքը ծառայությանը տրամադրող սննդի շղթայի պարտականությունն է՝ նկատի ունենալով հնարավոր ռիսկերը և այդ ծառայությունների նկատմամբ պետական վերահսկողություն իրականացնելու խոչընդոտները։</w:t>
      </w:r>
    </w:p>
    <w:p w14:paraId="68634953" w14:textId="77777777" w:rsidR="00AC3CF9" w:rsidRPr="00BA35EB" w:rsidRDefault="00AC3CF9" w:rsidP="00794946">
      <w:pPr>
        <w:tabs>
          <w:tab w:val="left" w:pos="-2268"/>
        </w:tabs>
        <w:spacing w:line="360" w:lineRule="auto"/>
        <w:ind w:right="70" w:firstLine="567"/>
        <w:jc w:val="both"/>
        <w:rPr>
          <w:rFonts w:ascii="GHEA Grapalat" w:hAnsi="GHEA Grapalat" w:cs="Sylfaen"/>
          <w:spacing w:val="-4"/>
          <w:lang w:val="hy-AM"/>
        </w:rPr>
      </w:pPr>
      <w:r w:rsidRPr="00BA35EB">
        <w:rPr>
          <w:rFonts w:ascii="GHEA Grapalat" w:hAnsi="GHEA Grapalat" w:cs="Sylfaen"/>
          <w:spacing w:val="-4"/>
          <w:lang w:val="hy-AM"/>
        </w:rPr>
        <w:lastRenderedPageBreak/>
        <w:t>««Սննդամթերքի անվտանգության պետական վերահսկողության մասին» օրենքում փոփոխություն կատարելու մասին» օրենքի նախագծի /այսուհետ՝ Նախագիծ/ վերաբերյալ առաջարկվել է հետևյալը</w:t>
      </w:r>
      <w:r w:rsidRPr="00BA35EB">
        <w:rPr>
          <w:rFonts w:ascii="MS Mincho" w:eastAsia="MS Mincho" w:hAnsi="MS Mincho" w:cs="MS Mincho" w:hint="eastAsia"/>
          <w:spacing w:val="-4"/>
          <w:lang w:val="hy-AM"/>
        </w:rPr>
        <w:t>․</w:t>
      </w:r>
    </w:p>
    <w:p w14:paraId="4400DD14" w14:textId="77777777" w:rsidR="00AC3CF9" w:rsidRPr="00BA35EB" w:rsidRDefault="00AC3CF9" w:rsidP="00794946">
      <w:pPr>
        <w:tabs>
          <w:tab w:val="left" w:pos="-2268"/>
        </w:tabs>
        <w:spacing w:line="360" w:lineRule="auto"/>
        <w:ind w:right="70" w:firstLine="567"/>
        <w:jc w:val="both"/>
        <w:rPr>
          <w:rFonts w:ascii="GHEA Grapalat" w:hAnsi="GHEA Grapalat" w:cs="Sylfaen"/>
          <w:spacing w:val="-4"/>
          <w:lang w:val="hy-AM"/>
        </w:rPr>
      </w:pPr>
      <w:r w:rsidRPr="00BA35EB">
        <w:rPr>
          <w:rFonts w:ascii="GHEA Grapalat" w:hAnsi="GHEA Grapalat" w:cs="Sylfaen"/>
          <w:spacing w:val="-4"/>
          <w:lang w:val="hy-AM"/>
        </w:rPr>
        <w:t>Նախագծի 2-րդ հոդվածը լրացնել հետևյալ բովանդակությամբ նոր մասով</w:t>
      </w:r>
      <w:r w:rsidRPr="00BA35EB">
        <w:rPr>
          <w:rFonts w:ascii="MS Mincho" w:eastAsia="MS Mincho" w:hAnsi="MS Mincho" w:cs="MS Mincho" w:hint="eastAsia"/>
          <w:spacing w:val="-4"/>
          <w:lang w:val="hy-AM"/>
        </w:rPr>
        <w:t>․</w:t>
      </w:r>
    </w:p>
    <w:p w14:paraId="702E1FA1" w14:textId="0C7F599F" w:rsidR="00AC3CF9" w:rsidRPr="00BA35EB" w:rsidRDefault="00AC3CF9" w:rsidP="00794946">
      <w:pPr>
        <w:tabs>
          <w:tab w:val="left" w:pos="-2268"/>
        </w:tabs>
        <w:spacing w:line="360" w:lineRule="auto"/>
        <w:ind w:right="70" w:firstLine="567"/>
        <w:jc w:val="both"/>
        <w:rPr>
          <w:rFonts w:ascii="GHEA Grapalat" w:hAnsi="GHEA Grapalat" w:cs="Sylfaen"/>
          <w:spacing w:val="-4"/>
          <w:lang w:val="hy-AM"/>
        </w:rPr>
      </w:pPr>
      <w:r w:rsidRPr="00BA35EB">
        <w:rPr>
          <w:rFonts w:ascii="GHEA Grapalat" w:hAnsi="GHEA Grapalat" w:cs="Sylfaen"/>
          <w:spacing w:val="-4"/>
          <w:lang w:val="hy-AM"/>
        </w:rPr>
        <w:t>«Տնտեսավարող սուբյեկտներն ազատվում են մինչև 2023 թվականի մարտի 1-ը ներմուծվող սննդամթերքի ու կենդանական ծագման մթերքի զննման ու ուղեկցող փաստաթղթերին համապատասխանության որոշման ու հաշվառման համար հաշվարկված և չգանձված վճարների վճարումից։»՝ հիմք ընդունելով Սահմանադրության 73-րդ հոդվածի 2-րդ մասը և հետևյալ հիմնավորումը</w:t>
      </w:r>
      <w:r w:rsidRPr="00BA35EB">
        <w:rPr>
          <w:rFonts w:ascii="MS Mincho" w:eastAsia="MS Mincho" w:hAnsi="MS Mincho" w:cs="MS Mincho" w:hint="eastAsia"/>
          <w:spacing w:val="-4"/>
          <w:lang w:val="hy-AM"/>
        </w:rPr>
        <w:t>․</w:t>
      </w:r>
    </w:p>
    <w:p w14:paraId="34805BC0" w14:textId="482564B6" w:rsidR="00AC3CF9" w:rsidRPr="00BA35EB" w:rsidRDefault="00AC3CF9" w:rsidP="00794946">
      <w:pPr>
        <w:tabs>
          <w:tab w:val="left" w:pos="-2268"/>
        </w:tabs>
        <w:spacing w:line="360" w:lineRule="auto"/>
        <w:ind w:right="70" w:firstLine="567"/>
        <w:jc w:val="both"/>
        <w:rPr>
          <w:rFonts w:ascii="GHEA Grapalat" w:hAnsi="GHEA Grapalat" w:cs="Sylfaen"/>
          <w:spacing w:val="-4"/>
          <w:lang w:val="hy-AM"/>
        </w:rPr>
      </w:pPr>
      <w:r w:rsidRPr="00BA35EB">
        <w:rPr>
          <w:rFonts w:ascii="GHEA Grapalat" w:hAnsi="GHEA Grapalat" w:cs="Sylfaen"/>
          <w:spacing w:val="-4"/>
          <w:lang w:val="hy-AM"/>
        </w:rPr>
        <w:t xml:space="preserve"> Վերոնշյալ պարտավորությունների առաջացման հիմքերը հստակ պարզված չէ։ Նախկին իրավակարգավորումների համաձայն՝ ներմուծվող սննդամթերքի և (կամ) կենդանական ծագման մթերքի զննման և ուղեկցող փաստաթղթերին համապատասխանության որոշման ու հաշվառման համար գանձման ենթակա գումարը տնտեսավարող սուբյեկտը կամ նրա ներկայացուցիչը պետք է փոխանցեր կամ վճարեր պետական բյուջե՝ երեք բանկային օրվա ընթացքում։</w:t>
      </w:r>
    </w:p>
    <w:p w14:paraId="3B4C9CC2" w14:textId="7E948E77" w:rsidR="00AC3CF9" w:rsidRPr="00BA35EB" w:rsidRDefault="00AC3CF9" w:rsidP="00794946">
      <w:pPr>
        <w:tabs>
          <w:tab w:val="left" w:pos="-2268"/>
        </w:tabs>
        <w:spacing w:line="360" w:lineRule="auto"/>
        <w:ind w:right="70" w:firstLine="567"/>
        <w:jc w:val="both"/>
        <w:rPr>
          <w:rFonts w:ascii="GHEA Grapalat" w:hAnsi="GHEA Grapalat" w:cs="Sylfaen"/>
          <w:spacing w:val="-4"/>
          <w:lang w:val="hy-AM"/>
        </w:rPr>
      </w:pPr>
      <w:r w:rsidRPr="00BA35EB">
        <w:rPr>
          <w:rFonts w:ascii="GHEA Grapalat" w:hAnsi="GHEA Grapalat" w:cs="Sylfaen"/>
          <w:spacing w:val="-4"/>
          <w:lang w:val="hy-AM"/>
        </w:rPr>
        <w:t>Անցած տարիների ընթացքում հնարավոր անբարեխիղճ տնտեսվարող սուբյեկտների վարքագծի և/կամ Տեսչական մարմն</w:t>
      </w:r>
      <w:r w:rsidR="00DF6B9F" w:rsidRPr="00BA35EB">
        <w:rPr>
          <w:rFonts w:ascii="GHEA Grapalat" w:hAnsi="GHEA Grapalat" w:cs="Sylfaen"/>
          <w:spacing w:val="-4"/>
          <w:lang w:val="hy-AM"/>
        </w:rPr>
        <w:t xml:space="preserve">ի </w:t>
      </w:r>
      <w:r w:rsidRPr="00BA35EB">
        <w:rPr>
          <w:rFonts w:ascii="GHEA Grapalat" w:hAnsi="GHEA Grapalat" w:cs="Sylfaen"/>
          <w:spacing w:val="-4"/>
          <w:lang w:val="hy-AM"/>
        </w:rPr>
        <w:t>կողմից հստակ կարգավորում և հաշվառում չունենալու արդյունքում առաջացել են պարտավորություններ։</w:t>
      </w:r>
    </w:p>
    <w:p w14:paraId="05268750" w14:textId="45FFCAE7" w:rsidR="00AC3CF9" w:rsidRPr="00BA35EB" w:rsidRDefault="00AC3CF9" w:rsidP="00794946">
      <w:pPr>
        <w:tabs>
          <w:tab w:val="left" w:pos="-2268"/>
        </w:tabs>
        <w:spacing w:line="360" w:lineRule="auto"/>
        <w:ind w:right="70" w:firstLine="567"/>
        <w:jc w:val="both"/>
        <w:rPr>
          <w:rFonts w:ascii="GHEA Grapalat" w:hAnsi="GHEA Grapalat" w:cs="Sylfaen"/>
          <w:spacing w:val="-4"/>
          <w:lang w:val="hy-AM"/>
        </w:rPr>
      </w:pPr>
      <w:r w:rsidRPr="00BA35EB">
        <w:rPr>
          <w:rFonts w:ascii="GHEA Grapalat" w:hAnsi="GHEA Grapalat" w:cs="Sylfaen"/>
          <w:spacing w:val="-4"/>
          <w:lang w:val="hy-AM"/>
        </w:rPr>
        <w:t xml:space="preserve">Միաժամանակ, Տեսչական մարմնում հաշվառված, կուտակված պարտավորությունների վերաբերյալ տեղեկատվության համար հիմք են հանդիսացել սահմանային հսկիչ կետերից էլեկտրոնային փոստի միջոցով որոշակի պարբերականությամբ սահմանային հսկիչ կետերի համակարգման բաժին ներկայացված տեղեկատվությունը (ներկայացվել է excel էլեկտրոնային թվային աղյուսակների ձևով) և Տեսչական մարմնում ֆինանսական գործառույթներ իրականացնող պաշտոնատար անձի/ստորաբաժանման կողմից գանձապետական համապատասխան հաշվեհամարին վճարումների մասով ներկայացված տեղեկատվությունը։ Վերոնշյալ էլեկտրոնային թվային աղյուսակում տեղ են գտել նաև այնպիսի տնտեսվարող սուբյեկտներ, որոնց անվանումը լրացված է սխալ և/կամ նույնականացման համար անհրաժեշտ այլ տվյալները լրացված են թերի և/կամ սխալ, ինչի արդյունքում դրանց հնարավոր չէ նույնականացնել։ </w:t>
      </w:r>
    </w:p>
    <w:p w14:paraId="50950C4A" w14:textId="39586089" w:rsidR="00AC3CF9" w:rsidRPr="00BA35EB" w:rsidRDefault="00AC3CF9" w:rsidP="00794946">
      <w:pPr>
        <w:spacing w:line="360" w:lineRule="auto"/>
        <w:ind w:firstLine="567"/>
        <w:jc w:val="both"/>
        <w:rPr>
          <w:rFonts w:ascii="GHEA Grapalat" w:hAnsi="GHEA Grapalat" w:cs="Sylfaen"/>
          <w:spacing w:val="-4"/>
          <w:lang w:val="hy-AM"/>
        </w:rPr>
      </w:pPr>
      <w:r w:rsidRPr="00BA35EB">
        <w:rPr>
          <w:rFonts w:ascii="GHEA Grapalat" w:hAnsi="GHEA Grapalat" w:cs="Sylfaen"/>
          <w:spacing w:val="-4"/>
          <w:lang w:val="hy-AM"/>
        </w:rPr>
        <w:t xml:space="preserve">Ներկայում ևս իրականացվում են պարտավորությունների հիմքերը վերհանելուն և դրանց վերադարձմանն ուղղված աշխատանքներ, սակայն հազարից ավել տնտեսավարող </w:t>
      </w:r>
      <w:r w:rsidRPr="00BA35EB">
        <w:rPr>
          <w:rFonts w:ascii="GHEA Grapalat" w:hAnsi="GHEA Grapalat" w:cs="Sylfaen"/>
          <w:spacing w:val="-4"/>
          <w:lang w:val="hy-AM"/>
        </w:rPr>
        <w:lastRenderedPageBreak/>
        <w:t>սուբյեկտներից շատերը փաստացի այլևս չեն գործում, հաշվառումից հանված են, լուծարված, սնանկ ճանաչված և ժամանակավոր դադարեցված, իսկ պարտավորությունների գերակշիռ մասը թվային տվյալներով (շուրջ 112,4 մլն</w:t>
      </w:r>
      <w:r w:rsidRPr="00BA35EB">
        <w:rPr>
          <w:rFonts w:ascii="MS Mincho" w:eastAsia="MS Mincho" w:hAnsi="MS Mincho" w:cs="MS Mincho" w:hint="eastAsia"/>
          <w:spacing w:val="-4"/>
          <w:lang w:val="hy-AM"/>
        </w:rPr>
        <w:t>․</w:t>
      </w:r>
      <w:r w:rsidRPr="00BA35EB">
        <w:rPr>
          <w:rFonts w:ascii="GHEA Grapalat" w:hAnsi="GHEA Grapalat" w:cs="Sylfaen"/>
          <w:spacing w:val="-4"/>
          <w:lang w:val="hy-AM"/>
        </w:rPr>
        <w:t xml:space="preserve"> դրամ) պատկանում է մեկ կազմակերպության՝ «Ալեքս Գրիգ» ՍՊԸ-ին, որը գտնվում է լուծարման գործընթացում։</w:t>
      </w:r>
    </w:p>
    <w:p w14:paraId="01055F29" w14:textId="00883131" w:rsidR="00AC3CF9" w:rsidRDefault="00AC3CF9" w:rsidP="00794946">
      <w:pPr>
        <w:spacing w:line="360" w:lineRule="auto"/>
        <w:ind w:firstLine="567"/>
        <w:jc w:val="both"/>
        <w:rPr>
          <w:rFonts w:ascii="GHEA Grapalat" w:hAnsi="GHEA Grapalat" w:cs="Sylfaen"/>
          <w:spacing w:val="-4"/>
          <w:lang w:val="hy-AM"/>
        </w:rPr>
      </w:pPr>
      <w:r w:rsidRPr="00BA35EB">
        <w:rPr>
          <w:rFonts w:ascii="GHEA Grapalat" w:hAnsi="GHEA Grapalat" w:cs="Sylfaen"/>
          <w:spacing w:val="-4"/>
          <w:lang w:val="hy-AM"/>
        </w:rPr>
        <w:t xml:space="preserve">Միաժամանակ </w:t>
      </w:r>
      <w:r w:rsidR="002849FB" w:rsidRPr="00BA35EB">
        <w:rPr>
          <w:rFonts w:ascii="GHEA Grapalat" w:hAnsi="GHEA Grapalat" w:cs="Sylfaen"/>
          <w:spacing w:val="-4"/>
          <w:lang w:val="hy-AM"/>
        </w:rPr>
        <w:t>նշվել է</w:t>
      </w:r>
      <w:r w:rsidRPr="00BA35EB">
        <w:rPr>
          <w:rFonts w:ascii="GHEA Grapalat" w:hAnsi="GHEA Grapalat" w:cs="Sylfaen"/>
          <w:spacing w:val="-4"/>
          <w:lang w:val="hy-AM"/>
        </w:rPr>
        <w:t xml:space="preserve">, որ Նախագծի 2-րդ հոդվածի 3-րդ մասով սահմանված ժամկետը հիմնավորման կարիք ունի, քանի որ </w:t>
      </w:r>
      <w:r w:rsidR="005A40B9">
        <w:rPr>
          <w:rFonts w:ascii="GHEA Grapalat" w:hAnsi="GHEA Grapalat" w:cs="Sylfaen"/>
          <w:spacing w:val="-4"/>
          <w:lang w:val="hy-AM"/>
        </w:rPr>
        <w:t>Տ</w:t>
      </w:r>
      <w:r w:rsidRPr="00BA35EB">
        <w:rPr>
          <w:rFonts w:ascii="GHEA Grapalat" w:hAnsi="GHEA Grapalat" w:cs="Sylfaen"/>
          <w:spacing w:val="-4"/>
          <w:lang w:val="hy-AM"/>
        </w:rPr>
        <w:t>եսչական մարմինը վերը նշված գործառույթն իրականացրել է մինչև 2023 թվականի մարտի 1-ը։</w:t>
      </w:r>
    </w:p>
    <w:p w14:paraId="36FF19D0" w14:textId="4E3A25B5" w:rsidR="00AC4BFE" w:rsidRPr="00BA35EB" w:rsidRDefault="00223959" w:rsidP="00794946">
      <w:pPr>
        <w:tabs>
          <w:tab w:val="left" w:pos="720"/>
          <w:tab w:val="left" w:pos="1080"/>
        </w:tabs>
        <w:spacing w:line="360" w:lineRule="auto"/>
        <w:ind w:firstLine="567"/>
        <w:contextualSpacing/>
        <w:jc w:val="center"/>
        <w:rPr>
          <w:rFonts w:ascii="GHEA Grapalat" w:eastAsia="Calibri" w:hAnsi="GHEA Grapalat"/>
          <w:b/>
          <w:bCs/>
          <w:sz w:val="28"/>
          <w:szCs w:val="28"/>
          <w:shd w:val="clear" w:color="auto" w:fill="FFFFFF"/>
          <w:lang w:val="hy-AM"/>
        </w:rPr>
      </w:pPr>
      <w:r w:rsidRPr="00BA35EB">
        <w:rPr>
          <w:rFonts w:ascii="GHEA Grapalat" w:hAnsi="GHEA Grapalat"/>
          <w:b/>
          <w:color w:val="222222"/>
          <w:lang w:val="hy-AM" w:eastAsia="en-US"/>
        </w:rPr>
        <w:t xml:space="preserve"> </w:t>
      </w:r>
    </w:p>
    <w:p w14:paraId="5A00F352" w14:textId="1D15499F" w:rsidR="00AC4BFE" w:rsidRPr="00BA35EB" w:rsidRDefault="00AC4BFE"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B120CA">
        <w:rPr>
          <w:rFonts w:ascii="GHEA Grapalat" w:eastAsia="Calibri" w:hAnsi="GHEA Grapalat"/>
          <w:b/>
          <w:bCs/>
          <w:sz w:val="28"/>
          <w:szCs w:val="28"/>
          <w:shd w:val="clear" w:color="auto" w:fill="FFFFFF"/>
          <w:lang w:val="hy-AM"/>
        </w:rPr>
        <w:t>Ծրագրի 15-րդ միջոցառում</w:t>
      </w:r>
      <w:r w:rsidR="00835219" w:rsidRPr="00BA35EB">
        <w:rPr>
          <w:rFonts w:ascii="GHEA Grapalat" w:eastAsia="Calibri" w:hAnsi="GHEA Grapalat"/>
          <w:b/>
          <w:bCs/>
          <w:sz w:val="28"/>
          <w:szCs w:val="28"/>
          <w:shd w:val="clear" w:color="auto" w:fill="FFFFFF"/>
          <w:lang w:val="hy-AM"/>
        </w:rPr>
        <w:t xml:space="preserve"> </w:t>
      </w:r>
      <w:r w:rsidR="00D14DDF" w:rsidRPr="00BA35EB">
        <w:rPr>
          <w:rFonts w:ascii="GHEA Grapalat" w:eastAsia="Calibri" w:hAnsi="GHEA Grapalat"/>
          <w:b/>
          <w:bCs/>
          <w:color w:val="FF0000"/>
          <w:sz w:val="28"/>
          <w:szCs w:val="28"/>
          <w:shd w:val="clear" w:color="auto" w:fill="FFFFFF"/>
          <w:lang w:val="hy-AM"/>
        </w:rPr>
        <w:t xml:space="preserve"> </w:t>
      </w:r>
    </w:p>
    <w:p w14:paraId="028FEDFE" w14:textId="27C0E80F" w:rsidR="00BC3425" w:rsidRPr="00BA35EB" w:rsidRDefault="00BC3425" w:rsidP="00794946">
      <w:pPr>
        <w:pStyle w:val="ListParagraph"/>
        <w:ind w:left="0" w:right="-142" w:firstLine="567"/>
        <w:jc w:val="both"/>
        <w:rPr>
          <w:rFonts w:ascii="GHEA Grapalat" w:hAnsi="GHEA Grapalat"/>
          <w:b/>
          <w:bCs/>
          <w:i/>
          <w:u w:val="single"/>
          <w:shd w:val="clear" w:color="auto" w:fill="FFFFFF"/>
          <w:lang w:val="hy-AM"/>
        </w:rPr>
      </w:pPr>
      <w:r w:rsidRPr="00BA35EB">
        <w:rPr>
          <w:rFonts w:ascii="GHEA Grapalat" w:hAnsi="GHEA Grapalat"/>
          <w:b/>
          <w:bCs/>
          <w:i/>
          <w:u w:val="single"/>
          <w:shd w:val="clear" w:color="auto" w:fill="FFFFFF"/>
          <w:lang w:val="hy-AM"/>
        </w:rPr>
        <w:t>Ներքին հսկողություն Տեսչական մարմնի ծրագրի այլ միջոցառումների նկատմամբ (գործընթացների թվայնացում, միջազգային և տեղական համագործակցություն, բազաների ստեղծում, այլ)</w:t>
      </w:r>
    </w:p>
    <w:p w14:paraId="5DF86362" w14:textId="5AC68936" w:rsidR="00D14DDF" w:rsidRPr="00BA35EB" w:rsidRDefault="00D14DDF" w:rsidP="00794946">
      <w:pPr>
        <w:pStyle w:val="NormalWeb"/>
        <w:shd w:val="clear" w:color="auto" w:fill="FFFFFF"/>
        <w:spacing w:after="0" w:line="276" w:lineRule="auto"/>
        <w:ind w:firstLine="567"/>
        <w:jc w:val="both"/>
        <w:rPr>
          <w:rFonts w:ascii="GHEA Grapalat" w:hAnsi="GHEA Grapalat" w:cs="Arial"/>
          <w:shd w:val="clear" w:color="auto" w:fill="FFFFFF"/>
          <w:lang w:val="af-ZA"/>
        </w:rPr>
      </w:pPr>
      <w:r w:rsidRPr="00BA35EB">
        <w:rPr>
          <w:rFonts w:ascii="GHEA Grapalat" w:hAnsi="GHEA Grapalat" w:cs="Arial"/>
          <w:shd w:val="clear" w:color="auto" w:fill="FFFFFF"/>
          <w:lang w:val="af-ZA"/>
        </w:rPr>
        <w:t>Տեսչական մարմնի էլեկտրոնային կառավարման և սպասարկման բաժի</w:t>
      </w:r>
      <w:r w:rsidRPr="00BA35EB">
        <w:rPr>
          <w:rFonts w:ascii="GHEA Grapalat" w:hAnsi="GHEA Grapalat" w:cs="Arial"/>
          <w:shd w:val="clear" w:color="auto" w:fill="FFFFFF"/>
          <w:lang w:val="hy-AM"/>
        </w:rPr>
        <w:t>ն</w:t>
      </w:r>
      <w:r w:rsidR="002D7C31" w:rsidRPr="00BA35EB">
        <w:rPr>
          <w:rFonts w:ascii="GHEA Grapalat" w:hAnsi="GHEA Grapalat" w:cs="Arial"/>
          <w:shd w:val="clear" w:color="auto" w:fill="FFFFFF"/>
          <w:lang w:val="hy-AM"/>
        </w:rPr>
        <w:t xml:space="preserve">ն իրանակացրել </w:t>
      </w:r>
      <w:r w:rsidR="002D7C31" w:rsidRPr="00BA35EB">
        <w:rPr>
          <w:rFonts w:ascii="GHEA Grapalat" w:hAnsi="GHEA Grapalat" w:cs="Arial"/>
          <w:shd w:val="clear" w:color="auto" w:fill="FFFFFF"/>
          <w:lang w:val="af-ZA"/>
        </w:rPr>
        <w:t xml:space="preserve">է Տեսչական մարմնի տարեկան ծրագրով նախատեսված </w:t>
      </w:r>
      <w:r w:rsidRPr="00BA35EB">
        <w:rPr>
          <w:rFonts w:ascii="GHEA Grapalat" w:hAnsi="GHEA Grapalat" w:cs="Arial"/>
          <w:shd w:val="clear" w:color="auto" w:fill="FFFFFF"/>
          <w:lang w:val="af-ZA"/>
        </w:rPr>
        <w:t xml:space="preserve"> հետևյալ աշխատանքները՝</w:t>
      </w:r>
    </w:p>
    <w:p w14:paraId="306F5B18" w14:textId="77777777" w:rsidR="00D14DDF" w:rsidRPr="00BA35EB" w:rsidRDefault="00D14DDF">
      <w:pPr>
        <w:pStyle w:val="NormalWeb"/>
        <w:numPr>
          <w:ilvl w:val="0"/>
          <w:numId w:val="35"/>
        </w:numPr>
        <w:shd w:val="clear" w:color="auto" w:fill="FFFFFF"/>
        <w:spacing w:before="0" w:beforeAutospacing="0" w:after="0" w:afterAutospacing="0" w:line="360" w:lineRule="auto"/>
        <w:ind w:left="0" w:firstLine="567"/>
        <w:jc w:val="both"/>
        <w:rPr>
          <w:rFonts w:ascii="GHEA Grapalat" w:hAnsi="GHEA Grapalat" w:cs="Sylfaen"/>
          <w:lang w:val="hy-AM"/>
        </w:rPr>
      </w:pPr>
      <w:r w:rsidRPr="00BA35EB">
        <w:rPr>
          <w:rFonts w:ascii="GHEA Grapalat" w:hAnsi="GHEA Grapalat"/>
          <w:bCs/>
          <w:lang w:val="hy-AM"/>
        </w:rPr>
        <w:t xml:space="preserve">Եվրասիական տնտեսական միության շրջանակներում 40, 41, 42, 43, 45 և 59, 60, 61 ընդհանուր գործընթացների ներդրման աջակցման շրջանակներում տարվել են աշխատանքներ վերոգրյալ ընդհանուր գործընթացների ԵԱՏՄ ծրագրային ապահովումների թեստավորման մասով։ Թեստավորումների ընթացքում առաջացած խնդիրները ներկայացվել են ԷԿԵՆԳ ՓԲԸ-ին և ԵՏՄ-ին՝ դրանց շտկման նպատակով։ </w:t>
      </w:r>
    </w:p>
    <w:p w14:paraId="3B06665C" w14:textId="6A4311F2" w:rsidR="00D14DDF" w:rsidRPr="00BA35EB" w:rsidRDefault="00D14DDF">
      <w:pPr>
        <w:pStyle w:val="NormalWeb"/>
        <w:numPr>
          <w:ilvl w:val="0"/>
          <w:numId w:val="35"/>
        </w:numPr>
        <w:shd w:val="clear" w:color="auto" w:fill="FFFFFF"/>
        <w:spacing w:before="0" w:beforeAutospacing="0" w:after="0" w:afterAutospacing="0" w:line="360" w:lineRule="auto"/>
        <w:ind w:left="0" w:firstLine="567"/>
        <w:jc w:val="both"/>
        <w:rPr>
          <w:rFonts w:ascii="GHEA Grapalat" w:hAnsi="GHEA Grapalat" w:cs="Sylfaen"/>
          <w:lang w:val="hy-AM"/>
        </w:rPr>
      </w:pPr>
      <w:r w:rsidRPr="00BA35EB">
        <w:rPr>
          <w:rFonts w:ascii="GHEA Grapalat" w:hAnsi="GHEA Grapalat"/>
          <w:lang w:val="af-ZA"/>
        </w:rPr>
        <w:t>Արտադրություն, վերամշակում և/կամ պահպանում իրականացնող կազմակերպությունների և անձանց Հայաստանի Հանրապետության երրորդ երկրների ռեեստր</w:t>
      </w:r>
      <w:r w:rsidRPr="00BA35EB">
        <w:rPr>
          <w:rFonts w:ascii="GHEA Grapalat" w:hAnsi="GHEA Grapalat"/>
          <w:lang w:val="hy-AM"/>
        </w:rPr>
        <w:t>ում իրականացվել են գրանցումներ և տվյալների փոփոխություններ։</w:t>
      </w:r>
    </w:p>
    <w:p w14:paraId="7F91AB90" w14:textId="753612B9" w:rsidR="00D14DDF" w:rsidRPr="00BA35EB" w:rsidRDefault="00D14DDF">
      <w:pPr>
        <w:pStyle w:val="NormalWeb"/>
        <w:numPr>
          <w:ilvl w:val="0"/>
          <w:numId w:val="35"/>
        </w:numPr>
        <w:shd w:val="clear" w:color="auto" w:fill="FFFFFF"/>
        <w:spacing w:before="0" w:beforeAutospacing="0" w:after="0" w:afterAutospacing="0" w:line="360" w:lineRule="auto"/>
        <w:ind w:left="0" w:firstLine="567"/>
        <w:jc w:val="both"/>
        <w:rPr>
          <w:rFonts w:ascii="GHEA Grapalat" w:hAnsi="GHEA Grapalat" w:cs="Sylfaen"/>
          <w:lang w:val="hy-AM"/>
        </w:rPr>
      </w:pPr>
      <w:r w:rsidRPr="00BA35EB">
        <w:rPr>
          <w:rFonts w:ascii="GHEA Grapalat" w:eastAsiaTheme="minorEastAsia" w:hAnsi="GHEA Grapalat"/>
          <w:lang w:val="hy-AM"/>
        </w:rPr>
        <w:t xml:space="preserve">Սահմանային պետական վերահսկողության էլեկտրոնային ինֆորմացիոն ավտոմատացված համակարգերի ներդրման շրջանակում տարվել են աշխատանքներ Տեսչական մարմնի </w:t>
      </w:r>
      <w:r w:rsidR="009D2608">
        <w:rPr>
          <w:rFonts w:ascii="GHEA Grapalat" w:hAnsi="GHEA Grapalat" w:cs="Sylfaen"/>
          <w:i/>
          <w:iCs/>
          <w:color w:val="000000" w:themeColor="text1"/>
          <w:lang w:val="hy-AM"/>
        </w:rPr>
        <w:t>«</w:t>
      </w:r>
      <w:r w:rsidRPr="00BA35EB">
        <w:rPr>
          <w:rFonts w:ascii="GHEA Grapalat" w:hAnsi="GHEA Grapalat" w:cs="Sylfaen"/>
          <w:i/>
          <w:iCs/>
          <w:color w:val="000000" w:themeColor="text1"/>
          <w:lang w:val="hy-AM"/>
        </w:rPr>
        <w:t>Լամբրոն</w:t>
      </w:r>
      <w:r w:rsidR="009D2608">
        <w:rPr>
          <w:rFonts w:ascii="GHEA Grapalat" w:hAnsi="GHEA Grapalat" w:cs="Sylfaen"/>
          <w:i/>
          <w:iCs/>
          <w:color w:val="000000" w:themeColor="text1"/>
          <w:lang w:val="hy-AM"/>
        </w:rPr>
        <w:t>»</w:t>
      </w:r>
      <w:r w:rsidRPr="00BA35EB">
        <w:rPr>
          <w:rFonts w:ascii="GHEA Grapalat" w:hAnsi="GHEA Grapalat" w:cs="Sylfaen"/>
          <w:i/>
          <w:iCs/>
          <w:color w:val="000000" w:themeColor="text1"/>
          <w:lang w:val="hy-AM"/>
        </w:rPr>
        <w:t xml:space="preserve"> էլեկտրոնային կառավարման միասնական համակարգի սահմանային վերահսկողության մոդուլի գործարկմանն ուղղված։ </w:t>
      </w:r>
      <w:r w:rsidRPr="00BA35EB">
        <w:rPr>
          <w:rFonts w:ascii="GHEA Grapalat" w:hAnsi="GHEA Grapalat"/>
          <w:lang w:val="hy-AM"/>
        </w:rPr>
        <w:t>Գործարկման ընթացքում ի հայտ եկած խնդիրները փոխանցվել են կատարողներին՝ դրանք շտկելու նպատակով</w:t>
      </w:r>
      <w:r w:rsidRPr="00BA35EB">
        <w:rPr>
          <w:rFonts w:ascii="GHEA Grapalat" w:eastAsiaTheme="minorEastAsia" w:hAnsi="GHEA Grapalat"/>
          <w:lang w:val="hy-AM"/>
        </w:rPr>
        <w:t xml:space="preserve">։ </w:t>
      </w:r>
    </w:p>
    <w:p w14:paraId="126FB2D8" w14:textId="77777777" w:rsidR="00D14DDF" w:rsidRPr="00BA35EB" w:rsidRDefault="00D14DDF">
      <w:pPr>
        <w:pStyle w:val="NormalWeb"/>
        <w:numPr>
          <w:ilvl w:val="0"/>
          <w:numId w:val="35"/>
        </w:numPr>
        <w:shd w:val="clear" w:color="auto" w:fill="FFFFFF"/>
        <w:spacing w:before="0" w:beforeAutospacing="0" w:after="0" w:afterAutospacing="0" w:line="360" w:lineRule="auto"/>
        <w:ind w:left="0" w:firstLine="567"/>
        <w:jc w:val="both"/>
        <w:rPr>
          <w:rFonts w:ascii="GHEA Grapalat" w:hAnsi="GHEA Grapalat" w:cs="Sylfaen"/>
          <w:lang w:val="hy-AM"/>
        </w:rPr>
      </w:pPr>
      <w:r w:rsidRPr="00BA35EB">
        <w:rPr>
          <w:rFonts w:ascii="GHEA Grapalat" w:hAnsi="GHEA Grapalat" w:cs="Sylfaen"/>
          <w:lang w:val="hy-AM"/>
        </w:rPr>
        <w:t xml:space="preserve">Տարվել են աշխատանքներ Տեսչական մարմնի </w:t>
      </w:r>
      <w:r w:rsidRPr="00BA35EB">
        <w:rPr>
          <w:rFonts w:ascii="GHEA Grapalat" w:hAnsi="GHEA Grapalat" w:cs="Arial"/>
          <w:shd w:val="clear" w:color="auto" w:fill="FFFFFF"/>
          <w:lang w:val="hy-AM"/>
        </w:rPr>
        <w:t>Կ</w:t>
      </w:r>
      <w:r w:rsidRPr="00BA35EB">
        <w:rPr>
          <w:rFonts w:ascii="GHEA Grapalat" w:hAnsi="GHEA Grapalat" w:cs="Arial"/>
          <w:shd w:val="clear" w:color="auto" w:fill="FFFFFF"/>
          <w:lang w:val="af-ZA"/>
        </w:rPr>
        <w:t>ենդանի կենդանիների կարանտինի վերահսկման գործընթացի ավտոմատացման համակարգի</w:t>
      </w:r>
      <w:r w:rsidRPr="00BA35EB">
        <w:rPr>
          <w:rFonts w:ascii="GHEA Grapalat" w:hAnsi="GHEA Grapalat" w:cs="Arial"/>
          <w:shd w:val="clear" w:color="auto" w:fill="FFFFFF"/>
          <w:lang w:val="hy-AM"/>
        </w:rPr>
        <w:t xml:space="preserve"> սպասարկմանը և վարմանը ուղղված, ապահովվել է համակարգի անխափան աշխատանքը։</w:t>
      </w:r>
    </w:p>
    <w:p w14:paraId="622CC1F0" w14:textId="77777777" w:rsidR="00D14DDF" w:rsidRPr="00BA35EB" w:rsidRDefault="00D14DDF">
      <w:pPr>
        <w:pStyle w:val="NormalWeb"/>
        <w:numPr>
          <w:ilvl w:val="0"/>
          <w:numId w:val="35"/>
        </w:numPr>
        <w:shd w:val="clear" w:color="auto" w:fill="FFFFFF"/>
        <w:spacing w:before="0" w:beforeAutospacing="0" w:after="0" w:afterAutospacing="0" w:line="360" w:lineRule="auto"/>
        <w:ind w:left="0" w:firstLine="567"/>
        <w:jc w:val="both"/>
        <w:rPr>
          <w:rFonts w:ascii="GHEA Grapalat" w:hAnsi="GHEA Grapalat" w:cs="Sylfaen"/>
          <w:lang w:val="hy-AM"/>
        </w:rPr>
      </w:pPr>
      <w:r w:rsidRPr="00BA35EB">
        <w:rPr>
          <w:rFonts w:ascii="GHEA Grapalat" w:hAnsi="GHEA Grapalat" w:cs="Arial"/>
          <w:shd w:val="clear" w:color="auto" w:fill="FFFFFF"/>
          <w:lang w:val="hy-AM"/>
        </w:rPr>
        <w:lastRenderedPageBreak/>
        <w:t xml:space="preserve">Տեսչական մարմնի </w:t>
      </w:r>
      <w:r w:rsidRPr="00BA35EB">
        <w:rPr>
          <w:rFonts w:ascii="GHEA Grapalat" w:hAnsi="GHEA Grapalat" w:cs="Arial"/>
          <w:shd w:val="clear" w:color="auto" w:fill="FFFFFF"/>
          <w:lang w:val="af-ZA"/>
        </w:rPr>
        <w:t>համացանցի</w:t>
      </w:r>
      <w:r w:rsidRPr="00BA35EB">
        <w:rPr>
          <w:rFonts w:ascii="GHEA Grapalat" w:hAnsi="GHEA Grapalat" w:cs="Arial"/>
          <w:shd w:val="clear" w:color="auto" w:fill="FFFFFF"/>
          <w:lang w:val="hy-AM"/>
        </w:rPr>
        <w:t xml:space="preserve"> և</w:t>
      </w:r>
      <w:r w:rsidRPr="00BA35EB">
        <w:rPr>
          <w:rFonts w:ascii="GHEA Grapalat" w:hAnsi="GHEA Grapalat" w:cs="Arial"/>
          <w:shd w:val="clear" w:color="auto" w:fill="FFFFFF"/>
          <w:lang w:val="af-ZA"/>
        </w:rPr>
        <w:t xml:space="preserve"> տեխնիկական միջոցների</w:t>
      </w:r>
      <w:r w:rsidRPr="00BA35EB">
        <w:rPr>
          <w:rFonts w:ascii="GHEA Grapalat" w:hAnsi="GHEA Grapalat" w:cs="Arial"/>
          <w:shd w:val="clear" w:color="auto" w:fill="FFFFFF"/>
          <w:lang w:val="hy-AM"/>
        </w:rPr>
        <w:t xml:space="preserve"> սպասարկման շրջանակում </w:t>
      </w:r>
      <w:r w:rsidRPr="00BA35EB">
        <w:rPr>
          <w:rFonts w:ascii="GHEA Grapalat" w:hAnsi="GHEA Grapalat"/>
          <w:lang w:val="hy-AM"/>
        </w:rPr>
        <w:t>ապահովել է Տեսչական մարմնի կառուցվածքային և տարածքային ստորաբաժանումների համացանցի, հեռախոսային կապի, համակարգչային սերվերի սպասարկման և աշխատակիցների անհատական համակարգիչների ու այլ տեխնիկական միջոցների անխափան գործարկում, արդիականացում, օպերացիոն համակարգերի տեղադրում և թարմացում, սերվերների անվտանգության ապահովում, ներքին ցանցի սեգմենտացիայի վերակառուցում, ցանցային սարքավորումների ծրագրային համակարգրերի թարմացում։ Որոշ մարզային ստորաբաժանումներ և սահմանային վերահսկողության բաժիններ ապահովվել են Տեսչական մարմնի ինտերնետ կապով։</w:t>
      </w:r>
    </w:p>
    <w:p w14:paraId="6A18FA3D" w14:textId="77777777" w:rsidR="00D14DDF" w:rsidRPr="00BA35EB" w:rsidRDefault="00D14DDF">
      <w:pPr>
        <w:pStyle w:val="NormalWeb"/>
        <w:numPr>
          <w:ilvl w:val="0"/>
          <w:numId w:val="35"/>
        </w:numPr>
        <w:shd w:val="clear" w:color="auto" w:fill="FFFFFF"/>
        <w:spacing w:before="0" w:beforeAutospacing="0" w:after="0" w:afterAutospacing="0" w:line="360" w:lineRule="auto"/>
        <w:ind w:left="0" w:firstLine="567"/>
        <w:jc w:val="both"/>
        <w:rPr>
          <w:rFonts w:ascii="GHEA Grapalat" w:hAnsi="GHEA Grapalat" w:cs="Sylfaen"/>
          <w:lang w:val="hy-AM"/>
        </w:rPr>
      </w:pPr>
      <w:r w:rsidRPr="00BA35EB">
        <w:rPr>
          <w:rFonts w:ascii="GHEA Grapalat" w:hAnsi="GHEA Grapalat" w:cs="Arial"/>
          <w:shd w:val="clear" w:color="auto" w:fill="FFFFFF"/>
          <w:lang w:val="hy-AM"/>
        </w:rPr>
        <w:t>Սպասարկվել է պ</w:t>
      </w:r>
      <w:r w:rsidRPr="00BA35EB">
        <w:rPr>
          <w:rFonts w:ascii="GHEA Grapalat" w:hAnsi="GHEA Grapalat" w:cs="Arial"/>
          <w:shd w:val="clear" w:color="auto" w:fill="FFFFFF"/>
          <w:lang w:val="af-ZA"/>
        </w:rPr>
        <w:t>արտադիր սպանդանոցային մորթ իրականացնող տնտեսավարող սուբյեկտներին էլեկտրոնային եղանակով անասնաբուժական փաստաթղթերի տրամադրման, գրանցման և հաշվառման «EMS</w:t>
      </w:r>
      <w:r w:rsidRPr="00BA35EB">
        <w:rPr>
          <w:rFonts w:ascii="GHEA Grapalat" w:hAnsi="GHEA Grapalat" w:cs="Arial"/>
          <w:shd w:val="clear" w:color="auto" w:fill="FFFFFF"/>
          <w:lang w:val="hy-AM"/>
        </w:rPr>
        <w:t>2</w:t>
      </w:r>
      <w:r w:rsidRPr="00BA35EB">
        <w:rPr>
          <w:rFonts w:ascii="GHEA Grapalat" w:hAnsi="GHEA Grapalat" w:cs="Arial"/>
          <w:shd w:val="clear" w:color="auto" w:fill="FFFFFF"/>
          <w:lang w:val="af-ZA"/>
        </w:rPr>
        <w:t>» համակարգ</w:t>
      </w:r>
      <w:r w:rsidRPr="00BA35EB">
        <w:rPr>
          <w:rFonts w:ascii="GHEA Grapalat" w:hAnsi="GHEA Grapalat" w:cs="Arial"/>
          <w:shd w:val="clear" w:color="auto" w:fill="FFFFFF"/>
          <w:lang w:val="hy-AM"/>
        </w:rPr>
        <w:t>ը</w:t>
      </w:r>
      <w:r w:rsidRPr="00BA35EB">
        <w:rPr>
          <w:rFonts w:ascii="GHEA Grapalat" w:hAnsi="GHEA Grapalat" w:cs="Arial"/>
          <w:shd w:val="clear" w:color="auto" w:fill="FFFFFF"/>
          <w:lang w:val="af-ZA"/>
        </w:rPr>
        <w:t xml:space="preserve"> </w:t>
      </w:r>
      <w:r w:rsidRPr="00BA35EB">
        <w:rPr>
          <w:rFonts w:ascii="GHEA Grapalat" w:hAnsi="GHEA Grapalat" w:cs="Arial"/>
          <w:shd w:val="clear" w:color="auto" w:fill="FFFFFF"/>
          <w:lang w:val="hy-AM"/>
        </w:rPr>
        <w:t xml:space="preserve">և ապահովել վերջինիս կատարելագործումն ու </w:t>
      </w:r>
      <w:r w:rsidRPr="00BA35EB">
        <w:rPr>
          <w:rFonts w:ascii="GHEA Grapalat" w:hAnsi="GHEA Grapalat" w:cs="Arial"/>
          <w:shd w:val="clear" w:color="auto" w:fill="FFFFFF"/>
          <w:lang w:val="af-ZA"/>
        </w:rPr>
        <w:t>անխափան աշխատանքը</w:t>
      </w:r>
      <w:r w:rsidRPr="00BA35EB">
        <w:rPr>
          <w:rFonts w:ascii="GHEA Grapalat" w:hAnsi="GHEA Grapalat" w:cs="Arial"/>
          <w:shd w:val="clear" w:color="auto" w:fill="FFFFFF"/>
          <w:lang w:val="hy-AM"/>
        </w:rPr>
        <w:t>։</w:t>
      </w:r>
    </w:p>
    <w:p w14:paraId="00E83A3E" w14:textId="77777777" w:rsidR="002D7C31" w:rsidRPr="00BA35EB" w:rsidRDefault="00D14DDF">
      <w:pPr>
        <w:pStyle w:val="NormalWeb"/>
        <w:numPr>
          <w:ilvl w:val="0"/>
          <w:numId w:val="35"/>
        </w:numPr>
        <w:shd w:val="clear" w:color="auto" w:fill="FFFFFF"/>
        <w:spacing w:before="0" w:beforeAutospacing="0" w:after="0" w:afterAutospacing="0" w:line="360" w:lineRule="auto"/>
        <w:ind w:left="0" w:firstLine="567"/>
        <w:jc w:val="both"/>
        <w:rPr>
          <w:rFonts w:ascii="GHEA Grapalat" w:hAnsi="GHEA Grapalat" w:cs="Sylfaen"/>
          <w:lang w:val="hy-AM"/>
        </w:rPr>
      </w:pPr>
      <w:r w:rsidRPr="00BA35EB">
        <w:rPr>
          <w:rFonts w:ascii="GHEA Grapalat" w:hAnsi="GHEA Grapalat" w:cs="Arial"/>
          <w:shd w:val="clear" w:color="auto" w:fill="FFFFFF"/>
          <w:lang w:val="hy-AM"/>
        </w:rPr>
        <w:t>Բ</w:t>
      </w:r>
      <w:r w:rsidRPr="00BA35EB">
        <w:rPr>
          <w:rFonts w:ascii="GHEA Grapalat" w:hAnsi="GHEA Grapalat" w:cs="Arial"/>
          <w:shd w:val="clear" w:color="auto" w:fill="FFFFFF"/>
          <w:lang w:val="af-ZA"/>
        </w:rPr>
        <w:t xml:space="preserve">աժնի գործառույթների շրջանակում շարունակվել են աշխատանքները </w:t>
      </w:r>
      <w:r w:rsidRPr="00BA35EB">
        <w:rPr>
          <w:rFonts w:ascii="GHEA Grapalat" w:hAnsi="GHEA Grapalat" w:cs="Arial"/>
          <w:shd w:val="clear" w:color="auto" w:fill="FFFFFF"/>
          <w:lang w:val="hy-AM"/>
        </w:rPr>
        <w:t>տ</w:t>
      </w:r>
      <w:r w:rsidRPr="00BA35EB">
        <w:rPr>
          <w:rFonts w:ascii="GHEA Grapalat" w:hAnsi="GHEA Grapalat" w:cs="Arial"/>
          <w:shd w:val="clear" w:color="auto" w:fill="FFFFFF"/>
          <w:lang w:val="af-ZA"/>
        </w:rPr>
        <w:t>եխնիկական կանոնակարգերի օբյեկտ հանդիսացող արտադրանքի պետական գրանցման վկայականների միասնական ռեեստր մուտքագրվող տեղեկատվության գնահատման և մուտքագրման ուղղությամբ</w:t>
      </w:r>
      <w:r w:rsidRPr="00BA35EB">
        <w:rPr>
          <w:rFonts w:ascii="GHEA Grapalat" w:hAnsi="GHEA Grapalat" w:cs="Arial"/>
          <w:shd w:val="clear" w:color="auto" w:fill="FFFFFF"/>
          <w:lang w:val="hy-AM"/>
        </w:rPr>
        <w:t>։</w:t>
      </w:r>
    </w:p>
    <w:p w14:paraId="6B7994F1" w14:textId="2CC64CF4" w:rsidR="00C40FA8" w:rsidRPr="00BA35EB" w:rsidRDefault="00C40FA8">
      <w:pPr>
        <w:pStyle w:val="NormalWeb"/>
        <w:numPr>
          <w:ilvl w:val="0"/>
          <w:numId w:val="35"/>
        </w:numPr>
        <w:shd w:val="clear" w:color="auto" w:fill="FFFFFF"/>
        <w:spacing w:before="0" w:beforeAutospacing="0" w:after="0" w:afterAutospacing="0" w:line="360" w:lineRule="auto"/>
        <w:ind w:left="0" w:firstLine="567"/>
        <w:jc w:val="both"/>
        <w:rPr>
          <w:rFonts w:ascii="GHEA Grapalat" w:hAnsi="GHEA Grapalat" w:cs="Sylfaen"/>
          <w:lang w:val="hy-AM"/>
        </w:rPr>
      </w:pPr>
      <w:r w:rsidRPr="00BA35EB">
        <w:rPr>
          <w:rFonts w:ascii="GHEA Grapalat" w:hAnsi="GHEA Grapalat"/>
          <w:lang w:val="hy-AM"/>
        </w:rPr>
        <w:t>Ի կատարումն Տեսչական մարմնի ղեկավարի 2023 թվականի փետրվարի 20-ի թիվ Ն/1620-2023 հանձնարարականի</w:t>
      </w:r>
      <w:r w:rsidR="009D2608">
        <w:rPr>
          <w:rFonts w:ascii="GHEA Grapalat" w:hAnsi="GHEA Grapalat"/>
          <w:lang w:val="hy-AM"/>
        </w:rPr>
        <w:t>`</w:t>
      </w:r>
      <w:r w:rsidRPr="00BA35EB">
        <w:rPr>
          <w:rFonts w:ascii="GHEA Grapalat" w:hAnsi="GHEA Grapalat"/>
          <w:lang w:val="hy-AM"/>
        </w:rPr>
        <w:t xml:space="preserve"> ներկայացվել է մասնագիտական դիրքորոշում։ Միաժամանակ իրականացվել են </w:t>
      </w:r>
      <w:r w:rsidR="00C52EBA" w:rsidRPr="00C00F96">
        <w:rPr>
          <w:rFonts w:ascii="GHEA Grapalat" w:hAnsi="GHEA Grapalat"/>
          <w:lang w:val="hy-AM"/>
        </w:rPr>
        <w:t>«</w:t>
      </w:r>
      <w:r w:rsidRPr="00C00F96">
        <w:rPr>
          <w:rFonts w:ascii="GHEA Grapalat" w:hAnsi="GHEA Grapalat"/>
          <w:lang w:val="hy-AM"/>
        </w:rPr>
        <w:t>Լամբրոն</w:t>
      </w:r>
      <w:r w:rsidR="00C52EBA" w:rsidRPr="00C00F96">
        <w:rPr>
          <w:rFonts w:ascii="GHEA Grapalat" w:hAnsi="GHEA Grapalat"/>
          <w:lang w:val="hy-AM"/>
        </w:rPr>
        <w:t>»</w:t>
      </w:r>
      <w:r w:rsidRPr="00BA35EB">
        <w:rPr>
          <w:rFonts w:ascii="GHEA Grapalat" w:hAnsi="GHEA Grapalat"/>
          <w:lang w:val="hy-AM"/>
        </w:rPr>
        <w:t xml:space="preserve"> ներդրման պիլոտային ծրագրի աշխատանքներ, որն ավարտվելուց հետո վերջնական գործարկվել է իրական միջավայրում, առաջացել են բազմաթիվ խնդիրներ, որոնց մասին տեղյակ է պահվել </w:t>
      </w:r>
      <w:r w:rsidR="00C52EBA">
        <w:rPr>
          <w:rFonts w:ascii="GHEA Grapalat" w:hAnsi="GHEA Grapalat"/>
          <w:lang w:val="hy-AM"/>
        </w:rPr>
        <w:t xml:space="preserve">այն </w:t>
      </w:r>
      <w:r w:rsidRPr="00BA35EB">
        <w:rPr>
          <w:rFonts w:ascii="GHEA Grapalat" w:hAnsi="GHEA Grapalat"/>
          <w:lang w:val="hy-AM"/>
        </w:rPr>
        <w:t xml:space="preserve">համակարգող աշխատանքային խմբին։ </w:t>
      </w:r>
      <w:r w:rsidR="00C52EBA">
        <w:rPr>
          <w:rFonts w:ascii="GHEA Grapalat" w:hAnsi="GHEA Grapalat"/>
          <w:lang w:val="hy-AM"/>
        </w:rPr>
        <w:t>«</w:t>
      </w:r>
      <w:r w:rsidRPr="00BA35EB">
        <w:rPr>
          <w:rFonts w:ascii="GHEA Grapalat" w:hAnsi="GHEA Grapalat" w:cs="Sylfaen"/>
          <w:lang w:val="hy-AM"/>
        </w:rPr>
        <w:t>Լամբրոնը</w:t>
      </w:r>
      <w:r w:rsidR="00C52EBA">
        <w:rPr>
          <w:rFonts w:ascii="GHEA Grapalat" w:hAnsi="GHEA Grapalat" w:cs="Sylfaen"/>
          <w:lang w:val="hy-AM"/>
        </w:rPr>
        <w:t>»</w:t>
      </w:r>
      <w:r w:rsidRPr="00BA35EB">
        <w:rPr>
          <w:rFonts w:ascii="GHEA Grapalat" w:hAnsi="GHEA Grapalat" w:cs="Sylfaen"/>
          <w:lang w:val="hy-AM"/>
        </w:rPr>
        <w:t xml:space="preserve"> ներկայումս լրամշակվում է։</w:t>
      </w:r>
    </w:p>
    <w:p w14:paraId="7A48036D" w14:textId="3B6AE916" w:rsidR="00907378" w:rsidRPr="00BA35EB" w:rsidRDefault="00D30DC2" w:rsidP="00794946">
      <w:pPr>
        <w:shd w:val="clear" w:color="auto" w:fill="FFFFFF"/>
        <w:spacing w:line="360" w:lineRule="auto"/>
        <w:ind w:firstLine="567"/>
        <w:jc w:val="both"/>
        <w:rPr>
          <w:rFonts w:ascii="GHEA Grapalat" w:hAnsi="GHEA Grapalat"/>
          <w:bCs/>
          <w:lang w:val="hy-AM"/>
        </w:rPr>
      </w:pPr>
      <w:r w:rsidRPr="00BA35EB">
        <w:rPr>
          <w:rFonts w:ascii="GHEA Grapalat" w:hAnsi="GHEA Grapalat" w:cs="Sylfaen"/>
          <w:lang w:val="hy-AM"/>
        </w:rPr>
        <w:t xml:space="preserve">   Տեսչական մարմնի տարեկան ծրագրով նախատեսված «Արմֆիտոս» ծրագիրը ներդրված չէ,</w:t>
      </w:r>
      <w:r w:rsidR="00907378" w:rsidRPr="00BA35EB">
        <w:rPr>
          <w:rFonts w:ascii="GHEA Grapalat" w:hAnsi="GHEA Grapalat" w:cs="Sylfaen"/>
          <w:lang w:val="hy-AM"/>
        </w:rPr>
        <w:t xml:space="preserve"> </w:t>
      </w:r>
      <w:r w:rsidR="0027740C" w:rsidRPr="00BA35EB">
        <w:rPr>
          <w:rFonts w:ascii="GHEA Grapalat" w:hAnsi="GHEA Grapalat" w:cs="Sylfaen"/>
          <w:lang w:val="hy-AM"/>
        </w:rPr>
        <w:t xml:space="preserve">շարունակվում են </w:t>
      </w:r>
      <w:r w:rsidR="00BD7DFD">
        <w:rPr>
          <w:rFonts w:ascii="GHEA Grapalat" w:hAnsi="GHEA Grapalat" w:cs="Sylfaen"/>
          <w:color w:val="000000" w:themeColor="text1"/>
          <w:lang w:val="hy-AM"/>
        </w:rPr>
        <w:t>«</w:t>
      </w:r>
      <w:r w:rsidR="00D14DDF" w:rsidRPr="00BA35EB">
        <w:rPr>
          <w:rFonts w:ascii="GHEA Grapalat" w:hAnsi="GHEA Grapalat" w:cs="Sylfaen"/>
          <w:color w:val="000000" w:themeColor="text1"/>
          <w:lang w:val="hy-AM"/>
        </w:rPr>
        <w:t>Լամբրոն</w:t>
      </w:r>
      <w:r w:rsidR="00BD7DFD">
        <w:rPr>
          <w:rFonts w:ascii="GHEA Grapalat" w:hAnsi="GHEA Grapalat" w:cs="Sylfaen"/>
          <w:color w:val="000000" w:themeColor="text1"/>
          <w:lang w:val="hy-AM"/>
        </w:rPr>
        <w:t>»</w:t>
      </w:r>
      <w:r w:rsidR="00D14DDF" w:rsidRPr="00BA35EB">
        <w:rPr>
          <w:rFonts w:ascii="GHEA Grapalat" w:hAnsi="GHEA Grapalat" w:cs="Sylfaen"/>
          <w:color w:val="000000" w:themeColor="text1"/>
          <w:lang w:val="hy-AM"/>
        </w:rPr>
        <w:t xml:space="preserve"> էլեկտրոնային կառավարման միասնական համակարգի</w:t>
      </w:r>
      <w:r w:rsidR="00D14DDF" w:rsidRPr="00BA35EB">
        <w:rPr>
          <w:rFonts w:ascii="GHEA Grapalat" w:hAnsi="GHEA Grapalat"/>
          <w:lang w:val="hy-AM"/>
        </w:rPr>
        <w:t xml:space="preserve"> «Արմֆիտոս» բաղադրիչի և ՌԴ</w:t>
      </w:r>
      <w:r w:rsidR="00D8212D">
        <w:rPr>
          <w:rFonts w:ascii="GHEA Grapalat" w:hAnsi="GHEA Grapalat"/>
          <w:lang w:val="hy-AM"/>
        </w:rPr>
        <w:t xml:space="preserve"> </w:t>
      </w:r>
      <w:r w:rsidR="00D14DDF" w:rsidRPr="00BA35EB">
        <w:rPr>
          <w:rFonts w:ascii="GHEA Grapalat" w:hAnsi="GHEA Grapalat"/>
          <w:lang w:val="hy-AM"/>
        </w:rPr>
        <w:t xml:space="preserve">«Արգուս Ֆիտո» համակարգերի ինտեգրացման </w:t>
      </w:r>
      <w:r w:rsidR="0027740C" w:rsidRPr="00BA35EB">
        <w:rPr>
          <w:rFonts w:ascii="GHEA Grapalat" w:hAnsi="GHEA Grapalat"/>
          <w:lang w:val="hy-AM"/>
        </w:rPr>
        <w:t xml:space="preserve">ծրագրավորման </w:t>
      </w:r>
      <w:r w:rsidR="00D14DDF" w:rsidRPr="00BA35EB">
        <w:rPr>
          <w:rFonts w:ascii="GHEA Grapalat" w:hAnsi="GHEA Grapalat"/>
          <w:lang w:val="hy-AM"/>
        </w:rPr>
        <w:t>աշխատանքները։</w:t>
      </w:r>
      <w:r w:rsidR="00D14DDF" w:rsidRPr="00BA35EB">
        <w:rPr>
          <w:rFonts w:ascii="GHEA Grapalat" w:hAnsi="GHEA Grapalat"/>
          <w:bCs/>
          <w:lang w:val="hy-AM"/>
        </w:rPr>
        <w:t xml:space="preserve"> </w:t>
      </w:r>
    </w:p>
    <w:p w14:paraId="5B5A76DB" w14:textId="41BBB1DF" w:rsidR="00D14DDF" w:rsidRPr="00BA35EB" w:rsidRDefault="00907378" w:rsidP="00794946">
      <w:pPr>
        <w:shd w:val="clear" w:color="auto" w:fill="FFFFFF"/>
        <w:spacing w:line="360" w:lineRule="auto"/>
        <w:ind w:firstLine="567"/>
        <w:jc w:val="both"/>
        <w:rPr>
          <w:rFonts w:ascii="GHEA Grapalat" w:hAnsi="GHEA Grapalat" w:cs="Sylfaen"/>
          <w:lang w:val="hy-AM"/>
        </w:rPr>
      </w:pPr>
      <w:r w:rsidRPr="00BA35EB">
        <w:rPr>
          <w:rFonts w:ascii="GHEA Grapalat" w:hAnsi="GHEA Grapalat" w:cs="Sylfaen"/>
          <w:lang w:val="hy-AM"/>
        </w:rPr>
        <w:t xml:space="preserve"> «Մեկ պատուհան» ծրագրի ինտեգրման մասով </w:t>
      </w:r>
      <w:r w:rsidR="00515CC4" w:rsidRPr="00BA35EB">
        <w:rPr>
          <w:rFonts w:ascii="GHEA Grapalat" w:hAnsi="GHEA Grapalat" w:cs="Sylfaen"/>
          <w:lang w:val="hy-AM"/>
        </w:rPr>
        <w:t xml:space="preserve">նախատեսվում է </w:t>
      </w:r>
      <w:r w:rsidR="002D7C31" w:rsidRPr="00BA35EB">
        <w:rPr>
          <w:rFonts w:ascii="GHEA Grapalat" w:hAnsi="GHEA Grapalat" w:cs="Sylfaen"/>
          <w:lang w:val="hy-AM"/>
        </w:rPr>
        <w:t xml:space="preserve">2025 թվականին </w:t>
      </w:r>
      <w:r w:rsidR="00515CC4" w:rsidRPr="00BA35EB">
        <w:rPr>
          <w:rFonts w:ascii="GHEA Grapalat" w:hAnsi="GHEA Grapalat" w:cs="Sylfaen"/>
          <w:lang w:val="hy-AM"/>
        </w:rPr>
        <w:t>վարել բանակցություններ ՀՀ ՊԵԿ համապատասխան ստորաբաժանման ներկայացուցիչների հետ։</w:t>
      </w:r>
      <w:r w:rsidR="00D14DDF" w:rsidRPr="00BA35EB">
        <w:rPr>
          <w:rFonts w:ascii="GHEA Grapalat" w:hAnsi="GHEA Grapalat"/>
          <w:bCs/>
          <w:lang w:val="hy-AM"/>
        </w:rPr>
        <w:t xml:space="preserve"> </w:t>
      </w:r>
    </w:p>
    <w:p w14:paraId="25CD985A" w14:textId="77777777" w:rsidR="00D14DDF" w:rsidRPr="00BA35EB" w:rsidRDefault="00D14DDF" w:rsidP="00794946">
      <w:pPr>
        <w:shd w:val="clear" w:color="auto" w:fill="FFFFFF"/>
        <w:spacing w:line="360" w:lineRule="auto"/>
        <w:ind w:firstLine="567"/>
        <w:jc w:val="both"/>
        <w:rPr>
          <w:rFonts w:ascii="GHEA Grapalat" w:hAnsi="GHEA Grapalat" w:cs="Sylfaen"/>
          <w:lang w:val="hy-AM"/>
        </w:rPr>
      </w:pPr>
    </w:p>
    <w:p w14:paraId="3892A66D" w14:textId="0509EFB8" w:rsidR="00AC4BFE" w:rsidRPr="00BA35EB" w:rsidRDefault="00AC4BFE" w:rsidP="00794946">
      <w:pPr>
        <w:tabs>
          <w:tab w:val="left" w:pos="720"/>
          <w:tab w:val="left" w:pos="1080"/>
        </w:tabs>
        <w:spacing w:line="360" w:lineRule="auto"/>
        <w:ind w:firstLine="567"/>
        <w:contextualSpacing/>
        <w:jc w:val="center"/>
        <w:rPr>
          <w:rFonts w:ascii="GHEA Grapalat" w:eastAsia="Calibri" w:hAnsi="GHEA Grapalat"/>
          <w:b/>
          <w:bCs/>
          <w:color w:val="FF0000"/>
          <w:sz w:val="28"/>
          <w:szCs w:val="28"/>
          <w:shd w:val="clear" w:color="auto" w:fill="FFFFFF"/>
          <w:lang w:val="hy-AM"/>
        </w:rPr>
      </w:pPr>
      <w:r w:rsidRPr="00BA35EB">
        <w:rPr>
          <w:rFonts w:ascii="GHEA Grapalat" w:eastAsia="Calibri" w:hAnsi="GHEA Grapalat"/>
          <w:b/>
          <w:bCs/>
          <w:sz w:val="28"/>
          <w:szCs w:val="28"/>
          <w:shd w:val="clear" w:color="auto" w:fill="FFFFFF"/>
          <w:lang w:val="hy-AM"/>
        </w:rPr>
        <w:lastRenderedPageBreak/>
        <w:t>Ծրագրի 16-րդ միջոցառում</w:t>
      </w:r>
      <w:r w:rsidR="00B63541" w:rsidRPr="00BA35EB">
        <w:rPr>
          <w:rFonts w:ascii="GHEA Grapalat" w:eastAsia="Calibri" w:hAnsi="GHEA Grapalat"/>
          <w:b/>
          <w:bCs/>
          <w:sz w:val="28"/>
          <w:szCs w:val="28"/>
          <w:shd w:val="clear" w:color="auto" w:fill="FFFFFF"/>
          <w:lang w:val="hy-AM"/>
        </w:rPr>
        <w:t xml:space="preserve"> </w:t>
      </w:r>
    </w:p>
    <w:p w14:paraId="160CD4EA" w14:textId="0550CCE9" w:rsidR="00B63541" w:rsidRPr="00BA35EB" w:rsidRDefault="00B63541" w:rsidP="00794946">
      <w:pPr>
        <w:tabs>
          <w:tab w:val="left" w:pos="720"/>
          <w:tab w:val="left" w:pos="1080"/>
        </w:tabs>
        <w:spacing w:line="360" w:lineRule="auto"/>
        <w:ind w:firstLine="567"/>
        <w:contextualSpacing/>
        <w:jc w:val="center"/>
        <w:rPr>
          <w:rFonts w:ascii="GHEA Grapalat" w:hAnsi="GHEA Grapalat"/>
          <w:b/>
          <w:bCs/>
          <w:noProof/>
          <w:sz w:val="28"/>
          <w:szCs w:val="28"/>
          <w:shd w:val="clear" w:color="auto" w:fill="FFFFFF"/>
          <w:lang w:val="hy-AM"/>
        </w:rPr>
      </w:pPr>
      <w:r w:rsidRPr="00BA35EB">
        <w:rPr>
          <w:rFonts w:ascii="GHEA Grapalat" w:eastAsia="Calibri" w:hAnsi="GHEA Grapalat"/>
          <w:b/>
          <w:bCs/>
          <w:i/>
          <w:u w:val="single"/>
          <w:shd w:val="clear" w:color="auto" w:fill="FFFFFF"/>
          <w:lang w:val="hy-AM" w:eastAsia="x-none"/>
        </w:rPr>
        <w:t>Ներքին հսկողություն հետադարձ կապի ապահովման նկատմամբ</w:t>
      </w:r>
    </w:p>
    <w:p w14:paraId="045F4895" w14:textId="597EDE5D" w:rsidR="00592484" w:rsidRDefault="00592484" w:rsidP="00706263">
      <w:pPr>
        <w:spacing w:line="360" w:lineRule="auto"/>
        <w:ind w:right="-142" w:firstLine="567"/>
        <w:jc w:val="both"/>
        <w:rPr>
          <w:rFonts w:ascii="GHEA Grapalat" w:hAnsi="GHEA Grapalat"/>
          <w:sz w:val="20"/>
          <w:szCs w:val="20"/>
          <w:lang w:val="hy-AM"/>
        </w:rPr>
      </w:pPr>
      <w:r w:rsidRPr="00592484">
        <w:rPr>
          <w:rFonts w:ascii="GHEA Grapalat" w:hAnsi="GHEA Grapalat"/>
          <w:sz w:val="20"/>
          <w:szCs w:val="20"/>
          <w:shd w:val="clear" w:color="auto" w:fill="FFFFFF"/>
          <w:lang w:val="hy-AM"/>
        </w:rPr>
        <w:t xml:space="preserve">Ուսումնասիրվում է </w:t>
      </w:r>
      <w:r w:rsidRPr="00592484">
        <w:rPr>
          <w:rFonts w:ascii="GHEA Grapalat" w:hAnsi="GHEA Grapalat"/>
          <w:sz w:val="20"/>
          <w:szCs w:val="20"/>
          <w:lang w:val="hy-AM"/>
        </w:rPr>
        <w:t>ռիսկերի վերագնահատման գործընթացը, հաշվի առնելով հանձնարարականների կատարողականի կատարման ու տեսչական մարմին ներկայացնելու ժամկետները։</w:t>
      </w:r>
    </w:p>
    <w:p w14:paraId="6279FFF4" w14:textId="77777777" w:rsidR="00592484" w:rsidRPr="00592484" w:rsidRDefault="00592484" w:rsidP="00706263">
      <w:pPr>
        <w:spacing w:line="360" w:lineRule="auto"/>
        <w:ind w:right="-142" w:firstLine="567"/>
        <w:jc w:val="both"/>
        <w:rPr>
          <w:rFonts w:ascii="GHEA Grapalat" w:hAnsi="GHEA Grapalat"/>
          <w:sz w:val="20"/>
          <w:szCs w:val="20"/>
          <w:lang w:val="hy-AM"/>
        </w:rPr>
      </w:pPr>
    </w:p>
    <w:p w14:paraId="00C6A5E4" w14:textId="76BAD342" w:rsidR="00706263" w:rsidRPr="00592484" w:rsidRDefault="00706263" w:rsidP="00706263">
      <w:pPr>
        <w:spacing w:line="360" w:lineRule="auto"/>
        <w:ind w:right="-142" w:firstLine="567"/>
        <w:jc w:val="both"/>
        <w:rPr>
          <w:rFonts w:ascii="GHEA Grapalat" w:hAnsi="GHEA Grapalat"/>
          <w:lang w:val="hy-AM"/>
        </w:rPr>
      </w:pPr>
      <w:r>
        <w:rPr>
          <w:rFonts w:ascii="GHEA Grapalat" w:hAnsi="GHEA Grapalat"/>
          <w:lang w:val="hy-AM"/>
        </w:rPr>
        <w:t>Տեսչական մարմնի կողմից տնտեսվարողներին տրված հաձնարականների կատարման ժամկետները վերահսկ</w:t>
      </w:r>
      <w:r w:rsidR="00363DD0">
        <w:rPr>
          <w:rFonts w:ascii="GHEA Grapalat" w:hAnsi="GHEA Grapalat"/>
          <w:lang w:val="hy-AM"/>
        </w:rPr>
        <w:t>վ</w:t>
      </w:r>
      <w:r>
        <w:rPr>
          <w:rFonts w:ascii="GHEA Grapalat" w:hAnsi="GHEA Grapalat"/>
          <w:lang w:val="hy-AM"/>
        </w:rPr>
        <w:t xml:space="preserve">ում են կատարող տեսուչների կողմից, դրանց ժամկետների խախտման դեպքում զեկուցագիր է ներկայացվում վերադասին՝ վերստուգում իրականացնելու </w:t>
      </w:r>
      <w:r w:rsidR="00363DD0">
        <w:rPr>
          <w:rFonts w:ascii="GHEA Grapalat" w:hAnsi="GHEA Grapalat"/>
          <w:lang w:val="hy-AM"/>
        </w:rPr>
        <w:t>նպատակով</w:t>
      </w:r>
      <w:r w:rsidR="00592484">
        <w:rPr>
          <w:rFonts w:ascii="GHEA Grapalat" w:hAnsi="GHEA Grapalat"/>
          <w:lang w:val="hy-AM"/>
        </w:rPr>
        <w:t xml:space="preserve">։ </w:t>
      </w:r>
      <w:r w:rsidR="0064762D">
        <w:rPr>
          <w:rFonts w:ascii="GHEA Grapalat" w:hAnsi="GHEA Grapalat"/>
          <w:lang w:val="hy-AM"/>
        </w:rPr>
        <w:t>Ն</w:t>
      </w:r>
      <w:r>
        <w:rPr>
          <w:rFonts w:ascii="GHEA Grapalat" w:hAnsi="GHEA Grapalat"/>
          <w:lang w:val="hy-AM"/>
        </w:rPr>
        <w:t xml:space="preserve">շված գործառույթի նկատմամբ </w:t>
      </w:r>
      <w:r w:rsidRPr="00592484">
        <w:rPr>
          <w:rFonts w:ascii="GHEA Grapalat" w:hAnsi="GHEA Grapalat"/>
          <w:lang w:val="hy-AM"/>
        </w:rPr>
        <w:t>ռիսկերի վերագնահատման գործընթաց չի իրականացվում։</w:t>
      </w:r>
    </w:p>
    <w:p w14:paraId="5777C814" w14:textId="77777777" w:rsidR="005B0664" w:rsidRDefault="00706263" w:rsidP="00706263">
      <w:pPr>
        <w:spacing w:line="360" w:lineRule="auto"/>
        <w:ind w:right="-142" w:firstLine="567"/>
        <w:jc w:val="both"/>
        <w:rPr>
          <w:rFonts w:ascii="GHEA Grapalat" w:hAnsi="GHEA Grapalat"/>
          <w:lang w:val="hy-AM"/>
        </w:rPr>
      </w:pPr>
      <w:r w:rsidRPr="00706263">
        <w:rPr>
          <w:rFonts w:ascii="GHEA Grapalat" w:hAnsi="GHEA Grapalat"/>
          <w:lang w:val="hy-AM"/>
        </w:rPr>
        <w:t xml:space="preserve">Հարկ է նկատել, որ </w:t>
      </w:r>
      <w:r w:rsidR="00B120CA" w:rsidRPr="0055782B">
        <w:rPr>
          <w:rFonts w:ascii="GHEA Grapalat" w:hAnsi="GHEA Grapalat"/>
          <w:lang w:val="hy-AM"/>
        </w:rPr>
        <w:t>Հայաստանի Հանրապետության կառավարության 2019 թվականի նոյեմբերի 28-</w:t>
      </w:r>
      <w:r w:rsidR="00B120CA" w:rsidRPr="008B52F5">
        <w:rPr>
          <w:rFonts w:ascii="GHEA Grapalat" w:hAnsi="GHEA Grapalat"/>
          <w:lang w:val="hy-AM"/>
        </w:rPr>
        <w:t xml:space="preserve">ի </w:t>
      </w:r>
      <w:r w:rsidR="00B120CA">
        <w:rPr>
          <w:rFonts w:ascii="GHEA Grapalat" w:hAnsi="GHEA Grapalat"/>
          <w:lang w:val="hy-AM"/>
        </w:rPr>
        <w:t>«</w:t>
      </w:r>
      <w:r w:rsidR="00B120CA" w:rsidRPr="00706263">
        <w:rPr>
          <w:rFonts w:ascii="GHEA Grapalat" w:hAnsi="GHEA Grapalat"/>
          <w:lang w:val="hy-AM"/>
        </w:rPr>
        <w:t xml:space="preserve">Հայաստանի Հանրապետության սննդամթերքի անվտանգության տեսչական մարմնի կողմից իրականացվող՝ սննդամթերքի անվտանգության, անասնաբուժության </w:t>
      </w:r>
      <w:r>
        <w:rPr>
          <w:rFonts w:ascii="GHEA Grapalat" w:hAnsi="GHEA Grapalat"/>
          <w:lang w:val="hy-AM"/>
        </w:rPr>
        <w:t>և</w:t>
      </w:r>
      <w:r w:rsidR="00B120CA" w:rsidRPr="00706263">
        <w:rPr>
          <w:rFonts w:ascii="GHEA Grapalat" w:hAnsi="GHEA Grapalat"/>
          <w:lang w:val="hy-AM"/>
        </w:rPr>
        <w:t xml:space="preserve"> բուսասանիտարիայի բնագավառներում իրականացվող ռիսկի վրա հիմնված ստուգումների մեթոդաբանությունը </w:t>
      </w:r>
      <w:r>
        <w:rPr>
          <w:rFonts w:ascii="GHEA Grapalat" w:hAnsi="GHEA Grapalat"/>
          <w:lang w:val="hy-AM"/>
        </w:rPr>
        <w:t>և</w:t>
      </w:r>
      <w:r w:rsidR="00B120CA" w:rsidRPr="00706263">
        <w:rPr>
          <w:rFonts w:ascii="GHEA Grapalat" w:hAnsi="GHEA Grapalat"/>
          <w:lang w:val="hy-AM"/>
        </w:rPr>
        <w:t xml:space="preserve"> ռիսկայնությունը որոշող չափանիշների ընդհանուր նկարագիրը հաստատելու </w:t>
      </w:r>
      <w:r>
        <w:rPr>
          <w:rFonts w:ascii="GHEA Grapalat" w:hAnsi="GHEA Grapalat"/>
          <w:lang w:val="hy-AM"/>
        </w:rPr>
        <w:t>և</w:t>
      </w:r>
      <w:r w:rsidR="00B120CA" w:rsidRPr="00706263">
        <w:rPr>
          <w:rFonts w:ascii="GHEA Grapalat" w:hAnsi="GHEA Grapalat"/>
          <w:lang w:val="hy-AM"/>
        </w:rPr>
        <w:t xml:space="preserve"> Հայաստանի Հանրապետության կառավարության 2012 թվականի դեկտեմբերի 27-ի </w:t>
      </w:r>
      <w:r w:rsidRPr="00706263">
        <w:rPr>
          <w:rFonts w:ascii="GHEA Grapalat" w:hAnsi="GHEA Grapalat"/>
          <w:lang w:val="hy-AM"/>
        </w:rPr>
        <w:t>N</w:t>
      </w:r>
      <w:r w:rsidR="00B120CA" w:rsidRPr="00706263">
        <w:rPr>
          <w:rFonts w:ascii="GHEA Grapalat" w:hAnsi="GHEA Grapalat"/>
          <w:lang w:val="hy-AM"/>
        </w:rPr>
        <w:t xml:space="preserve"> 1679-</w:t>
      </w:r>
      <w:r w:rsidRPr="00706263">
        <w:rPr>
          <w:rFonts w:ascii="GHEA Grapalat" w:hAnsi="GHEA Grapalat"/>
          <w:lang w:val="hy-AM"/>
        </w:rPr>
        <w:t>Ն</w:t>
      </w:r>
      <w:r w:rsidR="00B120CA" w:rsidRPr="00706263">
        <w:rPr>
          <w:rFonts w:ascii="GHEA Grapalat" w:hAnsi="GHEA Grapalat"/>
          <w:lang w:val="hy-AM"/>
        </w:rPr>
        <w:t xml:space="preserve"> որոշումն ուժը կորցրած ճանաչելու մասին»</w:t>
      </w:r>
      <w:r w:rsidR="00B120CA" w:rsidRPr="0055782B">
        <w:rPr>
          <w:rFonts w:ascii="GHEA Grapalat" w:hAnsi="GHEA Grapalat"/>
          <w:lang w:val="hy-AM"/>
        </w:rPr>
        <w:t xml:space="preserve"> N</w:t>
      </w:r>
      <w:r>
        <w:rPr>
          <w:rFonts w:ascii="GHEA Grapalat" w:hAnsi="GHEA Grapalat"/>
          <w:lang w:val="hy-AM"/>
        </w:rPr>
        <w:t xml:space="preserve"> </w:t>
      </w:r>
      <w:r w:rsidR="00B120CA" w:rsidRPr="0055782B">
        <w:rPr>
          <w:rFonts w:ascii="GHEA Grapalat" w:hAnsi="GHEA Grapalat"/>
          <w:lang w:val="hy-AM"/>
        </w:rPr>
        <w:t>1687-Ն որոշմամբ</w:t>
      </w:r>
      <w:r w:rsidR="00B120CA">
        <w:rPr>
          <w:rFonts w:ascii="GHEA Grapalat" w:hAnsi="GHEA Grapalat"/>
          <w:lang w:val="hy-AM"/>
        </w:rPr>
        <w:t>,</w:t>
      </w:r>
      <w:r>
        <w:rPr>
          <w:rFonts w:ascii="GHEA Grapalat" w:hAnsi="GHEA Grapalat"/>
          <w:lang w:val="hy-AM"/>
        </w:rPr>
        <w:t xml:space="preserve"> </w:t>
      </w:r>
      <w:r w:rsidR="00B120CA">
        <w:rPr>
          <w:rFonts w:ascii="GHEA Grapalat" w:hAnsi="GHEA Grapalat"/>
          <w:lang w:val="hy-AM"/>
        </w:rPr>
        <w:t>տնտեսավարողի ընդհանուր ռիսկը՝ ոլորտային և անհատական ռիսկի հանրագումարն է՝</w:t>
      </w:r>
      <w:r w:rsidR="00B120CA" w:rsidRPr="00706263">
        <w:rPr>
          <w:rFonts w:ascii="GHEA Grapalat" w:hAnsi="GHEA Grapalat"/>
          <w:lang w:val="hy-AM"/>
        </w:rPr>
        <w:t xml:space="preserve"> Rը=Rո</w:t>
      </w:r>
      <w:r w:rsidR="00B120CA" w:rsidRPr="00706263">
        <w:rPr>
          <w:rFonts w:ascii="Calibri" w:hAnsi="Calibri" w:cs="Calibri"/>
          <w:lang w:val="hy-AM"/>
        </w:rPr>
        <w:t> </w:t>
      </w:r>
      <w:r w:rsidR="00B120CA" w:rsidRPr="00706263">
        <w:rPr>
          <w:rFonts w:ascii="GHEA Grapalat" w:hAnsi="GHEA Grapalat"/>
          <w:lang w:val="hy-AM"/>
        </w:rPr>
        <w:t>+Rա, անհատական ռիսկը՝ տնտեսավարող սուբյեկտների գործունեության վերլուծության արդյունքում ձևավորված ռիսկի և ստուգաթերթով արձանագրված խախտումների արդյունքում ձևավորված ռիսկի հանրագումարը՝ Rա = Rգ + Rս։</w:t>
      </w:r>
      <w:r w:rsidR="00B120CA" w:rsidRPr="00441EE6">
        <w:rPr>
          <w:rFonts w:ascii="GHEA Grapalat" w:hAnsi="GHEA Grapalat"/>
          <w:lang w:val="hy-AM"/>
        </w:rPr>
        <w:t xml:space="preserve"> </w:t>
      </w:r>
      <w:r w:rsidR="00B120CA">
        <w:rPr>
          <w:rFonts w:ascii="GHEA Grapalat" w:hAnsi="GHEA Grapalat"/>
          <w:lang w:val="hy-AM"/>
        </w:rPr>
        <w:t>Վերոնշյալ որոշմամբ վերագնահատում իրականացնելու կարգը սահմանված չէ</w:t>
      </w:r>
      <w:r w:rsidR="005B0664">
        <w:rPr>
          <w:rFonts w:ascii="GHEA Grapalat" w:hAnsi="GHEA Grapalat"/>
          <w:lang w:val="hy-AM"/>
        </w:rPr>
        <w:t>։</w:t>
      </w:r>
    </w:p>
    <w:p w14:paraId="4F501413" w14:textId="333C44CE" w:rsidR="00B63541" w:rsidRDefault="005B0664" w:rsidP="005B0664">
      <w:pPr>
        <w:pStyle w:val="NormalWeb"/>
        <w:spacing w:before="0" w:after="0"/>
        <w:ind w:firstLine="375"/>
        <w:jc w:val="both"/>
        <w:rPr>
          <w:rFonts w:ascii="GHEA Grapalat" w:hAnsi="GHEA Grapalat"/>
          <w:b/>
          <w:bCs/>
          <w:color w:val="000000"/>
          <w:sz w:val="22"/>
          <w:shd w:val="clear" w:color="auto" w:fill="FFFFFF"/>
          <w:lang w:val="hy-AM"/>
        </w:rPr>
      </w:pPr>
      <w:r>
        <w:rPr>
          <w:rFonts w:ascii="GHEA Grapalat" w:hAnsi="GHEA Grapalat"/>
          <w:lang w:val="hy-AM"/>
        </w:rPr>
        <w:t xml:space="preserve"> </w:t>
      </w:r>
      <w:r>
        <w:rPr>
          <w:rFonts w:ascii="GHEA Grapalat" w:hAnsi="GHEA Grapalat"/>
          <w:lang w:val="hy-AM"/>
        </w:rPr>
        <w:tab/>
      </w:r>
      <w:r w:rsidR="00B63541" w:rsidRPr="00BA35EB">
        <w:rPr>
          <w:rFonts w:ascii="GHEA Grapalat" w:hAnsi="GHEA Grapalat"/>
          <w:b/>
          <w:bCs/>
          <w:color w:val="000000"/>
          <w:sz w:val="22"/>
          <w:shd w:val="clear" w:color="auto" w:fill="FFFFFF"/>
          <w:lang w:val="hy-AM"/>
        </w:rPr>
        <w:t>Առաջարկվում է</w:t>
      </w:r>
    </w:p>
    <w:p w14:paraId="2286783D" w14:textId="507D9A52" w:rsidR="005B0664" w:rsidRDefault="005B0664" w:rsidP="00794946">
      <w:pPr>
        <w:spacing w:line="360" w:lineRule="auto"/>
        <w:ind w:firstLine="567"/>
        <w:jc w:val="both"/>
        <w:rPr>
          <w:rFonts w:ascii="GHEA Grapalat" w:hAnsi="GHEA Grapalat"/>
          <w:lang w:val="hy-AM"/>
        </w:rPr>
      </w:pPr>
      <w:r w:rsidRPr="00592484">
        <w:rPr>
          <w:rFonts w:ascii="GHEA Grapalat" w:hAnsi="GHEA Grapalat"/>
          <w:lang w:val="hy-AM"/>
        </w:rPr>
        <w:t>Քնն</w:t>
      </w:r>
      <w:r w:rsidR="0064762D">
        <w:rPr>
          <w:rFonts w:ascii="GHEA Grapalat" w:hAnsi="GHEA Grapalat"/>
          <w:lang w:val="hy-AM"/>
        </w:rPr>
        <w:t xml:space="preserve">արկել և </w:t>
      </w:r>
      <w:r w:rsidRPr="00592484">
        <w:rPr>
          <w:rFonts w:ascii="GHEA Grapalat" w:hAnsi="GHEA Grapalat"/>
          <w:lang w:val="hy-AM"/>
        </w:rPr>
        <w:t xml:space="preserve">ներկայացնել առաջարկություններ՝ </w:t>
      </w:r>
      <w:r w:rsidR="0064762D" w:rsidRPr="0064762D">
        <w:rPr>
          <w:rFonts w:ascii="GHEA Grapalat" w:hAnsi="GHEA Grapalat"/>
          <w:lang w:val="hy-AM"/>
        </w:rPr>
        <w:t>ռիսկերի վերագնահատման գործընթացն</w:t>
      </w:r>
      <w:r w:rsidR="0064762D">
        <w:rPr>
          <w:rFonts w:ascii="GHEA Grapalat" w:hAnsi="GHEA Grapalat"/>
          <w:sz w:val="20"/>
          <w:szCs w:val="20"/>
          <w:lang w:val="hy-AM"/>
        </w:rPr>
        <w:t xml:space="preserve"> </w:t>
      </w:r>
      <w:r>
        <w:rPr>
          <w:rFonts w:ascii="GHEA Grapalat" w:hAnsi="GHEA Grapalat"/>
          <w:lang w:val="hy-AM"/>
        </w:rPr>
        <w:t xml:space="preserve">իրականացնելու կարգը սահմանելու և հաստատելու վերաբերյալ։ </w:t>
      </w:r>
    </w:p>
    <w:p w14:paraId="6D2E6E44" w14:textId="77777777" w:rsidR="00C00F96" w:rsidRDefault="00C00F96" w:rsidP="00794946">
      <w:pPr>
        <w:spacing w:line="360" w:lineRule="auto"/>
        <w:ind w:firstLine="567"/>
        <w:jc w:val="both"/>
        <w:rPr>
          <w:rFonts w:ascii="GHEA Grapalat" w:hAnsi="GHEA Grapalat"/>
          <w:lang w:val="hy-AM"/>
        </w:rPr>
      </w:pPr>
    </w:p>
    <w:p w14:paraId="762A06D1" w14:textId="77777777" w:rsidR="00C00F96" w:rsidRDefault="00C00F96" w:rsidP="00794946">
      <w:pPr>
        <w:spacing w:line="360" w:lineRule="auto"/>
        <w:ind w:firstLine="567"/>
        <w:jc w:val="both"/>
        <w:rPr>
          <w:rFonts w:ascii="GHEA Grapalat" w:hAnsi="GHEA Grapalat"/>
          <w:lang w:val="hy-AM"/>
        </w:rPr>
      </w:pPr>
    </w:p>
    <w:p w14:paraId="0B5F8455" w14:textId="77777777" w:rsidR="00F6287F" w:rsidRPr="00F6287F" w:rsidRDefault="00F6287F" w:rsidP="00F6287F">
      <w:pPr>
        <w:spacing w:line="360" w:lineRule="auto"/>
        <w:ind w:firstLine="567"/>
        <w:jc w:val="both"/>
        <w:rPr>
          <w:rFonts w:ascii="GHEA Grapalat" w:hAnsi="GHEA Grapalat"/>
          <w:b/>
          <w:bCs/>
          <w:lang w:val="hy-AM"/>
        </w:rPr>
      </w:pPr>
      <w:r w:rsidRPr="00F6287F">
        <w:rPr>
          <w:rFonts w:ascii="GHEA Grapalat" w:hAnsi="GHEA Grapalat"/>
          <w:b/>
          <w:bCs/>
          <w:lang w:val="hy-AM"/>
        </w:rPr>
        <w:t xml:space="preserve">Տեսչական մարմնի կառավարման </w:t>
      </w:r>
      <w:r w:rsidRPr="00F6287F">
        <w:rPr>
          <w:rFonts w:ascii="GHEA Grapalat" w:hAnsi="GHEA Grapalat"/>
          <w:b/>
          <w:bCs/>
          <w:lang w:val="hy-AM"/>
        </w:rPr>
        <w:t>Խորհրդի</w:t>
      </w:r>
      <w:r w:rsidRPr="00F6287F">
        <w:rPr>
          <w:rFonts w:ascii="GHEA Grapalat" w:hAnsi="GHEA Grapalat"/>
          <w:b/>
          <w:bCs/>
          <w:lang w:val="hy-AM"/>
        </w:rPr>
        <w:t xml:space="preserve"> որոշումների նկատմամբ հսկողություն</w:t>
      </w:r>
    </w:p>
    <w:p w14:paraId="217E690C" w14:textId="6D01BE0D" w:rsidR="00F6287F" w:rsidRPr="00627544" w:rsidRDefault="00F6287F" w:rsidP="00F6287F">
      <w:pPr>
        <w:tabs>
          <w:tab w:val="left" w:pos="851"/>
        </w:tabs>
        <w:spacing w:line="360" w:lineRule="auto"/>
        <w:ind w:right="-142" w:firstLine="567"/>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Տ</w:t>
      </w:r>
      <w:r w:rsidRPr="00627544">
        <w:rPr>
          <w:rFonts w:ascii="GHEA Grapalat" w:hAnsi="GHEA Grapalat"/>
          <w:color w:val="000000"/>
          <w:shd w:val="clear" w:color="auto" w:fill="FFFFFF"/>
          <w:lang w:val="hy-AM"/>
        </w:rPr>
        <w:t>եսչական մարմնի կառավարման խորհրդի 2024 թվականի  դեկտեմբերի 27-ի N 16 որոշմամբ հավանություն է տրվել Տեսչական մարմնի որակի ապահովման վարչության 2024 թվականի 1-ին կիսամյակի հաշվետվությանը։</w:t>
      </w:r>
    </w:p>
    <w:p w14:paraId="0990BC71" w14:textId="77777777" w:rsidR="00F6287F" w:rsidRDefault="00F6287F" w:rsidP="00F6287F">
      <w:pPr>
        <w:tabs>
          <w:tab w:val="left" w:pos="851"/>
        </w:tabs>
        <w:spacing w:line="360" w:lineRule="auto"/>
        <w:ind w:right="-142" w:firstLine="567"/>
        <w:jc w:val="both"/>
        <w:rPr>
          <w:rFonts w:ascii="GHEA Grapalat" w:hAnsi="GHEA Grapalat"/>
          <w:color w:val="000000"/>
          <w:shd w:val="clear" w:color="auto" w:fill="FFFFFF"/>
          <w:lang w:val="hy-AM"/>
        </w:rPr>
      </w:pPr>
      <w:r w:rsidRPr="00627544">
        <w:rPr>
          <w:rFonts w:ascii="GHEA Grapalat" w:hAnsi="GHEA Grapalat"/>
          <w:color w:val="000000"/>
          <w:shd w:val="clear" w:color="auto" w:fill="FFFFFF"/>
          <w:lang w:val="hy-AM"/>
        </w:rPr>
        <w:lastRenderedPageBreak/>
        <w:t>ՀՀ կառավարության 2015 թվականի հոկտեմբերի 1-ի N 1358-Ն որոշման հավելվածի 8-րդ կետի համաձայն՝ որակի ապահովման ստորաբաժանման գործունեությունն իրականացվում է որակի ապահովման տարեկան ծրագրի հիման վրա, որը յուրաքանչյուր տեսչական մարմնի համար կազմում է այդ մարմնի որակի ապահովման ստորաբաժանումը, հաստատում այդ մարմնի կառավարման խորհուրդը և պարբերաբար հետևում դրա իրականացմանը:</w:t>
      </w:r>
    </w:p>
    <w:p w14:paraId="1428645A" w14:textId="77777777" w:rsidR="00F6287F" w:rsidRDefault="00F6287F" w:rsidP="00F6287F">
      <w:pPr>
        <w:tabs>
          <w:tab w:val="left" w:pos="851"/>
        </w:tabs>
        <w:spacing w:line="360" w:lineRule="auto"/>
        <w:ind w:right="-142" w:firstLine="567"/>
        <w:jc w:val="both"/>
        <w:rPr>
          <w:rFonts w:ascii="GHEA Grapalat" w:eastAsia="Calibri" w:hAnsi="GHEA Grapalat"/>
          <w:shd w:val="clear" w:color="auto" w:fill="FFFFFF"/>
          <w:lang w:val="hy-AM"/>
        </w:rPr>
      </w:pPr>
      <w:r>
        <w:rPr>
          <w:rFonts w:ascii="GHEA Grapalat" w:hAnsi="GHEA Grapalat"/>
          <w:color w:val="000000"/>
          <w:shd w:val="clear" w:color="auto" w:fill="FFFFFF"/>
          <w:lang w:val="hy-AM"/>
        </w:rPr>
        <w:t xml:space="preserve">Ի կատարումն Տեսչական մարմնի խորհրդի որոշման՝ </w:t>
      </w:r>
      <w:r>
        <w:rPr>
          <w:rFonts w:ascii="GHEA Grapalat" w:hAnsi="GHEA Grapalat"/>
          <w:color w:val="000000"/>
          <w:shd w:val="clear" w:color="auto" w:fill="FFFFFF"/>
          <w:lang w:val="hy-AM"/>
        </w:rPr>
        <w:t xml:space="preserve">Վարչության կողմից ներկայացվել են </w:t>
      </w:r>
      <w:r>
        <w:rPr>
          <w:rFonts w:ascii="GHEA Grapalat" w:eastAsia="Calibri" w:hAnsi="GHEA Grapalat"/>
          <w:shd w:val="clear" w:color="auto" w:fill="FFFFFF"/>
          <w:lang w:val="hy-AM"/>
        </w:rPr>
        <w:t>Ն/1816-2025, Ն/1821-2025, Ն/1831-2025, Ն/1835-2025 գրությունները</w:t>
      </w:r>
      <w:r>
        <w:rPr>
          <w:rFonts w:ascii="GHEA Grapalat" w:eastAsia="Calibri" w:hAnsi="GHEA Grapalat"/>
          <w:shd w:val="clear" w:color="auto" w:fill="FFFFFF"/>
          <w:lang w:val="hy-AM"/>
        </w:rPr>
        <w:t xml:space="preserve"> և պարբերաբար հսկվում են դրանց կատարման արդյունքները։ </w:t>
      </w:r>
    </w:p>
    <w:sectPr w:rsidR="00F6287F" w:rsidSect="008E333E">
      <w:footerReference w:type="default" r:id="rId15"/>
      <w:pgSz w:w="11906" w:h="16838"/>
      <w:pgMar w:top="499" w:right="707" w:bottom="1135" w:left="993" w:header="432"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4AF5" w14:textId="77777777" w:rsidR="009400CB" w:rsidRDefault="009400CB" w:rsidP="007A42D0">
      <w:r>
        <w:separator/>
      </w:r>
    </w:p>
  </w:endnote>
  <w:endnote w:type="continuationSeparator" w:id="0">
    <w:p w14:paraId="7578F55A" w14:textId="77777777" w:rsidR="009400CB" w:rsidRDefault="009400CB" w:rsidP="007A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Arian AMU">
    <w:panose1 w:val="01000000000000000000"/>
    <w:charset w:val="00"/>
    <w:family w:val="auto"/>
    <w:pitch w:val="variable"/>
    <w:sig w:usb0="A1002E8F" w:usb1="10000008" w:usb2="00000000" w:usb3="00000000" w:csb0="000101FF" w:csb1="00000000"/>
  </w:font>
  <w:font w:name="Calibri Cyr">
    <w:altName w:val="Times New Roman"/>
    <w:charset w:val="01"/>
    <w:family w:val="roman"/>
    <w:pitch w:val="variable"/>
  </w:font>
  <w:font w:name="Arial LatArm">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0CFF" w14:textId="5C187AA6" w:rsidR="00E078AE" w:rsidRPr="003C1935" w:rsidRDefault="00E078AE" w:rsidP="00624BD2">
    <w:pPr>
      <w:tabs>
        <w:tab w:val="center" w:pos="4513"/>
        <w:tab w:val="right" w:pos="9026"/>
      </w:tabs>
      <w:rPr>
        <w:rFonts w:ascii="GHEA Grapalat" w:eastAsia="Calibri" w:hAnsi="GHEA Grapalat"/>
        <w:b/>
        <w:lang w:val="hy-AM" w:eastAsia="en-US"/>
      </w:rPr>
    </w:pPr>
    <w:r w:rsidRPr="003C1935">
      <w:rPr>
        <w:noProof/>
        <w:sz w:val="28"/>
        <w:szCs w:val="28"/>
      </w:rPr>
      <w:drawing>
        <wp:anchor distT="0" distB="0" distL="114300" distR="114300" simplePos="0" relativeHeight="251659776" behindDoc="0" locked="0" layoutInCell="1" allowOverlap="1" wp14:anchorId="7675527A" wp14:editId="7F7D66A8">
          <wp:simplePos x="0" y="0"/>
          <wp:positionH relativeFrom="column">
            <wp:posOffset>1664970</wp:posOffset>
          </wp:positionH>
          <wp:positionV relativeFrom="paragraph">
            <wp:posOffset>-108585</wp:posOffset>
          </wp:positionV>
          <wp:extent cx="356870" cy="356870"/>
          <wp:effectExtent l="0" t="0" r="5080" b="5080"/>
          <wp:wrapThrough wrapText="bothSides">
            <wp:wrapPolygon edited="0">
              <wp:start x="0" y="0"/>
              <wp:lineTo x="0" y="20754"/>
              <wp:lineTo x="20754" y="20754"/>
              <wp:lineTo x="20754" y="0"/>
              <wp:lineTo x="0" y="0"/>
            </wp:wrapPolygon>
          </wp:wrapThrough>
          <wp:docPr id="1697315227" name="Picture 169731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36A">
      <w:rPr>
        <w:rFonts w:ascii="GHEA Grapalat" w:hAnsi="GHEA Grapalat"/>
        <w:b/>
        <w:bCs/>
        <w:caps/>
        <w:kern w:val="36"/>
        <w:sz w:val="20"/>
        <w:szCs w:val="20"/>
        <w:lang w:val="hy-AM"/>
      </w:rPr>
      <w:t xml:space="preserve">                                                    </w:t>
    </w:r>
    <w:r w:rsidRPr="003C1935">
      <w:rPr>
        <w:rFonts w:ascii="GHEA Grapalat" w:hAnsi="GHEA Grapalat"/>
        <w:b/>
        <w:bCs/>
        <w:caps/>
        <w:kern w:val="36"/>
        <w:sz w:val="20"/>
        <w:szCs w:val="20"/>
      </w:rPr>
      <w:t>ՀՀ</w:t>
    </w:r>
    <w:r w:rsidRPr="003C1935">
      <w:rPr>
        <w:rFonts w:ascii="GHEA Grapalat" w:hAnsi="GHEA Grapalat"/>
        <w:b/>
        <w:caps/>
        <w:kern w:val="36"/>
        <w:sz w:val="20"/>
        <w:szCs w:val="20"/>
      </w:rPr>
      <w:t xml:space="preserve"> </w:t>
    </w:r>
    <w:r w:rsidRPr="003C1935">
      <w:rPr>
        <w:rFonts w:ascii="GHEA Grapalat" w:hAnsi="GHEA Grapalat"/>
        <w:b/>
        <w:caps/>
        <w:kern w:val="36"/>
        <w:sz w:val="20"/>
        <w:szCs w:val="20"/>
        <w:lang w:val="hy-AM"/>
      </w:rPr>
      <w:t>ՍԱՏՄ ՈՐԱԿԻ ԱՊԱՀՈՎՄԱՆ ՎԱՐՉՈՒԹՅՈՒՆ</w:t>
    </w:r>
  </w:p>
  <w:p w14:paraId="0A8D9757" w14:textId="3EF481C5" w:rsidR="00E078AE" w:rsidRDefault="00E0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E4F4" w14:textId="77777777" w:rsidR="009400CB" w:rsidRDefault="009400CB" w:rsidP="007A42D0">
      <w:r>
        <w:separator/>
      </w:r>
    </w:p>
  </w:footnote>
  <w:footnote w:type="continuationSeparator" w:id="0">
    <w:p w14:paraId="0166FA36" w14:textId="77777777" w:rsidR="009400CB" w:rsidRDefault="009400CB" w:rsidP="007A4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26F"/>
    <w:multiLevelType w:val="hybridMultilevel"/>
    <w:tmpl w:val="764CE176"/>
    <w:lvl w:ilvl="0" w:tplc="B674FBE0">
      <w:start w:val="1"/>
      <w:numFmt w:val="decimal"/>
      <w:lvlText w:val="%1."/>
      <w:lvlJc w:val="left"/>
      <w:pPr>
        <w:ind w:left="1186" w:hanging="360"/>
      </w:pPr>
      <w:rPr>
        <w:rFonts w:hint="default"/>
      </w:r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1" w15:restartNumberingAfterBreak="0">
    <w:nsid w:val="0123466F"/>
    <w:multiLevelType w:val="hybridMultilevel"/>
    <w:tmpl w:val="AE3A6DEE"/>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432983"/>
    <w:multiLevelType w:val="hybridMultilevel"/>
    <w:tmpl w:val="632A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E1A9E"/>
    <w:multiLevelType w:val="hybridMultilevel"/>
    <w:tmpl w:val="445AA8E8"/>
    <w:lvl w:ilvl="0" w:tplc="0419000F">
      <w:start w:val="1"/>
      <w:numFmt w:val="decimal"/>
      <w:lvlText w:val="%1."/>
      <w:lvlJc w:val="left"/>
      <w:pPr>
        <w:ind w:left="78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0F9E555E"/>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C3435"/>
    <w:multiLevelType w:val="hybridMultilevel"/>
    <w:tmpl w:val="2EFE42B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11F7376"/>
    <w:multiLevelType w:val="hybridMultilevel"/>
    <w:tmpl w:val="0DAA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35AF"/>
    <w:multiLevelType w:val="hybridMultilevel"/>
    <w:tmpl w:val="E580F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783B65"/>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B1CFA"/>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B41CD"/>
    <w:multiLevelType w:val="hybridMultilevel"/>
    <w:tmpl w:val="A050C97A"/>
    <w:lvl w:ilvl="0" w:tplc="D6400516">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1A3AD5"/>
    <w:multiLevelType w:val="hybridMultilevel"/>
    <w:tmpl w:val="0B54F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E1301F4"/>
    <w:multiLevelType w:val="hybridMultilevel"/>
    <w:tmpl w:val="90C430D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EC17912"/>
    <w:multiLevelType w:val="hybridMultilevel"/>
    <w:tmpl w:val="0B54F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535518"/>
    <w:multiLevelType w:val="hybridMultilevel"/>
    <w:tmpl w:val="AE2C5B6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DB17A8"/>
    <w:multiLevelType w:val="hybridMultilevel"/>
    <w:tmpl w:val="0BAC26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F13FF8"/>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C07F8"/>
    <w:multiLevelType w:val="hybridMultilevel"/>
    <w:tmpl w:val="CB343A38"/>
    <w:lvl w:ilvl="0" w:tplc="0542094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F30DB"/>
    <w:multiLevelType w:val="hybridMultilevel"/>
    <w:tmpl w:val="5476AE70"/>
    <w:lvl w:ilvl="0" w:tplc="5E4CE0D2">
      <w:start w:val="4"/>
      <w:numFmt w:val="decimal"/>
      <w:lvlText w:val="%1."/>
      <w:lvlJc w:val="left"/>
      <w:pPr>
        <w:ind w:left="540" w:hanging="360"/>
      </w:pPr>
      <w:rPr>
        <w:rFonts w:hint="default"/>
        <w:b/>
        <w:bCs/>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D4FD2"/>
    <w:multiLevelType w:val="hybridMultilevel"/>
    <w:tmpl w:val="A5CE77E0"/>
    <w:lvl w:ilvl="0" w:tplc="7A9E5CEA">
      <w:start w:val="63"/>
      <w:numFmt w:val="decimal"/>
      <w:lvlText w:val="%1."/>
      <w:lvlJc w:val="left"/>
      <w:pPr>
        <w:ind w:left="1211" w:hanging="360"/>
      </w:pPr>
      <w:rPr>
        <w:rFonts w:hint="default"/>
        <w:b/>
        <w:bCs/>
        <w:i w:val="0"/>
        <w:iCs w:val="0"/>
        <w:color w:val="auto"/>
        <w:sz w:val="24"/>
        <w:szCs w:val="24"/>
      </w:rPr>
    </w:lvl>
    <w:lvl w:ilvl="1" w:tplc="04090019">
      <w:start w:val="1"/>
      <w:numFmt w:val="lowerLetter"/>
      <w:lvlText w:val="%2."/>
      <w:lvlJc w:val="left"/>
      <w:pPr>
        <w:ind w:left="4815" w:hanging="360"/>
      </w:pPr>
    </w:lvl>
    <w:lvl w:ilvl="2" w:tplc="0409001B" w:tentative="1">
      <w:start w:val="1"/>
      <w:numFmt w:val="lowerRoman"/>
      <w:lvlText w:val="%3."/>
      <w:lvlJc w:val="right"/>
      <w:pPr>
        <w:ind w:left="5535" w:hanging="180"/>
      </w:pPr>
    </w:lvl>
    <w:lvl w:ilvl="3" w:tplc="0409000F" w:tentative="1">
      <w:start w:val="1"/>
      <w:numFmt w:val="decimal"/>
      <w:lvlText w:val="%4."/>
      <w:lvlJc w:val="left"/>
      <w:pPr>
        <w:ind w:left="6255" w:hanging="360"/>
      </w:pPr>
    </w:lvl>
    <w:lvl w:ilvl="4" w:tplc="04090019" w:tentative="1">
      <w:start w:val="1"/>
      <w:numFmt w:val="lowerLetter"/>
      <w:lvlText w:val="%5."/>
      <w:lvlJc w:val="left"/>
      <w:pPr>
        <w:ind w:left="6975" w:hanging="360"/>
      </w:pPr>
    </w:lvl>
    <w:lvl w:ilvl="5" w:tplc="0409001B" w:tentative="1">
      <w:start w:val="1"/>
      <w:numFmt w:val="lowerRoman"/>
      <w:lvlText w:val="%6."/>
      <w:lvlJc w:val="right"/>
      <w:pPr>
        <w:ind w:left="7695" w:hanging="180"/>
      </w:pPr>
    </w:lvl>
    <w:lvl w:ilvl="6" w:tplc="0409000F" w:tentative="1">
      <w:start w:val="1"/>
      <w:numFmt w:val="decimal"/>
      <w:lvlText w:val="%7."/>
      <w:lvlJc w:val="left"/>
      <w:pPr>
        <w:ind w:left="8415" w:hanging="360"/>
      </w:pPr>
    </w:lvl>
    <w:lvl w:ilvl="7" w:tplc="04090019" w:tentative="1">
      <w:start w:val="1"/>
      <w:numFmt w:val="lowerLetter"/>
      <w:lvlText w:val="%8."/>
      <w:lvlJc w:val="left"/>
      <w:pPr>
        <w:ind w:left="9135" w:hanging="360"/>
      </w:pPr>
    </w:lvl>
    <w:lvl w:ilvl="8" w:tplc="0409001B" w:tentative="1">
      <w:start w:val="1"/>
      <w:numFmt w:val="lowerRoman"/>
      <w:lvlText w:val="%9."/>
      <w:lvlJc w:val="right"/>
      <w:pPr>
        <w:ind w:left="9855" w:hanging="180"/>
      </w:pPr>
    </w:lvl>
  </w:abstractNum>
  <w:abstractNum w:abstractNumId="20" w15:restartNumberingAfterBreak="0">
    <w:nsid w:val="329B2A8D"/>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74F99"/>
    <w:multiLevelType w:val="hybridMultilevel"/>
    <w:tmpl w:val="4874DDE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347B0F7D"/>
    <w:multiLevelType w:val="hybridMultilevel"/>
    <w:tmpl w:val="D7E067AA"/>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3" w15:restartNumberingAfterBreak="0">
    <w:nsid w:val="36882DF0"/>
    <w:multiLevelType w:val="hybridMultilevel"/>
    <w:tmpl w:val="0CFC7ADE"/>
    <w:lvl w:ilvl="0" w:tplc="FCF28A20">
      <w:start w:val="13"/>
      <w:numFmt w:val="decimal"/>
      <w:lvlText w:val="%1."/>
      <w:lvlJc w:val="left"/>
      <w:pPr>
        <w:ind w:left="540" w:hanging="360"/>
      </w:pPr>
      <w:rPr>
        <w:rFonts w:hint="default"/>
        <w:b/>
        <w:bCs/>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73086"/>
    <w:multiLevelType w:val="hybridMultilevel"/>
    <w:tmpl w:val="D090B1A2"/>
    <w:lvl w:ilvl="0" w:tplc="0809000D">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5" w15:restartNumberingAfterBreak="0">
    <w:nsid w:val="40041E26"/>
    <w:multiLevelType w:val="hybridMultilevel"/>
    <w:tmpl w:val="B12ECEC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019509B"/>
    <w:multiLevelType w:val="hybridMultilevel"/>
    <w:tmpl w:val="3F2AC38E"/>
    <w:lvl w:ilvl="0" w:tplc="9F6C7208">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7" w15:restartNumberingAfterBreak="0">
    <w:nsid w:val="4228396B"/>
    <w:multiLevelType w:val="hybridMultilevel"/>
    <w:tmpl w:val="E580F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9D78AD"/>
    <w:multiLevelType w:val="hybridMultilevel"/>
    <w:tmpl w:val="B7E43BDC"/>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BC46FA2"/>
    <w:multiLevelType w:val="hybridMultilevel"/>
    <w:tmpl w:val="51382536"/>
    <w:lvl w:ilvl="0" w:tplc="0809000D">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0" w15:restartNumberingAfterBreak="0">
    <w:nsid w:val="52AF3F6B"/>
    <w:multiLevelType w:val="hybridMultilevel"/>
    <w:tmpl w:val="E0EC6970"/>
    <w:lvl w:ilvl="0" w:tplc="C026034C">
      <w:start w:val="1"/>
      <w:numFmt w:val="decimal"/>
      <w:lvlText w:val="%1."/>
      <w:lvlJc w:val="left"/>
      <w:pPr>
        <w:ind w:left="540" w:hanging="360"/>
      </w:pPr>
      <w:rPr>
        <w:b/>
        <w:bCs/>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022A4"/>
    <w:multiLevelType w:val="hybridMultilevel"/>
    <w:tmpl w:val="5AB8D9A6"/>
    <w:lvl w:ilvl="0" w:tplc="FFFFFFFF">
      <w:start w:val="1"/>
      <w:numFmt w:val="decimal"/>
      <w:lvlText w:val="%1."/>
      <w:lvlJc w:val="left"/>
      <w:pPr>
        <w:ind w:left="810" w:hanging="360"/>
      </w:pPr>
      <w:rPr>
        <w:b/>
        <w:bCs/>
        <w:i w:val="0"/>
        <w:i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774F89"/>
    <w:multiLevelType w:val="hybridMultilevel"/>
    <w:tmpl w:val="7766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F09A5"/>
    <w:multiLevelType w:val="hybridMultilevel"/>
    <w:tmpl w:val="0B54F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2326D1"/>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A73A0"/>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0D24CA"/>
    <w:multiLevelType w:val="hybridMultilevel"/>
    <w:tmpl w:val="5F20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D025A"/>
    <w:multiLevelType w:val="hybridMultilevel"/>
    <w:tmpl w:val="C3CCF952"/>
    <w:lvl w:ilvl="0" w:tplc="0409000B">
      <w:start w:val="1"/>
      <w:numFmt w:val="bullet"/>
      <w:lvlText w:val=""/>
      <w:lvlJc w:val="left"/>
      <w:pPr>
        <w:ind w:left="861" w:hanging="360"/>
      </w:pPr>
      <w:rPr>
        <w:rFonts w:ascii="Wingdings" w:hAnsi="Wingdings"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8" w15:restartNumberingAfterBreak="0">
    <w:nsid w:val="65082194"/>
    <w:multiLevelType w:val="hybridMultilevel"/>
    <w:tmpl w:val="865E28CA"/>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5397ECC"/>
    <w:multiLevelType w:val="hybridMultilevel"/>
    <w:tmpl w:val="D85866A4"/>
    <w:lvl w:ilvl="0" w:tplc="0809000B">
      <w:start w:val="1"/>
      <w:numFmt w:val="bullet"/>
      <w:lvlText w:val=""/>
      <w:lvlJc w:val="left"/>
      <w:pPr>
        <w:ind w:left="1289" w:hanging="360"/>
      </w:pPr>
      <w:rPr>
        <w:rFonts w:ascii="Wingdings" w:hAnsi="Wingdings"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40" w15:restartNumberingAfterBreak="0">
    <w:nsid w:val="65D854BF"/>
    <w:multiLevelType w:val="hybridMultilevel"/>
    <w:tmpl w:val="B38A4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0A4235"/>
    <w:multiLevelType w:val="hybridMultilevel"/>
    <w:tmpl w:val="79149190"/>
    <w:lvl w:ilvl="0" w:tplc="3A2897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A5E5D40"/>
    <w:multiLevelType w:val="hybridMultilevel"/>
    <w:tmpl w:val="CB54FC82"/>
    <w:lvl w:ilvl="0" w:tplc="8DB6F86C">
      <w:start w:val="1"/>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43" w15:restartNumberingAfterBreak="0">
    <w:nsid w:val="6B166762"/>
    <w:multiLevelType w:val="hybridMultilevel"/>
    <w:tmpl w:val="0B54F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EAD4203"/>
    <w:multiLevelType w:val="hybridMultilevel"/>
    <w:tmpl w:val="4F20F7A6"/>
    <w:lvl w:ilvl="0" w:tplc="535C4EAC">
      <w:start w:val="1"/>
      <w:numFmt w:val="decimal"/>
      <w:lvlText w:val="%1."/>
      <w:lvlJc w:val="left"/>
      <w:pPr>
        <w:ind w:left="2424" w:hanging="360"/>
      </w:pPr>
      <w:rPr>
        <w:rFonts w:hint="default"/>
        <w:b/>
        <w:i w:val="0"/>
        <w:iCs/>
        <w:sz w:val="24"/>
        <w:szCs w:val="24"/>
      </w:rPr>
    </w:lvl>
    <w:lvl w:ilvl="1" w:tplc="04190019" w:tentative="1">
      <w:start w:val="1"/>
      <w:numFmt w:val="lowerLetter"/>
      <w:lvlText w:val="%2."/>
      <w:lvlJc w:val="left"/>
      <w:pPr>
        <w:ind w:left="3144" w:hanging="360"/>
      </w:pPr>
    </w:lvl>
    <w:lvl w:ilvl="2" w:tplc="0419001B" w:tentative="1">
      <w:start w:val="1"/>
      <w:numFmt w:val="lowerRoman"/>
      <w:lvlText w:val="%3."/>
      <w:lvlJc w:val="right"/>
      <w:pPr>
        <w:ind w:left="3864" w:hanging="180"/>
      </w:pPr>
    </w:lvl>
    <w:lvl w:ilvl="3" w:tplc="0419000F" w:tentative="1">
      <w:start w:val="1"/>
      <w:numFmt w:val="decimal"/>
      <w:lvlText w:val="%4."/>
      <w:lvlJc w:val="left"/>
      <w:pPr>
        <w:ind w:left="4584" w:hanging="360"/>
      </w:pPr>
    </w:lvl>
    <w:lvl w:ilvl="4" w:tplc="04190019" w:tentative="1">
      <w:start w:val="1"/>
      <w:numFmt w:val="lowerLetter"/>
      <w:lvlText w:val="%5."/>
      <w:lvlJc w:val="left"/>
      <w:pPr>
        <w:ind w:left="5304" w:hanging="360"/>
      </w:pPr>
    </w:lvl>
    <w:lvl w:ilvl="5" w:tplc="0419001B" w:tentative="1">
      <w:start w:val="1"/>
      <w:numFmt w:val="lowerRoman"/>
      <w:lvlText w:val="%6."/>
      <w:lvlJc w:val="right"/>
      <w:pPr>
        <w:ind w:left="6024" w:hanging="180"/>
      </w:pPr>
    </w:lvl>
    <w:lvl w:ilvl="6" w:tplc="0419000F" w:tentative="1">
      <w:start w:val="1"/>
      <w:numFmt w:val="decimal"/>
      <w:lvlText w:val="%7."/>
      <w:lvlJc w:val="left"/>
      <w:pPr>
        <w:ind w:left="6744" w:hanging="360"/>
      </w:pPr>
    </w:lvl>
    <w:lvl w:ilvl="7" w:tplc="04190019" w:tentative="1">
      <w:start w:val="1"/>
      <w:numFmt w:val="lowerLetter"/>
      <w:lvlText w:val="%8."/>
      <w:lvlJc w:val="left"/>
      <w:pPr>
        <w:ind w:left="7464" w:hanging="360"/>
      </w:pPr>
    </w:lvl>
    <w:lvl w:ilvl="8" w:tplc="0419001B" w:tentative="1">
      <w:start w:val="1"/>
      <w:numFmt w:val="lowerRoman"/>
      <w:lvlText w:val="%9."/>
      <w:lvlJc w:val="right"/>
      <w:pPr>
        <w:ind w:left="8184" w:hanging="180"/>
      </w:pPr>
    </w:lvl>
  </w:abstractNum>
  <w:abstractNum w:abstractNumId="45" w15:restartNumberingAfterBreak="0">
    <w:nsid w:val="76697D90"/>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252E7"/>
    <w:multiLevelType w:val="hybridMultilevel"/>
    <w:tmpl w:val="F36C0E9C"/>
    <w:lvl w:ilvl="0" w:tplc="04090001">
      <w:start w:val="1"/>
      <w:numFmt w:val="bullet"/>
      <w:lvlText w:val=""/>
      <w:lvlJc w:val="left"/>
      <w:pPr>
        <w:ind w:left="720" w:hanging="360"/>
      </w:pPr>
      <w:rPr>
        <w:rFonts w:ascii="Symbol" w:hAnsi="Symbo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76F0E"/>
    <w:multiLevelType w:val="hybridMultilevel"/>
    <w:tmpl w:val="305CABF0"/>
    <w:lvl w:ilvl="0" w:tplc="0419000B">
      <w:start w:val="1"/>
      <w:numFmt w:val="bullet"/>
      <w:lvlText w:val=""/>
      <w:lvlJc w:val="left"/>
      <w:pPr>
        <w:ind w:left="928" w:hanging="360"/>
      </w:pPr>
      <w:rPr>
        <w:rFonts w:ascii="Wingdings" w:hAnsi="Wingdings" w:hint="default"/>
        <w:b/>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48" w15:restartNumberingAfterBreak="0">
    <w:nsid w:val="7FE37B07"/>
    <w:multiLevelType w:val="hybridMultilevel"/>
    <w:tmpl w:val="E580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133419">
    <w:abstractNumId w:val="5"/>
  </w:num>
  <w:num w:numId="2" w16cid:durableId="1060784087">
    <w:abstractNumId w:val="26"/>
  </w:num>
  <w:num w:numId="3" w16cid:durableId="7098941">
    <w:abstractNumId w:val="21"/>
  </w:num>
  <w:num w:numId="4" w16cid:durableId="1567958302">
    <w:abstractNumId w:val="29"/>
  </w:num>
  <w:num w:numId="5" w16cid:durableId="19614964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03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106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535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5671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685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5245880">
    <w:abstractNumId w:val="24"/>
  </w:num>
  <w:num w:numId="12" w16cid:durableId="204102661">
    <w:abstractNumId w:val="42"/>
  </w:num>
  <w:num w:numId="13" w16cid:durableId="35853973">
    <w:abstractNumId w:val="30"/>
  </w:num>
  <w:num w:numId="14" w16cid:durableId="145241306">
    <w:abstractNumId w:val="10"/>
  </w:num>
  <w:num w:numId="15" w16cid:durableId="1120759342">
    <w:abstractNumId w:val="47"/>
  </w:num>
  <w:num w:numId="16" w16cid:durableId="689792330">
    <w:abstractNumId w:val="31"/>
  </w:num>
  <w:num w:numId="17" w16cid:durableId="526912450">
    <w:abstractNumId w:val="37"/>
  </w:num>
  <w:num w:numId="18" w16cid:durableId="1395472559">
    <w:abstractNumId w:val="19"/>
  </w:num>
  <w:num w:numId="19" w16cid:durableId="1755782714">
    <w:abstractNumId w:val="25"/>
  </w:num>
  <w:num w:numId="20" w16cid:durableId="1279145391">
    <w:abstractNumId w:val="14"/>
  </w:num>
  <w:num w:numId="21" w16cid:durableId="323511341">
    <w:abstractNumId w:val="38"/>
  </w:num>
  <w:num w:numId="22" w16cid:durableId="2031560371">
    <w:abstractNumId w:val="23"/>
  </w:num>
  <w:num w:numId="23" w16cid:durableId="696855724">
    <w:abstractNumId w:val="18"/>
  </w:num>
  <w:num w:numId="24" w16cid:durableId="1747262966">
    <w:abstractNumId w:val="27"/>
  </w:num>
  <w:num w:numId="25" w16cid:durableId="729112906">
    <w:abstractNumId w:val="35"/>
  </w:num>
  <w:num w:numId="26" w16cid:durableId="723023178">
    <w:abstractNumId w:val="20"/>
  </w:num>
  <w:num w:numId="27" w16cid:durableId="1662662836">
    <w:abstractNumId w:val="8"/>
  </w:num>
  <w:num w:numId="28" w16cid:durableId="592858222">
    <w:abstractNumId w:val="48"/>
  </w:num>
  <w:num w:numId="29" w16cid:durableId="1682512898">
    <w:abstractNumId w:val="16"/>
  </w:num>
  <w:num w:numId="30" w16cid:durableId="1016349180">
    <w:abstractNumId w:val="45"/>
  </w:num>
  <w:num w:numId="31" w16cid:durableId="688484778">
    <w:abstractNumId w:val="4"/>
  </w:num>
  <w:num w:numId="32" w16cid:durableId="1284768501">
    <w:abstractNumId w:val="34"/>
  </w:num>
  <w:num w:numId="33" w16cid:durableId="498009474">
    <w:abstractNumId w:val="9"/>
  </w:num>
  <w:num w:numId="34" w16cid:durableId="676466839">
    <w:abstractNumId w:val="3"/>
  </w:num>
  <w:num w:numId="35" w16cid:durableId="1339574177">
    <w:abstractNumId w:val="0"/>
  </w:num>
  <w:num w:numId="36" w16cid:durableId="1305235865">
    <w:abstractNumId w:val="17"/>
  </w:num>
  <w:num w:numId="37" w16cid:durableId="1725178684">
    <w:abstractNumId w:val="40"/>
  </w:num>
  <w:num w:numId="38" w16cid:durableId="1038241297">
    <w:abstractNumId w:val="15"/>
  </w:num>
  <w:num w:numId="39" w16cid:durableId="1404378852">
    <w:abstractNumId w:val="28"/>
  </w:num>
  <w:num w:numId="40" w16cid:durableId="1080060516">
    <w:abstractNumId w:val="32"/>
  </w:num>
  <w:num w:numId="41" w16cid:durableId="1785534301">
    <w:abstractNumId w:val="6"/>
  </w:num>
  <w:num w:numId="42" w16cid:durableId="1933775125">
    <w:abstractNumId w:val="2"/>
  </w:num>
  <w:num w:numId="43" w16cid:durableId="818423038">
    <w:abstractNumId w:val="36"/>
  </w:num>
  <w:num w:numId="44" w16cid:durableId="1572736433">
    <w:abstractNumId w:val="41"/>
  </w:num>
  <w:num w:numId="45" w16cid:durableId="503668192">
    <w:abstractNumId w:val="12"/>
  </w:num>
  <w:num w:numId="46" w16cid:durableId="938759997">
    <w:abstractNumId w:val="46"/>
  </w:num>
  <w:num w:numId="47" w16cid:durableId="2069105580">
    <w:abstractNumId w:val="39"/>
  </w:num>
  <w:num w:numId="48" w16cid:durableId="1490708503">
    <w:abstractNumId w:val="1"/>
  </w:num>
  <w:num w:numId="49" w16cid:durableId="601691257">
    <w:abstractNumId w:val="44"/>
  </w:num>
  <w:num w:numId="50" w16cid:durableId="793641618">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9D"/>
    <w:rsid w:val="00000577"/>
    <w:rsid w:val="00000A1C"/>
    <w:rsid w:val="00000A52"/>
    <w:rsid w:val="00000CFF"/>
    <w:rsid w:val="00000F0E"/>
    <w:rsid w:val="0000139B"/>
    <w:rsid w:val="00001934"/>
    <w:rsid w:val="00002086"/>
    <w:rsid w:val="000025D1"/>
    <w:rsid w:val="0000287F"/>
    <w:rsid w:val="00002A36"/>
    <w:rsid w:val="00002D10"/>
    <w:rsid w:val="00002ED6"/>
    <w:rsid w:val="0000327C"/>
    <w:rsid w:val="00003485"/>
    <w:rsid w:val="00003538"/>
    <w:rsid w:val="00003604"/>
    <w:rsid w:val="00003F49"/>
    <w:rsid w:val="0000471D"/>
    <w:rsid w:val="0000472D"/>
    <w:rsid w:val="000047B7"/>
    <w:rsid w:val="00004A9D"/>
    <w:rsid w:val="00004C2D"/>
    <w:rsid w:val="00004EBF"/>
    <w:rsid w:val="00005C6E"/>
    <w:rsid w:val="000060D9"/>
    <w:rsid w:val="0000615B"/>
    <w:rsid w:val="0000662A"/>
    <w:rsid w:val="000069B1"/>
    <w:rsid w:val="00006F9B"/>
    <w:rsid w:val="00007346"/>
    <w:rsid w:val="0000756A"/>
    <w:rsid w:val="00007C65"/>
    <w:rsid w:val="00007D94"/>
    <w:rsid w:val="000100B1"/>
    <w:rsid w:val="00010377"/>
    <w:rsid w:val="00010460"/>
    <w:rsid w:val="00011426"/>
    <w:rsid w:val="00011D92"/>
    <w:rsid w:val="00011DAA"/>
    <w:rsid w:val="00012A77"/>
    <w:rsid w:val="00012B84"/>
    <w:rsid w:val="00012EAF"/>
    <w:rsid w:val="00013274"/>
    <w:rsid w:val="00014268"/>
    <w:rsid w:val="0001440D"/>
    <w:rsid w:val="00014486"/>
    <w:rsid w:val="00014CE9"/>
    <w:rsid w:val="00015490"/>
    <w:rsid w:val="000154E0"/>
    <w:rsid w:val="000159D2"/>
    <w:rsid w:val="0001674F"/>
    <w:rsid w:val="000167C0"/>
    <w:rsid w:val="00016C0D"/>
    <w:rsid w:val="0001777D"/>
    <w:rsid w:val="00020F31"/>
    <w:rsid w:val="000213D9"/>
    <w:rsid w:val="00021CA3"/>
    <w:rsid w:val="00021F2B"/>
    <w:rsid w:val="00022932"/>
    <w:rsid w:val="00022BB2"/>
    <w:rsid w:val="00022BDD"/>
    <w:rsid w:val="00022D49"/>
    <w:rsid w:val="00023011"/>
    <w:rsid w:val="0002358E"/>
    <w:rsid w:val="000235C5"/>
    <w:rsid w:val="00023870"/>
    <w:rsid w:val="00023AA7"/>
    <w:rsid w:val="00023DF1"/>
    <w:rsid w:val="00023EDC"/>
    <w:rsid w:val="0002407E"/>
    <w:rsid w:val="00024321"/>
    <w:rsid w:val="0002434D"/>
    <w:rsid w:val="00024A49"/>
    <w:rsid w:val="00024C89"/>
    <w:rsid w:val="00025214"/>
    <w:rsid w:val="000254C7"/>
    <w:rsid w:val="0002556A"/>
    <w:rsid w:val="00025E89"/>
    <w:rsid w:val="00025FDC"/>
    <w:rsid w:val="00026043"/>
    <w:rsid w:val="000265A1"/>
    <w:rsid w:val="00026F0E"/>
    <w:rsid w:val="00027010"/>
    <w:rsid w:val="00027174"/>
    <w:rsid w:val="00027797"/>
    <w:rsid w:val="00027993"/>
    <w:rsid w:val="0003001B"/>
    <w:rsid w:val="000301AF"/>
    <w:rsid w:val="00030C6D"/>
    <w:rsid w:val="00030F9A"/>
    <w:rsid w:val="00031A05"/>
    <w:rsid w:val="00031EDB"/>
    <w:rsid w:val="00032372"/>
    <w:rsid w:val="0003300E"/>
    <w:rsid w:val="00033C47"/>
    <w:rsid w:val="000343A6"/>
    <w:rsid w:val="00034454"/>
    <w:rsid w:val="000348B0"/>
    <w:rsid w:val="00034C08"/>
    <w:rsid w:val="00034E2E"/>
    <w:rsid w:val="0003543C"/>
    <w:rsid w:val="00035479"/>
    <w:rsid w:val="00035549"/>
    <w:rsid w:val="000358D5"/>
    <w:rsid w:val="00035E5D"/>
    <w:rsid w:val="00036205"/>
    <w:rsid w:val="000368C8"/>
    <w:rsid w:val="000372AD"/>
    <w:rsid w:val="00037BCE"/>
    <w:rsid w:val="00040F48"/>
    <w:rsid w:val="00040F55"/>
    <w:rsid w:val="0004114A"/>
    <w:rsid w:val="0004147A"/>
    <w:rsid w:val="000416BD"/>
    <w:rsid w:val="00042153"/>
    <w:rsid w:val="00042BFC"/>
    <w:rsid w:val="00042D20"/>
    <w:rsid w:val="0004311A"/>
    <w:rsid w:val="0004372C"/>
    <w:rsid w:val="000440BF"/>
    <w:rsid w:val="0004455E"/>
    <w:rsid w:val="00045A94"/>
    <w:rsid w:val="00045D30"/>
    <w:rsid w:val="00046500"/>
    <w:rsid w:val="000466A2"/>
    <w:rsid w:val="000466F2"/>
    <w:rsid w:val="00046A15"/>
    <w:rsid w:val="00046E03"/>
    <w:rsid w:val="000473DC"/>
    <w:rsid w:val="00047599"/>
    <w:rsid w:val="000500C4"/>
    <w:rsid w:val="00050790"/>
    <w:rsid w:val="000507EB"/>
    <w:rsid w:val="000508DE"/>
    <w:rsid w:val="00050A1B"/>
    <w:rsid w:val="00050A27"/>
    <w:rsid w:val="00050AA2"/>
    <w:rsid w:val="00050ADB"/>
    <w:rsid w:val="00050AE9"/>
    <w:rsid w:val="00050CC4"/>
    <w:rsid w:val="00051367"/>
    <w:rsid w:val="000516F6"/>
    <w:rsid w:val="000519B4"/>
    <w:rsid w:val="00051A38"/>
    <w:rsid w:val="00051C53"/>
    <w:rsid w:val="00051DCE"/>
    <w:rsid w:val="0005202B"/>
    <w:rsid w:val="00052733"/>
    <w:rsid w:val="00052B71"/>
    <w:rsid w:val="000533D0"/>
    <w:rsid w:val="0005345F"/>
    <w:rsid w:val="00053C46"/>
    <w:rsid w:val="00053E4B"/>
    <w:rsid w:val="00053F5E"/>
    <w:rsid w:val="0005417F"/>
    <w:rsid w:val="00054DBD"/>
    <w:rsid w:val="0005557A"/>
    <w:rsid w:val="000555FF"/>
    <w:rsid w:val="000559B5"/>
    <w:rsid w:val="00055AEA"/>
    <w:rsid w:val="0005694D"/>
    <w:rsid w:val="00057139"/>
    <w:rsid w:val="000572A9"/>
    <w:rsid w:val="00057C7E"/>
    <w:rsid w:val="00057E26"/>
    <w:rsid w:val="00057E86"/>
    <w:rsid w:val="00057FEB"/>
    <w:rsid w:val="00060503"/>
    <w:rsid w:val="0006064D"/>
    <w:rsid w:val="0006074F"/>
    <w:rsid w:val="00060CE8"/>
    <w:rsid w:val="00061982"/>
    <w:rsid w:val="00061E6A"/>
    <w:rsid w:val="00061E85"/>
    <w:rsid w:val="00062745"/>
    <w:rsid w:val="000628F7"/>
    <w:rsid w:val="00062E5A"/>
    <w:rsid w:val="00062F63"/>
    <w:rsid w:val="000630BE"/>
    <w:rsid w:val="000630C0"/>
    <w:rsid w:val="0006419E"/>
    <w:rsid w:val="00064816"/>
    <w:rsid w:val="000649FF"/>
    <w:rsid w:val="00065088"/>
    <w:rsid w:val="0006513D"/>
    <w:rsid w:val="00065D1E"/>
    <w:rsid w:val="00065F1A"/>
    <w:rsid w:val="000668AA"/>
    <w:rsid w:val="00066CE6"/>
    <w:rsid w:val="000675EC"/>
    <w:rsid w:val="00067677"/>
    <w:rsid w:val="0007048E"/>
    <w:rsid w:val="0007169B"/>
    <w:rsid w:val="00071887"/>
    <w:rsid w:val="00071D1A"/>
    <w:rsid w:val="00071D77"/>
    <w:rsid w:val="00072032"/>
    <w:rsid w:val="0007271F"/>
    <w:rsid w:val="000728AE"/>
    <w:rsid w:val="000730EF"/>
    <w:rsid w:val="00073FB0"/>
    <w:rsid w:val="000741B0"/>
    <w:rsid w:val="000746B5"/>
    <w:rsid w:val="0007484D"/>
    <w:rsid w:val="0007494C"/>
    <w:rsid w:val="000749FF"/>
    <w:rsid w:val="00074FE5"/>
    <w:rsid w:val="0007619E"/>
    <w:rsid w:val="00076678"/>
    <w:rsid w:val="0007667C"/>
    <w:rsid w:val="00076B24"/>
    <w:rsid w:val="00076F9A"/>
    <w:rsid w:val="000775FB"/>
    <w:rsid w:val="0007777F"/>
    <w:rsid w:val="00077D49"/>
    <w:rsid w:val="00077E04"/>
    <w:rsid w:val="0008009B"/>
    <w:rsid w:val="0008030C"/>
    <w:rsid w:val="00080396"/>
    <w:rsid w:val="0008054A"/>
    <w:rsid w:val="000809C6"/>
    <w:rsid w:val="00080A17"/>
    <w:rsid w:val="00080D4D"/>
    <w:rsid w:val="00080EFC"/>
    <w:rsid w:val="000812D6"/>
    <w:rsid w:val="00081638"/>
    <w:rsid w:val="00082106"/>
    <w:rsid w:val="0008316B"/>
    <w:rsid w:val="000832E6"/>
    <w:rsid w:val="00083349"/>
    <w:rsid w:val="000835C3"/>
    <w:rsid w:val="00083891"/>
    <w:rsid w:val="00083FCD"/>
    <w:rsid w:val="000846D2"/>
    <w:rsid w:val="0008498A"/>
    <w:rsid w:val="000852C3"/>
    <w:rsid w:val="00085F05"/>
    <w:rsid w:val="00086060"/>
    <w:rsid w:val="00086957"/>
    <w:rsid w:val="00086AC9"/>
    <w:rsid w:val="00086AD4"/>
    <w:rsid w:val="000872EF"/>
    <w:rsid w:val="000873BD"/>
    <w:rsid w:val="00087914"/>
    <w:rsid w:val="00087D3D"/>
    <w:rsid w:val="00087FA6"/>
    <w:rsid w:val="0009010F"/>
    <w:rsid w:val="0009046F"/>
    <w:rsid w:val="0009067A"/>
    <w:rsid w:val="00090E81"/>
    <w:rsid w:val="000914A8"/>
    <w:rsid w:val="000917F0"/>
    <w:rsid w:val="00091815"/>
    <w:rsid w:val="00092C14"/>
    <w:rsid w:val="00094C53"/>
    <w:rsid w:val="00094EE4"/>
    <w:rsid w:val="0009588E"/>
    <w:rsid w:val="00095F83"/>
    <w:rsid w:val="00095FEF"/>
    <w:rsid w:val="00096490"/>
    <w:rsid w:val="00096A51"/>
    <w:rsid w:val="00096B29"/>
    <w:rsid w:val="00096E11"/>
    <w:rsid w:val="0009719A"/>
    <w:rsid w:val="00097534"/>
    <w:rsid w:val="000977B7"/>
    <w:rsid w:val="00097D13"/>
    <w:rsid w:val="00097D5E"/>
    <w:rsid w:val="000A0014"/>
    <w:rsid w:val="000A009B"/>
    <w:rsid w:val="000A08CA"/>
    <w:rsid w:val="000A097A"/>
    <w:rsid w:val="000A1A66"/>
    <w:rsid w:val="000A1E62"/>
    <w:rsid w:val="000A247E"/>
    <w:rsid w:val="000A278D"/>
    <w:rsid w:val="000A2EDD"/>
    <w:rsid w:val="000A3281"/>
    <w:rsid w:val="000A3520"/>
    <w:rsid w:val="000A35D0"/>
    <w:rsid w:val="000A375D"/>
    <w:rsid w:val="000A3B4F"/>
    <w:rsid w:val="000A4A1B"/>
    <w:rsid w:val="000A4B30"/>
    <w:rsid w:val="000A5179"/>
    <w:rsid w:val="000A51E5"/>
    <w:rsid w:val="000A56DA"/>
    <w:rsid w:val="000A5982"/>
    <w:rsid w:val="000A63A9"/>
    <w:rsid w:val="000A6436"/>
    <w:rsid w:val="000A68B8"/>
    <w:rsid w:val="000A6987"/>
    <w:rsid w:val="000A6B66"/>
    <w:rsid w:val="000A7394"/>
    <w:rsid w:val="000A7849"/>
    <w:rsid w:val="000A795C"/>
    <w:rsid w:val="000A7A39"/>
    <w:rsid w:val="000A7C62"/>
    <w:rsid w:val="000B040C"/>
    <w:rsid w:val="000B1013"/>
    <w:rsid w:val="000B1323"/>
    <w:rsid w:val="000B163F"/>
    <w:rsid w:val="000B165A"/>
    <w:rsid w:val="000B17A7"/>
    <w:rsid w:val="000B17B7"/>
    <w:rsid w:val="000B1DB1"/>
    <w:rsid w:val="000B21CB"/>
    <w:rsid w:val="000B2C69"/>
    <w:rsid w:val="000B308D"/>
    <w:rsid w:val="000B3136"/>
    <w:rsid w:val="000B360A"/>
    <w:rsid w:val="000B3B1A"/>
    <w:rsid w:val="000B3EB2"/>
    <w:rsid w:val="000B4AD5"/>
    <w:rsid w:val="000B5336"/>
    <w:rsid w:val="000B5359"/>
    <w:rsid w:val="000B555D"/>
    <w:rsid w:val="000B5596"/>
    <w:rsid w:val="000B58E9"/>
    <w:rsid w:val="000B5C99"/>
    <w:rsid w:val="000B5E0A"/>
    <w:rsid w:val="000B5F7D"/>
    <w:rsid w:val="000B609D"/>
    <w:rsid w:val="000B60BE"/>
    <w:rsid w:val="000B6D38"/>
    <w:rsid w:val="000B6E4B"/>
    <w:rsid w:val="000B7DD8"/>
    <w:rsid w:val="000C0356"/>
    <w:rsid w:val="000C0B7F"/>
    <w:rsid w:val="000C0B9A"/>
    <w:rsid w:val="000C0CEB"/>
    <w:rsid w:val="000C0E3B"/>
    <w:rsid w:val="000C144F"/>
    <w:rsid w:val="000C199E"/>
    <w:rsid w:val="000C1F8F"/>
    <w:rsid w:val="000C27B8"/>
    <w:rsid w:val="000C2BBC"/>
    <w:rsid w:val="000C2D05"/>
    <w:rsid w:val="000C33CA"/>
    <w:rsid w:val="000C36A0"/>
    <w:rsid w:val="000C3BA7"/>
    <w:rsid w:val="000C43D8"/>
    <w:rsid w:val="000C45E2"/>
    <w:rsid w:val="000C49CC"/>
    <w:rsid w:val="000C4A82"/>
    <w:rsid w:val="000C4AEB"/>
    <w:rsid w:val="000C4B3A"/>
    <w:rsid w:val="000C4FE1"/>
    <w:rsid w:val="000C519D"/>
    <w:rsid w:val="000C5295"/>
    <w:rsid w:val="000C542B"/>
    <w:rsid w:val="000C589B"/>
    <w:rsid w:val="000C59C0"/>
    <w:rsid w:val="000C5A26"/>
    <w:rsid w:val="000C5AB2"/>
    <w:rsid w:val="000C5F5C"/>
    <w:rsid w:val="000C5F8A"/>
    <w:rsid w:val="000C64B7"/>
    <w:rsid w:val="000C6BD3"/>
    <w:rsid w:val="000C6D78"/>
    <w:rsid w:val="000C6FEE"/>
    <w:rsid w:val="000C73EA"/>
    <w:rsid w:val="000C7956"/>
    <w:rsid w:val="000C7B75"/>
    <w:rsid w:val="000D0A9D"/>
    <w:rsid w:val="000D0D1A"/>
    <w:rsid w:val="000D0E4F"/>
    <w:rsid w:val="000D10DF"/>
    <w:rsid w:val="000D12E5"/>
    <w:rsid w:val="000D20B7"/>
    <w:rsid w:val="000D21EE"/>
    <w:rsid w:val="000D2655"/>
    <w:rsid w:val="000D36E4"/>
    <w:rsid w:val="000D394E"/>
    <w:rsid w:val="000D3DB3"/>
    <w:rsid w:val="000D3F03"/>
    <w:rsid w:val="000D5451"/>
    <w:rsid w:val="000D59B7"/>
    <w:rsid w:val="000D68BE"/>
    <w:rsid w:val="000D6A79"/>
    <w:rsid w:val="000D6B39"/>
    <w:rsid w:val="000D6B58"/>
    <w:rsid w:val="000D6BEC"/>
    <w:rsid w:val="000D6C9B"/>
    <w:rsid w:val="000D74B1"/>
    <w:rsid w:val="000D76B6"/>
    <w:rsid w:val="000D7EE3"/>
    <w:rsid w:val="000E027F"/>
    <w:rsid w:val="000E0389"/>
    <w:rsid w:val="000E071F"/>
    <w:rsid w:val="000E0DDB"/>
    <w:rsid w:val="000E16AE"/>
    <w:rsid w:val="000E1C14"/>
    <w:rsid w:val="000E1D08"/>
    <w:rsid w:val="000E20A6"/>
    <w:rsid w:val="000E2942"/>
    <w:rsid w:val="000E2BC6"/>
    <w:rsid w:val="000E3AA4"/>
    <w:rsid w:val="000E3D9E"/>
    <w:rsid w:val="000E4845"/>
    <w:rsid w:val="000E48D2"/>
    <w:rsid w:val="000E4999"/>
    <w:rsid w:val="000E577E"/>
    <w:rsid w:val="000E5D0A"/>
    <w:rsid w:val="000E5D7D"/>
    <w:rsid w:val="000E6905"/>
    <w:rsid w:val="000E7854"/>
    <w:rsid w:val="000E7EE7"/>
    <w:rsid w:val="000F021D"/>
    <w:rsid w:val="000F0E60"/>
    <w:rsid w:val="000F1146"/>
    <w:rsid w:val="000F11D7"/>
    <w:rsid w:val="000F1E28"/>
    <w:rsid w:val="000F2050"/>
    <w:rsid w:val="000F2143"/>
    <w:rsid w:val="000F2A5F"/>
    <w:rsid w:val="000F3117"/>
    <w:rsid w:val="000F364B"/>
    <w:rsid w:val="000F396D"/>
    <w:rsid w:val="000F398F"/>
    <w:rsid w:val="000F3D71"/>
    <w:rsid w:val="000F403E"/>
    <w:rsid w:val="000F40B7"/>
    <w:rsid w:val="000F4306"/>
    <w:rsid w:val="000F4532"/>
    <w:rsid w:val="000F45CA"/>
    <w:rsid w:val="000F47AC"/>
    <w:rsid w:val="000F4908"/>
    <w:rsid w:val="000F4984"/>
    <w:rsid w:val="000F4F4C"/>
    <w:rsid w:val="000F4FCA"/>
    <w:rsid w:val="000F5085"/>
    <w:rsid w:val="000F532B"/>
    <w:rsid w:val="000F575C"/>
    <w:rsid w:val="000F5762"/>
    <w:rsid w:val="000F5A96"/>
    <w:rsid w:val="000F60C3"/>
    <w:rsid w:val="000F6235"/>
    <w:rsid w:val="000F6927"/>
    <w:rsid w:val="000F6F18"/>
    <w:rsid w:val="000F7140"/>
    <w:rsid w:val="00100017"/>
    <w:rsid w:val="0010012A"/>
    <w:rsid w:val="001002CA"/>
    <w:rsid w:val="00100491"/>
    <w:rsid w:val="001006B8"/>
    <w:rsid w:val="001012D8"/>
    <w:rsid w:val="00102254"/>
    <w:rsid w:val="001024B9"/>
    <w:rsid w:val="001024EB"/>
    <w:rsid w:val="00102541"/>
    <w:rsid w:val="00102ADE"/>
    <w:rsid w:val="0010352C"/>
    <w:rsid w:val="0010408A"/>
    <w:rsid w:val="00104149"/>
    <w:rsid w:val="001041F2"/>
    <w:rsid w:val="001048C4"/>
    <w:rsid w:val="00104C28"/>
    <w:rsid w:val="0010566A"/>
    <w:rsid w:val="00105729"/>
    <w:rsid w:val="001063D2"/>
    <w:rsid w:val="00106527"/>
    <w:rsid w:val="001066B5"/>
    <w:rsid w:val="0010687D"/>
    <w:rsid w:val="00106E92"/>
    <w:rsid w:val="001071A9"/>
    <w:rsid w:val="0010728F"/>
    <w:rsid w:val="00107655"/>
    <w:rsid w:val="0010769B"/>
    <w:rsid w:val="00110BDC"/>
    <w:rsid w:val="00110EE0"/>
    <w:rsid w:val="00110F0E"/>
    <w:rsid w:val="00110F4B"/>
    <w:rsid w:val="00110FC9"/>
    <w:rsid w:val="001122C8"/>
    <w:rsid w:val="001123B9"/>
    <w:rsid w:val="00112496"/>
    <w:rsid w:val="0011260F"/>
    <w:rsid w:val="00112820"/>
    <w:rsid w:val="0011298C"/>
    <w:rsid w:val="00112C6A"/>
    <w:rsid w:val="00112DED"/>
    <w:rsid w:val="001133C1"/>
    <w:rsid w:val="001138E3"/>
    <w:rsid w:val="00113931"/>
    <w:rsid w:val="00113FCA"/>
    <w:rsid w:val="0011436B"/>
    <w:rsid w:val="00114EC3"/>
    <w:rsid w:val="001152A5"/>
    <w:rsid w:val="00115AC2"/>
    <w:rsid w:val="00115D55"/>
    <w:rsid w:val="00116665"/>
    <w:rsid w:val="00116867"/>
    <w:rsid w:val="00116AD7"/>
    <w:rsid w:val="001175BE"/>
    <w:rsid w:val="00117DA2"/>
    <w:rsid w:val="00117FA3"/>
    <w:rsid w:val="0012029F"/>
    <w:rsid w:val="001206F1"/>
    <w:rsid w:val="00120879"/>
    <w:rsid w:val="00120AF3"/>
    <w:rsid w:val="0012125D"/>
    <w:rsid w:val="00121803"/>
    <w:rsid w:val="001218AA"/>
    <w:rsid w:val="001221E9"/>
    <w:rsid w:val="001223BF"/>
    <w:rsid w:val="00122569"/>
    <w:rsid w:val="001228B9"/>
    <w:rsid w:val="00122C04"/>
    <w:rsid w:val="001236D1"/>
    <w:rsid w:val="00123F85"/>
    <w:rsid w:val="00124079"/>
    <w:rsid w:val="00124429"/>
    <w:rsid w:val="0012449C"/>
    <w:rsid w:val="001248BA"/>
    <w:rsid w:val="0012499E"/>
    <w:rsid w:val="001257F8"/>
    <w:rsid w:val="00125D2D"/>
    <w:rsid w:val="00125D8D"/>
    <w:rsid w:val="001261BC"/>
    <w:rsid w:val="00126489"/>
    <w:rsid w:val="001265FD"/>
    <w:rsid w:val="00126D89"/>
    <w:rsid w:val="001275C0"/>
    <w:rsid w:val="00127D9F"/>
    <w:rsid w:val="00127F9C"/>
    <w:rsid w:val="00130AEE"/>
    <w:rsid w:val="00130B7B"/>
    <w:rsid w:val="00130CC0"/>
    <w:rsid w:val="00130F0F"/>
    <w:rsid w:val="00130F7B"/>
    <w:rsid w:val="00131094"/>
    <w:rsid w:val="00131393"/>
    <w:rsid w:val="00131667"/>
    <w:rsid w:val="001316B0"/>
    <w:rsid w:val="001317C5"/>
    <w:rsid w:val="00131E66"/>
    <w:rsid w:val="0013202E"/>
    <w:rsid w:val="001327C4"/>
    <w:rsid w:val="001329BC"/>
    <w:rsid w:val="00133659"/>
    <w:rsid w:val="00133B06"/>
    <w:rsid w:val="00133E1D"/>
    <w:rsid w:val="0013426C"/>
    <w:rsid w:val="001349A8"/>
    <w:rsid w:val="00134C04"/>
    <w:rsid w:val="00134D5D"/>
    <w:rsid w:val="00134E16"/>
    <w:rsid w:val="001351F4"/>
    <w:rsid w:val="001354E2"/>
    <w:rsid w:val="0013560A"/>
    <w:rsid w:val="001357AB"/>
    <w:rsid w:val="00135FCE"/>
    <w:rsid w:val="001365CB"/>
    <w:rsid w:val="00136696"/>
    <w:rsid w:val="00136AB8"/>
    <w:rsid w:val="00136BCA"/>
    <w:rsid w:val="00136CDF"/>
    <w:rsid w:val="00136E08"/>
    <w:rsid w:val="0013717F"/>
    <w:rsid w:val="00137430"/>
    <w:rsid w:val="001377EC"/>
    <w:rsid w:val="0014032C"/>
    <w:rsid w:val="00140A38"/>
    <w:rsid w:val="0014100D"/>
    <w:rsid w:val="00141AEE"/>
    <w:rsid w:val="00141D05"/>
    <w:rsid w:val="00141D5C"/>
    <w:rsid w:val="0014316E"/>
    <w:rsid w:val="001431F8"/>
    <w:rsid w:val="0014333C"/>
    <w:rsid w:val="00143D2F"/>
    <w:rsid w:val="00144005"/>
    <w:rsid w:val="00144413"/>
    <w:rsid w:val="001444DE"/>
    <w:rsid w:val="0014455E"/>
    <w:rsid w:val="00145F37"/>
    <w:rsid w:val="00146070"/>
    <w:rsid w:val="001463A3"/>
    <w:rsid w:val="0014674E"/>
    <w:rsid w:val="00147137"/>
    <w:rsid w:val="00147FE3"/>
    <w:rsid w:val="00150542"/>
    <w:rsid w:val="00150709"/>
    <w:rsid w:val="00150A56"/>
    <w:rsid w:val="00150D78"/>
    <w:rsid w:val="00150DF8"/>
    <w:rsid w:val="001512CC"/>
    <w:rsid w:val="00151952"/>
    <w:rsid w:val="00151B87"/>
    <w:rsid w:val="00151E51"/>
    <w:rsid w:val="0015205B"/>
    <w:rsid w:val="001521C2"/>
    <w:rsid w:val="00152A90"/>
    <w:rsid w:val="00153338"/>
    <w:rsid w:val="00153BEE"/>
    <w:rsid w:val="00153DEC"/>
    <w:rsid w:val="00154169"/>
    <w:rsid w:val="001542FA"/>
    <w:rsid w:val="0015430B"/>
    <w:rsid w:val="0015463C"/>
    <w:rsid w:val="001558E8"/>
    <w:rsid w:val="00155E27"/>
    <w:rsid w:val="00156608"/>
    <w:rsid w:val="00157219"/>
    <w:rsid w:val="00157383"/>
    <w:rsid w:val="0015789E"/>
    <w:rsid w:val="00157CD8"/>
    <w:rsid w:val="00157DE5"/>
    <w:rsid w:val="00157F26"/>
    <w:rsid w:val="001600A3"/>
    <w:rsid w:val="00160593"/>
    <w:rsid w:val="00160656"/>
    <w:rsid w:val="00160ABF"/>
    <w:rsid w:val="00161055"/>
    <w:rsid w:val="00161112"/>
    <w:rsid w:val="00161310"/>
    <w:rsid w:val="001615B3"/>
    <w:rsid w:val="00161E41"/>
    <w:rsid w:val="00161FB9"/>
    <w:rsid w:val="001627EF"/>
    <w:rsid w:val="00162E77"/>
    <w:rsid w:val="00162F59"/>
    <w:rsid w:val="001630B0"/>
    <w:rsid w:val="00164040"/>
    <w:rsid w:val="00164622"/>
    <w:rsid w:val="001647B0"/>
    <w:rsid w:val="00164A38"/>
    <w:rsid w:val="00164AE0"/>
    <w:rsid w:val="00164C2F"/>
    <w:rsid w:val="00164CFB"/>
    <w:rsid w:val="001650A0"/>
    <w:rsid w:val="001657C3"/>
    <w:rsid w:val="00165872"/>
    <w:rsid w:val="00165A9D"/>
    <w:rsid w:val="00165B15"/>
    <w:rsid w:val="00166572"/>
    <w:rsid w:val="001669F3"/>
    <w:rsid w:val="00167465"/>
    <w:rsid w:val="00167493"/>
    <w:rsid w:val="00167502"/>
    <w:rsid w:val="0016780F"/>
    <w:rsid w:val="00167856"/>
    <w:rsid w:val="00167C83"/>
    <w:rsid w:val="0017028B"/>
    <w:rsid w:val="001703AB"/>
    <w:rsid w:val="001708EF"/>
    <w:rsid w:val="00170DA1"/>
    <w:rsid w:val="00170DDD"/>
    <w:rsid w:val="001711E4"/>
    <w:rsid w:val="001713F3"/>
    <w:rsid w:val="00171942"/>
    <w:rsid w:val="00171E92"/>
    <w:rsid w:val="00172043"/>
    <w:rsid w:val="001720EE"/>
    <w:rsid w:val="00172C1F"/>
    <w:rsid w:val="00173AB6"/>
    <w:rsid w:val="00173B0F"/>
    <w:rsid w:val="00174640"/>
    <w:rsid w:val="00174FB2"/>
    <w:rsid w:val="001755B1"/>
    <w:rsid w:val="001758E8"/>
    <w:rsid w:val="00175B81"/>
    <w:rsid w:val="00175C54"/>
    <w:rsid w:val="001760D2"/>
    <w:rsid w:val="00176230"/>
    <w:rsid w:val="001769A1"/>
    <w:rsid w:val="00176ABC"/>
    <w:rsid w:val="00177164"/>
    <w:rsid w:val="0017760B"/>
    <w:rsid w:val="0017776A"/>
    <w:rsid w:val="00177E11"/>
    <w:rsid w:val="001807D5"/>
    <w:rsid w:val="0018092E"/>
    <w:rsid w:val="001811C3"/>
    <w:rsid w:val="001816F6"/>
    <w:rsid w:val="00181F8D"/>
    <w:rsid w:val="00181F9C"/>
    <w:rsid w:val="001823A1"/>
    <w:rsid w:val="00182797"/>
    <w:rsid w:val="00182C83"/>
    <w:rsid w:val="00183193"/>
    <w:rsid w:val="0018363F"/>
    <w:rsid w:val="0018426E"/>
    <w:rsid w:val="00184CAA"/>
    <w:rsid w:val="00184D8C"/>
    <w:rsid w:val="0018511B"/>
    <w:rsid w:val="00185521"/>
    <w:rsid w:val="00186107"/>
    <w:rsid w:val="00186171"/>
    <w:rsid w:val="00186377"/>
    <w:rsid w:val="001872D5"/>
    <w:rsid w:val="00187BC7"/>
    <w:rsid w:val="00187C97"/>
    <w:rsid w:val="00187C9B"/>
    <w:rsid w:val="0019011D"/>
    <w:rsid w:val="001902F8"/>
    <w:rsid w:val="0019074D"/>
    <w:rsid w:val="00190E28"/>
    <w:rsid w:val="00190F20"/>
    <w:rsid w:val="00190F3B"/>
    <w:rsid w:val="00190FAB"/>
    <w:rsid w:val="00191219"/>
    <w:rsid w:val="00191329"/>
    <w:rsid w:val="00191B9C"/>
    <w:rsid w:val="00191D43"/>
    <w:rsid w:val="001921C5"/>
    <w:rsid w:val="0019276E"/>
    <w:rsid w:val="00192805"/>
    <w:rsid w:val="0019359C"/>
    <w:rsid w:val="001938C2"/>
    <w:rsid w:val="00193DAD"/>
    <w:rsid w:val="00194126"/>
    <w:rsid w:val="001942E6"/>
    <w:rsid w:val="001943B9"/>
    <w:rsid w:val="0019460E"/>
    <w:rsid w:val="001947A3"/>
    <w:rsid w:val="001947F3"/>
    <w:rsid w:val="00194869"/>
    <w:rsid w:val="001951BF"/>
    <w:rsid w:val="001957F9"/>
    <w:rsid w:val="00195AD0"/>
    <w:rsid w:val="00195E09"/>
    <w:rsid w:val="0019627E"/>
    <w:rsid w:val="0019764D"/>
    <w:rsid w:val="00197877"/>
    <w:rsid w:val="001979CD"/>
    <w:rsid w:val="00197F8C"/>
    <w:rsid w:val="001A013A"/>
    <w:rsid w:val="001A0212"/>
    <w:rsid w:val="001A02D6"/>
    <w:rsid w:val="001A0BAB"/>
    <w:rsid w:val="001A1617"/>
    <w:rsid w:val="001A1BDE"/>
    <w:rsid w:val="001A1D09"/>
    <w:rsid w:val="001A1ED8"/>
    <w:rsid w:val="001A2022"/>
    <w:rsid w:val="001A2317"/>
    <w:rsid w:val="001A278C"/>
    <w:rsid w:val="001A3083"/>
    <w:rsid w:val="001A3138"/>
    <w:rsid w:val="001A3243"/>
    <w:rsid w:val="001A3673"/>
    <w:rsid w:val="001A3987"/>
    <w:rsid w:val="001A39A5"/>
    <w:rsid w:val="001A3C99"/>
    <w:rsid w:val="001A44D7"/>
    <w:rsid w:val="001A4855"/>
    <w:rsid w:val="001A4AAD"/>
    <w:rsid w:val="001A4B19"/>
    <w:rsid w:val="001A4E3A"/>
    <w:rsid w:val="001A5234"/>
    <w:rsid w:val="001A5261"/>
    <w:rsid w:val="001A56FB"/>
    <w:rsid w:val="001A5748"/>
    <w:rsid w:val="001A5B9D"/>
    <w:rsid w:val="001A62ED"/>
    <w:rsid w:val="001A6C8D"/>
    <w:rsid w:val="001A6D75"/>
    <w:rsid w:val="001A7241"/>
    <w:rsid w:val="001A7A74"/>
    <w:rsid w:val="001A7D3A"/>
    <w:rsid w:val="001B0C40"/>
    <w:rsid w:val="001B1345"/>
    <w:rsid w:val="001B1AD2"/>
    <w:rsid w:val="001B1CDA"/>
    <w:rsid w:val="001B2032"/>
    <w:rsid w:val="001B22AF"/>
    <w:rsid w:val="001B274D"/>
    <w:rsid w:val="001B28FD"/>
    <w:rsid w:val="001B2F7F"/>
    <w:rsid w:val="001B399C"/>
    <w:rsid w:val="001B39AC"/>
    <w:rsid w:val="001B3B9C"/>
    <w:rsid w:val="001B3E41"/>
    <w:rsid w:val="001B4268"/>
    <w:rsid w:val="001B520E"/>
    <w:rsid w:val="001B5342"/>
    <w:rsid w:val="001B5491"/>
    <w:rsid w:val="001B5C4D"/>
    <w:rsid w:val="001B6245"/>
    <w:rsid w:val="001B643D"/>
    <w:rsid w:val="001B6934"/>
    <w:rsid w:val="001B694F"/>
    <w:rsid w:val="001B6D4A"/>
    <w:rsid w:val="001B6F6B"/>
    <w:rsid w:val="001B7207"/>
    <w:rsid w:val="001B758D"/>
    <w:rsid w:val="001B7630"/>
    <w:rsid w:val="001B7ED3"/>
    <w:rsid w:val="001C00FE"/>
    <w:rsid w:val="001C01EB"/>
    <w:rsid w:val="001C03FA"/>
    <w:rsid w:val="001C0B26"/>
    <w:rsid w:val="001C0D51"/>
    <w:rsid w:val="001C10CB"/>
    <w:rsid w:val="001C14CD"/>
    <w:rsid w:val="001C1573"/>
    <w:rsid w:val="001C1802"/>
    <w:rsid w:val="001C18B1"/>
    <w:rsid w:val="001C2697"/>
    <w:rsid w:val="001C2931"/>
    <w:rsid w:val="001C317C"/>
    <w:rsid w:val="001C33DA"/>
    <w:rsid w:val="001C3836"/>
    <w:rsid w:val="001C3BFA"/>
    <w:rsid w:val="001C3E53"/>
    <w:rsid w:val="001C4522"/>
    <w:rsid w:val="001C4974"/>
    <w:rsid w:val="001C4D57"/>
    <w:rsid w:val="001C4EB5"/>
    <w:rsid w:val="001C5175"/>
    <w:rsid w:val="001C5329"/>
    <w:rsid w:val="001C5545"/>
    <w:rsid w:val="001C5895"/>
    <w:rsid w:val="001C58FD"/>
    <w:rsid w:val="001C5E88"/>
    <w:rsid w:val="001C67D6"/>
    <w:rsid w:val="001C7424"/>
    <w:rsid w:val="001C7746"/>
    <w:rsid w:val="001C79DB"/>
    <w:rsid w:val="001C7AD0"/>
    <w:rsid w:val="001C7B44"/>
    <w:rsid w:val="001C7BED"/>
    <w:rsid w:val="001C7CC1"/>
    <w:rsid w:val="001C7EEF"/>
    <w:rsid w:val="001D0A25"/>
    <w:rsid w:val="001D0C03"/>
    <w:rsid w:val="001D1457"/>
    <w:rsid w:val="001D1647"/>
    <w:rsid w:val="001D17FC"/>
    <w:rsid w:val="001D1E0F"/>
    <w:rsid w:val="001D33A5"/>
    <w:rsid w:val="001D38D9"/>
    <w:rsid w:val="001D42DD"/>
    <w:rsid w:val="001D4495"/>
    <w:rsid w:val="001D4BEC"/>
    <w:rsid w:val="001D5016"/>
    <w:rsid w:val="001D501E"/>
    <w:rsid w:val="001D5903"/>
    <w:rsid w:val="001D5F06"/>
    <w:rsid w:val="001D66CF"/>
    <w:rsid w:val="001D687A"/>
    <w:rsid w:val="001D6898"/>
    <w:rsid w:val="001D6FC1"/>
    <w:rsid w:val="001D7318"/>
    <w:rsid w:val="001D748D"/>
    <w:rsid w:val="001D7B6F"/>
    <w:rsid w:val="001D7CF4"/>
    <w:rsid w:val="001D7D3E"/>
    <w:rsid w:val="001D7F18"/>
    <w:rsid w:val="001E0ACD"/>
    <w:rsid w:val="001E1011"/>
    <w:rsid w:val="001E1172"/>
    <w:rsid w:val="001E1296"/>
    <w:rsid w:val="001E26DA"/>
    <w:rsid w:val="001E2A99"/>
    <w:rsid w:val="001E3620"/>
    <w:rsid w:val="001E3907"/>
    <w:rsid w:val="001E41A4"/>
    <w:rsid w:val="001E46CF"/>
    <w:rsid w:val="001E5068"/>
    <w:rsid w:val="001E5178"/>
    <w:rsid w:val="001E51DE"/>
    <w:rsid w:val="001E52A3"/>
    <w:rsid w:val="001E6E91"/>
    <w:rsid w:val="001E7441"/>
    <w:rsid w:val="001F02C9"/>
    <w:rsid w:val="001F0A75"/>
    <w:rsid w:val="001F0DE8"/>
    <w:rsid w:val="001F1239"/>
    <w:rsid w:val="001F12D9"/>
    <w:rsid w:val="001F2810"/>
    <w:rsid w:val="001F296D"/>
    <w:rsid w:val="001F2D46"/>
    <w:rsid w:val="001F2EFD"/>
    <w:rsid w:val="001F303B"/>
    <w:rsid w:val="001F32B5"/>
    <w:rsid w:val="001F374F"/>
    <w:rsid w:val="001F38D8"/>
    <w:rsid w:val="001F3A0A"/>
    <w:rsid w:val="001F3A38"/>
    <w:rsid w:val="001F4B4D"/>
    <w:rsid w:val="001F5377"/>
    <w:rsid w:val="001F5419"/>
    <w:rsid w:val="001F56CD"/>
    <w:rsid w:val="001F6048"/>
    <w:rsid w:val="001F6412"/>
    <w:rsid w:val="001F64C8"/>
    <w:rsid w:val="001F6790"/>
    <w:rsid w:val="001F6AE7"/>
    <w:rsid w:val="001F6DF4"/>
    <w:rsid w:val="001F6E3D"/>
    <w:rsid w:val="001F7801"/>
    <w:rsid w:val="001F7C03"/>
    <w:rsid w:val="002000C2"/>
    <w:rsid w:val="002003AA"/>
    <w:rsid w:val="0020083B"/>
    <w:rsid w:val="0020122B"/>
    <w:rsid w:val="002012C7"/>
    <w:rsid w:val="0020189B"/>
    <w:rsid w:val="00201A0F"/>
    <w:rsid w:val="0020217C"/>
    <w:rsid w:val="002025E9"/>
    <w:rsid w:val="0020273A"/>
    <w:rsid w:val="00202E01"/>
    <w:rsid w:val="00203968"/>
    <w:rsid w:val="00203CD4"/>
    <w:rsid w:val="00203F49"/>
    <w:rsid w:val="00204406"/>
    <w:rsid w:val="002044CA"/>
    <w:rsid w:val="00204559"/>
    <w:rsid w:val="002045B4"/>
    <w:rsid w:val="00204A25"/>
    <w:rsid w:val="00204C24"/>
    <w:rsid w:val="00204D48"/>
    <w:rsid w:val="002054D2"/>
    <w:rsid w:val="002055BD"/>
    <w:rsid w:val="00205BD2"/>
    <w:rsid w:val="00205EF9"/>
    <w:rsid w:val="0020665D"/>
    <w:rsid w:val="002068A7"/>
    <w:rsid w:val="00206CD6"/>
    <w:rsid w:val="00207091"/>
    <w:rsid w:val="002070D9"/>
    <w:rsid w:val="00207626"/>
    <w:rsid w:val="0020785D"/>
    <w:rsid w:val="00207A93"/>
    <w:rsid w:val="00207F25"/>
    <w:rsid w:val="0021005C"/>
    <w:rsid w:val="0021008D"/>
    <w:rsid w:val="0021033D"/>
    <w:rsid w:val="002104C5"/>
    <w:rsid w:val="00210B29"/>
    <w:rsid w:val="00210BDD"/>
    <w:rsid w:val="0021136B"/>
    <w:rsid w:val="00211548"/>
    <w:rsid w:val="00211C09"/>
    <w:rsid w:val="00211D85"/>
    <w:rsid w:val="00212185"/>
    <w:rsid w:val="002121E4"/>
    <w:rsid w:val="00212715"/>
    <w:rsid w:val="002129C4"/>
    <w:rsid w:val="00212A13"/>
    <w:rsid w:val="00212A40"/>
    <w:rsid w:val="00212F2A"/>
    <w:rsid w:val="00213984"/>
    <w:rsid w:val="00214562"/>
    <w:rsid w:val="00214E6E"/>
    <w:rsid w:val="00214EC0"/>
    <w:rsid w:val="00215230"/>
    <w:rsid w:val="002154D9"/>
    <w:rsid w:val="00215581"/>
    <w:rsid w:val="00215631"/>
    <w:rsid w:val="0021596F"/>
    <w:rsid w:val="00215CEA"/>
    <w:rsid w:val="002167E5"/>
    <w:rsid w:val="00216E9F"/>
    <w:rsid w:val="0021769C"/>
    <w:rsid w:val="00217725"/>
    <w:rsid w:val="00217A79"/>
    <w:rsid w:val="00220408"/>
    <w:rsid w:val="00221880"/>
    <w:rsid w:val="00221E06"/>
    <w:rsid w:val="00222531"/>
    <w:rsid w:val="002226ED"/>
    <w:rsid w:val="002228EC"/>
    <w:rsid w:val="00223959"/>
    <w:rsid w:val="00223CD9"/>
    <w:rsid w:val="00223E8E"/>
    <w:rsid w:val="00224BE6"/>
    <w:rsid w:val="002254D6"/>
    <w:rsid w:val="002259D1"/>
    <w:rsid w:val="00225CE7"/>
    <w:rsid w:val="00226229"/>
    <w:rsid w:val="00226338"/>
    <w:rsid w:val="002264A6"/>
    <w:rsid w:val="0022674A"/>
    <w:rsid w:val="00226B53"/>
    <w:rsid w:val="0022712C"/>
    <w:rsid w:val="002273FB"/>
    <w:rsid w:val="0022740B"/>
    <w:rsid w:val="00227C57"/>
    <w:rsid w:val="00230823"/>
    <w:rsid w:val="00230C6A"/>
    <w:rsid w:val="00230EC2"/>
    <w:rsid w:val="00231150"/>
    <w:rsid w:val="002311F4"/>
    <w:rsid w:val="00231A56"/>
    <w:rsid w:val="002321AD"/>
    <w:rsid w:val="0023221F"/>
    <w:rsid w:val="00232910"/>
    <w:rsid w:val="00232F95"/>
    <w:rsid w:val="002331FA"/>
    <w:rsid w:val="00233403"/>
    <w:rsid w:val="00233AEE"/>
    <w:rsid w:val="00233D5D"/>
    <w:rsid w:val="002343E4"/>
    <w:rsid w:val="00234947"/>
    <w:rsid w:val="00234E6E"/>
    <w:rsid w:val="00235119"/>
    <w:rsid w:val="00235175"/>
    <w:rsid w:val="0023592A"/>
    <w:rsid w:val="00235A3C"/>
    <w:rsid w:val="00235EBD"/>
    <w:rsid w:val="00236135"/>
    <w:rsid w:val="002362CC"/>
    <w:rsid w:val="00236A04"/>
    <w:rsid w:val="00236C7B"/>
    <w:rsid w:val="00237181"/>
    <w:rsid w:val="0024014C"/>
    <w:rsid w:val="0024040B"/>
    <w:rsid w:val="00240BE8"/>
    <w:rsid w:val="00241050"/>
    <w:rsid w:val="002410F0"/>
    <w:rsid w:val="00241BE8"/>
    <w:rsid w:val="00242429"/>
    <w:rsid w:val="00242682"/>
    <w:rsid w:val="00242C68"/>
    <w:rsid w:val="00242DA4"/>
    <w:rsid w:val="00242DB1"/>
    <w:rsid w:val="00243004"/>
    <w:rsid w:val="00243123"/>
    <w:rsid w:val="00243526"/>
    <w:rsid w:val="00243E1B"/>
    <w:rsid w:val="00244268"/>
    <w:rsid w:val="0024455A"/>
    <w:rsid w:val="00244754"/>
    <w:rsid w:val="00245448"/>
    <w:rsid w:val="00245AC1"/>
    <w:rsid w:val="00245AEB"/>
    <w:rsid w:val="00245E97"/>
    <w:rsid w:val="00246478"/>
    <w:rsid w:val="00246678"/>
    <w:rsid w:val="00246998"/>
    <w:rsid w:val="00246C58"/>
    <w:rsid w:val="00246F30"/>
    <w:rsid w:val="00247412"/>
    <w:rsid w:val="00247486"/>
    <w:rsid w:val="00247DED"/>
    <w:rsid w:val="00247E33"/>
    <w:rsid w:val="00247FD2"/>
    <w:rsid w:val="0025091D"/>
    <w:rsid w:val="00250AF5"/>
    <w:rsid w:val="0025126D"/>
    <w:rsid w:val="0025166E"/>
    <w:rsid w:val="002519BF"/>
    <w:rsid w:val="00251D44"/>
    <w:rsid w:val="002520A5"/>
    <w:rsid w:val="002526C2"/>
    <w:rsid w:val="00252DA1"/>
    <w:rsid w:val="00253569"/>
    <w:rsid w:val="0025367F"/>
    <w:rsid w:val="002536C9"/>
    <w:rsid w:val="00253920"/>
    <w:rsid w:val="00253AEB"/>
    <w:rsid w:val="00253E37"/>
    <w:rsid w:val="00254475"/>
    <w:rsid w:val="002544D3"/>
    <w:rsid w:val="0025541B"/>
    <w:rsid w:val="002556AC"/>
    <w:rsid w:val="002558C5"/>
    <w:rsid w:val="00255D0D"/>
    <w:rsid w:val="00255F95"/>
    <w:rsid w:val="00256443"/>
    <w:rsid w:val="0025645A"/>
    <w:rsid w:val="002565F1"/>
    <w:rsid w:val="00256805"/>
    <w:rsid w:val="00256854"/>
    <w:rsid w:val="00256F2C"/>
    <w:rsid w:val="00256F34"/>
    <w:rsid w:val="00256F74"/>
    <w:rsid w:val="002579FE"/>
    <w:rsid w:val="00257B08"/>
    <w:rsid w:val="00257B29"/>
    <w:rsid w:val="00257B6C"/>
    <w:rsid w:val="00257C3E"/>
    <w:rsid w:val="00257C84"/>
    <w:rsid w:val="00257E74"/>
    <w:rsid w:val="0026034D"/>
    <w:rsid w:val="00261527"/>
    <w:rsid w:val="00262093"/>
    <w:rsid w:val="00262329"/>
    <w:rsid w:val="00262420"/>
    <w:rsid w:val="00262A08"/>
    <w:rsid w:val="002633AF"/>
    <w:rsid w:val="002633C0"/>
    <w:rsid w:val="002634B2"/>
    <w:rsid w:val="0026374D"/>
    <w:rsid w:val="002638D7"/>
    <w:rsid w:val="00263BF2"/>
    <w:rsid w:val="00263E80"/>
    <w:rsid w:val="0026416F"/>
    <w:rsid w:val="00264B47"/>
    <w:rsid w:val="00264FB9"/>
    <w:rsid w:val="00265636"/>
    <w:rsid w:val="00266518"/>
    <w:rsid w:val="00266AFC"/>
    <w:rsid w:val="002675C2"/>
    <w:rsid w:val="0026776E"/>
    <w:rsid w:val="00267D8A"/>
    <w:rsid w:val="00271042"/>
    <w:rsid w:val="00272F17"/>
    <w:rsid w:val="0027317F"/>
    <w:rsid w:val="0027413B"/>
    <w:rsid w:val="002742EF"/>
    <w:rsid w:val="002748A2"/>
    <w:rsid w:val="00275852"/>
    <w:rsid w:val="00275E91"/>
    <w:rsid w:val="00276554"/>
    <w:rsid w:val="00276F2E"/>
    <w:rsid w:val="0027707C"/>
    <w:rsid w:val="00277164"/>
    <w:rsid w:val="0027740C"/>
    <w:rsid w:val="002775EB"/>
    <w:rsid w:val="00277A5D"/>
    <w:rsid w:val="00277E6E"/>
    <w:rsid w:val="00280882"/>
    <w:rsid w:val="00280AE6"/>
    <w:rsid w:val="00280CC7"/>
    <w:rsid w:val="002811E6"/>
    <w:rsid w:val="002820B9"/>
    <w:rsid w:val="002825A3"/>
    <w:rsid w:val="002834C7"/>
    <w:rsid w:val="002834E0"/>
    <w:rsid w:val="00283EBF"/>
    <w:rsid w:val="0028434E"/>
    <w:rsid w:val="002849FB"/>
    <w:rsid w:val="00284CDA"/>
    <w:rsid w:val="00285156"/>
    <w:rsid w:val="00285BE4"/>
    <w:rsid w:val="00286709"/>
    <w:rsid w:val="00286A83"/>
    <w:rsid w:val="00286DE8"/>
    <w:rsid w:val="00286DEF"/>
    <w:rsid w:val="00286E01"/>
    <w:rsid w:val="002879CD"/>
    <w:rsid w:val="00290429"/>
    <w:rsid w:val="0029058B"/>
    <w:rsid w:val="00290768"/>
    <w:rsid w:val="00291909"/>
    <w:rsid w:val="00291FB2"/>
    <w:rsid w:val="00291FDE"/>
    <w:rsid w:val="0029201F"/>
    <w:rsid w:val="0029205E"/>
    <w:rsid w:val="002921FC"/>
    <w:rsid w:val="002922B3"/>
    <w:rsid w:val="00292AF0"/>
    <w:rsid w:val="0029348F"/>
    <w:rsid w:val="00293811"/>
    <w:rsid w:val="00293A05"/>
    <w:rsid w:val="00293A8B"/>
    <w:rsid w:val="00293DC8"/>
    <w:rsid w:val="00294014"/>
    <w:rsid w:val="00294A18"/>
    <w:rsid w:val="00294A3C"/>
    <w:rsid w:val="0029580B"/>
    <w:rsid w:val="002959F5"/>
    <w:rsid w:val="00295C44"/>
    <w:rsid w:val="00295D11"/>
    <w:rsid w:val="00296F70"/>
    <w:rsid w:val="00297130"/>
    <w:rsid w:val="002971B6"/>
    <w:rsid w:val="002978B2"/>
    <w:rsid w:val="00297915"/>
    <w:rsid w:val="00297CC3"/>
    <w:rsid w:val="002A05A9"/>
    <w:rsid w:val="002A0784"/>
    <w:rsid w:val="002A0B6B"/>
    <w:rsid w:val="002A0F0C"/>
    <w:rsid w:val="002A1112"/>
    <w:rsid w:val="002A17DF"/>
    <w:rsid w:val="002A1A3A"/>
    <w:rsid w:val="002A1C41"/>
    <w:rsid w:val="002A20B3"/>
    <w:rsid w:val="002A2132"/>
    <w:rsid w:val="002A2534"/>
    <w:rsid w:val="002A29B8"/>
    <w:rsid w:val="002A2AFA"/>
    <w:rsid w:val="002A2ED0"/>
    <w:rsid w:val="002A30BF"/>
    <w:rsid w:val="002A322F"/>
    <w:rsid w:val="002A3C59"/>
    <w:rsid w:val="002A417F"/>
    <w:rsid w:val="002A4B09"/>
    <w:rsid w:val="002A4B5F"/>
    <w:rsid w:val="002A4BBF"/>
    <w:rsid w:val="002A5AD7"/>
    <w:rsid w:val="002A63A6"/>
    <w:rsid w:val="002A63AA"/>
    <w:rsid w:val="002A65B3"/>
    <w:rsid w:val="002A7D81"/>
    <w:rsid w:val="002B0037"/>
    <w:rsid w:val="002B0123"/>
    <w:rsid w:val="002B01B6"/>
    <w:rsid w:val="002B03D1"/>
    <w:rsid w:val="002B0C3F"/>
    <w:rsid w:val="002B0C93"/>
    <w:rsid w:val="002B1A38"/>
    <w:rsid w:val="002B1D7C"/>
    <w:rsid w:val="002B2258"/>
    <w:rsid w:val="002B22E4"/>
    <w:rsid w:val="002B2D4D"/>
    <w:rsid w:val="002B3CF0"/>
    <w:rsid w:val="002B42CD"/>
    <w:rsid w:val="002B4878"/>
    <w:rsid w:val="002B4B99"/>
    <w:rsid w:val="002B4BBF"/>
    <w:rsid w:val="002B53AF"/>
    <w:rsid w:val="002B5E64"/>
    <w:rsid w:val="002B5FB6"/>
    <w:rsid w:val="002B62E4"/>
    <w:rsid w:val="002B6998"/>
    <w:rsid w:val="002B6D73"/>
    <w:rsid w:val="002B7919"/>
    <w:rsid w:val="002B7C11"/>
    <w:rsid w:val="002C089F"/>
    <w:rsid w:val="002C0B2E"/>
    <w:rsid w:val="002C1236"/>
    <w:rsid w:val="002C207D"/>
    <w:rsid w:val="002C33B5"/>
    <w:rsid w:val="002C3756"/>
    <w:rsid w:val="002C44D9"/>
    <w:rsid w:val="002C4DB4"/>
    <w:rsid w:val="002C58FA"/>
    <w:rsid w:val="002C5B49"/>
    <w:rsid w:val="002C5BF4"/>
    <w:rsid w:val="002C655C"/>
    <w:rsid w:val="002C6652"/>
    <w:rsid w:val="002C6BF2"/>
    <w:rsid w:val="002C6C27"/>
    <w:rsid w:val="002C6F3D"/>
    <w:rsid w:val="002C74E9"/>
    <w:rsid w:val="002D0508"/>
    <w:rsid w:val="002D0678"/>
    <w:rsid w:val="002D11A5"/>
    <w:rsid w:val="002D173E"/>
    <w:rsid w:val="002D1AB4"/>
    <w:rsid w:val="002D1F3F"/>
    <w:rsid w:val="002D207A"/>
    <w:rsid w:val="002D2111"/>
    <w:rsid w:val="002D2B35"/>
    <w:rsid w:val="002D2DEA"/>
    <w:rsid w:val="002D3765"/>
    <w:rsid w:val="002D3C0E"/>
    <w:rsid w:val="002D3C83"/>
    <w:rsid w:val="002D3CCE"/>
    <w:rsid w:val="002D47B9"/>
    <w:rsid w:val="002D4960"/>
    <w:rsid w:val="002D52D7"/>
    <w:rsid w:val="002D5A71"/>
    <w:rsid w:val="002D6AA3"/>
    <w:rsid w:val="002D71CB"/>
    <w:rsid w:val="002D7C31"/>
    <w:rsid w:val="002E00EB"/>
    <w:rsid w:val="002E0388"/>
    <w:rsid w:val="002E0C32"/>
    <w:rsid w:val="002E0E77"/>
    <w:rsid w:val="002E1746"/>
    <w:rsid w:val="002E259A"/>
    <w:rsid w:val="002E2DD1"/>
    <w:rsid w:val="002E358E"/>
    <w:rsid w:val="002E3A13"/>
    <w:rsid w:val="002E3FE7"/>
    <w:rsid w:val="002E40FE"/>
    <w:rsid w:val="002E5285"/>
    <w:rsid w:val="002E5ABF"/>
    <w:rsid w:val="002E5B05"/>
    <w:rsid w:val="002E5D5D"/>
    <w:rsid w:val="002E7011"/>
    <w:rsid w:val="002E7D32"/>
    <w:rsid w:val="002F095F"/>
    <w:rsid w:val="002F0D01"/>
    <w:rsid w:val="002F278F"/>
    <w:rsid w:val="002F2A67"/>
    <w:rsid w:val="002F38C2"/>
    <w:rsid w:val="002F3A45"/>
    <w:rsid w:val="002F3DE5"/>
    <w:rsid w:val="002F413B"/>
    <w:rsid w:val="002F4671"/>
    <w:rsid w:val="002F4DE5"/>
    <w:rsid w:val="002F4F70"/>
    <w:rsid w:val="002F6135"/>
    <w:rsid w:val="002F68E8"/>
    <w:rsid w:val="002F7B02"/>
    <w:rsid w:val="00300142"/>
    <w:rsid w:val="003001A5"/>
    <w:rsid w:val="003002C9"/>
    <w:rsid w:val="00300323"/>
    <w:rsid w:val="003004F0"/>
    <w:rsid w:val="00300A69"/>
    <w:rsid w:val="00300B24"/>
    <w:rsid w:val="00302054"/>
    <w:rsid w:val="00302533"/>
    <w:rsid w:val="00302539"/>
    <w:rsid w:val="00302B6A"/>
    <w:rsid w:val="00302DAA"/>
    <w:rsid w:val="00302DB9"/>
    <w:rsid w:val="00302EE4"/>
    <w:rsid w:val="003032DF"/>
    <w:rsid w:val="003037C7"/>
    <w:rsid w:val="00303CB6"/>
    <w:rsid w:val="0030427C"/>
    <w:rsid w:val="0030440E"/>
    <w:rsid w:val="00304556"/>
    <w:rsid w:val="00304620"/>
    <w:rsid w:val="00304DC7"/>
    <w:rsid w:val="00304DF4"/>
    <w:rsid w:val="00304F86"/>
    <w:rsid w:val="003053BB"/>
    <w:rsid w:val="0030599D"/>
    <w:rsid w:val="00305C32"/>
    <w:rsid w:val="00305D8D"/>
    <w:rsid w:val="003063BF"/>
    <w:rsid w:val="00306869"/>
    <w:rsid w:val="00306D6A"/>
    <w:rsid w:val="00306DA9"/>
    <w:rsid w:val="00307663"/>
    <w:rsid w:val="003079FD"/>
    <w:rsid w:val="00310112"/>
    <w:rsid w:val="003102E2"/>
    <w:rsid w:val="0031035A"/>
    <w:rsid w:val="003107EE"/>
    <w:rsid w:val="003110F8"/>
    <w:rsid w:val="003116B3"/>
    <w:rsid w:val="00311A47"/>
    <w:rsid w:val="00311ABF"/>
    <w:rsid w:val="00311CEF"/>
    <w:rsid w:val="00311D0D"/>
    <w:rsid w:val="0031256E"/>
    <w:rsid w:val="00312AD2"/>
    <w:rsid w:val="00312B05"/>
    <w:rsid w:val="00312B6D"/>
    <w:rsid w:val="00312C20"/>
    <w:rsid w:val="00312EE1"/>
    <w:rsid w:val="00313048"/>
    <w:rsid w:val="00313144"/>
    <w:rsid w:val="00313719"/>
    <w:rsid w:val="00313A7C"/>
    <w:rsid w:val="003141BA"/>
    <w:rsid w:val="00314475"/>
    <w:rsid w:val="00314C72"/>
    <w:rsid w:val="00314D86"/>
    <w:rsid w:val="00314DBE"/>
    <w:rsid w:val="00314DDA"/>
    <w:rsid w:val="00314F48"/>
    <w:rsid w:val="003150A9"/>
    <w:rsid w:val="003152A3"/>
    <w:rsid w:val="003158B2"/>
    <w:rsid w:val="00315DAA"/>
    <w:rsid w:val="00315EA1"/>
    <w:rsid w:val="0031603E"/>
    <w:rsid w:val="003164B3"/>
    <w:rsid w:val="00316A44"/>
    <w:rsid w:val="00316B48"/>
    <w:rsid w:val="0031770A"/>
    <w:rsid w:val="0031792D"/>
    <w:rsid w:val="00317AD0"/>
    <w:rsid w:val="00317EC1"/>
    <w:rsid w:val="00320189"/>
    <w:rsid w:val="003204BB"/>
    <w:rsid w:val="00320559"/>
    <w:rsid w:val="00322094"/>
    <w:rsid w:val="00322680"/>
    <w:rsid w:val="00322E30"/>
    <w:rsid w:val="0032311B"/>
    <w:rsid w:val="00323634"/>
    <w:rsid w:val="003236DE"/>
    <w:rsid w:val="003239AB"/>
    <w:rsid w:val="00323B46"/>
    <w:rsid w:val="0032424C"/>
    <w:rsid w:val="0032495D"/>
    <w:rsid w:val="00324C35"/>
    <w:rsid w:val="00324CF2"/>
    <w:rsid w:val="00324D29"/>
    <w:rsid w:val="00325883"/>
    <w:rsid w:val="00325DD4"/>
    <w:rsid w:val="00326DB8"/>
    <w:rsid w:val="00326F35"/>
    <w:rsid w:val="003271E6"/>
    <w:rsid w:val="00327D3A"/>
    <w:rsid w:val="0033016C"/>
    <w:rsid w:val="003303DB"/>
    <w:rsid w:val="00330531"/>
    <w:rsid w:val="00331779"/>
    <w:rsid w:val="00332A71"/>
    <w:rsid w:val="0033311F"/>
    <w:rsid w:val="003332D0"/>
    <w:rsid w:val="00333714"/>
    <w:rsid w:val="003339CE"/>
    <w:rsid w:val="003340C5"/>
    <w:rsid w:val="0033413C"/>
    <w:rsid w:val="00334338"/>
    <w:rsid w:val="00334738"/>
    <w:rsid w:val="00334A08"/>
    <w:rsid w:val="00334B70"/>
    <w:rsid w:val="0033524B"/>
    <w:rsid w:val="00335F66"/>
    <w:rsid w:val="003368C9"/>
    <w:rsid w:val="00336ABE"/>
    <w:rsid w:val="00337021"/>
    <w:rsid w:val="00337338"/>
    <w:rsid w:val="0033780D"/>
    <w:rsid w:val="0034017A"/>
    <w:rsid w:val="00340379"/>
    <w:rsid w:val="003404A1"/>
    <w:rsid w:val="003409C5"/>
    <w:rsid w:val="0034118C"/>
    <w:rsid w:val="003411B0"/>
    <w:rsid w:val="00341435"/>
    <w:rsid w:val="003420BC"/>
    <w:rsid w:val="003426A0"/>
    <w:rsid w:val="00342D1E"/>
    <w:rsid w:val="00342E22"/>
    <w:rsid w:val="00343425"/>
    <w:rsid w:val="003434B0"/>
    <w:rsid w:val="00343820"/>
    <w:rsid w:val="0034393B"/>
    <w:rsid w:val="00344318"/>
    <w:rsid w:val="003444DF"/>
    <w:rsid w:val="00344A67"/>
    <w:rsid w:val="003452BB"/>
    <w:rsid w:val="00346578"/>
    <w:rsid w:val="0034691C"/>
    <w:rsid w:val="00346C35"/>
    <w:rsid w:val="0034701A"/>
    <w:rsid w:val="003470E8"/>
    <w:rsid w:val="0034730F"/>
    <w:rsid w:val="003475CF"/>
    <w:rsid w:val="00347B98"/>
    <w:rsid w:val="00347EE8"/>
    <w:rsid w:val="00347F1F"/>
    <w:rsid w:val="003503E3"/>
    <w:rsid w:val="00350FC4"/>
    <w:rsid w:val="0035111C"/>
    <w:rsid w:val="00351173"/>
    <w:rsid w:val="003511A4"/>
    <w:rsid w:val="0035200F"/>
    <w:rsid w:val="0035233E"/>
    <w:rsid w:val="00352536"/>
    <w:rsid w:val="00352851"/>
    <w:rsid w:val="00352A17"/>
    <w:rsid w:val="00353876"/>
    <w:rsid w:val="00353AB3"/>
    <w:rsid w:val="00353D2F"/>
    <w:rsid w:val="003546FB"/>
    <w:rsid w:val="003548DB"/>
    <w:rsid w:val="003549F2"/>
    <w:rsid w:val="00354C74"/>
    <w:rsid w:val="0035509D"/>
    <w:rsid w:val="00355436"/>
    <w:rsid w:val="003554AB"/>
    <w:rsid w:val="003556EB"/>
    <w:rsid w:val="00355F95"/>
    <w:rsid w:val="003560F9"/>
    <w:rsid w:val="0035706B"/>
    <w:rsid w:val="00357261"/>
    <w:rsid w:val="00357510"/>
    <w:rsid w:val="003575C2"/>
    <w:rsid w:val="00357670"/>
    <w:rsid w:val="00360B32"/>
    <w:rsid w:val="003610AE"/>
    <w:rsid w:val="003610CA"/>
    <w:rsid w:val="00361DAB"/>
    <w:rsid w:val="00362CD5"/>
    <w:rsid w:val="003633B4"/>
    <w:rsid w:val="00363524"/>
    <w:rsid w:val="00363766"/>
    <w:rsid w:val="003639AF"/>
    <w:rsid w:val="00363DD0"/>
    <w:rsid w:val="003641A2"/>
    <w:rsid w:val="00364E45"/>
    <w:rsid w:val="003652C2"/>
    <w:rsid w:val="0036587E"/>
    <w:rsid w:val="0036596B"/>
    <w:rsid w:val="00365A78"/>
    <w:rsid w:val="00365D64"/>
    <w:rsid w:val="00366943"/>
    <w:rsid w:val="003669BD"/>
    <w:rsid w:val="00367099"/>
    <w:rsid w:val="00367ABB"/>
    <w:rsid w:val="00367B8D"/>
    <w:rsid w:val="00367BCE"/>
    <w:rsid w:val="00367C56"/>
    <w:rsid w:val="003701F4"/>
    <w:rsid w:val="0037027F"/>
    <w:rsid w:val="00370520"/>
    <w:rsid w:val="00370A76"/>
    <w:rsid w:val="003713CB"/>
    <w:rsid w:val="0037196D"/>
    <w:rsid w:val="00372022"/>
    <w:rsid w:val="00372A19"/>
    <w:rsid w:val="00372C8C"/>
    <w:rsid w:val="0037329F"/>
    <w:rsid w:val="00373386"/>
    <w:rsid w:val="003733AF"/>
    <w:rsid w:val="00373856"/>
    <w:rsid w:val="00373AB8"/>
    <w:rsid w:val="003742C5"/>
    <w:rsid w:val="00374856"/>
    <w:rsid w:val="00374A5C"/>
    <w:rsid w:val="00374F9B"/>
    <w:rsid w:val="00374FDD"/>
    <w:rsid w:val="00375AE9"/>
    <w:rsid w:val="00375C06"/>
    <w:rsid w:val="00375D23"/>
    <w:rsid w:val="00377028"/>
    <w:rsid w:val="003777B4"/>
    <w:rsid w:val="00377B91"/>
    <w:rsid w:val="00377C01"/>
    <w:rsid w:val="00380120"/>
    <w:rsid w:val="00380752"/>
    <w:rsid w:val="00380A8D"/>
    <w:rsid w:val="00380E75"/>
    <w:rsid w:val="00381327"/>
    <w:rsid w:val="003815C9"/>
    <w:rsid w:val="00381F42"/>
    <w:rsid w:val="00381FA3"/>
    <w:rsid w:val="003820FB"/>
    <w:rsid w:val="003825C8"/>
    <w:rsid w:val="00382650"/>
    <w:rsid w:val="00382C25"/>
    <w:rsid w:val="00382D37"/>
    <w:rsid w:val="0038422E"/>
    <w:rsid w:val="00384B9F"/>
    <w:rsid w:val="00384CFB"/>
    <w:rsid w:val="00385629"/>
    <w:rsid w:val="003857FA"/>
    <w:rsid w:val="00385BED"/>
    <w:rsid w:val="00386676"/>
    <w:rsid w:val="0038729E"/>
    <w:rsid w:val="0039039A"/>
    <w:rsid w:val="00390A6C"/>
    <w:rsid w:val="00390DF3"/>
    <w:rsid w:val="00390E14"/>
    <w:rsid w:val="00390F6D"/>
    <w:rsid w:val="00391355"/>
    <w:rsid w:val="0039167B"/>
    <w:rsid w:val="003920F7"/>
    <w:rsid w:val="003929D4"/>
    <w:rsid w:val="00392B01"/>
    <w:rsid w:val="00393461"/>
    <w:rsid w:val="00394397"/>
    <w:rsid w:val="00394B89"/>
    <w:rsid w:val="00395446"/>
    <w:rsid w:val="00395E19"/>
    <w:rsid w:val="003975A8"/>
    <w:rsid w:val="003978E2"/>
    <w:rsid w:val="00397CB1"/>
    <w:rsid w:val="003A02B2"/>
    <w:rsid w:val="003A08EA"/>
    <w:rsid w:val="003A0F2D"/>
    <w:rsid w:val="003A1293"/>
    <w:rsid w:val="003A12D8"/>
    <w:rsid w:val="003A15C4"/>
    <w:rsid w:val="003A1851"/>
    <w:rsid w:val="003A2097"/>
    <w:rsid w:val="003A20D3"/>
    <w:rsid w:val="003A22C9"/>
    <w:rsid w:val="003A253E"/>
    <w:rsid w:val="003A25A2"/>
    <w:rsid w:val="003A3842"/>
    <w:rsid w:val="003A3936"/>
    <w:rsid w:val="003A44AF"/>
    <w:rsid w:val="003A4D75"/>
    <w:rsid w:val="003A533E"/>
    <w:rsid w:val="003A58C0"/>
    <w:rsid w:val="003A5B45"/>
    <w:rsid w:val="003A60DB"/>
    <w:rsid w:val="003A6394"/>
    <w:rsid w:val="003A7132"/>
    <w:rsid w:val="003A791C"/>
    <w:rsid w:val="003A799C"/>
    <w:rsid w:val="003A7B2C"/>
    <w:rsid w:val="003A7F26"/>
    <w:rsid w:val="003B01F8"/>
    <w:rsid w:val="003B04C8"/>
    <w:rsid w:val="003B0E5C"/>
    <w:rsid w:val="003B1072"/>
    <w:rsid w:val="003B1414"/>
    <w:rsid w:val="003B1421"/>
    <w:rsid w:val="003B24A2"/>
    <w:rsid w:val="003B3C59"/>
    <w:rsid w:val="003B459D"/>
    <w:rsid w:val="003B45FA"/>
    <w:rsid w:val="003B49EC"/>
    <w:rsid w:val="003B4B92"/>
    <w:rsid w:val="003B4D28"/>
    <w:rsid w:val="003B4FE5"/>
    <w:rsid w:val="003B5088"/>
    <w:rsid w:val="003B5123"/>
    <w:rsid w:val="003B5FA0"/>
    <w:rsid w:val="003B6A76"/>
    <w:rsid w:val="003B71E2"/>
    <w:rsid w:val="003B72C5"/>
    <w:rsid w:val="003B764E"/>
    <w:rsid w:val="003C0046"/>
    <w:rsid w:val="003C0697"/>
    <w:rsid w:val="003C06A0"/>
    <w:rsid w:val="003C0B62"/>
    <w:rsid w:val="003C1064"/>
    <w:rsid w:val="003C1935"/>
    <w:rsid w:val="003C1F6B"/>
    <w:rsid w:val="003C21B0"/>
    <w:rsid w:val="003C2203"/>
    <w:rsid w:val="003C2400"/>
    <w:rsid w:val="003C2AB4"/>
    <w:rsid w:val="003C2F71"/>
    <w:rsid w:val="003C3DDC"/>
    <w:rsid w:val="003C4248"/>
    <w:rsid w:val="003C4869"/>
    <w:rsid w:val="003C551D"/>
    <w:rsid w:val="003C55B8"/>
    <w:rsid w:val="003C655C"/>
    <w:rsid w:val="003C6C90"/>
    <w:rsid w:val="003C70F3"/>
    <w:rsid w:val="003C7A12"/>
    <w:rsid w:val="003D03FE"/>
    <w:rsid w:val="003D0C06"/>
    <w:rsid w:val="003D0D5D"/>
    <w:rsid w:val="003D0F77"/>
    <w:rsid w:val="003D122B"/>
    <w:rsid w:val="003D2220"/>
    <w:rsid w:val="003D28A5"/>
    <w:rsid w:val="003D2A6B"/>
    <w:rsid w:val="003D36C1"/>
    <w:rsid w:val="003D38ED"/>
    <w:rsid w:val="003D3D4A"/>
    <w:rsid w:val="003D3E25"/>
    <w:rsid w:val="003D3FDB"/>
    <w:rsid w:val="003D408A"/>
    <w:rsid w:val="003D44C5"/>
    <w:rsid w:val="003D44FF"/>
    <w:rsid w:val="003D45FF"/>
    <w:rsid w:val="003D48ED"/>
    <w:rsid w:val="003D4D2E"/>
    <w:rsid w:val="003D4D55"/>
    <w:rsid w:val="003D5041"/>
    <w:rsid w:val="003D57B8"/>
    <w:rsid w:val="003D5DE1"/>
    <w:rsid w:val="003D5E8F"/>
    <w:rsid w:val="003D5FCB"/>
    <w:rsid w:val="003D69F7"/>
    <w:rsid w:val="003D69FE"/>
    <w:rsid w:val="003D6B1C"/>
    <w:rsid w:val="003D6D29"/>
    <w:rsid w:val="003D6D5F"/>
    <w:rsid w:val="003D6FFC"/>
    <w:rsid w:val="003D7BD8"/>
    <w:rsid w:val="003D7EED"/>
    <w:rsid w:val="003E0308"/>
    <w:rsid w:val="003E056F"/>
    <w:rsid w:val="003E06B4"/>
    <w:rsid w:val="003E11FA"/>
    <w:rsid w:val="003E1373"/>
    <w:rsid w:val="003E1425"/>
    <w:rsid w:val="003E1C90"/>
    <w:rsid w:val="003E2323"/>
    <w:rsid w:val="003E2B27"/>
    <w:rsid w:val="003E3E90"/>
    <w:rsid w:val="003E4AE2"/>
    <w:rsid w:val="003E4B05"/>
    <w:rsid w:val="003E52A6"/>
    <w:rsid w:val="003E5559"/>
    <w:rsid w:val="003E5779"/>
    <w:rsid w:val="003E5830"/>
    <w:rsid w:val="003E62C7"/>
    <w:rsid w:val="003E6A2A"/>
    <w:rsid w:val="003E721C"/>
    <w:rsid w:val="003E75C3"/>
    <w:rsid w:val="003E7841"/>
    <w:rsid w:val="003E7FAD"/>
    <w:rsid w:val="003F0E6A"/>
    <w:rsid w:val="003F17EA"/>
    <w:rsid w:val="003F1895"/>
    <w:rsid w:val="003F2406"/>
    <w:rsid w:val="003F26C3"/>
    <w:rsid w:val="003F2812"/>
    <w:rsid w:val="003F2C12"/>
    <w:rsid w:val="003F2F6D"/>
    <w:rsid w:val="003F3151"/>
    <w:rsid w:val="003F3199"/>
    <w:rsid w:val="003F359E"/>
    <w:rsid w:val="003F3C75"/>
    <w:rsid w:val="003F44D1"/>
    <w:rsid w:val="003F4692"/>
    <w:rsid w:val="003F487D"/>
    <w:rsid w:val="003F4894"/>
    <w:rsid w:val="003F4AA4"/>
    <w:rsid w:val="003F4DA9"/>
    <w:rsid w:val="003F70EF"/>
    <w:rsid w:val="003F7188"/>
    <w:rsid w:val="003F758B"/>
    <w:rsid w:val="003F7750"/>
    <w:rsid w:val="003F7C9E"/>
    <w:rsid w:val="00400B07"/>
    <w:rsid w:val="00401103"/>
    <w:rsid w:val="0040119B"/>
    <w:rsid w:val="004011A4"/>
    <w:rsid w:val="004021C1"/>
    <w:rsid w:val="0040259D"/>
    <w:rsid w:val="004027D4"/>
    <w:rsid w:val="00402991"/>
    <w:rsid w:val="00402BFC"/>
    <w:rsid w:val="004032CC"/>
    <w:rsid w:val="004033AC"/>
    <w:rsid w:val="00403D7F"/>
    <w:rsid w:val="00403F60"/>
    <w:rsid w:val="00404211"/>
    <w:rsid w:val="00404215"/>
    <w:rsid w:val="00404B80"/>
    <w:rsid w:val="00404BD3"/>
    <w:rsid w:val="00405905"/>
    <w:rsid w:val="00406081"/>
    <w:rsid w:val="004064C5"/>
    <w:rsid w:val="00406C98"/>
    <w:rsid w:val="00406D18"/>
    <w:rsid w:val="00406F7E"/>
    <w:rsid w:val="004075BE"/>
    <w:rsid w:val="00407ADC"/>
    <w:rsid w:val="00407B48"/>
    <w:rsid w:val="00407E2C"/>
    <w:rsid w:val="00407EAD"/>
    <w:rsid w:val="0041070F"/>
    <w:rsid w:val="0041079A"/>
    <w:rsid w:val="004108AC"/>
    <w:rsid w:val="00410C1D"/>
    <w:rsid w:val="00410CD9"/>
    <w:rsid w:val="00410CF8"/>
    <w:rsid w:val="00410EC3"/>
    <w:rsid w:val="004114B4"/>
    <w:rsid w:val="00411A7A"/>
    <w:rsid w:val="00412160"/>
    <w:rsid w:val="004124E4"/>
    <w:rsid w:val="004125A0"/>
    <w:rsid w:val="00412EF4"/>
    <w:rsid w:val="004132EC"/>
    <w:rsid w:val="004133FF"/>
    <w:rsid w:val="004135D6"/>
    <w:rsid w:val="0041368A"/>
    <w:rsid w:val="0041386A"/>
    <w:rsid w:val="00413CCF"/>
    <w:rsid w:val="0041401B"/>
    <w:rsid w:val="00414A32"/>
    <w:rsid w:val="00414E1D"/>
    <w:rsid w:val="00415F2C"/>
    <w:rsid w:val="00415F90"/>
    <w:rsid w:val="00415FAA"/>
    <w:rsid w:val="0041671B"/>
    <w:rsid w:val="0041677B"/>
    <w:rsid w:val="004167A2"/>
    <w:rsid w:val="004169C0"/>
    <w:rsid w:val="00416F74"/>
    <w:rsid w:val="0041749A"/>
    <w:rsid w:val="004178CD"/>
    <w:rsid w:val="00420863"/>
    <w:rsid w:val="0042123E"/>
    <w:rsid w:val="00421303"/>
    <w:rsid w:val="00421971"/>
    <w:rsid w:val="004219AB"/>
    <w:rsid w:val="004220CF"/>
    <w:rsid w:val="0042233C"/>
    <w:rsid w:val="004224A9"/>
    <w:rsid w:val="0042270F"/>
    <w:rsid w:val="00422B37"/>
    <w:rsid w:val="00422BE7"/>
    <w:rsid w:val="004230CA"/>
    <w:rsid w:val="00423236"/>
    <w:rsid w:val="00423800"/>
    <w:rsid w:val="004239F0"/>
    <w:rsid w:val="00423BC5"/>
    <w:rsid w:val="00423DEC"/>
    <w:rsid w:val="00424026"/>
    <w:rsid w:val="004241F6"/>
    <w:rsid w:val="004243B5"/>
    <w:rsid w:val="00424552"/>
    <w:rsid w:val="004245F3"/>
    <w:rsid w:val="004256B0"/>
    <w:rsid w:val="004257C1"/>
    <w:rsid w:val="004258E6"/>
    <w:rsid w:val="00425A78"/>
    <w:rsid w:val="0042640D"/>
    <w:rsid w:val="0042666C"/>
    <w:rsid w:val="004268AB"/>
    <w:rsid w:val="004268E7"/>
    <w:rsid w:val="00426B43"/>
    <w:rsid w:val="00427A1D"/>
    <w:rsid w:val="00427F7E"/>
    <w:rsid w:val="00430661"/>
    <w:rsid w:val="00430A63"/>
    <w:rsid w:val="00430BF0"/>
    <w:rsid w:val="00430F40"/>
    <w:rsid w:val="0043154F"/>
    <w:rsid w:val="004317A5"/>
    <w:rsid w:val="00432051"/>
    <w:rsid w:val="00432EB6"/>
    <w:rsid w:val="004332E0"/>
    <w:rsid w:val="004335BE"/>
    <w:rsid w:val="00433CF5"/>
    <w:rsid w:val="0043436F"/>
    <w:rsid w:val="00434845"/>
    <w:rsid w:val="00434899"/>
    <w:rsid w:val="00434CAA"/>
    <w:rsid w:val="00434EA0"/>
    <w:rsid w:val="0043519D"/>
    <w:rsid w:val="004356F1"/>
    <w:rsid w:val="00435BB8"/>
    <w:rsid w:val="00436623"/>
    <w:rsid w:val="00437343"/>
    <w:rsid w:val="004374F3"/>
    <w:rsid w:val="0043774B"/>
    <w:rsid w:val="004379F2"/>
    <w:rsid w:val="00437E08"/>
    <w:rsid w:val="0044012F"/>
    <w:rsid w:val="00440B6D"/>
    <w:rsid w:val="00440C53"/>
    <w:rsid w:val="00440DC1"/>
    <w:rsid w:val="00441A0B"/>
    <w:rsid w:val="00441A8B"/>
    <w:rsid w:val="004420AB"/>
    <w:rsid w:val="00442C84"/>
    <w:rsid w:val="0044333A"/>
    <w:rsid w:val="004438E2"/>
    <w:rsid w:val="00443AFA"/>
    <w:rsid w:val="00443B3C"/>
    <w:rsid w:val="0044470B"/>
    <w:rsid w:val="00444836"/>
    <w:rsid w:val="004449A1"/>
    <w:rsid w:val="004458A0"/>
    <w:rsid w:val="00445A64"/>
    <w:rsid w:val="00445CB3"/>
    <w:rsid w:val="0044681E"/>
    <w:rsid w:val="00446926"/>
    <w:rsid w:val="00446B83"/>
    <w:rsid w:val="00446F2B"/>
    <w:rsid w:val="00446F6B"/>
    <w:rsid w:val="00447B6A"/>
    <w:rsid w:val="00447CBB"/>
    <w:rsid w:val="00450249"/>
    <w:rsid w:val="00450384"/>
    <w:rsid w:val="0045045D"/>
    <w:rsid w:val="00450828"/>
    <w:rsid w:val="00450E8A"/>
    <w:rsid w:val="004513CD"/>
    <w:rsid w:val="00451890"/>
    <w:rsid w:val="00451CA9"/>
    <w:rsid w:val="00451F35"/>
    <w:rsid w:val="004521AC"/>
    <w:rsid w:val="004525F3"/>
    <w:rsid w:val="004532E2"/>
    <w:rsid w:val="0045399E"/>
    <w:rsid w:val="00453B5C"/>
    <w:rsid w:val="00453F4A"/>
    <w:rsid w:val="00454323"/>
    <w:rsid w:val="004545F0"/>
    <w:rsid w:val="00454A6B"/>
    <w:rsid w:val="00454D83"/>
    <w:rsid w:val="00454F7C"/>
    <w:rsid w:val="0045584F"/>
    <w:rsid w:val="004558B2"/>
    <w:rsid w:val="00455945"/>
    <w:rsid w:val="0045605A"/>
    <w:rsid w:val="00456179"/>
    <w:rsid w:val="004564B8"/>
    <w:rsid w:val="00456978"/>
    <w:rsid w:val="00456CD1"/>
    <w:rsid w:val="00456E69"/>
    <w:rsid w:val="0045701D"/>
    <w:rsid w:val="00457370"/>
    <w:rsid w:val="004574C8"/>
    <w:rsid w:val="00457A47"/>
    <w:rsid w:val="0046013C"/>
    <w:rsid w:val="004608B9"/>
    <w:rsid w:val="00460E23"/>
    <w:rsid w:val="00460F10"/>
    <w:rsid w:val="004612AE"/>
    <w:rsid w:val="00461351"/>
    <w:rsid w:val="00461355"/>
    <w:rsid w:val="00461595"/>
    <w:rsid w:val="00461CA7"/>
    <w:rsid w:val="004621CA"/>
    <w:rsid w:val="00462503"/>
    <w:rsid w:val="00462688"/>
    <w:rsid w:val="00462DD7"/>
    <w:rsid w:val="00463013"/>
    <w:rsid w:val="0046315A"/>
    <w:rsid w:val="0046323F"/>
    <w:rsid w:val="00463A9B"/>
    <w:rsid w:val="00463E44"/>
    <w:rsid w:val="00464302"/>
    <w:rsid w:val="00464914"/>
    <w:rsid w:val="00464AD1"/>
    <w:rsid w:val="00464B72"/>
    <w:rsid w:val="004653F6"/>
    <w:rsid w:val="00465897"/>
    <w:rsid w:val="00465D22"/>
    <w:rsid w:val="004664A4"/>
    <w:rsid w:val="004665DA"/>
    <w:rsid w:val="00466733"/>
    <w:rsid w:val="004668F0"/>
    <w:rsid w:val="00466CDF"/>
    <w:rsid w:val="00466CFE"/>
    <w:rsid w:val="0046710F"/>
    <w:rsid w:val="00467156"/>
    <w:rsid w:val="00467157"/>
    <w:rsid w:val="004678BE"/>
    <w:rsid w:val="00467D3F"/>
    <w:rsid w:val="00467E30"/>
    <w:rsid w:val="00467F56"/>
    <w:rsid w:val="00470342"/>
    <w:rsid w:val="004704C0"/>
    <w:rsid w:val="00470884"/>
    <w:rsid w:val="00471169"/>
    <w:rsid w:val="004711A6"/>
    <w:rsid w:val="004714E5"/>
    <w:rsid w:val="004718DB"/>
    <w:rsid w:val="004718E4"/>
    <w:rsid w:val="004720B9"/>
    <w:rsid w:val="004722BC"/>
    <w:rsid w:val="004727E3"/>
    <w:rsid w:val="0047296F"/>
    <w:rsid w:val="00472EEA"/>
    <w:rsid w:val="004732B2"/>
    <w:rsid w:val="0047338C"/>
    <w:rsid w:val="0047347E"/>
    <w:rsid w:val="004735E4"/>
    <w:rsid w:val="0047375C"/>
    <w:rsid w:val="004739BE"/>
    <w:rsid w:val="0047421E"/>
    <w:rsid w:val="004742B7"/>
    <w:rsid w:val="00475250"/>
    <w:rsid w:val="004757DD"/>
    <w:rsid w:val="00475DBC"/>
    <w:rsid w:val="00475F94"/>
    <w:rsid w:val="00476066"/>
    <w:rsid w:val="0047610A"/>
    <w:rsid w:val="00476B1E"/>
    <w:rsid w:val="00476B69"/>
    <w:rsid w:val="004770D7"/>
    <w:rsid w:val="004777FB"/>
    <w:rsid w:val="004804CB"/>
    <w:rsid w:val="00481616"/>
    <w:rsid w:val="00481868"/>
    <w:rsid w:val="00481C39"/>
    <w:rsid w:val="00481EB1"/>
    <w:rsid w:val="00482AD8"/>
    <w:rsid w:val="0048303C"/>
    <w:rsid w:val="004832B8"/>
    <w:rsid w:val="00483357"/>
    <w:rsid w:val="004834A6"/>
    <w:rsid w:val="0048397B"/>
    <w:rsid w:val="004843CA"/>
    <w:rsid w:val="00484AD3"/>
    <w:rsid w:val="004850AD"/>
    <w:rsid w:val="0048531A"/>
    <w:rsid w:val="004853B2"/>
    <w:rsid w:val="004853E8"/>
    <w:rsid w:val="00485E8B"/>
    <w:rsid w:val="00485F43"/>
    <w:rsid w:val="00485F55"/>
    <w:rsid w:val="0048666E"/>
    <w:rsid w:val="004867BF"/>
    <w:rsid w:val="0048698F"/>
    <w:rsid w:val="00486D93"/>
    <w:rsid w:val="00486EC3"/>
    <w:rsid w:val="004870BF"/>
    <w:rsid w:val="0048741D"/>
    <w:rsid w:val="00487539"/>
    <w:rsid w:val="00487690"/>
    <w:rsid w:val="00487C32"/>
    <w:rsid w:val="00487FAE"/>
    <w:rsid w:val="004905C0"/>
    <w:rsid w:val="004908FC"/>
    <w:rsid w:val="00490D37"/>
    <w:rsid w:val="00490D58"/>
    <w:rsid w:val="004912C0"/>
    <w:rsid w:val="00491651"/>
    <w:rsid w:val="00491A2B"/>
    <w:rsid w:val="00492231"/>
    <w:rsid w:val="00492647"/>
    <w:rsid w:val="004926EF"/>
    <w:rsid w:val="00492D91"/>
    <w:rsid w:val="004935E9"/>
    <w:rsid w:val="00493601"/>
    <w:rsid w:val="0049371C"/>
    <w:rsid w:val="004939AF"/>
    <w:rsid w:val="00493B4B"/>
    <w:rsid w:val="0049430B"/>
    <w:rsid w:val="00495519"/>
    <w:rsid w:val="004956AB"/>
    <w:rsid w:val="004956D5"/>
    <w:rsid w:val="00496741"/>
    <w:rsid w:val="0049686E"/>
    <w:rsid w:val="00496B3D"/>
    <w:rsid w:val="004978A9"/>
    <w:rsid w:val="004A0341"/>
    <w:rsid w:val="004A156D"/>
    <w:rsid w:val="004A1D48"/>
    <w:rsid w:val="004A1D8C"/>
    <w:rsid w:val="004A24AF"/>
    <w:rsid w:val="004A30C0"/>
    <w:rsid w:val="004A34C3"/>
    <w:rsid w:val="004A3549"/>
    <w:rsid w:val="004A3C6A"/>
    <w:rsid w:val="004A3D41"/>
    <w:rsid w:val="004A3EC5"/>
    <w:rsid w:val="004A40E7"/>
    <w:rsid w:val="004A4C51"/>
    <w:rsid w:val="004A4EC7"/>
    <w:rsid w:val="004A53D4"/>
    <w:rsid w:val="004A588C"/>
    <w:rsid w:val="004A607C"/>
    <w:rsid w:val="004A6252"/>
    <w:rsid w:val="004A6809"/>
    <w:rsid w:val="004A68D5"/>
    <w:rsid w:val="004A6B3A"/>
    <w:rsid w:val="004A6D96"/>
    <w:rsid w:val="004A6E45"/>
    <w:rsid w:val="004A7151"/>
    <w:rsid w:val="004A7479"/>
    <w:rsid w:val="004A76B1"/>
    <w:rsid w:val="004A7763"/>
    <w:rsid w:val="004B03FB"/>
    <w:rsid w:val="004B0A27"/>
    <w:rsid w:val="004B0AF8"/>
    <w:rsid w:val="004B1499"/>
    <w:rsid w:val="004B19D7"/>
    <w:rsid w:val="004B1C46"/>
    <w:rsid w:val="004B1CE1"/>
    <w:rsid w:val="004B1EF5"/>
    <w:rsid w:val="004B2309"/>
    <w:rsid w:val="004B3012"/>
    <w:rsid w:val="004B4916"/>
    <w:rsid w:val="004B535C"/>
    <w:rsid w:val="004B6636"/>
    <w:rsid w:val="004B748F"/>
    <w:rsid w:val="004B75A9"/>
    <w:rsid w:val="004B78CA"/>
    <w:rsid w:val="004B7D82"/>
    <w:rsid w:val="004C0567"/>
    <w:rsid w:val="004C09BA"/>
    <w:rsid w:val="004C0CA5"/>
    <w:rsid w:val="004C0E32"/>
    <w:rsid w:val="004C1467"/>
    <w:rsid w:val="004C18E3"/>
    <w:rsid w:val="004C1F1A"/>
    <w:rsid w:val="004C2491"/>
    <w:rsid w:val="004C2810"/>
    <w:rsid w:val="004C2AA0"/>
    <w:rsid w:val="004C2C85"/>
    <w:rsid w:val="004C3EE3"/>
    <w:rsid w:val="004C4226"/>
    <w:rsid w:val="004C5556"/>
    <w:rsid w:val="004C599C"/>
    <w:rsid w:val="004C5A3F"/>
    <w:rsid w:val="004C5BC5"/>
    <w:rsid w:val="004C5DD8"/>
    <w:rsid w:val="004C6D12"/>
    <w:rsid w:val="004C6F37"/>
    <w:rsid w:val="004C70C6"/>
    <w:rsid w:val="004C76F9"/>
    <w:rsid w:val="004C78E6"/>
    <w:rsid w:val="004C7D68"/>
    <w:rsid w:val="004D048B"/>
    <w:rsid w:val="004D04F0"/>
    <w:rsid w:val="004D2098"/>
    <w:rsid w:val="004D2435"/>
    <w:rsid w:val="004D35B0"/>
    <w:rsid w:val="004D3C35"/>
    <w:rsid w:val="004D3FAC"/>
    <w:rsid w:val="004D45D2"/>
    <w:rsid w:val="004D628B"/>
    <w:rsid w:val="004D64A8"/>
    <w:rsid w:val="004D6F4F"/>
    <w:rsid w:val="004D779A"/>
    <w:rsid w:val="004D7970"/>
    <w:rsid w:val="004D79D9"/>
    <w:rsid w:val="004D7E83"/>
    <w:rsid w:val="004E04D4"/>
    <w:rsid w:val="004E0713"/>
    <w:rsid w:val="004E0DE8"/>
    <w:rsid w:val="004E128F"/>
    <w:rsid w:val="004E17FD"/>
    <w:rsid w:val="004E23AF"/>
    <w:rsid w:val="004E2BFA"/>
    <w:rsid w:val="004E33EE"/>
    <w:rsid w:val="004E3409"/>
    <w:rsid w:val="004E3531"/>
    <w:rsid w:val="004E3714"/>
    <w:rsid w:val="004E3DA4"/>
    <w:rsid w:val="004E4A84"/>
    <w:rsid w:val="004E4EFE"/>
    <w:rsid w:val="004E5156"/>
    <w:rsid w:val="004E551A"/>
    <w:rsid w:val="004E574A"/>
    <w:rsid w:val="004E5DDA"/>
    <w:rsid w:val="004E6992"/>
    <w:rsid w:val="004E6EFB"/>
    <w:rsid w:val="004F02E7"/>
    <w:rsid w:val="004F0944"/>
    <w:rsid w:val="004F0FAC"/>
    <w:rsid w:val="004F105F"/>
    <w:rsid w:val="004F11D9"/>
    <w:rsid w:val="004F13F0"/>
    <w:rsid w:val="004F15E6"/>
    <w:rsid w:val="004F16FE"/>
    <w:rsid w:val="004F1739"/>
    <w:rsid w:val="004F178F"/>
    <w:rsid w:val="004F1A2B"/>
    <w:rsid w:val="004F25E3"/>
    <w:rsid w:val="004F27FD"/>
    <w:rsid w:val="004F2998"/>
    <w:rsid w:val="004F2A85"/>
    <w:rsid w:val="004F2ABF"/>
    <w:rsid w:val="004F2B6E"/>
    <w:rsid w:val="004F3038"/>
    <w:rsid w:val="004F3123"/>
    <w:rsid w:val="004F3134"/>
    <w:rsid w:val="004F31DD"/>
    <w:rsid w:val="004F31E8"/>
    <w:rsid w:val="004F35BC"/>
    <w:rsid w:val="004F3A0B"/>
    <w:rsid w:val="004F504F"/>
    <w:rsid w:val="004F535E"/>
    <w:rsid w:val="004F57A0"/>
    <w:rsid w:val="004F5FEE"/>
    <w:rsid w:val="004F60E0"/>
    <w:rsid w:val="004F6B79"/>
    <w:rsid w:val="004F6FE7"/>
    <w:rsid w:val="004F6FEF"/>
    <w:rsid w:val="004F714A"/>
    <w:rsid w:val="004F715C"/>
    <w:rsid w:val="004F78E1"/>
    <w:rsid w:val="004F7F48"/>
    <w:rsid w:val="0050058D"/>
    <w:rsid w:val="0050095C"/>
    <w:rsid w:val="005009ED"/>
    <w:rsid w:val="00500BFF"/>
    <w:rsid w:val="00501258"/>
    <w:rsid w:val="00501536"/>
    <w:rsid w:val="00501683"/>
    <w:rsid w:val="005022CA"/>
    <w:rsid w:val="00502806"/>
    <w:rsid w:val="00502D68"/>
    <w:rsid w:val="00503872"/>
    <w:rsid w:val="005042DD"/>
    <w:rsid w:val="005049ED"/>
    <w:rsid w:val="00504E66"/>
    <w:rsid w:val="00504FF1"/>
    <w:rsid w:val="0050555A"/>
    <w:rsid w:val="005059A8"/>
    <w:rsid w:val="0050654F"/>
    <w:rsid w:val="00506E78"/>
    <w:rsid w:val="00507648"/>
    <w:rsid w:val="0050765C"/>
    <w:rsid w:val="00507666"/>
    <w:rsid w:val="00507AC1"/>
    <w:rsid w:val="00511015"/>
    <w:rsid w:val="005112C3"/>
    <w:rsid w:val="00511327"/>
    <w:rsid w:val="00511459"/>
    <w:rsid w:val="0051146A"/>
    <w:rsid w:val="00511A1E"/>
    <w:rsid w:val="00511A98"/>
    <w:rsid w:val="00511B1C"/>
    <w:rsid w:val="00512920"/>
    <w:rsid w:val="00512F7A"/>
    <w:rsid w:val="00513417"/>
    <w:rsid w:val="00513459"/>
    <w:rsid w:val="00513B53"/>
    <w:rsid w:val="00513CA5"/>
    <w:rsid w:val="00514639"/>
    <w:rsid w:val="0051477A"/>
    <w:rsid w:val="00514C19"/>
    <w:rsid w:val="005152DF"/>
    <w:rsid w:val="0051549B"/>
    <w:rsid w:val="005158D9"/>
    <w:rsid w:val="00515CC4"/>
    <w:rsid w:val="00516288"/>
    <w:rsid w:val="00516591"/>
    <w:rsid w:val="00516A42"/>
    <w:rsid w:val="0051710B"/>
    <w:rsid w:val="0051722B"/>
    <w:rsid w:val="005202E1"/>
    <w:rsid w:val="005202F5"/>
    <w:rsid w:val="00520909"/>
    <w:rsid w:val="00520F38"/>
    <w:rsid w:val="00520F4F"/>
    <w:rsid w:val="00521079"/>
    <w:rsid w:val="005212D5"/>
    <w:rsid w:val="0052168B"/>
    <w:rsid w:val="00521952"/>
    <w:rsid w:val="00521BBB"/>
    <w:rsid w:val="00521CB5"/>
    <w:rsid w:val="00522091"/>
    <w:rsid w:val="00522164"/>
    <w:rsid w:val="005226C4"/>
    <w:rsid w:val="00522772"/>
    <w:rsid w:val="005234A1"/>
    <w:rsid w:val="005237CB"/>
    <w:rsid w:val="0052387F"/>
    <w:rsid w:val="00523CBE"/>
    <w:rsid w:val="005246A6"/>
    <w:rsid w:val="00524CC1"/>
    <w:rsid w:val="00525518"/>
    <w:rsid w:val="00525B5E"/>
    <w:rsid w:val="005262F9"/>
    <w:rsid w:val="00526CFF"/>
    <w:rsid w:val="00526D47"/>
    <w:rsid w:val="00526E56"/>
    <w:rsid w:val="005278C4"/>
    <w:rsid w:val="00527951"/>
    <w:rsid w:val="00527F46"/>
    <w:rsid w:val="005309AB"/>
    <w:rsid w:val="00530BD8"/>
    <w:rsid w:val="00530F62"/>
    <w:rsid w:val="0053106A"/>
    <w:rsid w:val="00531852"/>
    <w:rsid w:val="005318D8"/>
    <w:rsid w:val="005318F1"/>
    <w:rsid w:val="00531A16"/>
    <w:rsid w:val="00532607"/>
    <w:rsid w:val="005326A9"/>
    <w:rsid w:val="00532984"/>
    <w:rsid w:val="00532F90"/>
    <w:rsid w:val="00532FD9"/>
    <w:rsid w:val="005330A4"/>
    <w:rsid w:val="00533499"/>
    <w:rsid w:val="005334C7"/>
    <w:rsid w:val="00534068"/>
    <w:rsid w:val="005344C7"/>
    <w:rsid w:val="0053494C"/>
    <w:rsid w:val="005349A4"/>
    <w:rsid w:val="00534F07"/>
    <w:rsid w:val="00535171"/>
    <w:rsid w:val="0053578E"/>
    <w:rsid w:val="005359A7"/>
    <w:rsid w:val="00535E05"/>
    <w:rsid w:val="0053616B"/>
    <w:rsid w:val="0053663D"/>
    <w:rsid w:val="005367ED"/>
    <w:rsid w:val="00536899"/>
    <w:rsid w:val="00536B70"/>
    <w:rsid w:val="00536D4C"/>
    <w:rsid w:val="00537F27"/>
    <w:rsid w:val="005401E3"/>
    <w:rsid w:val="005401EA"/>
    <w:rsid w:val="005404BB"/>
    <w:rsid w:val="005405BD"/>
    <w:rsid w:val="005405FD"/>
    <w:rsid w:val="00540859"/>
    <w:rsid w:val="005408FA"/>
    <w:rsid w:val="00540AC8"/>
    <w:rsid w:val="0054133C"/>
    <w:rsid w:val="005417C6"/>
    <w:rsid w:val="00541C33"/>
    <w:rsid w:val="00541D70"/>
    <w:rsid w:val="00541DD0"/>
    <w:rsid w:val="00541E94"/>
    <w:rsid w:val="0054218F"/>
    <w:rsid w:val="0054256F"/>
    <w:rsid w:val="00543600"/>
    <w:rsid w:val="005437C5"/>
    <w:rsid w:val="005438DD"/>
    <w:rsid w:val="00543F45"/>
    <w:rsid w:val="00544432"/>
    <w:rsid w:val="00544446"/>
    <w:rsid w:val="005450E1"/>
    <w:rsid w:val="0054525C"/>
    <w:rsid w:val="00545B41"/>
    <w:rsid w:val="00545BB7"/>
    <w:rsid w:val="00545F71"/>
    <w:rsid w:val="005460F9"/>
    <w:rsid w:val="005462FD"/>
    <w:rsid w:val="0054632D"/>
    <w:rsid w:val="0054706F"/>
    <w:rsid w:val="00547D59"/>
    <w:rsid w:val="00550045"/>
    <w:rsid w:val="0055006B"/>
    <w:rsid w:val="005500B0"/>
    <w:rsid w:val="00550539"/>
    <w:rsid w:val="0055060F"/>
    <w:rsid w:val="0055076E"/>
    <w:rsid w:val="0055095C"/>
    <w:rsid w:val="0055098F"/>
    <w:rsid w:val="00550CA8"/>
    <w:rsid w:val="00551059"/>
    <w:rsid w:val="00551797"/>
    <w:rsid w:val="00551AF8"/>
    <w:rsid w:val="00551D5D"/>
    <w:rsid w:val="00551D74"/>
    <w:rsid w:val="00552033"/>
    <w:rsid w:val="00552A6D"/>
    <w:rsid w:val="00552B4C"/>
    <w:rsid w:val="00552BF1"/>
    <w:rsid w:val="00552D07"/>
    <w:rsid w:val="005531A5"/>
    <w:rsid w:val="00553670"/>
    <w:rsid w:val="00553AF7"/>
    <w:rsid w:val="00553E5E"/>
    <w:rsid w:val="00553E74"/>
    <w:rsid w:val="0055411E"/>
    <w:rsid w:val="00554464"/>
    <w:rsid w:val="005546BC"/>
    <w:rsid w:val="005546C2"/>
    <w:rsid w:val="00554CA8"/>
    <w:rsid w:val="005553DB"/>
    <w:rsid w:val="005554EB"/>
    <w:rsid w:val="00555558"/>
    <w:rsid w:val="00555928"/>
    <w:rsid w:val="00555CA6"/>
    <w:rsid w:val="00555CC3"/>
    <w:rsid w:val="00556155"/>
    <w:rsid w:val="00556621"/>
    <w:rsid w:val="00556723"/>
    <w:rsid w:val="0055673E"/>
    <w:rsid w:val="00556F74"/>
    <w:rsid w:val="00557DAD"/>
    <w:rsid w:val="00560143"/>
    <w:rsid w:val="00560689"/>
    <w:rsid w:val="005607B7"/>
    <w:rsid w:val="00560831"/>
    <w:rsid w:val="0056179A"/>
    <w:rsid w:val="00561CD9"/>
    <w:rsid w:val="00561D8B"/>
    <w:rsid w:val="00562B64"/>
    <w:rsid w:val="00562D00"/>
    <w:rsid w:val="00563307"/>
    <w:rsid w:val="0056332A"/>
    <w:rsid w:val="00563386"/>
    <w:rsid w:val="005634F4"/>
    <w:rsid w:val="00563835"/>
    <w:rsid w:val="00563C1A"/>
    <w:rsid w:val="0056422C"/>
    <w:rsid w:val="005643B0"/>
    <w:rsid w:val="0056461B"/>
    <w:rsid w:val="005653CD"/>
    <w:rsid w:val="00565407"/>
    <w:rsid w:val="00565A31"/>
    <w:rsid w:val="00565B42"/>
    <w:rsid w:val="00565B70"/>
    <w:rsid w:val="00565D54"/>
    <w:rsid w:val="00565E69"/>
    <w:rsid w:val="005663B1"/>
    <w:rsid w:val="005664B1"/>
    <w:rsid w:val="0056665C"/>
    <w:rsid w:val="0056679B"/>
    <w:rsid w:val="005667AE"/>
    <w:rsid w:val="00566B21"/>
    <w:rsid w:val="00566BB2"/>
    <w:rsid w:val="00567918"/>
    <w:rsid w:val="00567EE4"/>
    <w:rsid w:val="00570710"/>
    <w:rsid w:val="00570BC0"/>
    <w:rsid w:val="005712CD"/>
    <w:rsid w:val="005717F6"/>
    <w:rsid w:val="00571A3D"/>
    <w:rsid w:val="00571BAD"/>
    <w:rsid w:val="005725AF"/>
    <w:rsid w:val="00572BA4"/>
    <w:rsid w:val="00572DB8"/>
    <w:rsid w:val="00572E99"/>
    <w:rsid w:val="00573277"/>
    <w:rsid w:val="005736A6"/>
    <w:rsid w:val="00574048"/>
    <w:rsid w:val="005740EE"/>
    <w:rsid w:val="00574242"/>
    <w:rsid w:val="0057441E"/>
    <w:rsid w:val="00574AE4"/>
    <w:rsid w:val="00574EEE"/>
    <w:rsid w:val="00575BEC"/>
    <w:rsid w:val="00576986"/>
    <w:rsid w:val="00576A04"/>
    <w:rsid w:val="0058007F"/>
    <w:rsid w:val="005806BD"/>
    <w:rsid w:val="00581F90"/>
    <w:rsid w:val="005821A8"/>
    <w:rsid w:val="0058298E"/>
    <w:rsid w:val="00582A50"/>
    <w:rsid w:val="00582AC3"/>
    <w:rsid w:val="005832B6"/>
    <w:rsid w:val="0058381E"/>
    <w:rsid w:val="00583C2F"/>
    <w:rsid w:val="00583E16"/>
    <w:rsid w:val="005850CB"/>
    <w:rsid w:val="00585C83"/>
    <w:rsid w:val="00585EE3"/>
    <w:rsid w:val="00586233"/>
    <w:rsid w:val="0058628A"/>
    <w:rsid w:val="00586A9F"/>
    <w:rsid w:val="00586AF6"/>
    <w:rsid w:val="00587BA4"/>
    <w:rsid w:val="00590294"/>
    <w:rsid w:val="005902A6"/>
    <w:rsid w:val="0059045C"/>
    <w:rsid w:val="005905D9"/>
    <w:rsid w:val="005908B7"/>
    <w:rsid w:val="00590DFD"/>
    <w:rsid w:val="00590E56"/>
    <w:rsid w:val="0059156A"/>
    <w:rsid w:val="00591789"/>
    <w:rsid w:val="0059246D"/>
    <w:rsid w:val="00592484"/>
    <w:rsid w:val="00592A4D"/>
    <w:rsid w:val="00592BFC"/>
    <w:rsid w:val="005930F8"/>
    <w:rsid w:val="0059361C"/>
    <w:rsid w:val="00595044"/>
    <w:rsid w:val="00595A1A"/>
    <w:rsid w:val="00595EC5"/>
    <w:rsid w:val="0059637A"/>
    <w:rsid w:val="0059678B"/>
    <w:rsid w:val="005967B2"/>
    <w:rsid w:val="005967BE"/>
    <w:rsid w:val="00596A47"/>
    <w:rsid w:val="0059761E"/>
    <w:rsid w:val="005977B0"/>
    <w:rsid w:val="005A08E6"/>
    <w:rsid w:val="005A0BD2"/>
    <w:rsid w:val="005A0D24"/>
    <w:rsid w:val="005A18BB"/>
    <w:rsid w:val="005A2AEF"/>
    <w:rsid w:val="005A3352"/>
    <w:rsid w:val="005A36A1"/>
    <w:rsid w:val="005A3918"/>
    <w:rsid w:val="005A3C63"/>
    <w:rsid w:val="005A40B9"/>
    <w:rsid w:val="005A41AA"/>
    <w:rsid w:val="005A4454"/>
    <w:rsid w:val="005A493C"/>
    <w:rsid w:val="005A4AFC"/>
    <w:rsid w:val="005A5F44"/>
    <w:rsid w:val="005A6534"/>
    <w:rsid w:val="005A6D77"/>
    <w:rsid w:val="005A6F25"/>
    <w:rsid w:val="005A7376"/>
    <w:rsid w:val="005A73FE"/>
    <w:rsid w:val="005A7710"/>
    <w:rsid w:val="005B0664"/>
    <w:rsid w:val="005B071C"/>
    <w:rsid w:val="005B0876"/>
    <w:rsid w:val="005B13F4"/>
    <w:rsid w:val="005B1880"/>
    <w:rsid w:val="005B1AEC"/>
    <w:rsid w:val="005B1BFA"/>
    <w:rsid w:val="005B1CFC"/>
    <w:rsid w:val="005B2265"/>
    <w:rsid w:val="005B24D9"/>
    <w:rsid w:val="005B2A2C"/>
    <w:rsid w:val="005B2E54"/>
    <w:rsid w:val="005B301A"/>
    <w:rsid w:val="005B35F8"/>
    <w:rsid w:val="005B3B51"/>
    <w:rsid w:val="005B3C22"/>
    <w:rsid w:val="005B3D4E"/>
    <w:rsid w:val="005B3EC4"/>
    <w:rsid w:val="005B4237"/>
    <w:rsid w:val="005B460E"/>
    <w:rsid w:val="005B4623"/>
    <w:rsid w:val="005B5497"/>
    <w:rsid w:val="005B5881"/>
    <w:rsid w:val="005B5D86"/>
    <w:rsid w:val="005B6528"/>
    <w:rsid w:val="005B6774"/>
    <w:rsid w:val="005B6881"/>
    <w:rsid w:val="005B688C"/>
    <w:rsid w:val="005B772A"/>
    <w:rsid w:val="005B7A2B"/>
    <w:rsid w:val="005B7B64"/>
    <w:rsid w:val="005B7E43"/>
    <w:rsid w:val="005C0E1B"/>
    <w:rsid w:val="005C1711"/>
    <w:rsid w:val="005C1D6F"/>
    <w:rsid w:val="005C1DD8"/>
    <w:rsid w:val="005C1DD9"/>
    <w:rsid w:val="005C20AB"/>
    <w:rsid w:val="005C24A9"/>
    <w:rsid w:val="005C2A52"/>
    <w:rsid w:val="005C341E"/>
    <w:rsid w:val="005C3718"/>
    <w:rsid w:val="005C39AF"/>
    <w:rsid w:val="005C3D2F"/>
    <w:rsid w:val="005C3F6D"/>
    <w:rsid w:val="005C41D6"/>
    <w:rsid w:val="005C4C35"/>
    <w:rsid w:val="005C54FD"/>
    <w:rsid w:val="005C5AFF"/>
    <w:rsid w:val="005C5CA2"/>
    <w:rsid w:val="005C5F02"/>
    <w:rsid w:val="005C5F9A"/>
    <w:rsid w:val="005C61A5"/>
    <w:rsid w:val="005C69B2"/>
    <w:rsid w:val="005C6D49"/>
    <w:rsid w:val="005C6EC9"/>
    <w:rsid w:val="005C7111"/>
    <w:rsid w:val="005C716D"/>
    <w:rsid w:val="005C7CC9"/>
    <w:rsid w:val="005D050F"/>
    <w:rsid w:val="005D0F14"/>
    <w:rsid w:val="005D1A01"/>
    <w:rsid w:val="005D27DC"/>
    <w:rsid w:val="005D28BB"/>
    <w:rsid w:val="005D29B5"/>
    <w:rsid w:val="005D300D"/>
    <w:rsid w:val="005D3134"/>
    <w:rsid w:val="005D31AC"/>
    <w:rsid w:val="005D31D8"/>
    <w:rsid w:val="005D3641"/>
    <w:rsid w:val="005D3B0C"/>
    <w:rsid w:val="005D41C6"/>
    <w:rsid w:val="005D4DE8"/>
    <w:rsid w:val="005D55F0"/>
    <w:rsid w:val="005D6218"/>
    <w:rsid w:val="005D63C0"/>
    <w:rsid w:val="005D6997"/>
    <w:rsid w:val="005D6DF8"/>
    <w:rsid w:val="005D6FE1"/>
    <w:rsid w:val="005D7758"/>
    <w:rsid w:val="005D77EE"/>
    <w:rsid w:val="005D78F3"/>
    <w:rsid w:val="005E001E"/>
    <w:rsid w:val="005E04B5"/>
    <w:rsid w:val="005E19BE"/>
    <w:rsid w:val="005E222F"/>
    <w:rsid w:val="005E2601"/>
    <w:rsid w:val="005E2939"/>
    <w:rsid w:val="005E2AA3"/>
    <w:rsid w:val="005E3A3C"/>
    <w:rsid w:val="005E4692"/>
    <w:rsid w:val="005E47F6"/>
    <w:rsid w:val="005E54A2"/>
    <w:rsid w:val="005E6128"/>
    <w:rsid w:val="005E64CF"/>
    <w:rsid w:val="005E6549"/>
    <w:rsid w:val="005E6726"/>
    <w:rsid w:val="005E6AC5"/>
    <w:rsid w:val="005E6CE4"/>
    <w:rsid w:val="005E6DDC"/>
    <w:rsid w:val="005E6F72"/>
    <w:rsid w:val="005E7730"/>
    <w:rsid w:val="005E7EBD"/>
    <w:rsid w:val="005F00F4"/>
    <w:rsid w:val="005F0A53"/>
    <w:rsid w:val="005F0E17"/>
    <w:rsid w:val="005F2669"/>
    <w:rsid w:val="005F2EFE"/>
    <w:rsid w:val="005F304C"/>
    <w:rsid w:val="005F3437"/>
    <w:rsid w:val="005F37BA"/>
    <w:rsid w:val="005F39CD"/>
    <w:rsid w:val="005F460F"/>
    <w:rsid w:val="005F5B09"/>
    <w:rsid w:val="005F6535"/>
    <w:rsid w:val="005F74DE"/>
    <w:rsid w:val="005F7C6E"/>
    <w:rsid w:val="005F7CB6"/>
    <w:rsid w:val="005F7EA8"/>
    <w:rsid w:val="00600575"/>
    <w:rsid w:val="006005EA"/>
    <w:rsid w:val="00600650"/>
    <w:rsid w:val="006008B2"/>
    <w:rsid w:val="00601086"/>
    <w:rsid w:val="00601AC5"/>
    <w:rsid w:val="00601F6F"/>
    <w:rsid w:val="006022BF"/>
    <w:rsid w:val="00602BBE"/>
    <w:rsid w:val="00603434"/>
    <w:rsid w:val="00603623"/>
    <w:rsid w:val="00603956"/>
    <w:rsid w:val="006042C3"/>
    <w:rsid w:val="00604384"/>
    <w:rsid w:val="00604559"/>
    <w:rsid w:val="006049D0"/>
    <w:rsid w:val="00604D9E"/>
    <w:rsid w:val="00604F25"/>
    <w:rsid w:val="006050B9"/>
    <w:rsid w:val="00605441"/>
    <w:rsid w:val="00606070"/>
    <w:rsid w:val="00606667"/>
    <w:rsid w:val="00606AA9"/>
    <w:rsid w:val="006071E1"/>
    <w:rsid w:val="00607B82"/>
    <w:rsid w:val="00607FAC"/>
    <w:rsid w:val="00610A9C"/>
    <w:rsid w:val="006110B1"/>
    <w:rsid w:val="00611248"/>
    <w:rsid w:val="0061140B"/>
    <w:rsid w:val="006115D8"/>
    <w:rsid w:val="00611F09"/>
    <w:rsid w:val="00611F4C"/>
    <w:rsid w:val="00612320"/>
    <w:rsid w:val="0061236C"/>
    <w:rsid w:val="00612759"/>
    <w:rsid w:val="00612EFE"/>
    <w:rsid w:val="00613825"/>
    <w:rsid w:val="00613E3C"/>
    <w:rsid w:val="006141E9"/>
    <w:rsid w:val="00614BAA"/>
    <w:rsid w:val="00614D97"/>
    <w:rsid w:val="006152DA"/>
    <w:rsid w:val="0061532E"/>
    <w:rsid w:val="0061543B"/>
    <w:rsid w:val="006154F8"/>
    <w:rsid w:val="00615EAA"/>
    <w:rsid w:val="00616075"/>
    <w:rsid w:val="00616228"/>
    <w:rsid w:val="006162CD"/>
    <w:rsid w:val="0061691E"/>
    <w:rsid w:val="00616C93"/>
    <w:rsid w:val="0061710E"/>
    <w:rsid w:val="006176B5"/>
    <w:rsid w:val="00617A97"/>
    <w:rsid w:val="00617C28"/>
    <w:rsid w:val="00617C79"/>
    <w:rsid w:val="00620028"/>
    <w:rsid w:val="00620648"/>
    <w:rsid w:val="00620D27"/>
    <w:rsid w:val="00620E5E"/>
    <w:rsid w:val="00620F4F"/>
    <w:rsid w:val="0062119F"/>
    <w:rsid w:val="00621B6A"/>
    <w:rsid w:val="00622475"/>
    <w:rsid w:val="006224B5"/>
    <w:rsid w:val="006234CA"/>
    <w:rsid w:val="006238F4"/>
    <w:rsid w:val="00623F8B"/>
    <w:rsid w:val="00623FD8"/>
    <w:rsid w:val="00624680"/>
    <w:rsid w:val="0062479D"/>
    <w:rsid w:val="00624BD2"/>
    <w:rsid w:val="00624F0C"/>
    <w:rsid w:val="00625501"/>
    <w:rsid w:val="00626358"/>
    <w:rsid w:val="00626C71"/>
    <w:rsid w:val="006271AA"/>
    <w:rsid w:val="006272D0"/>
    <w:rsid w:val="006302C4"/>
    <w:rsid w:val="00630BD7"/>
    <w:rsid w:val="00631A0F"/>
    <w:rsid w:val="00631A8B"/>
    <w:rsid w:val="00631CEA"/>
    <w:rsid w:val="00632075"/>
    <w:rsid w:val="006322FF"/>
    <w:rsid w:val="006327D2"/>
    <w:rsid w:val="006328E2"/>
    <w:rsid w:val="00632BBE"/>
    <w:rsid w:val="00632D5B"/>
    <w:rsid w:val="00632EA6"/>
    <w:rsid w:val="00632FB8"/>
    <w:rsid w:val="00633173"/>
    <w:rsid w:val="00633614"/>
    <w:rsid w:val="006341EA"/>
    <w:rsid w:val="006341F4"/>
    <w:rsid w:val="006342E4"/>
    <w:rsid w:val="00634E92"/>
    <w:rsid w:val="006357A2"/>
    <w:rsid w:val="00635867"/>
    <w:rsid w:val="006365CE"/>
    <w:rsid w:val="00637373"/>
    <w:rsid w:val="0063737B"/>
    <w:rsid w:val="00637D0C"/>
    <w:rsid w:val="00637E0C"/>
    <w:rsid w:val="00641164"/>
    <w:rsid w:val="00641D3F"/>
    <w:rsid w:val="00641E56"/>
    <w:rsid w:val="00641FAD"/>
    <w:rsid w:val="00642180"/>
    <w:rsid w:val="006423B7"/>
    <w:rsid w:val="006423C8"/>
    <w:rsid w:val="006424E2"/>
    <w:rsid w:val="00642B88"/>
    <w:rsid w:val="00643685"/>
    <w:rsid w:val="00643AF1"/>
    <w:rsid w:val="00643D8C"/>
    <w:rsid w:val="006448B0"/>
    <w:rsid w:val="00644AAE"/>
    <w:rsid w:val="00644C70"/>
    <w:rsid w:val="00644F88"/>
    <w:rsid w:val="00644F96"/>
    <w:rsid w:val="00644F9F"/>
    <w:rsid w:val="006453DF"/>
    <w:rsid w:val="00645491"/>
    <w:rsid w:val="00645CDB"/>
    <w:rsid w:val="00645F59"/>
    <w:rsid w:val="0064679D"/>
    <w:rsid w:val="0064698D"/>
    <w:rsid w:val="0064762D"/>
    <w:rsid w:val="00647BD8"/>
    <w:rsid w:val="00647DF3"/>
    <w:rsid w:val="00650045"/>
    <w:rsid w:val="00650646"/>
    <w:rsid w:val="00650777"/>
    <w:rsid w:val="006507D8"/>
    <w:rsid w:val="006508A6"/>
    <w:rsid w:val="00650F97"/>
    <w:rsid w:val="00651A54"/>
    <w:rsid w:val="00651E2F"/>
    <w:rsid w:val="00653B68"/>
    <w:rsid w:val="00653F44"/>
    <w:rsid w:val="00653F87"/>
    <w:rsid w:val="00654138"/>
    <w:rsid w:val="00654F64"/>
    <w:rsid w:val="006550BC"/>
    <w:rsid w:val="00655535"/>
    <w:rsid w:val="00655D48"/>
    <w:rsid w:val="006561FF"/>
    <w:rsid w:val="006565B6"/>
    <w:rsid w:val="006567A8"/>
    <w:rsid w:val="00656C6D"/>
    <w:rsid w:val="00656DD8"/>
    <w:rsid w:val="00657312"/>
    <w:rsid w:val="006573E1"/>
    <w:rsid w:val="00657F20"/>
    <w:rsid w:val="00660198"/>
    <w:rsid w:val="00660521"/>
    <w:rsid w:val="00660BE8"/>
    <w:rsid w:val="00661031"/>
    <w:rsid w:val="006611BF"/>
    <w:rsid w:val="00661780"/>
    <w:rsid w:val="00661D5D"/>
    <w:rsid w:val="006622F9"/>
    <w:rsid w:val="00662CA7"/>
    <w:rsid w:val="00662F43"/>
    <w:rsid w:val="0066352D"/>
    <w:rsid w:val="00664436"/>
    <w:rsid w:val="00664697"/>
    <w:rsid w:val="006647DE"/>
    <w:rsid w:val="006647EE"/>
    <w:rsid w:val="00664BC8"/>
    <w:rsid w:val="006653FC"/>
    <w:rsid w:val="00665585"/>
    <w:rsid w:val="0066567B"/>
    <w:rsid w:val="00665C0C"/>
    <w:rsid w:val="006661AF"/>
    <w:rsid w:val="006664C2"/>
    <w:rsid w:val="00666FF7"/>
    <w:rsid w:val="006671BE"/>
    <w:rsid w:val="00667772"/>
    <w:rsid w:val="006700C8"/>
    <w:rsid w:val="0067014C"/>
    <w:rsid w:val="00670445"/>
    <w:rsid w:val="00670748"/>
    <w:rsid w:val="0067088B"/>
    <w:rsid w:val="00670BA8"/>
    <w:rsid w:val="0067121C"/>
    <w:rsid w:val="006715E3"/>
    <w:rsid w:val="00671F96"/>
    <w:rsid w:val="006720A4"/>
    <w:rsid w:val="00672C95"/>
    <w:rsid w:val="00673AC6"/>
    <w:rsid w:val="00673C55"/>
    <w:rsid w:val="00673E08"/>
    <w:rsid w:val="0067452B"/>
    <w:rsid w:val="00674638"/>
    <w:rsid w:val="0067470D"/>
    <w:rsid w:val="006747D0"/>
    <w:rsid w:val="00674E4C"/>
    <w:rsid w:val="00674F6E"/>
    <w:rsid w:val="006751ED"/>
    <w:rsid w:val="006751FE"/>
    <w:rsid w:val="00675330"/>
    <w:rsid w:val="006753DC"/>
    <w:rsid w:val="00675713"/>
    <w:rsid w:val="00675B95"/>
    <w:rsid w:val="00675D86"/>
    <w:rsid w:val="00676201"/>
    <w:rsid w:val="0067727A"/>
    <w:rsid w:val="0067763C"/>
    <w:rsid w:val="006807B7"/>
    <w:rsid w:val="0068152A"/>
    <w:rsid w:val="00681618"/>
    <w:rsid w:val="00681B00"/>
    <w:rsid w:val="00682404"/>
    <w:rsid w:val="00682518"/>
    <w:rsid w:val="00682AEA"/>
    <w:rsid w:val="00682FEE"/>
    <w:rsid w:val="00683A92"/>
    <w:rsid w:val="00683EB2"/>
    <w:rsid w:val="00684F1A"/>
    <w:rsid w:val="00684FB2"/>
    <w:rsid w:val="006857FB"/>
    <w:rsid w:val="00685CAD"/>
    <w:rsid w:val="006871AD"/>
    <w:rsid w:val="00687BC1"/>
    <w:rsid w:val="006901C0"/>
    <w:rsid w:val="00690A2F"/>
    <w:rsid w:val="006916B7"/>
    <w:rsid w:val="0069183B"/>
    <w:rsid w:val="006919AB"/>
    <w:rsid w:val="00691BD7"/>
    <w:rsid w:val="006923FD"/>
    <w:rsid w:val="0069263B"/>
    <w:rsid w:val="0069287C"/>
    <w:rsid w:val="0069377D"/>
    <w:rsid w:val="00693CA3"/>
    <w:rsid w:val="00694975"/>
    <w:rsid w:val="006949B7"/>
    <w:rsid w:val="00694A63"/>
    <w:rsid w:val="00694CC2"/>
    <w:rsid w:val="00694E37"/>
    <w:rsid w:val="0069570A"/>
    <w:rsid w:val="00695A5C"/>
    <w:rsid w:val="00695CCA"/>
    <w:rsid w:val="00696806"/>
    <w:rsid w:val="00696AC7"/>
    <w:rsid w:val="0069730E"/>
    <w:rsid w:val="006A0507"/>
    <w:rsid w:val="006A0946"/>
    <w:rsid w:val="006A0ACA"/>
    <w:rsid w:val="006A11F2"/>
    <w:rsid w:val="006A1B8B"/>
    <w:rsid w:val="006A203A"/>
    <w:rsid w:val="006A213B"/>
    <w:rsid w:val="006A221F"/>
    <w:rsid w:val="006A2651"/>
    <w:rsid w:val="006A2A4D"/>
    <w:rsid w:val="006A2B56"/>
    <w:rsid w:val="006A2F5D"/>
    <w:rsid w:val="006A364F"/>
    <w:rsid w:val="006A3A14"/>
    <w:rsid w:val="006A3BD1"/>
    <w:rsid w:val="006A44B6"/>
    <w:rsid w:val="006A4750"/>
    <w:rsid w:val="006A4C8B"/>
    <w:rsid w:val="006A5838"/>
    <w:rsid w:val="006A5C55"/>
    <w:rsid w:val="006A6520"/>
    <w:rsid w:val="006A690A"/>
    <w:rsid w:val="006A695F"/>
    <w:rsid w:val="006A7365"/>
    <w:rsid w:val="006A780A"/>
    <w:rsid w:val="006A7E32"/>
    <w:rsid w:val="006A7E72"/>
    <w:rsid w:val="006A7F02"/>
    <w:rsid w:val="006B0293"/>
    <w:rsid w:val="006B0460"/>
    <w:rsid w:val="006B0782"/>
    <w:rsid w:val="006B09A9"/>
    <w:rsid w:val="006B0E15"/>
    <w:rsid w:val="006B1F29"/>
    <w:rsid w:val="006B2105"/>
    <w:rsid w:val="006B2594"/>
    <w:rsid w:val="006B2640"/>
    <w:rsid w:val="006B283C"/>
    <w:rsid w:val="006B2A64"/>
    <w:rsid w:val="006B3230"/>
    <w:rsid w:val="006B35F9"/>
    <w:rsid w:val="006B37CE"/>
    <w:rsid w:val="006B3E96"/>
    <w:rsid w:val="006B4612"/>
    <w:rsid w:val="006B4961"/>
    <w:rsid w:val="006B497F"/>
    <w:rsid w:val="006B554C"/>
    <w:rsid w:val="006B5609"/>
    <w:rsid w:val="006B58DF"/>
    <w:rsid w:val="006B5C81"/>
    <w:rsid w:val="006B64DD"/>
    <w:rsid w:val="006B65C7"/>
    <w:rsid w:val="006B6934"/>
    <w:rsid w:val="006B6D07"/>
    <w:rsid w:val="006B6E30"/>
    <w:rsid w:val="006B6FF8"/>
    <w:rsid w:val="006B7136"/>
    <w:rsid w:val="006B7669"/>
    <w:rsid w:val="006B7714"/>
    <w:rsid w:val="006C040D"/>
    <w:rsid w:val="006C09E5"/>
    <w:rsid w:val="006C0E07"/>
    <w:rsid w:val="006C16F1"/>
    <w:rsid w:val="006C1F7E"/>
    <w:rsid w:val="006C257D"/>
    <w:rsid w:val="006C3663"/>
    <w:rsid w:val="006C37F6"/>
    <w:rsid w:val="006C3B9A"/>
    <w:rsid w:val="006C46DE"/>
    <w:rsid w:val="006C48AC"/>
    <w:rsid w:val="006C4F4B"/>
    <w:rsid w:val="006C545C"/>
    <w:rsid w:val="006C5D50"/>
    <w:rsid w:val="006C62FE"/>
    <w:rsid w:val="006C6BC6"/>
    <w:rsid w:val="006C78CB"/>
    <w:rsid w:val="006C7DCC"/>
    <w:rsid w:val="006C7EB7"/>
    <w:rsid w:val="006D062C"/>
    <w:rsid w:val="006D065F"/>
    <w:rsid w:val="006D0B46"/>
    <w:rsid w:val="006D0B9F"/>
    <w:rsid w:val="006D0BF5"/>
    <w:rsid w:val="006D0C89"/>
    <w:rsid w:val="006D0F2A"/>
    <w:rsid w:val="006D0F4D"/>
    <w:rsid w:val="006D1A1A"/>
    <w:rsid w:val="006D1CBB"/>
    <w:rsid w:val="006D1D1A"/>
    <w:rsid w:val="006D273A"/>
    <w:rsid w:val="006D28F7"/>
    <w:rsid w:val="006D2D94"/>
    <w:rsid w:val="006D2E96"/>
    <w:rsid w:val="006D2EB7"/>
    <w:rsid w:val="006D309A"/>
    <w:rsid w:val="006D321F"/>
    <w:rsid w:val="006D3752"/>
    <w:rsid w:val="006D3E09"/>
    <w:rsid w:val="006D449F"/>
    <w:rsid w:val="006D4605"/>
    <w:rsid w:val="006D4859"/>
    <w:rsid w:val="006D4F53"/>
    <w:rsid w:val="006D5605"/>
    <w:rsid w:val="006D5FCC"/>
    <w:rsid w:val="006D606E"/>
    <w:rsid w:val="006D6324"/>
    <w:rsid w:val="006D636F"/>
    <w:rsid w:val="006D68F6"/>
    <w:rsid w:val="006D6B03"/>
    <w:rsid w:val="006D6D7A"/>
    <w:rsid w:val="006D6F02"/>
    <w:rsid w:val="006D72E0"/>
    <w:rsid w:val="006D73B7"/>
    <w:rsid w:val="006E01C0"/>
    <w:rsid w:val="006E0307"/>
    <w:rsid w:val="006E052E"/>
    <w:rsid w:val="006E060B"/>
    <w:rsid w:val="006E0DD1"/>
    <w:rsid w:val="006E10F2"/>
    <w:rsid w:val="006E1531"/>
    <w:rsid w:val="006E1778"/>
    <w:rsid w:val="006E1CE9"/>
    <w:rsid w:val="006E1DE7"/>
    <w:rsid w:val="006E1E15"/>
    <w:rsid w:val="006E280B"/>
    <w:rsid w:val="006E379F"/>
    <w:rsid w:val="006E3DE5"/>
    <w:rsid w:val="006E3FA3"/>
    <w:rsid w:val="006E410B"/>
    <w:rsid w:val="006E431A"/>
    <w:rsid w:val="006E4582"/>
    <w:rsid w:val="006E4709"/>
    <w:rsid w:val="006E47B2"/>
    <w:rsid w:val="006E4E2F"/>
    <w:rsid w:val="006E59EB"/>
    <w:rsid w:val="006E6549"/>
    <w:rsid w:val="006E67FD"/>
    <w:rsid w:val="006E68A0"/>
    <w:rsid w:val="006E7DE8"/>
    <w:rsid w:val="006F0553"/>
    <w:rsid w:val="006F0BB6"/>
    <w:rsid w:val="006F15D9"/>
    <w:rsid w:val="006F1C24"/>
    <w:rsid w:val="006F20E3"/>
    <w:rsid w:val="006F251D"/>
    <w:rsid w:val="006F25D6"/>
    <w:rsid w:val="006F2BB9"/>
    <w:rsid w:val="006F3434"/>
    <w:rsid w:val="006F36A3"/>
    <w:rsid w:val="006F4466"/>
    <w:rsid w:val="006F5918"/>
    <w:rsid w:val="006F59A1"/>
    <w:rsid w:val="006F5A9B"/>
    <w:rsid w:val="006F61C1"/>
    <w:rsid w:val="006F6380"/>
    <w:rsid w:val="006F67BB"/>
    <w:rsid w:val="006F6BB9"/>
    <w:rsid w:val="006F6E69"/>
    <w:rsid w:val="006F7423"/>
    <w:rsid w:val="006F7BD3"/>
    <w:rsid w:val="0070029A"/>
    <w:rsid w:val="007005F3"/>
    <w:rsid w:val="007009A3"/>
    <w:rsid w:val="007009D8"/>
    <w:rsid w:val="00701733"/>
    <w:rsid w:val="00701A1B"/>
    <w:rsid w:val="00702AEE"/>
    <w:rsid w:val="00703A5A"/>
    <w:rsid w:val="0070425C"/>
    <w:rsid w:val="007043B5"/>
    <w:rsid w:val="00705662"/>
    <w:rsid w:val="00705994"/>
    <w:rsid w:val="007059CD"/>
    <w:rsid w:val="00705B57"/>
    <w:rsid w:val="00705C6D"/>
    <w:rsid w:val="00706263"/>
    <w:rsid w:val="007067D7"/>
    <w:rsid w:val="007068F3"/>
    <w:rsid w:val="00706ACD"/>
    <w:rsid w:val="0070702F"/>
    <w:rsid w:val="007070B3"/>
    <w:rsid w:val="007072C2"/>
    <w:rsid w:val="007072D7"/>
    <w:rsid w:val="007074F4"/>
    <w:rsid w:val="0070753F"/>
    <w:rsid w:val="00707711"/>
    <w:rsid w:val="0070779E"/>
    <w:rsid w:val="0070782D"/>
    <w:rsid w:val="00707AFB"/>
    <w:rsid w:val="00707FD4"/>
    <w:rsid w:val="00710357"/>
    <w:rsid w:val="0071044A"/>
    <w:rsid w:val="0071074B"/>
    <w:rsid w:val="00710784"/>
    <w:rsid w:val="007108BF"/>
    <w:rsid w:val="00710E06"/>
    <w:rsid w:val="0071115C"/>
    <w:rsid w:val="0071195C"/>
    <w:rsid w:val="00712B16"/>
    <w:rsid w:val="007136FB"/>
    <w:rsid w:val="00713C77"/>
    <w:rsid w:val="00713EA8"/>
    <w:rsid w:val="00713EE5"/>
    <w:rsid w:val="007141A5"/>
    <w:rsid w:val="00715228"/>
    <w:rsid w:val="007158B5"/>
    <w:rsid w:val="00715E58"/>
    <w:rsid w:val="00716BFF"/>
    <w:rsid w:val="00717BB4"/>
    <w:rsid w:val="00717E6E"/>
    <w:rsid w:val="00720046"/>
    <w:rsid w:val="0072032C"/>
    <w:rsid w:val="0072062E"/>
    <w:rsid w:val="00720809"/>
    <w:rsid w:val="00720FFC"/>
    <w:rsid w:val="00721382"/>
    <w:rsid w:val="00721E01"/>
    <w:rsid w:val="007227D5"/>
    <w:rsid w:val="00722E98"/>
    <w:rsid w:val="00723964"/>
    <w:rsid w:val="00723C34"/>
    <w:rsid w:val="007242CD"/>
    <w:rsid w:val="00724B49"/>
    <w:rsid w:val="00725052"/>
    <w:rsid w:val="0072556B"/>
    <w:rsid w:val="00725D71"/>
    <w:rsid w:val="007263E0"/>
    <w:rsid w:val="007264E6"/>
    <w:rsid w:val="00726B77"/>
    <w:rsid w:val="007272AD"/>
    <w:rsid w:val="00730373"/>
    <w:rsid w:val="007304BE"/>
    <w:rsid w:val="00730D48"/>
    <w:rsid w:val="0073125A"/>
    <w:rsid w:val="007320F3"/>
    <w:rsid w:val="00732AE2"/>
    <w:rsid w:val="00732B3E"/>
    <w:rsid w:val="00732D9B"/>
    <w:rsid w:val="00732DAE"/>
    <w:rsid w:val="00733321"/>
    <w:rsid w:val="0073367F"/>
    <w:rsid w:val="00733CFD"/>
    <w:rsid w:val="007344B9"/>
    <w:rsid w:val="007344E4"/>
    <w:rsid w:val="0073492F"/>
    <w:rsid w:val="00734AA1"/>
    <w:rsid w:val="007359E1"/>
    <w:rsid w:val="00735B78"/>
    <w:rsid w:val="00735CBC"/>
    <w:rsid w:val="00735D2D"/>
    <w:rsid w:val="00736268"/>
    <w:rsid w:val="00736542"/>
    <w:rsid w:val="00736C90"/>
    <w:rsid w:val="0073714A"/>
    <w:rsid w:val="007371C2"/>
    <w:rsid w:val="0073766B"/>
    <w:rsid w:val="00737868"/>
    <w:rsid w:val="00740343"/>
    <w:rsid w:val="007406CB"/>
    <w:rsid w:val="007413B0"/>
    <w:rsid w:val="0074156D"/>
    <w:rsid w:val="0074157A"/>
    <w:rsid w:val="007419CA"/>
    <w:rsid w:val="00742568"/>
    <w:rsid w:val="00742583"/>
    <w:rsid w:val="00742759"/>
    <w:rsid w:val="00742CFC"/>
    <w:rsid w:val="00742D31"/>
    <w:rsid w:val="00744056"/>
    <w:rsid w:val="00744184"/>
    <w:rsid w:val="007441E9"/>
    <w:rsid w:val="00744A78"/>
    <w:rsid w:val="00744F4D"/>
    <w:rsid w:val="00744F91"/>
    <w:rsid w:val="007465EC"/>
    <w:rsid w:val="007466E9"/>
    <w:rsid w:val="00746795"/>
    <w:rsid w:val="00746BCB"/>
    <w:rsid w:val="00746D0D"/>
    <w:rsid w:val="00747B56"/>
    <w:rsid w:val="00747BA5"/>
    <w:rsid w:val="00747D22"/>
    <w:rsid w:val="00750063"/>
    <w:rsid w:val="00750755"/>
    <w:rsid w:val="007508B6"/>
    <w:rsid w:val="007509CC"/>
    <w:rsid w:val="00750B78"/>
    <w:rsid w:val="00750CD9"/>
    <w:rsid w:val="0075137E"/>
    <w:rsid w:val="00751436"/>
    <w:rsid w:val="0075146E"/>
    <w:rsid w:val="00752214"/>
    <w:rsid w:val="00752632"/>
    <w:rsid w:val="007529C2"/>
    <w:rsid w:val="00752B00"/>
    <w:rsid w:val="00752BEE"/>
    <w:rsid w:val="00752D07"/>
    <w:rsid w:val="007533C6"/>
    <w:rsid w:val="00753E5A"/>
    <w:rsid w:val="0075465F"/>
    <w:rsid w:val="007546EE"/>
    <w:rsid w:val="00754E1E"/>
    <w:rsid w:val="0075518A"/>
    <w:rsid w:val="0075613F"/>
    <w:rsid w:val="007568F5"/>
    <w:rsid w:val="00756A11"/>
    <w:rsid w:val="00757C80"/>
    <w:rsid w:val="00761050"/>
    <w:rsid w:val="00761B0D"/>
    <w:rsid w:val="00762137"/>
    <w:rsid w:val="0076244A"/>
    <w:rsid w:val="0076261B"/>
    <w:rsid w:val="00762635"/>
    <w:rsid w:val="007629F9"/>
    <w:rsid w:val="00762D0F"/>
    <w:rsid w:val="00762F64"/>
    <w:rsid w:val="007632B2"/>
    <w:rsid w:val="007636F6"/>
    <w:rsid w:val="0076373F"/>
    <w:rsid w:val="0076374C"/>
    <w:rsid w:val="00763A4B"/>
    <w:rsid w:val="007640D3"/>
    <w:rsid w:val="00764BFD"/>
    <w:rsid w:val="00764EEC"/>
    <w:rsid w:val="00765417"/>
    <w:rsid w:val="00765617"/>
    <w:rsid w:val="007660AA"/>
    <w:rsid w:val="0076627C"/>
    <w:rsid w:val="0076627E"/>
    <w:rsid w:val="00766283"/>
    <w:rsid w:val="00766503"/>
    <w:rsid w:val="00766C05"/>
    <w:rsid w:val="00766D91"/>
    <w:rsid w:val="007708E3"/>
    <w:rsid w:val="00771431"/>
    <w:rsid w:val="00771B02"/>
    <w:rsid w:val="00771C63"/>
    <w:rsid w:val="0077221F"/>
    <w:rsid w:val="007722C2"/>
    <w:rsid w:val="00772366"/>
    <w:rsid w:val="0077287D"/>
    <w:rsid w:val="00773311"/>
    <w:rsid w:val="00773588"/>
    <w:rsid w:val="0077369B"/>
    <w:rsid w:val="00773905"/>
    <w:rsid w:val="00773B88"/>
    <w:rsid w:val="00773FE2"/>
    <w:rsid w:val="00774338"/>
    <w:rsid w:val="00774499"/>
    <w:rsid w:val="00775ED5"/>
    <w:rsid w:val="00776069"/>
    <w:rsid w:val="00776438"/>
    <w:rsid w:val="0077663B"/>
    <w:rsid w:val="00776642"/>
    <w:rsid w:val="0077697B"/>
    <w:rsid w:val="00776FC2"/>
    <w:rsid w:val="00777441"/>
    <w:rsid w:val="00777A62"/>
    <w:rsid w:val="00780242"/>
    <w:rsid w:val="00780D00"/>
    <w:rsid w:val="00780DD5"/>
    <w:rsid w:val="00780F55"/>
    <w:rsid w:val="0078151C"/>
    <w:rsid w:val="0078164A"/>
    <w:rsid w:val="00781DA7"/>
    <w:rsid w:val="00781FFB"/>
    <w:rsid w:val="00782105"/>
    <w:rsid w:val="007833E2"/>
    <w:rsid w:val="00783957"/>
    <w:rsid w:val="00783F6E"/>
    <w:rsid w:val="0078415C"/>
    <w:rsid w:val="007845DD"/>
    <w:rsid w:val="007847B4"/>
    <w:rsid w:val="0078482E"/>
    <w:rsid w:val="007854EE"/>
    <w:rsid w:val="0078630A"/>
    <w:rsid w:val="0078641C"/>
    <w:rsid w:val="007868B4"/>
    <w:rsid w:val="00786E43"/>
    <w:rsid w:val="0078753B"/>
    <w:rsid w:val="00787A09"/>
    <w:rsid w:val="00787DCC"/>
    <w:rsid w:val="00790BB5"/>
    <w:rsid w:val="00791006"/>
    <w:rsid w:val="007910B5"/>
    <w:rsid w:val="0079189A"/>
    <w:rsid w:val="00791E5A"/>
    <w:rsid w:val="007923B3"/>
    <w:rsid w:val="00792482"/>
    <w:rsid w:val="007925E3"/>
    <w:rsid w:val="00792EA9"/>
    <w:rsid w:val="007931AB"/>
    <w:rsid w:val="007931C7"/>
    <w:rsid w:val="007932F1"/>
    <w:rsid w:val="007945B5"/>
    <w:rsid w:val="00794613"/>
    <w:rsid w:val="00794946"/>
    <w:rsid w:val="00795048"/>
    <w:rsid w:val="0079526D"/>
    <w:rsid w:val="007958F6"/>
    <w:rsid w:val="00795B5E"/>
    <w:rsid w:val="0079629D"/>
    <w:rsid w:val="007963DA"/>
    <w:rsid w:val="00796937"/>
    <w:rsid w:val="00796FEA"/>
    <w:rsid w:val="00797797"/>
    <w:rsid w:val="00797990"/>
    <w:rsid w:val="00797CB1"/>
    <w:rsid w:val="00797CDF"/>
    <w:rsid w:val="007A0670"/>
    <w:rsid w:val="007A0E69"/>
    <w:rsid w:val="007A0FE2"/>
    <w:rsid w:val="007A1B07"/>
    <w:rsid w:val="007A208B"/>
    <w:rsid w:val="007A2196"/>
    <w:rsid w:val="007A3150"/>
    <w:rsid w:val="007A37CD"/>
    <w:rsid w:val="007A3E8A"/>
    <w:rsid w:val="007A42D0"/>
    <w:rsid w:val="007A4923"/>
    <w:rsid w:val="007A5472"/>
    <w:rsid w:val="007A5691"/>
    <w:rsid w:val="007A5FE9"/>
    <w:rsid w:val="007A60B4"/>
    <w:rsid w:val="007A64EC"/>
    <w:rsid w:val="007A6BF3"/>
    <w:rsid w:val="007A6DEC"/>
    <w:rsid w:val="007A7280"/>
    <w:rsid w:val="007A7614"/>
    <w:rsid w:val="007A76C8"/>
    <w:rsid w:val="007A778F"/>
    <w:rsid w:val="007A7FA6"/>
    <w:rsid w:val="007B061E"/>
    <w:rsid w:val="007B08E5"/>
    <w:rsid w:val="007B0E64"/>
    <w:rsid w:val="007B0F33"/>
    <w:rsid w:val="007B1858"/>
    <w:rsid w:val="007B225E"/>
    <w:rsid w:val="007B2A18"/>
    <w:rsid w:val="007B2ECE"/>
    <w:rsid w:val="007B33C6"/>
    <w:rsid w:val="007B37D0"/>
    <w:rsid w:val="007B3A38"/>
    <w:rsid w:val="007B3B0D"/>
    <w:rsid w:val="007B40A7"/>
    <w:rsid w:val="007B42A5"/>
    <w:rsid w:val="007B5186"/>
    <w:rsid w:val="007B5613"/>
    <w:rsid w:val="007B56AC"/>
    <w:rsid w:val="007B5A67"/>
    <w:rsid w:val="007B5BA3"/>
    <w:rsid w:val="007B6881"/>
    <w:rsid w:val="007B6D4F"/>
    <w:rsid w:val="007B6E2B"/>
    <w:rsid w:val="007B71FA"/>
    <w:rsid w:val="007C01C3"/>
    <w:rsid w:val="007C0488"/>
    <w:rsid w:val="007C05E0"/>
    <w:rsid w:val="007C08F7"/>
    <w:rsid w:val="007C0E66"/>
    <w:rsid w:val="007C0FFC"/>
    <w:rsid w:val="007C1B5F"/>
    <w:rsid w:val="007C1CEC"/>
    <w:rsid w:val="007C265E"/>
    <w:rsid w:val="007C26D9"/>
    <w:rsid w:val="007C2F6D"/>
    <w:rsid w:val="007C334D"/>
    <w:rsid w:val="007C361A"/>
    <w:rsid w:val="007C3657"/>
    <w:rsid w:val="007C3BDB"/>
    <w:rsid w:val="007C3F5A"/>
    <w:rsid w:val="007C4095"/>
    <w:rsid w:val="007C4B1E"/>
    <w:rsid w:val="007C4CFF"/>
    <w:rsid w:val="007C5168"/>
    <w:rsid w:val="007C587A"/>
    <w:rsid w:val="007C5A02"/>
    <w:rsid w:val="007C5A31"/>
    <w:rsid w:val="007C5BD8"/>
    <w:rsid w:val="007C5C92"/>
    <w:rsid w:val="007C686A"/>
    <w:rsid w:val="007C6A31"/>
    <w:rsid w:val="007C6A69"/>
    <w:rsid w:val="007C6E23"/>
    <w:rsid w:val="007C70FB"/>
    <w:rsid w:val="007C71A1"/>
    <w:rsid w:val="007C725E"/>
    <w:rsid w:val="007C75FF"/>
    <w:rsid w:val="007D018D"/>
    <w:rsid w:val="007D0B74"/>
    <w:rsid w:val="007D0E50"/>
    <w:rsid w:val="007D109B"/>
    <w:rsid w:val="007D1342"/>
    <w:rsid w:val="007D1363"/>
    <w:rsid w:val="007D18CE"/>
    <w:rsid w:val="007D24AE"/>
    <w:rsid w:val="007D2CE7"/>
    <w:rsid w:val="007D2D0B"/>
    <w:rsid w:val="007D2D97"/>
    <w:rsid w:val="007D2DCB"/>
    <w:rsid w:val="007D3350"/>
    <w:rsid w:val="007D39F8"/>
    <w:rsid w:val="007D3F70"/>
    <w:rsid w:val="007D4220"/>
    <w:rsid w:val="007D46E1"/>
    <w:rsid w:val="007D4899"/>
    <w:rsid w:val="007D4B4E"/>
    <w:rsid w:val="007D4E73"/>
    <w:rsid w:val="007D4EAB"/>
    <w:rsid w:val="007D51C7"/>
    <w:rsid w:val="007D51DC"/>
    <w:rsid w:val="007D52CA"/>
    <w:rsid w:val="007D5439"/>
    <w:rsid w:val="007D5597"/>
    <w:rsid w:val="007D59C2"/>
    <w:rsid w:val="007D5A69"/>
    <w:rsid w:val="007D5C35"/>
    <w:rsid w:val="007D648D"/>
    <w:rsid w:val="007D6EFC"/>
    <w:rsid w:val="007D70C6"/>
    <w:rsid w:val="007D78AA"/>
    <w:rsid w:val="007E0201"/>
    <w:rsid w:val="007E02F3"/>
    <w:rsid w:val="007E0552"/>
    <w:rsid w:val="007E0992"/>
    <w:rsid w:val="007E14E2"/>
    <w:rsid w:val="007E15FB"/>
    <w:rsid w:val="007E168B"/>
    <w:rsid w:val="007E1A68"/>
    <w:rsid w:val="007E1DC1"/>
    <w:rsid w:val="007E1F56"/>
    <w:rsid w:val="007E2267"/>
    <w:rsid w:val="007E29CB"/>
    <w:rsid w:val="007E2AB4"/>
    <w:rsid w:val="007E2B11"/>
    <w:rsid w:val="007E3D1A"/>
    <w:rsid w:val="007E3E44"/>
    <w:rsid w:val="007E3F74"/>
    <w:rsid w:val="007E423A"/>
    <w:rsid w:val="007E4D30"/>
    <w:rsid w:val="007E5444"/>
    <w:rsid w:val="007E565E"/>
    <w:rsid w:val="007E5742"/>
    <w:rsid w:val="007E574F"/>
    <w:rsid w:val="007E59D0"/>
    <w:rsid w:val="007E5B51"/>
    <w:rsid w:val="007E5CE8"/>
    <w:rsid w:val="007E5F2F"/>
    <w:rsid w:val="007E6272"/>
    <w:rsid w:val="007E64D1"/>
    <w:rsid w:val="007E66C8"/>
    <w:rsid w:val="007E6B32"/>
    <w:rsid w:val="007E6B3E"/>
    <w:rsid w:val="007E6B71"/>
    <w:rsid w:val="007E6BE4"/>
    <w:rsid w:val="007E70E1"/>
    <w:rsid w:val="007F0396"/>
    <w:rsid w:val="007F0874"/>
    <w:rsid w:val="007F0DF1"/>
    <w:rsid w:val="007F0E0C"/>
    <w:rsid w:val="007F1F8E"/>
    <w:rsid w:val="007F24C4"/>
    <w:rsid w:val="007F372F"/>
    <w:rsid w:val="007F399F"/>
    <w:rsid w:val="007F3C7B"/>
    <w:rsid w:val="007F44A1"/>
    <w:rsid w:val="007F44ED"/>
    <w:rsid w:val="007F4759"/>
    <w:rsid w:val="007F48AD"/>
    <w:rsid w:val="007F4953"/>
    <w:rsid w:val="007F4B86"/>
    <w:rsid w:val="007F4C64"/>
    <w:rsid w:val="007F6319"/>
    <w:rsid w:val="007F634C"/>
    <w:rsid w:val="007F645C"/>
    <w:rsid w:val="007F6B1A"/>
    <w:rsid w:val="007F711D"/>
    <w:rsid w:val="007F718C"/>
    <w:rsid w:val="0080001E"/>
    <w:rsid w:val="00800170"/>
    <w:rsid w:val="00801113"/>
    <w:rsid w:val="00801588"/>
    <w:rsid w:val="0080158F"/>
    <w:rsid w:val="0080173D"/>
    <w:rsid w:val="008017C3"/>
    <w:rsid w:val="00801821"/>
    <w:rsid w:val="0080189E"/>
    <w:rsid w:val="00801C2F"/>
    <w:rsid w:val="008020D3"/>
    <w:rsid w:val="00802227"/>
    <w:rsid w:val="00802312"/>
    <w:rsid w:val="008025F6"/>
    <w:rsid w:val="008029C6"/>
    <w:rsid w:val="00802B8D"/>
    <w:rsid w:val="00802EE0"/>
    <w:rsid w:val="008034BD"/>
    <w:rsid w:val="008039A3"/>
    <w:rsid w:val="00803EDA"/>
    <w:rsid w:val="00804B1A"/>
    <w:rsid w:val="00804ED6"/>
    <w:rsid w:val="00805529"/>
    <w:rsid w:val="00805E23"/>
    <w:rsid w:val="00805F8F"/>
    <w:rsid w:val="0080658A"/>
    <w:rsid w:val="0080681C"/>
    <w:rsid w:val="008071D0"/>
    <w:rsid w:val="00807226"/>
    <w:rsid w:val="008077B0"/>
    <w:rsid w:val="00807888"/>
    <w:rsid w:val="00807A10"/>
    <w:rsid w:val="00807A29"/>
    <w:rsid w:val="00807B94"/>
    <w:rsid w:val="008105A0"/>
    <w:rsid w:val="00810C39"/>
    <w:rsid w:val="00811AA3"/>
    <w:rsid w:val="00811B20"/>
    <w:rsid w:val="00811B85"/>
    <w:rsid w:val="00812DFE"/>
    <w:rsid w:val="00813541"/>
    <w:rsid w:val="00813735"/>
    <w:rsid w:val="008139D4"/>
    <w:rsid w:val="00813C2F"/>
    <w:rsid w:val="008141A2"/>
    <w:rsid w:val="008145D7"/>
    <w:rsid w:val="00814690"/>
    <w:rsid w:val="00815237"/>
    <w:rsid w:val="00815416"/>
    <w:rsid w:val="008154A1"/>
    <w:rsid w:val="00815781"/>
    <w:rsid w:val="00815E42"/>
    <w:rsid w:val="00816301"/>
    <w:rsid w:val="00816B7D"/>
    <w:rsid w:val="00816CBE"/>
    <w:rsid w:val="008202E7"/>
    <w:rsid w:val="00820430"/>
    <w:rsid w:val="0082129C"/>
    <w:rsid w:val="00821676"/>
    <w:rsid w:val="00821CE8"/>
    <w:rsid w:val="0082371D"/>
    <w:rsid w:val="00823E6D"/>
    <w:rsid w:val="008246F0"/>
    <w:rsid w:val="0082512C"/>
    <w:rsid w:val="008254CB"/>
    <w:rsid w:val="0082556A"/>
    <w:rsid w:val="008258AB"/>
    <w:rsid w:val="008269C9"/>
    <w:rsid w:val="0082706A"/>
    <w:rsid w:val="008272AF"/>
    <w:rsid w:val="0082786C"/>
    <w:rsid w:val="0083004A"/>
    <w:rsid w:val="00830075"/>
    <w:rsid w:val="00831D27"/>
    <w:rsid w:val="008336C6"/>
    <w:rsid w:val="008336E4"/>
    <w:rsid w:val="00833879"/>
    <w:rsid w:val="00833F97"/>
    <w:rsid w:val="008341E4"/>
    <w:rsid w:val="00834212"/>
    <w:rsid w:val="00834E05"/>
    <w:rsid w:val="00834EC3"/>
    <w:rsid w:val="00835151"/>
    <w:rsid w:val="008351D8"/>
    <w:rsid w:val="008351DF"/>
    <w:rsid w:val="00835219"/>
    <w:rsid w:val="00835230"/>
    <w:rsid w:val="008358AF"/>
    <w:rsid w:val="00835D76"/>
    <w:rsid w:val="00835F39"/>
    <w:rsid w:val="0083674A"/>
    <w:rsid w:val="00836974"/>
    <w:rsid w:val="00836B1D"/>
    <w:rsid w:val="00836D60"/>
    <w:rsid w:val="00837272"/>
    <w:rsid w:val="00840B50"/>
    <w:rsid w:val="00840D7C"/>
    <w:rsid w:val="0084106B"/>
    <w:rsid w:val="0084149B"/>
    <w:rsid w:val="00841657"/>
    <w:rsid w:val="00841E8D"/>
    <w:rsid w:val="00841EAC"/>
    <w:rsid w:val="008424EB"/>
    <w:rsid w:val="008426F0"/>
    <w:rsid w:val="008429DC"/>
    <w:rsid w:val="00842A6C"/>
    <w:rsid w:val="0084382F"/>
    <w:rsid w:val="00843D1F"/>
    <w:rsid w:val="00843D4B"/>
    <w:rsid w:val="00844091"/>
    <w:rsid w:val="00844837"/>
    <w:rsid w:val="00844C4D"/>
    <w:rsid w:val="00844E01"/>
    <w:rsid w:val="00844EA2"/>
    <w:rsid w:val="00845B11"/>
    <w:rsid w:val="00845B46"/>
    <w:rsid w:val="0084607C"/>
    <w:rsid w:val="008463FC"/>
    <w:rsid w:val="00847068"/>
    <w:rsid w:val="008472FD"/>
    <w:rsid w:val="0084790C"/>
    <w:rsid w:val="00847A3F"/>
    <w:rsid w:val="00851967"/>
    <w:rsid w:val="008519CF"/>
    <w:rsid w:val="00851EED"/>
    <w:rsid w:val="00852161"/>
    <w:rsid w:val="00852286"/>
    <w:rsid w:val="00852AD0"/>
    <w:rsid w:val="0085313C"/>
    <w:rsid w:val="0085337C"/>
    <w:rsid w:val="00853AA8"/>
    <w:rsid w:val="00853EA2"/>
    <w:rsid w:val="00853F5F"/>
    <w:rsid w:val="0085420F"/>
    <w:rsid w:val="0085465E"/>
    <w:rsid w:val="00854F7B"/>
    <w:rsid w:val="00854F80"/>
    <w:rsid w:val="008553B3"/>
    <w:rsid w:val="008559E4"/>
    <w:rsid w:val="00856097"/>
    <w:rsid w:val="008567F7"/>
    <w:rsid w:val="00856B18"/>
    <w:rsid w:val="00856BAC"/>
    <w:rsid w:val="008570B1"/>
    <w:rsid w:val="00857465"/>
    <w:rsid w:val="00857611"/>
    <w:rsid w:val="008579B9"/>
    <w:rsid w:val="00857FC8"/>
    <w:rsid w:val="008604BA"/>
    <w:rsid w:val="00861C37"/>
    <w:rsid w:val="00861FD3"/>
    <w:rsid w:val="0086201B"/>
    <w:rsid w:val="00862627"/>
    <w:rsid w:val="00862AF7"/>
    <w:rsid w:val="00862C07"/>
    <w:rsid w:val="00862C9A"/>
    <w:rsid w:val="00862D1D"/>
    <w:rsid w:val="008630D9"/>
    <w:rsid w:val="0086374C"/>
    <w:rsid w:val="008638E0"/>
    <w:rsid w:val="0086397E"/>
    <w:rsid w:val="00863B98"/>
    <w:rsid w:val="00863BCA"/>
    <w:rsid w:val="00864273"/>
    <w:rsid w:val="008643F0"/>
    <w:rsid w:val="00864C7F"/>
    <w:rsid w:val="00866A2C"/>
    <w:rsid w:val="00866CCF"/>
    <w:rsid w:val="00867206"/>
    <w:rsid w:val="00867339"/>
    <w:rsid w:val="00867463"/>
    <w:rsid w:val="008675E1"/>
    <w:rsid w:val="008675EA"/>
    <w:rsid w:val="008678F1"/>
    <w:rsid w:val="008679AE"/>
    <w:rsid w:val="00867E20"/>
    <w:rsid w:val="008701D1"/>
    <w:rsid w:val="00870440"/>
    <w:rsid w:val="00870ECE"/>
    <w:rsid w:val="00870F50"/>
    <w:rsid w:val="00870F62"/>
    <w:rsid w:val="00871176"/>
    <w:rsid w:val="0087128E"/>
    <w:rsid w:val="00871DB6"/>
    <w:rsid w:val="00871E2F"/>
    <w:rsid w:val="00871EBA"/>
    <w:rsid w:val="008720E7"/>
    <w:rsid w:val="008723C4"/>
    <w:rsid w:val="0087269E"/>
    <w:rsid w:val="00872BE7"/>
    <w:rsid w:val="00872CF8"/>
    <w:rsid w:val="008732F7"/>
    <w:rsid w:val="008735DB"/>
    <w:rsid w:val="00873965"/>
    <w:rsid w:val="00873D19"/>
    <w:rsid w:val="0087403B"/>
    <w:rsid w:val="008748D4"/>
    <w:rsid w:val="008753C4"/>
    <w:rsid w:val="008754BC"/>
    <w:rsid w:val="00875CE0"/>
    <w:rsid w:val="00875FAE"/>
    <w:rsid w:val="0087667E"/>
    <w:rsid w:val="00876B26"/>
    <w:rsid w:val="00876D4D"/>
    <w:rsid w:val="00877C35"/>
    <w:rsid w:val="00877D52"/>
    <w:rsid w:val="0088042A"/>
    <w:rsid w:val="008808EF"/>
    <w:rsid w:val="00880CAC"/>
    <w:rsid w:val="008811DD"/>
    <w:rsid w:val="00881545"/>
    <w:rsid w:val="0088161D"/>
    <w:rsid w:val="00881A0C"/>
    <w:rsid w:val="00881C39"/>
    <w:rsid w:val="00881E7D"/>
    <w:rsid w:val="0088284E"/>
    <w:rsid w:val="00882C05"/>
    <w:rsid w:val="00882CD1"/>
    <w:rsid w:val="00882D18"/>
    <w:rsid w:val="00883094"/>
    <w:rsid w:val="00883162"/>
    <w:rsid w:val="008831F3"/>
    <w:rsid w:val="0088326A"/>
    <w:rsid w:val="00883DB2"/>
    <w:rsid w:val="008843A9"/>
    <w:rsid w:val="00885155"/>
    <w:rsid w:val="0088542E"/>
    <w:rsid w:val="00885C8F"/>
    <w:rsid w:val="00886288"/>
    <w:rsid w:val="00886306"/>
    <w:rsid w:val="00886AE4"/>
    <w:rsid w:val="00887247"/>
    <w:rsid w:val="00887473"/>
    <w:rsid w:val="00887DA0"/>
    <w:rsid w:val="0089024E"/>
    <w:rsid w:val="00890E44"/>
    <w:rsid w:val="008918D8"/>
    <w:rsid w:val="008927FF"/>
    <w:rsid w:val="00892BAE"/>
    <w:rsid w:val="00892F3F"/>
    <w:rsid w:val="008937DB"/>
    <w:rsid w:val="008938AB"/>
    <w:rsid w:val="00893CE3"/>
    <w:rsid w:val="0089463F"/>
    <w:rsid w:val="00894777"/>
    <w:rsid w:val="00894BEC"/>
    <w:rsid w:val="00894DFB"/>
    <w:rsid w:val="0089518C"/>
    <w:rsid w:val="0089570F"/>
    <w:rsid w:val="00895B07"/>
    <w:rsid w:val="00896028"/>
    <w:rsid w:val="00896038"/>
    <w:rsid w:val="0089693D"/>
    <w:rsid w:val="00896E04"/>
    <w:rsid w:val="00897090"/>
    <w:rsid w:val="008977E9"/>
    <w:rsid w:val="00897973"/>
    <w:rsid w:val="008A07CD"/>
    <w:rsid w:val="008A0A40"/>
    <w:rsid w:val="008A0B28"/>
    <w:rsid w:val="008A0DD8"/>
    <w:rsid w:val="008A1074"/>
    <w:rsid w:val="008A126E"/>
    <w:rsid w:val="008A1360"/>
    <w:rsid w:val="008A1C32"/>
    <w:rsid w:val="008A2363"/>
    <w:rsid w:val="008A2ABE"/>
    <w:rsid w:val="008A2C99"/>
    <w:rsid w:val="008A2DA2"/>
    <w:rsid w:val="008A3344"/>
    <w:rsid w:val="008A34F9"/>
    <w:rsid w:val="008A3AF2"/>
    <w:rsid w:val="008A3D41"/>
    <w:rsid w:val="008A3FF7"/>
    <w:rsid w:val="008A4619"/>
    <w:rsid w:val="008A4933"/>
    <w:rsid w:val="008A4A79"/>
    <w:rsid w:val="008A4D66"/>
    <w:rsid w:val="008A4E57"/>
    <w:rsid w:val="008A50F5"/>
    <w:rsid w:val="008A5393"/>
    <w:rsid w:val="008A54CB"/>
    <w:rsid w:val="008A5580"/>
    <w:rsid w:val="008A56D8"/>
    <w:rsid w:val="008A593E"/>
    <w:rsid w:val="008A617E"/>
    <w:rsid w:val="008A620E"/>
    <w:rsid w:val="008A629E"/>
    <w:rsid w:val="008A688C"/>
    <w:rsid w:val="008A6CB4"/>
    <w:rsid w:val="008A7175"/>
    <w:rsid w:val="008A7716"/>
    <w:rsid w:val="008A77BF"/>
    <w:rsid w:val="008A7B87"/>
    <w:rsid w:val="008B09D0"/>
    <w:rsid w:val="008B0F10"/>
    <w:rsid w:val="008B0F30"/>
    <w:rsid w:val="008B170A"/>
    <w:rsid w:val="008B18E6"/>
    <w:rsid w:val="008B1C41"/>
    <w:rsid w:val="008B1EF2"/>
    <w:rsid w:val="008B20E6"/>
    <w:rsid w:val="008B2787"/>
    <w:rsid w:val="008B2864"/>
    <w:rsid w:val="008B3235"/>
    <w:rsid w:val="008B32C8"/>
    <w:rsid w:val="008B32F4"/>
    <w:rsid w:val="008B370C"/>
    <w:rsid w:val="008B37A5"/>
    <w:rsid w:val="008B3A6C"/>
    <w:rsid w:val="008B3C48"/>
    <w:rsid w:val="008B3E71"/>
    <w:rsid w:val="008B4243"/>
    <w:rsid w:val="008B488C"/>
    <w:rsid w:val="008B4949"/>
    <w:rsid w:val="008B51EC"/>
    <w:rsid w:val="008B56C7"/>
    <w:rsid w:val="008B5CB4"/>
    <w:rsid w:val="008B6299"/>
    <w:rsid w:val="008B644C"/>
    <w:rsid w:val="008B646C"/>
    <w:rsid w:val="008B64E4"/>
    <w:rsid w:val="008B6C9F"/>
    <w:rsid w:val="008B71D6"/>
    <w:rsid w:val="008B7347"/>
    <w:rsid w:val="008B7592"/>
    <w:rsid w:val="008B7799"/>
    <w:rsid w:val="008B7881"/>
    <w:rsid w:val="008B7E7C"/>
    <w:rsid w:val="008C0348"/>
    <w:rsid w:val="008C03A2"/>
    <w:rsid w:val="008C0648"/>
    <w:rsid w:val="008C0BBC"/>
    <w:rsid w:val="008C0BFE"/>
    <w:rsid w:val="008C0C9F"/>
    <w:rsid w:val="008C12AF"/>
    <w:rsid w:val="008C13B9"/>
    <w:rsid w:val="008C2F43"/>
    <w:rsid w:val="008C3643"/>
    <w:rsid w:val="008C3949"/>
    <w:rsid w:val="008C4481"/>
    <w:rsid w:val="008C5189"/>
    <w:rsid w:val="008C5AB4"/>
    <w:rsid w:val="008C5EC7"/>
    <w:rsid w:val="008C62D4"/>
    <w:rsid w:val="008C68EB"/>
    <w:rsid w:val="008C6EFE"/>
    <w:rsid w:val="008C6FFC"/>
    <w:rsid w:val="008C735B"/>
    <w:rsid w:val="008C7533"/>
    <w:rsid w:val="008D0CE8"/>
    <w:rsid w:val="008D0EEE"/>
    <w:rsid w:val="008D137F"/>
    <w:rsid w:val="008D22C3"/>
    <w:rsid w:val="008D2A72"/>
    <w:rsid w:val="008D2CD7"/>
    <w:rsid w:val="008D33F6"/>
    <w:rsid w:val="008D35C1"/>
    <w:rsid w:val="008D413F"/>
    <w:rsid w:val="008D4796"/>
    <w:rsid w:val="008D4BEC"/>
    <w:rsid w:val="008D523B"/>
    <w:rsid w:val="008D59A9"/>
    <w:rsid w:val="008D5E37"/>
    <w:rsid w:val="008D5FBE"/>
    <w:rsid w:val="008D641B"/>
    <w:rsid w:val="008D7279"/>
    <w:rsid w:val="008D7403"/>
    <w:rsid w:val="008D779E"/>
    <w:rsid w:val="008D7AA1"/>
    <w:rsid w:val="008E0766"/>
    <w:rsid w:val="008E1EBA"/>
    <w:rsid w:val="008E28ED"/>
    <w:rsid w:val="008E2D7A"/>
    <w:rsid w:val="008E2E93"/>
    <w:rsid w:val="008E3217"/>
    <w:rsid w:val="008E333E"/>
    <w:rsid w:val="008E3950"/>
    <w:rsid w:val="008E3EF2"/>
    <w:rsid w:val="008E4651"/>
    <w:rsid w:val="008E4655"/>
    <w:rsid w:val="008E48B2"/>
    <w:rsid w:val="008E5065"/>
    <w:rsid w:val="008E607D"/>
    <w:rsid w:val="008E6090"/>
    <w:rsid w:val="008E61FE"/>
    <w:rsid w:val="008E6462"/>
    <w:rsid w:val="008E67AA"/>
    <w:rsid w:val="008E6AE6"/>
    <w:rsid w:val="008E6EA9"/>
    <w:rsid w:val="008E6F14"/>
    <w:rsid w:val="008E711A"/>
    <w:rsid w:val="008E71FF"/>
    <w:rsid w:val="008E7279"/>
    <w:rsid w:val="008E7A48"/>
    <w:rsid w:val="008E7CF1"/>
    <w:rsid w:val="008E7DCA"/>
    <w:rsid w:val="008F0906"/>
    <w:rsid w:val="008F09A9"/>
    <w:rsid w:val="008F0ABF"/>
    <w:rsid w:val="008F0FF3"/>
    <w:rsid w:val="008F1720"/>
    <w:rsid w:val="008F180E"/>
    <w:rsid w:val="008F1DD2"/>
    <w:rsid w:val="008F1F1E"/>
    <w:rsid w:val="008F20A8"/>
    <w:rsid w:val="008F2B15"/>
    <w:rsid w:val="008F2F1A"/>
    <w:rsid w:val="008F33CB"/>
    <w:rsid w:val="008F355F"/>
    <w:rsid w:val="008F37A0"/>
    <w:rsid w:val="008F3A5E"/>
    <w:rsid w:val="008F4112"/>
    <w:rsid w:val="008F476C"/>
    <w:rsid w:val="008F49E3"/>
    <w:rsid w:val="008F4B77"/>
    <w:rsid w:val="008F5135"/>
    <w:rsid w:val="008F54EE"/>
    <w:rsid w:val="008F5D8C"/>
    <w:rsid w:val="008F65D3"/>
    <w:rsid w:val="008F6635"/>
    <w:rsid w:val="008F6A39"/>
    <w:rsid w:val="008F747E"/>
    <w:rsid w:val="008F763F"/>
    <w:rsid w:val="00900169"/>
    <w:rsid w:val="0090087B"/>
    <w:rsid w:val="009008A0"/>
    <w:rsid w:val="00900F29"/>
    <w:rsid w:val="00901346"/>
    <w:rsid w:val="00901962"/>
    <w:rsid w:val="00901E03"/>
    <w:rsid w:val="00901EE3"/>
    <w:rsid w:val="009022B4"/>
    <w:rsid w:val="00902AD0"/>
    <w:rsid w:val="00902D3D"/>
    <w:rsid w:val="009038BF"/>
    <w:rsid w:val="00903A0E"/>
    <w:rsid w:val="00903AB9"/>
    <w:rsid w:val="00903AE7"/>
    <w:rsid w:val="00904268"/>
    <w:rsid w:val="00904795"/>
    <w:rsid w:val="00904C85"/>
    <w:rsid w:val="0090560B"/>
    <w:rsid w:val="00905B0B"/>
    <w:rsid w:val="00905EA8"/>
    <w:rsid w:val="009064FE"/>
    <w:rsid w:val="00907042"/>
    <w:rsid w:val="00907378"/>
    <w:rsid w:val="009077C5"/>
    <w:rsid w:val="00907B7B"/>
    <w:rsid w:val="00907E97"/>
    <w:rsid w:val="00907EB0"/>
    <w:rsid w:val="00907F42"/>
    <w:rsid w:val="00910743"/>
    <w:rsid w:val="00911304"/>
    <w:rsid w:val="009114FD"/>
    <w:rsid w:val="00912367"/>
    <w:rsid w:val="0091263C"/>
    <w:rsid w:val="009126FE"/>
    <w:rsid w:val="0091277F"/>
    <w:rsid w:val="00912D82"/>
    <w:rsid w:val="0091385A"/>
    <w:rsid w:val="00913D4F"/>
    <w:rsid w:val="00914584"/>
    <w:rsid w:val="00914DBE"/>
    <w:rsid w:val="00914EF1"/>
    <w:rsid w:val="00915619"/>
    <w:rsid w:val="00915770"/>
    <w:rsid w:val="00915AEF"/>
    <w:rsid w:val="00915EFC"/>
    <w:rsid w:val="00916174"/>
    <w:rsid w:val="00916429"/>
    <w:rsid w:val="00916DC6"/>
    <w:rsid w:val="00917438"/>
    <w:rsid w:val="00917540"/>
    <w:rsid w:val="009176A0"/>
    <w:rsid w:val="00917756"/>
    <w:rsid w:val="009178BE"/>
    <w:rsid w:val="00917DCF"/>
    <w:rsid w:val="00917FED"/>
    <w:rsid w:val="009206E3"/>
    <w:rsid w:val="00920A4B"/>
    <w:rsid w:val="00920A91"/>
    <w:rsid w:val="00920C0F"/>
    <w:rsid w:val="00920D03"/>
    <w:rsid w:val="009215AB"/>
    <w:rsid w:val="00921D55"/>
    <w:rsid w:val="00922045"/>
    <w:rsid w:val="00922E5B"/>
    <w:rsid w:val="0092312E"/>
    <w:rsid w:val="009232AD"/>
    <w:rsid w:val="00923412"/>
    <w:rsid w:val="00923D8C"/>
    <w:rsid w:val="00924A86"/>
    <w:rsid w:val="00924C57"/>
    <w:rsid w:val="00924DC5"/>
    <w:rsid w:val="00925132"/>
    <w:rsid w:val="00925449"/>
    <w:rsid w:val="00925524"/>
    <w:rsid w:val="009256EE"/>
    <w:rsid w:val="00925CC2"/>
    <w:rsid w:val="00926E25"/>
    <w:rsid w:val="009276CA"/>
    <w:rsid w:val="00927FD4"/>
    <w:rsid w:val="009301E8"/>
    <w:rsid w:val="00930563"/>
    <w:rsid w:val="00930D4E"/>
    <w:rsid w:val="00930EAB"/>
    <w:rsid w:val="00930FFE"/>
    <w:rsid w:val="00931395"/>
    <w:rsid w:val="009314AF"/>
    <w:rsid w:val="00931846"/>
    <w:rsid w:val="00931953"/>
    <w:rsid w:val="00931A3B"/>
    <w:rsid w:val="00931B98"/>
    <w:rsid w:val="009325E0"/>
    <w:rsid w:val="00932650"/>
    <w:rsid w:val="00932731"/>
    <w:rsid w:val="00933DFD"/>
    <w:rsid w:val="00934157"/>
    <w:rsid w:val="0093449D"/>
    <w:rsid w:val="00934ABA"/>
    <w:rsid w:val="009352D2"/>
    <w:rsid w:val="00935F67"/>
    <w:rsid w:val="00936128"/>
    <w:rsid w:val="00936183"/>
    <w:rsid w:val="00936D5F"/>
    <w:rsid w:val="00937725"/>
    <w:rsid w:val="00937979"/>
    <w:rsid w:val="00937A20"/>
    <w:rsid w:val="00937E9D"/>
    <w:rsid w:val="009400CB"/>
    <w:rsid w:val="00940584"/>
    <w:rsid w:val="00940D67"/>
    <w:rsid w:val="00941B96"/>
    <w:rsid w:val="00941D6C"/>
    <w:rsid w:val="009422D9"/>
    <w:rsid w:val="00942F04"/>
    <w:rsid w:val="0094311D"/>
    <w:rsid w:val="0094410F"/>
    <w:rsid w:val="009444FD"/>
    <w:rsid w:val="00944FE2"/>
    <w:rsid w:val="00945268"/>
    <w:rsid w:val="0094597A"/>
    <w:rsid w:val="00945A8B"/>
    <w:rsid w:val="00946D36"/>
    <w:rsid w:val="009504EF"/>
    <w:rsid w:val="0095061B"/>
    <w:rsid w:val="009506A5"/>
    <w:rsid w:val="009511CC"/>
    <w:rsid w:val="00951225"/>
    <w:rsid w:val="0095156B"/>
    <w:rsid w:val="00951C6A"/>
    <w:rsid w:val="0095254C"/>
    <w:rsid w:val="00952892"/>
    <w:rsid w:val="00952A80"/>
    <w:rsid w:val="00952B02"/>
    <w:rsid w:val="009533AA"/>
    <w:rsid w:val="00953771"/>
    <w:rsid w:val="009537AF"/>
    <w:rsid w:val="00953B4F"/>
    <w:rsid w:val="00954315"/>
    <w:rsid w:val="009546D0"/>
    <w:rsid w:val="00954B50"/>
    <w:rsid w:val="00955663"/>
    <w:rsid w:val="00956114"/>
    <w:rsid w:val="00956DFD"/>
    <w:rsid w:val="00960BEF"/>
    <w:rsid w:val="00960E79"/>
    <w:rsid w:val="009610BE"/>
    <w:rsid w:val="00961224"/>
    <w:rsid w:val="00961268"/>
    <w:rsid w:val="00961290"/>
    <w:rsid w:val="009612CC"/>
    <w:rsid w:val="00961A3F"/>
    <w:rsid w:val="00962C0C"/>
    <w:rsid w:val="00963000"/>
    <w:rsid w:val="009633E3"/>
    <w:rsid w:val="00963D06"/>
    <w:rsid w:val="00963FB1"/>
    <w:rsid w:val="009643AE"/>
    <w:rsid w:val="00964505"/>
    <w:rsid w:val="0096495B"/>
    <w:rsid w:val="00964BF8"/>
    <w:rsid w:val="00964C06"/>
    <w:rsid w:val="00965127"/>
    <w:rsid w:val="009655FA"/>
    <w:rsid w:val="009663F2"/>
    <w:rsid w:val="009664A4"/>
    <w:rsid w:val="009666EE"/>
    <w:rsid w:val="0096671A"/>
    <w:rsid w:val="009669EC"/>
    <w:rsid w:val="00966CD3"/>
    <w:rsid w:val="00966DFC"/>
    <w:rsid w:val="0096752D"/>
    <w:rsid w:val="00971292"/>
    <w:rsid w:val="0097137F"/>
    <w:rsid w:val="009716CD"/>
    <w:rsid w:val="00971D46"/>
    <w:rsid w:val="00972525"/>
    <w:rsid w:val="00972F7D"/>
    <w:rsid w:val="009735AD"/>
    <w:rsid w:val="00973AA7"/>
    <w:rsid w:val="00973BB2"/>
    <w:rsid w:val="00973CAE"/>
    <w:rsid w:val="00973CB8"/>
    <w:rsid w:val="00973CBB"/>
    <w:rsid w:val="00974113"/>
    <w:rsid w:val="00974930"/>
    <w:rsid w:val="0097513A"/>
    <w:rsid w:val="00975191"/>
    <w:rsid w:val="009752F8"/>
    <w:rsid w:val="00975671"/>
    <w:rsid w:val="0097569D"/>
    <w:rsid w:val="009758F7"/>
    <w:rsid w:val="009765BA"/>
    <w:rsid w:val="00976E5C"/>
    <w:rsid w:val="00976F9D"/>
    <w:rsid w:val="009773DB"/>
    <w:rsid w:val="0097768F"/>
    <w:rsid w:val="009804D6"/>
    <w:rsid w:val="009809A3"/>
    <w:rsid w:val="00981775"/>
    <w:rsid w:val="00982468"/>
    <w:rsid w:val="009825E5"/>
    <w:rsid w:val="009826F3"/>
    <w:rsid w:val="009831ED"/>
    <w:rsid w:val="00983207"/>
    <w:rsid w:val="00983372"/>
    <w:rsid w:val="009833FC"/>
    <w:rsid w:val="00983753"/>
    <w:rsid w:val="00983B6D"/>
    <w:rsid w:val="00983DD8"/>
    <w:rsid w:val="0098405C"/>
    <w:rsid w:val="00984CB4"/>
    <w:rsid w:val="00985063"/>
    <w:rsid w:val="00985248"/>
    <w:rsid w:val="0098535C"/>
    <w:rsid w:val="00985379"/>
    <w:rsid w:val="009856DB"/>
    <w:rsid w:val="00985DF0"/>
    <w:rsid w:val="00986894"/>
    <w:rsid w:val="00986920"/>
    <w:rsid w:val="0098704B"/>
    <w:rsid w:val="009901C6"/>
    <w:rsid w:val="00990366"/>
    <w:rsid w:val="0099072F"/>
    <w:rsid w:val="009915B0"/>
    <w:rsid w:val="00991868"/>
    <w:rsid w:val="00991886"/>
    <w:rsid w:val="009919C2"/>
    <w:rsid w:val="00991B01"/>
    <w:rsid w:val="00991E39"/>
    <w:rsid w:val="00992284"/>
    <w:rsid w:val="009923A6"/>
    <w:rsid w:val="00992772"/>
    <w:rsid w:val="00992922"/>
    <w:rsid w:val="0099359F"/>
    <w:rsid w:val="00993828"/>
    <w:rsid w:val="00994255"/>
    <w:rsid w:val="009947EC"/>
    <w:rsid w:val="00994858"/>
    <w:rsid w:val="00994CD1"/>
    <w:rsid w:val="00996C0B"/>
    <w:rsid w:val="00996E3C"/>
    <w:rsid w:val="009974C0"/>
    <w:rsid w:val="009976FC"/>
    <w:rsid w:val="00997859"/>
    <w:rsid w:val="00997935"/>
    <w:rsid w:val="00997994"/>
    <w:rsid w:val="00997AC4"/>
    <w:rsid w:val="00997D9A"/>
    <w:rsid w:val="009A01C0"/>
    <w:rsid w:val="009A01FA"/>
    <w:rsid w:val="009A058F"/>
    <w:rsid w:val="009A0F7F"/>
    <w:rsid w:val="009A12DD"/>
    <w:rsid w:val="009A1AB9"/>
    <w:rsid w:val="009A1F72"/>
    <w:rsid w:val="009A2624"/>
    <w:rsid w:val="009A30DF"/>
    <w:rsid w:val="009A3672"/>
    <w:rsid w:val="009A404C"/>
    <w:rsid w:val="009A4479"/>
    <w:rsid w:val="009A4C11"/>
    <w:rsid w:val="009A4EB0"/>
    <w:rsid w:val="009A51B7"/>
    <w:rsid w:val="009A5288"/>
    <w:rsid w:val="009A5906"/>
    <w:rsid w:val="009A596A"/>
    <w:rsid w:val="009A66E6"/>
    <w:rsid w:val="009A68FF"/>
    <w:rsid w:val="009A6D3F"/>
    <w:rsid w:val="009B0AFA"/>
    <w:rsid w:val="009B0BA7"/>
    <w:rsid w:val="009B0E65"/>
    <w:rsid w:val="009B1016"/>
    <w:rsid w:val="009B1343"/>
    <w:rsid w:val="009B17E0"/>
    <w:rsid w:val="009B1C02"/>
    <w:rsid w:val="009B1F0D"/>
    <w:rsid w:val="009B4003"/>
    <w:rsid w:val="009B40D3"/>
    <w:rsid w:val="009B4CBB"/>
    <w:rsid w:val="009B4CF1"/>
    <w:rsid w:val="009B5721"/>
    <w:rsid w:val="009B597A"/>
    <w:rsid w:val="009B5C92"/>
    <w:rsid w:val="009B5EA2"/>
    <w:rsid w:val="009B6284"/>
    <w:rsid w:val="009B68E6"/>
    <w:rsid w:val="009B6921"/>
    <w:rsid w:val="009B7870"/>
    <w:rsid w:val="009B7A21"/>
    <w:rsid w:val="009B7AA0"/>
    <w:rsid w:val="009C001D"/>
    <w:rsid w:val="009C01BC"/>
    <w:rsid w:val="009C1075"/>
    <w:rsid w:val="009C1155"/>
    <w:rsid w:val="009C136F"/>
    <w:rsid w:val="009C1444"/>
    <w:rsid w:val="009C174E"/>
    <w:rsid w:val="009C17C9"/>
    <w:rsid w:val="009C1D15"/>
    <w:rsid w:val="009C2A24"/>
    <w:rsid w:val="009C3E6B"/>
    <w:rsid w:val="009C3F43"/>
    <w:rsid w:val="009C43CF"/>
    <w:rsid w:val="009C4553"/>
    <w:rsid w:val="009C5A4E"/>
    <w:rsid w:val="009C6544"/>
    <w:rsid w:val="009C6A42"/>
    <w:rsid w:val="009C740C"/>
    <w:rsid w:val="009C76F2"/>
    <w:rsid w:val="009C77BA"/>
    <w:rsid w:val="009D0229"/>
    <w:rsid w:val="009D0F76"/>
    <w:rsid w:val="009D119D"/>
    <w:rsid w:val="009D1643"/>
    <w:rsid w:val="009D181F"/>
    <w:rsid w:val="009D1AD7"/>
    <w:rsid w:val="009D1AEE"/>
    <w:rsid w:val="009D21EE"/>
    <w:rsid w:val="009D2608"/>
    <w:rsid w:val="009D261B"/>
    <w:rsid w:val="009D26DF"/>
    <w:rsid w:val="009D3696"/>
    <w:rsid w:val="009D3B87"/>
    <w:rsid w:val="009D43C9"/>
    <w:rsid w:val="009D4F17"/>
    <w:rsid w:val="009D5041"/>
    <w:rsid w:val="009D514F"/>
    <w:rsid w:val="009D5855"/>
    <w:rsid w:val="009D5A7F"/>
    <w:rsid w:val="009D5BB2"/>
    <w:rsid w:val="009D5D29"/>
    <w:rsid w:val="009D5E2A"/>
    <w:rsid w:val="009D6D71"/>
    <w:rsid w:val="009D6F06"/>
    <w:rsid w:val="009D721B"/>
    <w:rsid w:val="009D731D"/>
    <w:rsid w:val="009D788E"/>
    <w:rsid w:val="009D7C5F"/>
    <w:rsid w:val="009D7D62"/>
    <w:rsid w:val="009E2093"/>
    <w:rsid w:val="009E21C9"/>
    <w:rsid w:val="009E2209"/>
    <w:rsid w:val="009E2265"/>
    <w:rsid w:val="009E2805"/>
    <w:rsid w:val="009E2F49"/>
    <w:rsid w:val="009E3652"/>
    <w:rsid w:val="009E38C4"/>
    <w:rsid w:val="009E492B"/>
    <w:rsid w:val="009E4A72"/>
    <w:rsid w:val="009E4C43"/>
    <w:rsid w:val="009E4D3D"/>
    <w:rsid w:val="009E4D58"/>
    <w:rsid w:val="009E5143"/>
    <w:rsid w:val="009E52AA"/>
    <w:rsid w:val="009E5A12"/>
    <w:rsid w:val="009E619B"/>
    <w:rsid w:val="009E6217"/>
    <w:rsid w:val="009E635C"/>
    <w:rsid w:val="009E66F5"/>
    <w:rsid w:val="009E6D17"/>
    <w:rsid w:val="009E7A02"/>
    <w:rsid w:val="009E7D0F"/>
    <w:rsid w:val="009E7EBC"/>
    <w:rsid w:val="009F07B2"/>
    <w:rsid w:val="009F0872"/>
    <w:rsid w:val="009F0B90"/>
    <w:rsid w:val="009F1311"/>
    <w:rsid w:val="009F165B"/>
    <w:rsid w:val="009F1781"/>
    <w:rsid w:val="009F17CC"/>
    <w:rsid w:val="009F18DC"/>
    <w:rsid w:val="009F2010"/>
    <w:rsid w:val="009F290C"/>
    <w:rsid w:val="009F2BCA"/>
    <w:rsid w:val="009F37CD"/>
    <w:rsid w:val="009F3B27"/>
    <w:rsid w:val="009F3D9F"/>
    <w:rsid w:val="009F4218"/>
    <w:rsid w:val="009F4338"/>
    <w:rsid w:val="009F4470"/>
    <w:rsid w:val="009F4939"/>
    <w:rsid w:val="009F4CDE"/>
    <w:rsid w:val="009F535B"/>
    <w:rsid w:val="009F60C2"/>
    <w:rsid w:val="009F60CE"/>
    <w:rsid w:val="009F641E"/>
    <w:rsid w:val="009F64E7"/>
    <w:rsid w:val="009F771E"/>
    <w:rsid w:val="009F78EA"/>
    <w:rsid w:val="009F7A3C"/>
    <w:rsid w:val="009F7BAF"/>
    <w:rsid w:val="009F7DD0"/>
    <w:rsid w:val="00A0069B"/>
    <w:rsid w:val="00A00A2F"/>
    <w:rsid w:val="00A00C70"/>
    <w:rsid w:val="00A00CCA"/>
    <w:rsid w:val="00A00D4C"/>
    <w:rsid w:val="00A0100F"/>
    <w:rsid w:val="00A011F7"/>
    <w:rsid w:val="00A0123B"/>
    <w:rsid w:val="00A01841"/>
    <w:rsid w:val="00A01B6D"/>
    <w:rsid w:val="00A025EB"/>
    <w:rsid w:val="00A02A4A"/>
    <w:rsid w:val="00A03002"/>
    <w:rsid w:val="00A03172"/>
    <w:rsid w:val="00A032C1"/>
    <w:rsid w:val="00A036B1"/>
    <w:rsid w:val="00A03889"/>
    <w:rsid w:val="00A038FD"/>
    <w:rsid w:val="00A03B5F"/>
    <w:rsid w:val="00A03E92"/>
    <w:rsid w:val="00A04556"/>
    <w:rsid w:val="00A04E0C"/>
    <w:rsid w:val="00A05682"/>
    <w:rsid w:val="00A056E3"/>
    <w:rsid w:val="00A06609"/>
    <w:rsid w:val="00A06F8B"/>
    <w:rsid w:val="00A07575"/>
    <w:rsid w:val="00A07812"/>
    <w:rsid w:val="00A07841"/>
    <w:rsid w:val="00A07BCE"/>
    <w:rsid w:val="00A104EA"/>
    <w:rsid w:val="00A10D1F"/>
    <w:rsid w:val="00A115D7"/>
    <w:rsid w:val="00A12043"/>
    <w:rsid w:val="00A1236A"/>
    <w:rsid w:val="00A12B32"/>
    <w:rsid w:val="00A12D8B"/>
    <w:rsid w:val="00A137A7"/>
    <w:rsid w:val="00A13C18"/>
    <w:rsid w:val="00A13D04"/>
    <w:rsid w:val="00A14180"/>
    <w:rsid w:val="00A14576"/>
    <w:rsid w:val="00A14842"/>
    <w:rsid w:val="00A14D16"/>
    <w:rsid w:val="00A15F61"/>
    <w:rsid w:val="00A16007"/>
    <w:rsid w:val="00A16093"/>
    <w:rsid w:val="00A160D9"/>
    <w:rsid w:val="00A160E5"/>
    <w:rsid w:val="00A163D4"/>
    <w:rsid w:val="00A17316"/>
    <w:rsid w:val="00A17567"/>
    <w:rsid w:val="00A175B9"/>
    <w:rsid w:val="00A17765"/>
    <w:rsid w:val="00A177CC"/>
    <w:rsid w:val="00A179CC"/>
    <w:rsid w:val="00A17AFA"/>
    <w:rsid w:val="00A17C50"/>
    <w:rsid w:val="00A20853"/>
    <w:rsid w:val="00A20B06"/>
    <w:rsid w:val="00A20FC3"/>
    <w:rsid w:val="00A2102E"/>
    <w:rsid w:val="00A21030"/>
    <w:rsid w:val="00A211E5"/>
    <w:rsid w:val="00A2128A"/>
    <w:rsid w:val="00A21A4D"/>
    <w:rsid w:val="00A21AC0"/>
    <w:rsid w:val="00A21F7B"/>
    <w:rsid w:val="00A220DD"/>
    <w:rsid w:val="00A2223B"/>
    <w:rsid w:val="00A225E9"/>
    <w:rsid w:val="00A2291F"/>
    <w:rsid w:val="00A23C31"/>
    <w:rsid w:val="00A2461A"/>
    <w:rsid w:val="00A24AFA"/>
    <w:rsid w:val="00A24CD0"/>
    <w:rsid w:val="00A25005"/>
    <w:rsid w:val="00A252EE"/>
    <w:rsid w:val="00A2559D"/>
    <w:rsid w:val="00A257BD"/>
    <w:rsid w:val="00A25A37"/>
    <w:rsid w:val="00A2616C"/>
    <w:rsid w:val="00A27557"/>
    <w:rsid w:val="00A27B50"/>
    <w:rsid w:val="00A27C66"/>
    <w:rsid w:val="00A27D22"/>
    <w:rsid w:val="00A27ED4"/>
    <w:rsid w:val="00A30628"/>
    <w:rsid w:val="00A31DD4"/>
    <w:rsid w:val="00A32000"/>
    <w:rsid w:val="00A320B3"/>
    <w:rsid w:val="00A32436"/>
    <w:rsid w:val="00A32597"/>
    <w:rsid w:val="00A32E46"/>
    <w:rsid w:val="00A33487"/>
    <w:rsid w:val="00A33EE2"/>
    <w:rsid w:val="00A342D5"/>
    <w:rsid w:val="00A342FB"/>
    <w:rsid w:val="00A35DC4"/>
    <w:rsid w:val="00A36365"/>
    <w:rsid w:val="00A36740"/>
    <w:rsid w:val="00A36888"/>
    <w:rsid w:val="00A369CF"/>
    <w:rsid w:val="00A36C86"/>
    <w:rsid w:val="00A37B34"/>
    <w:rsid w:val="00A4083A"/>
    <w:rsid w:val="00A40A60"/>
    <w:rsid w:val="00A40A80"/>
    <w:rsid w:val="00A40DF8"/>
    <w:rsid w:val="00A41431"/>
    <w:rsid w:val="00A41647"/>
    <w:rsid w:val="00A4173F"/>
    <w:rsid w:val="00A42F49"/>
    <w:rsid w:val="00A43512"/>
    <w:rsid w:val="00A4373D"/>
    <w:rsid w:val="00A437A0"/>
    <w:rsid w:val="00A4392C"/>
    <w:rsid w:val="00A43E16"/>
    <w:rsid w:val="00A4401B"/>
    <w:rsid w:val="00A4478A"/>
    <w:rsid w:val="00A44B69"/>
    <w:rsid w:val="00A44F73"/>
    <w:rsid w:val="00A456E8"/>
    <w:rsid w:val="00A45795"/>
    <w:rsid w:val="00A45DD5"/>
    <w:rsid w:val="00A461D5"/>
    <w:rsid w:val="00A46832"/>
    <w:rsid w:val="00A46970"/>
    <w:rsid w:val="00A46ED9"/>
    <w:rsid w:val="00A4736D"/>
    <w:rsid w:val="00A47459"/>
    <w:rsid w:val="00A47A3A"/>
    <w:rsid w:val="00A50550"/>
    <w:rsid w:val="00A50B85"/>
    <w:rsid w:val="00A5131D"/>
    <w:rsid w:val="00A514CF"/>
    <w:rsid w:val="00A52348"/>
    <w:rsid w:val="00A5236C"/>
    <w:rsid w:val="00A5288A"/>
    <w:rsid w:val="00A5375C"/>
    <w:rsid w:val="00A53879"/>
    <w:rsid w:val="00A54AE2"/>
    <w:rsid w:val="00A556A6"/>
    <w:rsid w:val="00A55ED2"/>
    <w:rsid w:val="00A55EF7"/>
    <w:rsid w:val="00A56557"/>
    <w:rsid w:val="00A56575"/>
    <w:rsid w:val="00A56D71"/>
    <w:rsid w:val="00A57169"/>
    <w:rsid w:val="00A576AB"/>
    <w:rsid w:val="00A57A1E"/>
    <w:rsid w:val="00A60AFF"/>
    <w:rsid w:val="00A60C3E"/>
    <w:rsid w:val="00A60C3F"/>
    <w:rsid w:val="00A60D66"/>
    <w:rsid w:val="00A6165E"/>
    <w:rsid w:val="00A61771"/>
    <w:rsid w:val="00A61F51"/>
    <w:rsid w:val="00A62388"/>
    <w:rsid w:val="00A6262F"/>
    <w:rsid w:val="00A62633"/>
    <w:rsid w:val="00A626BB"/>
    <w:rsid w:val="00A6285B"/>
    <w:rsid w:val="00A6292E"/>
    <w:rsid w:val="00A62AA2"/>
    <w:rsid w:val="00A62B3D"/>
    <w:rsid w:val="00A635E4"/>
    <w:rsid w:val="00A63A29"/>
    <w:rsid w:val="00A63ABA"/>
    <w:rsid w:val="00A63E26"/>
    <w:rsid w:val="00A64C44"/>
    <w:rsid w:val="00A65402"/>
    <w:rsid w:val="00A65C29"/>
    <w:rsid w:val="00A65E49"/>
    <w:rsid w:val="00A65ECE"/>
    <w:rsid w:val="00A65F41"/>
    <w:rsid w:val="00A66032"/>
    <w:rsid w:val="00A6660A"/>
    <w:rsid w:val="00A6693A"/>
    <w:rsid w:val="00A669C6"/>
    <w:rsid w:val="00A66F7E"/>
    <w:rsid w:val="00A67398"/>
    <w:rsid w:val="00A677F4"/>
    <w:rsid w:val="00A70016"/>
    <w:rsid w:val="00A703DB"/>
    <w:rsid w:val="00A70952"/>
    <w:rsid w:val="00A70BDB"/>
    <w:rsid w:val="00A7139F"/>
    <w:rsid w:val="00A713EA"/>
    <w:rsid w:val="00A714C5"/>
    <w:rsid w:val="00A722BF"/>
    <w:rsid w:val="00A72B2B"/>
    <w:rsid w:val="00A73340"/>
    <w:rsid w:val="00A73456"/>
    <w:rsid w:val="00A74142"/>
    <w:rsid w:val="00A74383"/>
    <w:rsid w:val="00A745B6"/>
    <w:rsid w:val="00A7475D"/>
    <w:rsid w:val="00A7481E"/>
    <w:rsid w:val="00A74E6F"/>
    <w:rsid w:val="00A759D0"/>
    <w:rsid w:val="00A76C74"/>
    <w:rsid w:val="00A77035"/>
    <w:rsid w:val="00A77120"/>
    <w:rsid w:val="00A7719F"/>
    <w:rsid w:val="00A77271"/>
    <w:rsid w:val="00A774DA"/>
    <w:rsid w:val="00A8035F"/>
    <w:rsid w:val="00A80782"/>
    <w:rsid w:val="00A80B69"/>
    <w:rsid w:val="00A80F99"/>
    <w:rsid w:val="00A81790"/>
    <w:rsid w:val="00A81A63"/>
    <w:rsid w:val="00A81C10"/>
    <w:rsid w:val="00A82475"/>
    <w:rsid w:val="00A82DCE"/>
    <w:rsid w:val="00A839A5"/>
    <w:rsid w:val="00A839AD"/>
    <w:rsid w:val="00A83D8E"/>
    <w:rsid w:val="00A8469B"/>
    <w:rsid w:val="00A84737"/>
    <w:rsid w:val="00A84738"/>
    <w:rsid w:val="00A84BA7"/>
    <w:rsid w:val="00A84ED5"/>
    <w:rsid w:val="00A84EE2"/>
    <w:rsid w:val="00A84EE4"/>
    <w:rsid w:val="00A858F4"/>
    <w:rsid w:val="00A85E12"/>
    <w:rsid w:val="00A86856"/>
    <w:rsid w:val="00A872D1"/>
    <w:rsid w:val="00A87D01"/>
    <w:rsid w:val="00A90A1C"/>
    <w:rsid w:val="00A90BCC"/>
    <w:rsid w:val="00A9174F"/>
    <w:rsid w:val="00A917BF"/>
    <w:rsid w:val="00A91980"/>
    <w:rsid w:val="00A925CF"/>
    <w:rsid w:val="00A92D23"/>
    <w:rsid w:val="00A9394D"/>
    <w:rsid w:val="00A94278"/>
    <w:rsid w:val="00A943C4"/>
    <w:rsid w:val="00A9460C"/>
    <w:rsid w:val="00A94761"/>
    <w:rsid w:val="00A9481C"/>
    <w:rsid w:val="00A9489A"/>
    <w:rsid w:val="00A95820"/>
    <w:rsid w:val="00A9606D"/>
    <w:rsid w:val="00A967AE"/>
    <w:rsid w:val="00A96B9D"/>
    <w:rsid w:val="00A96CA6"/>
    <w:rsid w:val="00A96E39"/>
    <w:rsid w:val="00A9721A"/>
    <w:rsid w:val="00A9723C"/>
    <w:rsid w:val="00A97599"/>
    <w:rsid w:val="00A97978"/>
    <w:rsid w:val="00A97C39"/>
    <w:rsid w:val="00A97F06"/>
    <w:rsid w:val="00AA00D9"/>
    <w:rsid w:val="00AA0AAF"/>
    <w:rsid w:val="00AA10E2"/>
    <w:rsid w:val="00AA16E2"/>
    <w:rsid w:val="00AA1985"/>
    <w:rsid w:val="00AA1EF3"/>
    <w:rsid w:val="00AA2557"/>
    <w:rsid w:val="00AA291F"/>
    <w:rsid w:val="00AA29BB"/>
    <w:rsid w:val="00AA2F98"/>
    <w:rsid w:val="00AA33DE"/>
    <w:rsid w:val="00AA358B"/>
    <w:rsid w:val="00AA396E"/>
    <w:rsid w:val="00AA3A71"/>
    <w:rsid w:val="00AA3ABA"/>
    <w:rsid w:val="00AA3B84"/>
    <w:rsid w:val="00AA472B"/>
    <w:rsid w:val="00AA4871"/>
    <w:rsid w:val="00AA4A58"/>
    <w:rsid w:val="00AA5058"/>
    <w:rsid w:val="00AA50B4"/>
    <w:rsid w:val="00AA5466"/>
    <w:rsid w:val="00AA5A16"/>
    <w:rsid w:val="00AA6273"/>
    <w:rsid w:val="00AA67DB"/>
    <w:rsid w:val="00AA73E3"/>
    <w:rsid w:val="00AA758D"/>
    <w:rsid w:val="00AB00CF"/>
    <w:rsid w:val="00AB0529"/>
    <w:rsid w:val="00AB06A7"/>
    <w:rsid w:val="00AB0D91"/>
    <w:rsid w:val="00AB13B7"/>
    <w:rsid w:val="00AB15BD"/>
    <w:rsid w:val="00AB26AB"/>
    <w:rsid w:val="00AB27B2"/>
    <w:rsid w:val="00AB28B2"/>
    <w:rsid w:val="00AB31FA"/>
    <w:rsid w:val="00AB325B"/>
    <w:rsid w:val="00AB3C8A"/>
    <w:rsid w:val="00AB3D26"/>
    <w:rsid w:val="00AB431C"/>
    <w:rsid w:val="00AB4698"/>
    <w:rsid w:val="00AB4DE9"/>
    <w:rsid w:val="00AB4E4A"/>
    <w:rsid w:val="00AB50C2"/>
    <w:rsid w:val="00AB56AF"/>
    <w:rsid w:val="00AB598C"/>
    <w:rsid w:val="00AB5B0B"/>
    <w:rsid w:val="00AB5F30"/>
    <w:rsid w:val="00AB6BA7"/>
    <w:rsid w:val="00AB6E28"/>
    <w:rsid w:val="00AB781A"/>
    <w:rsid w:val="00AB7BD9"/>
    <w:rsid w:val="00AB7E88"/>
    <w:rsid w:val="00AB7FBB"/>
    <w:rsid w:val="00AC03DC"/>
    <w:rsid w:val="00AC0676"/>
    <w:rsid w:val="00AC0E2C"/>
    <w:rsid w:val="00AC199B"/>
    <w:rsid w:val="00AC2D7E"/>
    <w:rsid w:val="00AC311D"/>
    <w:rsid w:val="00AC3753"/>
    <w:rsid w:val="00AC3978"/>
    <w:rsid w:val="00AC3B7C"/>
    <w:rsid w:val="00AC3CF9"/>
    <w:rsid w:val="00AC41DA"/>
    <w:rsid w:val="00AC48D4"/>
    <w:rsid w:val="00AC4BFE"/>
    <w:rsid w:val="00AC4C44"/>
    <w:rsid w:val="00AC505B"/>
    <w:rsid w:val="00AC5098"/>
    <w:rsid w:val="00AC563D"/>
    <w:rsid w:val="00AC5B67"/>
    <w:rsid w:val="00AC5CC1"/>
    <w:rsid w:val="00AC5F76"/>
    <w:rsid w:val="00AC6489"/>
    <w:rsid w:val="00AC651F"/>
    <w:rsid w:val="00AC66C3"/>
    <w:rsid w:val="00AC6839"/>
    <w:rsid w:val="00AC6843"/>
    <w:rsid w:val="00AC6F06"/>
    <w:rsid w:val="00AC6FDD"/>
    <w:rsid w:val="00AC74D4"/>
    <w:rsid w:val="00AC7E2C"/>
    <w:rsid w:val="00AD00A5"/>
    <w:rsid w:val="00AD03E5"/>
    <w:rsid w:val="00AD084A"/>
    <w:rsid w:val="00AD0AAE"/>
    <w:rsid w:val="00AD0F47"/>
    <w:rsid w:val="00AD1018"/>
    <w:rsid w:val="00AD1451"/>
    <w:rsid w:val="00AD168A"/>
    <w:rsid w:val="00AD17D2"/>
    <w:rsid w:val="00AD200E"/>
    <w:rsid w:val="00AD44AD"/>
    <w:rsid w:val="00AD4D86"/>
    <w:rsid w:val="00AD4FCB"/>
    <w:rsid w:val="00AD547C"/>
    <w:rsid w:val="00AD569C"/>
    <w:rsid w:val="00AD5DFA"/>
    <w:rsid w:val="00AD61EE"/>
    <w:rsid w:val="00AD6333"/>
    <w:rsid w:val="00AD67DD"/>
    <w:rsid w:val="00AD7422"/>
    <w:rsid w:val="00AD7A64"/>
    <w:rsid w:val="00AD7DBF"/>
    <w:rsid w:val="00AD7FB2"/>
    <w:rsid w:val="00AE0225"/>
    <w:rsid w:val="00AE05E0"/>
    <w:rsid w:val="00AE0675"/>
    <w:rsid w:val="00AE0E60"/>
    <w:rsid w:val="00AE201F"/>
    <w:rsid w:val="00AE2076"/>
    <w:rsid w:val="00AE2800"/>
    <w:rsid w:val="00AE28B9"/>
    <w:rsid w:val="00AE2B36"/>
    <w:rsid w:val="00AE3D37"/>
    <w:rsid w:val="00AE49ED"/>
    <w:rsid w:val="00AE4EAD"/>
    <w:rsid w:val="00AE4F44"/>
    <w:rsid w:val="00AE5202"/>
    <w:rsid w:val="00AE5441"/>
    <w:rsid w:val="00AE556D"/>
    <w:rsid w:val="00AE5986"/>
    <w:rsid w:val="00AE69DE"/>
    <w:rsid w:val="00AE6B42"/>
    <w:rsid w:val="00AE785B"/>
    <w:rsid w:val="00AE7EE8"/>
    <w:rsid w:val="00AE7EEE"/>
    <w:rsid w:val="00AF02D0"/>
    <w:rsid w:val="00AF0523"/>
    <w:rsid w:val="00AF0895"/>
    <w:rsid w:val="00AF0A60"/>
    <w:rsid w:val="00AF10C0"/>
    <w:rsid w:val="00AF18F5"/>
    <w:rsid w:val="00AF19E3"/>
    <w:rsid w:val="00AF1BDC"/>
    <w:rsid w:val="00AF1EBB"/>
    <w:rsid w:val="00AF2092"/>
    <w:rsid w:val="00AF2420"/>
    <w:rsid w:val="00AF2F40"/>
    <w:rsid w:val="00AF3238"/>
    <w:rsid w:val="00AF3448"/>
    <w:rsid w:val="00AF3D00"/>
    <w:rsid w:val="00AF3E32"/>
    <w:rsid w:val="00AF3E99"/>
    <w:rsid w:val="00AF3EF3"/>
    <w:rsid w:val="00AF409A"/>
    <w:rsid w:val="00AF42B2"/>
    <w:rsid w:val="00AF42BC"/>
    <w:rsid w:val="00AF46EB"/>
    <w:rsid w:val="00AF4A61"/>
    <w:rsid w:val="00AF4E3F"/>
    <w:rsid w:val="00AF51EB"/>
    <w:rsid w:val="00AF5BAE"/>
    <w:rsid w:val="00AF5FE7"/>
    <w:rsid w:val="00AF79CB"/>
    <w:rsid w:val="00AF7AA6"/>
    <w:rsid w:val="00B005FA"/>
    <w:rsid w:val="00B0086A"/>
    <w:rsid w:val="00B01B7E"/>
    <w:rsid w:val="00B01E14"/>
    <w:rsid w:val="00B01E2A"/>
    <w:rsid w:val="00B021A1"/>
    <w:rsid w:val="00B029C6"/>
    <w:rsid w:val="00B02DD3"/>
    <w:rsid w:val="00B033A2"/>
    <w:rsid w:val="00B033AC"/>
    <w:rsid w:val="00B036C1"/>
    <w:rsid w:val="00B036EC"/>
    <w:rsid w:val="00B0395F"/>
    <w:rsid w:val="00B0399B"/>
    <w:rsid w:val="00B0426D"/>
    <w:rsid w:val="00B0436E"/>
    <w:rsid w:val="00B043BE"/>
    <w:rsid w:val="00B04E2F"/>
    <w:rsid w:val="00B04F19"/>
    <w:rsid w:val="00B0593A"/>
    <w:rsid w:val="00B059FC"/>
    <w:rsid w:val="00B05EBB"/>
    <w:rsid w:val="00B06BED"/>
    <w:rsid w:val="00B07629"/>
    <w:rsid w:val="00B078A8"/>
    <w:rsid w:val="00B07962"/>
    <w:rsid w:val="00B079C7"/>
    <w:rsid w:val="00B07C5C"/>
    <w:rsid w:val="00B106A4"/>
    <w:rsid w:val="00B111AD"/>
    <w:rsid w:val="00B11805"/>
    <w:rsid w:val="00B120CA"/>
    <w:rsid w:val="00B12342"/>
    <w:rsid w:val="00B1296D"/>
    <w:rsid w:val="00B12AE8"/>
    <w:rsid w:val="00B13F5A"/>
    <w:rsid w:val="00B13FB2"/>
    <w:rsid w:val="00B142B1"/>
    <w:rsid w:val="00B145E5"/>
    <w:rsid w:val="00B1486E"/>
    <w:rsid w:val="00B1546B"/>
    <w:rsid w:val="00B157B7"/>
    <w:rsid w:val="00B163FF"/>
    <w:rsid w:val="00B169C5"/>
    <w:rsid w:val="00B16F8F"/>
    <w:rsid w:val="00B17EA0"/>
    <w:rsid w:val="00B17F96"/>
    <w:rsid w:val="00B202C2"/>
    <w:rsid w:val="00B20A0C"/>
    <w:rsid w:val="00B20C54"/>
    <w:rsid w:val="00B212E0"/>
    <w:rsid w:val="00B21376"/>
    <w:rsid w:val="00B22493"/>
    <w:rsid w:val="00B22837"/>
    <w:rsid w:val="00B22920"/>
    <w:rsid w:val="00B22A28"/>
    <w:rsid w:val="00B22BF4"/>
    <w:rsid w:val="00B22DCF"/>
    <w:rsid w:val="00B22DD6"/>
    <w:rsid w:val="00B2311F"/>
    <w:rsid w:val="00B23503"/>
    <w:rsid w:val="00B23519"/>
    <w:rsid w:val="00B23528"/>
    <w:rsid w:val="00B23D21"/>
    <w:rsid w:val="00B23FE9"/>
    <w:rsid w:val="00B24CD9"/>
    <w:rsid w:val="00B2520F"/>
    <w:rsid w:val="00B25607"/>
    <w:rsid w:val="00B25640"/>
    <w:rsid w:val="00B25801"/>
    <w:rsid w:val="00B25CC0"/>
    <w:rsid w:val="00B25CFC"/>
    <w:rsid w:val="00B26693"/>
    <w:rsid w:val="00B26F48"/>
    <w:rsid w:val="00B272B0"/>
    <w:rsid w:val="00B27A11"/>
    <w:rsid w:val="00B27D84"/>
    <w:rsid w:val="00B30306"/>
    <w:rsid w:val="00B30526"/>
    <w:rsid w:val="00B30FD7"/>
    <w:rsid w:val="00B317DF"/>
    <w:rsid w:val="00B31AE3"/>
    <w:rsid w:val="00B31DF4"/>
    <w:rsid w:val="00B3270E"/>
    <w:rsid w:val="00B32E10"/>
    <w:rsid w:val="00B32EF2"/>
    <w:rsid w:val="00B33055"/>
    <w:rsid w:val="00B3306A"/>
    <w:rsid w:val="00B3320B"/>
    <w:rsid w:val="00B332FE"/>
    <w:rsid w:val="00B337FE"/>
    <w:rsid w:val="00B338E4"/>
    <w:rsid w:val="00B33BA0"/>
    <w:rsid w:val="00B3435D"/>
    <w:rsid w:val="00B34428"/>
    <w:rsid w:val="00B34818"/>
    <w:rsid w:val="00B35197"/>
    <w:rsid w:val="00B358E1"/>
    <w:rsid w:val="00B35F7B"/>
    <w:rsid w:val="00B362D0"/>
    <w:rsid w:val="00B363AA"/>
    <w:rsid w:val="00B371BD"/>
    <w:rsid w:val="00B3737B"/>
    <w:rsid w:val="00B37F5F"/>
    <w:rsid w:val="00B4017A"/>
    <w:rsid w:val="00B4079F"/>
    <w:rsid w:val="00B40867"/>
    <w:rsid w:val="00B41335"/>
    <w:rsid w:val="00B42F07"/>
    <w:rsid w:val="00B437D5"/>
    <w:rsid w:val="00B43A6A"/>
    <w:rsid w:val="00B43E01"/>
    <w:rsid w:val="00B44798"/>
    <w:rsid w:val="00B45A77"/>
    <w:rsid w:val="00B45AE3"/>
    <w:rsid w:val="00B45B53"/>
    <w:rsid w:val="00B46022"/>
    <w:rsid w:val="00B4617C"/>
    <w:rsid w:val="00B461EA"/>
    <w:rsid w:val="00B46398"/>
    <w:rsid w:val="00B46BFD"/>
    <w:rsid w:val="00B46CC4"/>
    <w:rsid w:val="00B46EF5"/>
    <w:rsid w:val="00B46FD3"/>
    <w:rsid w:val="00B471E8"/>
    <w:rsid w:val="00B47632"/>
    <w:rsid w:val="00B504FC"/>
    <w:rsid w:val="00B506B3"/>
    <w:rsid w:val="00B51B4E"/>
    <w:rsid w:val="00B51B70"/>
    <w:rsid w:val="00B51B88"/>
    <w:rsid w:val="00B520E3"/>
    <w:rsid w:val="00B52953"/>
    <w:rsid w:val="00B52E03"/>
    <w:rsid w:val="00B531CD"/>
    <w:rsid w:val="00B53854"/>
    <w:rsid w:val="00B53A5A"/>
    <w:rsid w:val="00B54215"/>
    <w:rsid w:val="00B546A7"/>
    <w:rsid w:val="00B5481A"/>
    <w:rsid w:val="00B54A56"/>
    <w:rsid w:val="00B54AD5"/>
    <w:rsid w:val="00B55085"/>
    <w:rsid w:val="00B55151"/>
    <w:rsid w:val="00B551C9"/>
    <w:rsid w:val="00B551FA"/>
    <w:rsid w:val="00B55ABC"/>
    <w:rsid w:val="00B55C78"/>
    <w:rsid w:val="00B56BF6"/>
    <w:rsid w:val="00B5753D"/>
    <w:rsid w:val="00B5766A"/>
    <w:rsid w:val="00B5785A"/>
    <w:rsid w:val="00B57AF6"/>
    <w:rsid w:val="00B57F20"/>
    <w:rsid w:val="00B6079F"/>
    <w:rsid w:val="00B60A4F"/>
    <w:rsid w:val="00B60A8F"/>
    <w:rsid w:val="00B612C1"/>
    <w:rsid w:val="00B61494"/>
    <w:rsid w:val="00B6151A"/>
    <w:rsid w:val="00B6153A"/>
    <w:rsid w:val="00B61761"/>
    <w:rsid w:val="00B619B9"/>
    <w:rsid w:val="00B62192"/>
    <w:rsid w:val="00B629EF"/>
    <w:rsid w:val="00B62B66"/>
    <w:rsid w:val="00B62E62"/>
    <w:rsid w:val="00B63244"/>
    <w:rsid w:val="00B63541"/>
    <w:rsid w:val="00B63B29"/>
    <w:rsid w:val="00B641D9"/>
    <w:rsid w:val="00B6440D"/>
    <w:rsid w:val="00B655AB"/>
    <w:rsid w:val="00B65A9F"/>
    <w:rsid w:val="00B65DCA"/>
    <w:rsid w:val="00B66BF8"/>
    <w:rsid w:val="00B66CBF"/>
    <w:rsid w:val="00B66D0B"/>
    <w:rsid w:val="00B67085"/>
    <w:rsid w:val="00B6712E"/>
    <w:rsid w:val="00B67145"/>
    <w:rsid w:val="00B67757"/>
    <w:rsid w:val="00B6782A"/>
    <w:rsid w:val="00B67EA3"/>
    <w:rsid w:val="00B7012F"/>
    <w:rsid w:val="00B72076"/>
    <w:rsid w:val="00B721E8"/>
    <w:rsid w:val="00B722BF"/>
    <w:rsid w:val="00B725F0"/>
    <w:rsid w:val="00B73384"/>
    <w:rsid w:val="00B742B6"/>
    <w:rsid w:val="00B746A6"/>
    <w:rsid w:val="00B74B63"/>
    <w:rsid w:val="00B74B74"/>
    <w:rsid w:val="00B74E05"/>
    <w:rsid w:val="00B75286"/>
    <w:rsid w:val="00B75594"/>
    <w:rsid w:val="00B75657"/>
    <w:rsid w:val="00B7571A"/>
    <w:rsid w:val="00B758ED"/>
    <w:rsid w:val="00B759BE"/>
    <w:rsid w:val="00B75B98"/>
    <w:rsid w:val="00B763DF"/>
    <w:rsid w:val="00B76D08"/>
    <w:rsid w:val="00B7724A"/>
    <w:rsid w:val="00B7735C"/>
    <w:rsid w:val="00B77AA0"/>
    <w:rsid w:val="00B77D78"/>
    <w:rsid w:val="00B802D2"/>
    <w:rsid w:val="00B806AE"/>
    <w:rsid w:val="00B808D3"/>
    <w:rsid w:val="00B80964"/>
    <w:rsid w:val="00B80D10"/>
    <w:rsid w:val="00B80E98"/>
    <w:rsid w:val="00B81424"/>
    <w:rsid w:val="00B819F8"/>
    <w:rsid w:val="00B81AFA"/>
    <w:rsid w:val="00B81E2D"/>
    <w:rsid w:val="00B81EDD"/>
    <w:rsid w:val="00B834A9"/>
    <w:rsid w:val="00B83887"/>
    <w:rsid w:val="00B839BD"/>
    <w:rsid w:val="00B83E49"/>
    <w:rsid w:val="00B84724"/>
    <w:rsid w:val="00B84867"/>
    <w:rsid w:val="00B8562C"/>
    <w:rsid w:val="00B85A42"/>
    <w:rsid w:val="00B85BEF"/>
    <w:rsid w:val="00B85FC5"/>
    <w:rsid w:val="00B86F4D"/>
    <w:rsid w:val="00B87058"/>
    <w:rsid w:val="00B874C4"/>
    <w:rsid w:val="00B876D3"/>
    <w:rsid w:val="00B87B8E"/>
    <w:rsid w:val="00B87BDD"/>
    <w:rsid w:val="00B87DA8"/>
    <w:rsid w:val="00B90A61"/>
    <w:rsid w:val="00B90B6F"/>
    <w:rsid w:val="00B90C53"/>
    <w:rsid w:val="00B90E21"/>
    <w:rsid w:val="00B91113"/>
    <w:rsid w:val="00B919B9"/>
    <w:rsid w:val="00B91E74"/>
    <w:rsid w:val="00B92487"/>
    <w:rsid w:val="00B92BA0"/>
    <w:rsid w:val="00B931E6"/>
    <w:rsid w:val="00B93493"/>
    <w:rsid w:val="00B93DB3"/>
    <w:rsid w:val="00B93F2B"/>
    <w:rsid w:val="00B955B3"/>
    <w:rsid w:val="00B955B5"/>
    <w:rsid w:val="00B95BC6"/>
    <w:rsid w:val="00B95D87"/>
    <w:rsid w:val="00B95DFE"/>
    <w:rsid w:val="00B95E28"/>
    <w:rsid w:val="00B965C2"/>
    <w:rsid w:val="00B96611"/>
    <w:rsid w:val="00B968A9"/>
    <w:rsid w:val="00B968B3"/>
    <w:rsid w:val="00B96D10"/>
    <w:rsid w:val="00BA13DA"/>
    <w:rsid w:val="00BA15F6"/>
    <w:rsid w:val="00BA19D2"/>
    <w:rsid w:val="00BA2286"/>
    <w:rsid w:val="00BA2513"/>
    <w:rsid w:val="00BA2ED9"/>
    <w:rsid w:val="00BA3427"/>
    <w:rsid w:val="00BA3584"/>
    <w:rsid w:val="00BA35EB"/>
    <w:rsid w:val="00BA3925"/>
    <w:rsid w:val="00BA3B25"/>
    <w:rsid w:val="00BA3F8B"/>
    <w:rsid w:val="00BA43FD"/>
    <w:rsid w:val="00BA56BC"/>
    <w:rsid w:val="00BA5D11"/>
    <w:rsid w:val="00BA6354"/>
    <w:rsid w:val="00BA6722"/>
    <w:rsid w:val="00BA6F4E"/>
    <w:rsid w:val="00BB00C9"/>
    <w:rsid w:val="00BB00EC"/>
    <w:rsid w:val="00BB0237"/>
    <w:rsid w:val="00BB070C"/>
    <w:rsid w:val="00BB08BC"/>
    <w:rsid w:val="00BB0BC1"/>
    <w:rsid w:val="00BB0F82"/>
    <w:rsid w:val="00BB1029"/>
    <w:rsid w:val="00BB13DB"/>
    <w:rsid w:val="00BB171D"/>
    <w:rsid w:val="00BB17C4"/>
    <w:rsid w:val="00BB1E07"/>
    <w:rsid w:val="00BB2321"/>
    <w:rsid w:val="00BB2C00"/>
    <w:rsid w:val="00BB38A0"/>
    <w:rsid w:val="00BB3A63"/>
    <w:rsid w:val="00BB4057"/>
    <w:rsid w:val="00BB442C"/>
    <w:rsid w:val="00BB5139"/>
    <w:rsid w:val="00BB5145"/>
    <w:rsid w:val="00BB5514"/>
    <w:rsid w:val="00BB5A6F"/>
    <w:rsid w:val="00BB6431"/>
    <w:rsid w:val="00BB7B19"/>
    <w:rsid w:val="00BC0BE1"/>
    <w:rsid w:val="00BC0F34"/>
    <w:rsid w:val="00BC0FFB"/>
    <w:rsid w:val="00BC16BD"/>
    <w:rsid w:val="00BC1E80"/>
    <w:rsid w:val="00BC2429"/>
    <w:rsid w:val="00BC2F07"/>
    <w:rsid w:val="00BC304F"/>
    <w:rsid w:val="00BC33BD"/>
    <w:rsid w:val="00BC3425"/>
    <w:rsid w:val="00BC36A6"/>
    <w:rsid w:val="00BC36AB"/>
    <w:rsid w:val="00BC3E1B"/>
    <w:rsid w:val="00BC41B9"/>
    <w:rsid w:val="00BC4741"/>
    <w:rsid w:val="00BC533D"/>
    <w:rsid w:val="00BC59F4"/>
    <w:rsid w:val="00BC5B7F"/>
    <w:rsid w:val="00BC5CAE"/>
    <w:rsid w:val="00BC5F57"/>
    <w:rsid w:val="00BC5FFC"/>
    <w:rsid w:val="00BC601C"/>
    <w:rsid w:val="00BC68FE"/>
    <w:rsid w:val="00BC6CFC"/>
    <w:rsid w:val="00BC75EA"/>
    <w:rsid w:val="00BD00CF"/>
    <w:rsid w:val="00BD06F3"/>
    <w:rsid w:val="00BD0C45"/>
    <w:rsid w:val="00BD106F"/>
    <w:rsid w:val="00BD17F4"/>
    <w:rsid w:val="00BD19DE"/>
    <w:rsid w:val="00BD1C1F"/>
    <w:rsid w:val="00BD254E"/>
    <w:rsid w:val="00BD2F45"/>
    <w:rsid w:val="00BD3219"/>
    <w:rsid w:val="00BD3A6E"/>
    <w:rsid w:val="00BD3E5C"/>
    <w:rsid w:val="00BD45F0"/>
    <w:rsid w:val="00BD4696"/>
    <w:rsid w:val="00BD4ADD"/>
    <w:rsid w:val="00BD4B9E"/>
    <w:rsid w:val="00BD4E54"/>
    <w:rsid w:val="00BD5150"/>
    <w:rsid w:val="00BD52A3"/>
    <w:rsid w:val="00BD60F5"/>
    <w:rsid w:val="00BD6BAD"/>
    <w:rsid w:val="00BD6BBE"/>
    <w:rsid w:val="00BD6CF1"/>
    <w:rsid w:val="00BD74E1"/>
    <w:rsid w:val="00BD7DFD"/>
    <w:rsid w:val="00BD7F17"/>
    <w:rsid w:val="00BE01F5"/>
    <w:rsid w:val="00BE0413"/>
    <w:rsid w:val="00BE061E"/>
    <w:rsid w:val="00BE0810"/>
    <w:rsid w:val="00BE0AF0"/>
    <w:rsid w:val="00BE0B56"/>
    <w:rsid w:val="00BE0B9D"/>
    <w:rsid w:val="00BE0E6F"/>
    <w:rsid w:val="00BE0FBA"/>
    <w:rsid w:val="00BE2735"/>
    <w:rsid w:val="00BE2E80"/>
    <w:rsid w:val="00BE39AF"/>
    <w:rsid w:val="00BE3ADC"/>
    <w:rsid w:val="00BE42A7"/>
    <w:rsid w:val="00BE42C6"/>
    <w:rsid w:val="00BE4BD1"/>
    <w:rsid w:val="00BE5032"/>
    <w:rsid w:val="00BE5C9D"/>
    <w:rsid w:val="00BE6714"/>
    <w:rsid w:val="00BE6946"/>
    <w:rsid w:val="00BE6D29"/>
    <w:rsid w:val="00BE7962"/>
    <w:rsid w:val="00BE7D4D"/>
    <w:rsid w:val="00BE7FB6"/>
    <w:rsid w:val="00BF0245"/>
    <w:rsid w:val="00BF02B0"/>
    <w:rsid w:val="00BF065B"/>
    <w:rsid w:val="00BF084C"/>
    <w:rsid w:val="00BF0BB7"/>
    <w:rsid w:val="00BF10EA"/>
    <w:rsid w:val="00BF13B6"/>
    <w:rsid w:val="00BF173F"/>
    <w:rsid w:val="00BF1B3B"/>
    <w:rsid w:val="00BF1C2E"/>
    <w:rsid w:val="00BF1F3C"/>
    <w:rsid w:val="00BF2490"/>
    <w:rsid w:val="00BF2847"/>
    <w:rsid w:val="00BF2D3C"/>
    <w:rsid w:val="00BF317C"/>
    <w:rsid w:val="00BF3570"/>
    <w:rsid w:val="00BF37EE"/>
    <w:rsid w:val="00BF39EA"/>
    <w:rsid w:val="00BF3D36"/>
    <w:rsid w:val="00BF4792"/>
    <w:rsid w:val="00BF4EAF"/>
    <w:rsid w:val="00BF5101"/>
    <w:rsid w:val="00BF547B"/>
    <w:rsid w:val="00BF64B0"/>
    <w:rsid w:val="00BF6C33"/>
    <w:rsid w:val="00BF7016"/>
    <w:rsid w:val="00BF7172"/>
    <w:rsid w:val="00BF7F07"/>
    <w:rsid w:val="00C00782"/>
    <w:rsid w:val="00C00956"/>
    <w:rsid w:val="00C00F7A"/>
    <w:rsid w:val="00C00F96"/>
    <w:rsid w:val="00C00FB1"/>
    <w:rsid w:val="00C01211"/>
    <w:rsid w:val="00C01534"/>
    <w:rsid w:val="00C01646"/>
    <w:rsid w:val="00C01CED"/>
    <w:rsid w:val="00C01E00"/>
    <w:rsid w:val="00C0211F"/>
    <w:rsid w:val="00C02880"/>
    <w:rsid w:val="00C02D72"/>
    <w:rsid w:val="00C03132"/>
    <w:rsid w:val="00C0355A"/>
    <w:rsid w:val="00C03A91"/>
    <w:rsid w:val="00C03CDD"/>
    <w:rsid w:val="00C03F4E"/>
    <w:rsid w:val="00C0473A"/>
    <w:rsid w:val="00C05095"/>
    <w:rsid w:val="00C05304"/>
    <w:rsid w:val="00C05311"/>
    <w:rsid w:val="00C053EF"/>
    <w:rsid w:val="00C05DF1"/>
    <w:rsid w:val="00C06651"/>
    <w:rsid w:val="00C06A20"/>
    <w:rsid w:val="00C06F97"/>
    <w:rsid w:val="00C0729F"/>
    <w:rsid w:val="00C073C4"/>
    <w:rsid w:val="00C07ECF"/>
    <w:rsid w:val="00C07FF8"/>
    <w:rsid w:val="00C10C02"/>
    <w:rsid w:val="00C10D5D"/>
    <w:rsid w:val="00C1122B"/>
    <w:rsid w:val="00C11508"/>
    <w:rsid w:val="00C128E8"/>
    <w:rsid w:val="00C12A5A"/>
    <w:rsid w:val="00C12F2A"/>
    <w:rsid w:val="00C1391C"/>
    <w:rsid w:val="00C141C6"/>
    <w:rsid w:val="00C147B4"/>
    <w:rsid w:val="00C150F5"/>
    <w:rsid w:val="00C153C6"/>
    <w:rsid w:val="00C15560"/>
    <w:rsid w:val="00C15CEB"/>
    <w:rsid w:val="00C16117"/>
    <w:rsid w:val="00C163ED"/>
    <w:rsid w:val="00C16CCC"/>
    <w:rsid w:val="00C16ED8"/>
    <w:rsid w:val="00C172C8"/>
    <w:rsid w:val="00C1764C"/>
    <w:rsid w:val="00C1789F"/>
    <w:rsid w:val="00C17CA7"/>
    <w:rsid w:val="00C20100"/>
    <w:rsid w:val="00C2069C"/>
    <w:rsid w:val="00C208BF"/>
    <w:rsid w:val="00C217A2"/>
    <w:rsid w:val="00C21B87"/>
    <w:rsid w:val="00C21C1E"/>
    <w:rsid w:val="00C22475"/>
    <w:rsid w:val="00C22567"/>
    <w:rsid w:val="00C22850"/>
    <w:rsid w:val="00C23306"/>
    <w:rsid w:val="00C23A9B"/>
    <w:rsid w:val="00C2451B"/>
    <w:rsid w:val="00C24636"/>
    <w:rsid w:val="00C24A5C"/>
    <w:rsid w:val="00C24CC0"/>
    <w:rsid w:val="00C25488"/>
    <w:rsid w:val="00C258D7"/>
    <w:rsid w:val="00C259DD"/>
    <w:rsid w:val="00C26651"/>
    <w:rsid w:val="00C26D4C"/>
    <w:rsid w:val="00C26E9F"/>
    <w:rsid w:val="00C2717C"/>
    <w:rsid w:val="00C27B37"/>
    <w:rsid w:val="00C27B48"/>
    <w:rsid w:val="00C301F2"/>
    <w:rsid w:val="00C303B2"/>
    <w:rsid w:val="00C3046C"/>
    <w:rsid w:val="00C3058F"/>
    <w:rsid w:val="00C30740"/>
    <w:rsid w:val="00C310EC"/>
    <w:rsid w:val="00C317FE"/>
    <w:rsid w:val="00C31917"/>
    <w:rsid w:val="00C3283B"/>
    <w:rsid w:val="00C32C62"/>
    <w:rsid w:val="00C33B52"/>
    <w:rsid w:val="00C34276"/>
    <w:rsid w:val="00C345BD"/>
    <w:rsid w:val="00C3489D"/>
    <w:rsid w:val="00C34C4E"/>
    <w:rsid w:val="00C35C51"/>
    <w:rsid w:val="00C3611D"/>
    <w:rsid w:val="00C367AF"/>
    <w:rsid w:val="00C37600"/>
    <w:rsid w:val="00C37CA5"/>
    <w:rsid w:val="00C37D75"/>
    <w:rsid w:val="00C37F26"/>
    <w:rsid w:val="00C40531"/>
    <w:rsid w:val="00C4068F"/>
    <w:rsid w:val="00C40FA8"/>
    <w:rsid w:val="00C41147"/>
    <w:rsid w:val="00C4238A"/>
    <w:rsid w:val="00C428C5"/>
    <w:rsid w:val="00C42FC1"/>
    <w:rsid w:val="00C438F8"/>
    <w:rsid w:val="00C4446E"/>
    <w:rsid w:val="00C446CD"/>
    <w:rsid w:val="00C4507E"/>
    <w:rsid w:val="00C45445"/>
    <w:rsid w:val="00C455CE"/>
    <w:rsid w:val="00C45D15"/>
    <w:rsid w:val="00C45E8D"/>
    <w:rsid w:val="00C46966"/>
    <w:rsid w:val="00C46D10"/>
    <w:rsid w:val="00C46F08"/>
    <w:rsid w:val="00C47057"/>
    <w:rsid w:val="00C476BC"/>
    <w:rsid w:val="00C47962"/>
    <w:rsid w:val="00C503F6"/>
    <w:rsid w:val="00C5099E"/>
    <w:rsid w:val="00C51170"/>
    <w:rsid w:val="00C511D7"/>
    <w:rsid w:val="00C51240"/>
    <w:rsid w:val="00C51FC6"/>
    <w:rsid w:val="00C520AD"/>
    <w:rsid w:val="00C52A57"/>
    <w:rsid w:val="00C52EBA"/>
    <w:rsid w:val="00C53287"/>
    <w:rsid w:val="00C544B4"/>
    <w:rsid w:val="00C549A2"/>
    <w:rsid w:val="00C54A5D"/>
    <w:rsid w:val="00C55249"/>
    <w:rsid w:val="00C55833"/>
    <w:rsid w:val="00C5589E"/>
    <w:rsid w:val="00C5598C"/>
    <w:rsid w:val="00C55B66"/>
    <w:rsid w:val="00C55C46"/>
    <w:rsid w:val="00C57277"/>
    <w:rsid w:val="00C57409"/>
    <w:rsid w:val="00C57AE9"/>
    <w:rsid w:val="00C57BDA"/>
    <w:rsid w:val="00C6065A"/>
    <w:rsid w:val="00C60B5B"/>
    <w:rsid w:val="00C614B5"/>
    <w:rsid w:val="00C61E67"/>
    <w:rsid w:val="00C61FBB"/>
    <w:rsid w:val="00C6253C"/>
    <w:rsid w:val="00C62573"/>
    <w:rsid w:val="00C62E2C"/>
    <w:rsid w:val="00C63074"/>
    <w:rsid w:val="00C63DC6"/>
    <w:rsid w:val="00C64868"/>
    <w:rsid w:val="00C64AEF"/>
    <w:rsid w:val="00C64D93"/>
    <w:rsid w:val="00C6512E"/>
    <w:rsid w:val="00C6514D"/>
    <w:rsid w:val="00C65205"/>
    <w:rsid w:val="00C65484"/>
    <w:rsid w:val="00C658F6"/>
    <w:rsid w:val="00C659E0"/>
    <w:rsid w:val="00C65D78"/>
    <w:rsid w:val="00C65E7D"/>
    <w:rsid w:val="00C66779"/>
    <w:rsid w:val="00C672F4"/>
    <w:rsid w:val="00C67315"/>
    <w:rsid w:val="00C6741F"/>
    <w:rsid w:val="00C67633"/>
    <w:rsid w:val="00C677BD"/>
    <w:rsid w:val="00C67882"/>
    <w:rsid w:val="00C70440"/>
    <w:rsid w:val="00C7050D"/>
    <w:rsid w:val="00C705AA"/>
    <w:rsid w:val="00C71271"/>
    <w:rsid w:val="00C7157A"/>
    <w:rsid w:val="00C716BC"/>
    <w:rsid w:val="00C72114"/>
    <w:rsid w:val="00C72459"/>
    <w:rsid w:val="00C72908"/>
    <w:rsid w:val="00C72D5C"/>
    <w:rsid w:val="00C72E19"/>
    <w:rsid w:val="00C72F85"/>
    <w:rsid w:val="00C73A5A"/>
    <w:rsid w:val="00C73BC4"/>
    <w:rsid w:val="00C73E7E"/>
    <w:rsid w:val="00C7501F"/>
    <w:rsid w:val="00C7532E"/>
    <w:rsid w:val="00C75473"/>
    <w:rsid w:val="00C76119"/>
    <w:rsid w:val="00C76572"/>
    <w:rsid w:val="00C7679B"/>
    <w:rsid w:val="00C76CB4"/>
    <w:rsid w:val="00C77074"/>
    <w:rsid w:val="00C77148"/>
    <w:rsid w:val="00C772F2"/>
    <w:rsid w:val="00C77DD1"/>
    <w:rsid w:val="00C8005A"/>
    <w:rsid w:val="00C800B0"/>
    <w:rsid w:val="00C80314"/>
    <w:rsid w:val="00C807EF"/>
    <w:rsid w:val="00C80B4C"/>
    <w:rsid w:val="00C80E5B"/>
    <w:rsid w:val="00C8120A"/>
    <w:rsid w:val="00C81539"/>
    <w:rsid w:val="00C817B2"/>
    <w:rsid w:val="00C81E03"/>
    <w:rsid w:val="00C823A5"/>
    <w:rsid w:val="00C82515"/>
    <w:rsid w:val="00C82C18"/>
    <w:rsid w:val="00C82CDF"/>
    <w:rsid w:val="00C8353A"/>
    <w:rsid w:val="00C839D5"/>
    <w:rsid w:val="00C83F59"/>
    <w:rsid w:val="00C84083"/>
    <w:rsid w:val="00C843A7"/>
    <w:rsid w:val="00C8447F"/>
    <w:rsid w:val="00C84489"/>
    <w:rsid w:val="00C846FC"/>
    <w:rsid w:val="00C84C23"/>
    <w:rsid w:val="00C85500"/>
    <w:rsid w:val="00C85850"/>
    <w:rsid w:val="00C85D1A"/>
    <w:rsid w:val="00C85EF0"/>
    <w:rsid w:val="00C874F3"/>
    <w:rsid w:val="00C8750B"/>
    <w:rsid w:val="00C904E9"/>
    <w:rsid w:val="00C9053D"/>
    <w:rsid w:val="00C90F83"/>
    <w:rsid w:val="00C90FEA"/>
    <w:rsid w:val="00C91A5C"/>
    <w:rsid w:val="00C92216"/>
    <w:rsid w:val="00C9244C"/>
    <w:rsid w:val="00C92F9C"/>
    <w:rsid w:val="00C935A7"/>
    <w:rsid w:val="00C93BCA"/>
    <w:rsid w:val="00C94702"/>
    <w:rsid w:val="00C962AE"/>
    <w:rsid w:val="00C96BF1"/>
    <w:rsid w:val="00C970CB"/>
    <w:rsid w:val="00C9747E"/>
    <w:rsid w:val="00C97D59"/>
    <w:rsid w:val="00CA00CA"/>
    <w:rsid w:val="00CA00D3"/>
    <w:rsid w:val="00CA045D"/>
    <w:rsid w:val="00CA0963"/>
    <w:rsid w:val="00CA1542"/>
    <w:rsid w:val="00CA16B8"/>
    <w:rsid w:val="00CA1AB5"/>
    <w:rsid w:val="00CA280F"/>
    <w:rsid w:val="00CA2902"/>
    <w:rsid w:val="00CA2B1C"/>
    <w:rsid w:val="00CA2EEA"/>
    <w:rsid w:val="00CA2FEB"/>
    <w:rsid w:val="00CA3110"/>
    <w:rsid w:val="00CA34F1"/>
    <w:rsid w:val="00CA35A6"/>
    <w:rsid w:val="00CA3963"/>
    <w:rsid w:val="00CA3B7E"/>
    <w:rsid w:val="00CA3E17"/>
    <w:rsid w:val="00CA4960"/>
    <w:rsid w:val="00CA4EA7"/>
    <w:rsid w:val="00CA50CC"/>
    <w:rsid w:val="00CA62AC"/>
    <w:rsid w:val="00CA631B"/>
    <w:rsid w:val="00CA647F"/>
    <w:rsid w:val="00CA6728"/>
    <w:rsid w:val="00CA6842"/>
    <w:rsid w:val="00CA7587"/>
    <w:rsid w:val="00CA75B4"/>
    <w:rsid w:val="00CB05A8"/>
    <w:rsid w:val="00CB05C7"/>
    <w:rsid w:val="00CB06B6"/>
    <w:rsid w:val="00CB0BBC"/>
    <w:rsid w:val="00CB1480"/>
    <w:rsid w:val="00CB18F0"/>
    <w:rsid w:val="00CB1BD6"/>
    <w:rsid w:val="00CB249E"/>
    <w:rsid w:val="00CB2C40"/>
    <w:rsid w:val="00CB2F7D"/>
    <w:rsid w:val="00CB3088"/>
    <w:rsid w:val="00CB3839"/>
    <w:rsid w:val="00CB3859"/>
    <w:rsid w:val="00CB3E90"/>
    <w:rsid w:val="00CB408C"/>
    <w:rsid w:val="00CB454E"/>
    <w:rsid w:val="00CB4994"/>
    <w:rsid w:val="00CB5118"/>
    <w:rsid w:val="00CB536A"/>
    <w:rsid w:val="00CB5392"/>
    <w:rsid w:val="00CB5B50"/>
    <w:rsid w:val="00CB5C7C"/>
    <w:rsid w:val="00CB5DED"/>
    <w:rsid w:val="00CB5F47"/>
    <w:rsid w:val="00CB637C"/>
    <w:rsid w:val="00CB6646"/>
    <w:rsid w:val="00CB6CDB"/>
    <w:rsid w:val="00CB7279"/>
    <w:rsid w:val="00CB73EB"/>
    <w:rsid w:val="00CB74A7"/>
    <w:rsid w:val="00CB7A6E"/>
    <w:rsid w:val="00CB7D2C"/>
    <w:rsid w:val="00CB7E74"/>
    <w:rsid w:val="00CC013E"/>
    <w:rsid w:val="00CC03B2"/>
    <w:rsid w:val="00CC04F6"/>
    <w:rsid w:val="00CC0966"/>
    <w:rsid w:val="00CC0DA2"/>
    <w:rsid w:val="00CC1204"/>
    <w:rsid w:val="00CC1252"/>
    <w:rsid w:val="00CC138E"/>
    <w:rsid w:val="00CC1D14"/>
    <w:rsid w:val="00CC1E83"/>
    <w:rsid w:val="00CC2600"/>
    <w:rsid w:val="00CC2AC6"/>
    <w:rsid w:val="00CC2C94"/>
    <w:rsid w:val="00CC2D41"/>
    <w:rsid w:val="00CC3453"/>
    <w:rsid w:val="00CC3CB0"/>
    <w:rsid w:val="00CC3DC3"/>
    <w:rsid w:val="00CC3FC9"/>
    <w:rsid w:val="00CC4451"/>
    <w:rsid w:val="00CC45F4"/>
    <w:rsid w:val="00CC4AC4"/>
    <w:rsid w:val="00CC4E11"/>
    <w:rsid w:val="00CC5245"/>
    <w:rsid w:val="00CC5685"/>
    <w:rsid w:val="00CC5A26"/>
    <w:rsid w:val="00CC5C12"/>
    <w:rsid w:val="00CC5FCF"/>
    <w:rsid w:val="00CC6268"/>
    <w:rsid w:val="00CC6369"/>
    <w:rsid w:val="00CC6739"/>
    <w:rsid w:val="00CC690A"/>
    <w:rsid w:val="00CC69EB"/>
    <w:rsid w:val="00CC6C58"/>
    <w:rsid w:val="00CC7A76"/>
    <w:rsid w:val="00CC7FA9"/>
    <w:rsid w:val="00CD06D7"/>
    <w:rsid w:val="00CD0953"/>
    <w:rsid w:val="00CD0BE9"/>
    <w:rsid w:val="00CD0F3C"/>
    <w:rsid w:val="00CD1338"/>
    <w:rsid w:val="00CD237F"/>
    <w:rsid w:val="00CD2424"/>
    <w:rsid w:val="00CD269C"/>
    <w:rsid w:val="00CD2799"/>
    <w:rsid w:val="00CD2883"/>
    <w:rsid w:val="00CD37E3"/>
    <w:rsid w:val="00CD3C8C"/>
    <w:rsid w:val="00CD3EF8"/>
    <w:rsid w:val="00CD4064"/>
    <w:rsid w:val="00CD429A"/>
    <w:rsid w:val="00CD42B9"/>
    <w:rsid w:val="00CD42DD"/>
    <w:rsid w:val="00CD4558"/>
    <w:rsid w:val="00CD46C1"/>
    <w:rsid w:val="00CD47E1"/>
    <w:rsid w:val="00CD4893"/>
    <w:rsid w:val="00CD4D05"/>
    <w:rsid w:val="00CD527E"/>
    <w:rsid w:val="00CD5A1A"/>
    <w:rsid w:val="00CD6346"/>
    <w:rsid w:val="00CD6535"/>
    <w:rsid w:val="00CD6587"/>
    <w:rsid w:val="00CD744A"/>
    <w:rsid w:val="00CD75AC"/>
    <w:rsid w:val="00CD76A3"/>
    <w:rsid w:val="00CD7941"/>
    <w:rsid w:val="00CD7BD7"/>
    <w:rsid w:val="00CD7CB8"/>
    <w:rsid w:val="00CD7CCA"/>
    <w:rsid w:val="00CE010C"/>
    <w:rsid w:val="00CE0A36"/>
    <w:rsid w:val="00CE19EB"/>
    <w:rsid w:val="00CE1A00"/>
    <w:rsid w:val="00CE1B75"/>
    <w:rsid w:val="00CE1C9C"/>
    <w:rsid w:val="00CE2306"/>
    <w:rsid w:val="00CE2325"/>
    <w:rsid w:val="00CE2673"/>
    <w:rsid w:val="00CE28AC"/>
    <w:rsid w:val="00CE2D72"/>
    <w:rsid w:val="00CE2D88"/>
    <w:rsid w:val="00CE2FFE"/>
    <w:rsid w:val="00CE3079"/>
    <w:rsid w:val="00CE335B"/>
    <w:rsid w:val="00CE40EA"/>
    <w:rsid w:val="00CE4297"/>
    <w:rsid w:val="00CE4435"/>
    <w:rsid w:val="00CE4B3F"/>
    <w:rsid w:val="00CE541B"/>
    <w:rsid w:val="00CE558E"/>
    <w:rsid w:val="00CE5926"/>
    <w:rsid w:val="00CE5F5F"/>
    <w:rsid w:val="00CE5FCB"/>
    <w:rsid w:val="00CE617A"/>
    <w:rsid w:val="00CE6404"/>
    <w:rsid w:val="00CE67C8"/>
    <w:rsid w:val="00CE685B"/>
    <w:rsid w:val="00CE6D1D"/>
    <w:rsid w:val="00CE70BA"/>
    <w:rsid w:val="00CE7702"/>
    <w:rsid w:val="00CE78E1"/>
    <w:rsid w:val="00CE7A7B"/>
    <w:rsid w:val="00CE7D3E"/>
    <w:rsid w:val="00CF011D"/>
    <w:rsid w:val="00CF0773"/>
    <w:rsid w:val="00CF0AAE"/>
    <w:rsid w:val="00CF0E7A"/>
    <w:rsid w:val="00CF186E"/>
    <w:rsid w:val="00CF2081"/>
    <w:rsid w:val="00CF21FC"/>
    <w:rsid w:val="00CF2317"/>
    <w:rsid w:val="00CF335D"/>
    <w:rsid w:val="00CF3485"/>
    <w:rsid w:val="00CF369E"/>
    <w:rsid w:val="00CF4222"/>
    <w:rsid w:val="00CF4242"/>
    <w:rsid w:val="00CF43B6"/>
    <w:rsid w:val="00CF594B"/>
    <w:rsid w:val="00CF5BAF"/>
    <w:rsid w:val="00CF5BD8"/>
    <w:rsid w:val="00CF5DDC"/>
    <w:rsid w:val="00CF5EF5"/>
    <w:rsid w:val="00CF63FA"/>
    <w:rsid w:val="00CF6427"/>
    <w:rsid w:val="00CF661F"/>
    <w:rsid w:val="00CF6BC9"/>
    <w:rsid w:val="00CF7539"/>
    <w:rsid w:val="00CF7EFE"/>
    <w:rsid w:val="00CF7FCD"/>
    <w:rsid w:val="00D00086"/>
    <w:rsid w:val="00D00669"/>
    <w:rsid w:val="00D00A4A"/>
    <w:rsid w:val="00D00C0E"/>
    <w:rsid w:val="00D00F00"/>
    <w:rsid w:val="00D012B2"/>
    <w:rsid w:val="00D01311"/>
    <w:rsid w:val="00D0174E"/>
    <w:rsid w:val="00D0219D"/>
    <w:rsid w:val="00D0241A"/>
    <w:rsid w:val="00D026DA"/>
    <w:rsid w:val="00D03CE8"/>
    <w:rsid w:val="00D03D03"/>
    <w:rsid w:val="00D03D86"/>
    <w:rsid w:val="00D046E7"/>
    <w:rsid w:val="00D04867"/>
    <w:rsid w:val="00D04BFA"/>
    <w:rsid w:val="00D04EF0"/>
    <w:rsid w:val="00D05418"/>
    <w:rsid w:val="00D05B61"/>
    <w:rsid w:val="00D05DDF"/>
    <w:rsid w:val="00D05FF4"/>
    <w:rsid w:val="00D0626F"/>
    <w:rsid w:val="00D063D5"/>
    <w:rsid w:val="00D067C8"/>
    <w:rsid w:val="00D069D3"/>
    <w:rsid w:val="00D0790D"/>
    <w:rsid w:val="00D07B7C"/>
    <w:rsid w:val="00D07F84"/>
    <w:rsid w:val="00D1032E"/>
    <w:rsid w:val="00D105A2"/>
    <w:rsid w:val="00D10AD9"/>
    <w:rsid w:val="00D10E8F"/>
    <w:rsid w:val="00D11187"/>
    <w:rsid w:val="00D117C9"/>
    <w:rsid w:val="00D11B17"/>
    <w:rsid w:val="00D120A6"/>
    <w:rsid w:val="00D12219"/>
    <w:rsid w:val="00D12A12"/>
    <w:rsid w:val="00D133D1"/>
    <w:rsid w:val="00D138F3"/>
    <w:rsid w:val="00D1393A"/>
    <w:rsid w:val="00D14126"/>
    <w:rsid w:val="00D1427F"/>
    <w:rsid w:val="00D14DDF"/>
    <w:rsid w:val="00D1530A"/>
    <w:rsid w:val="00D15368"/>
    <w:rsid w:val="00D15F2F"/>
    <w:rsid w:val="00D160CB"/>
    <w:rsid w:val="00D16165"/>
    <w:rsid w:val="00D165D3"/>
    <w:rsid w:val="00D16692"/>
    <w:rsid w:val="00D16724"/>
    <w:rsid w:val="00D16744"/>
    <w:rsid w:val="00D16949"/>
    <w:rsid w:val="00D17C4A"/>
    <w:rsid w:val="00D203D4"/>
    <w:rsid w:val="00D2078E"/>
    <w:rsid w:val="00D20A68"/>
    <w:rsid w:val="00D21DCC"/>
    <w:rsid w:val="00D22285"/>
    <w:rsid w:val="00D2246A"/>
    <w:rsid w:val="00D2258A"/>
    <w:rsid w:val="00D225EC"/>
    <w:rsid w:val="00D22682"/>
    <w:rsid w:val="00D227C1"/>
    <w:rsid w:val="00D2280A"/>
    <w:rsid w:val="00D22844"/>
    <w:rsid w:val="00D23689"/>
    <w:rsid w:val="00D236E3"/>
    <w:rsid w:val="00D23AA4"/>
    <w:rsid w:val="00D23F63"/>
    <w:rsid w:val="00D24267"/>
    <w:rsid w:val="00D24745"/>
    <w:rsid w:val="00D24A3D"/>
    <w:rsid w:val="00D24B40"/>
    <w:rsid w:val="00D262BD"/>
    <w:rsid w:val="00D26C18"/>
    <w:rsid w:val="00D270A0"/>
    <w:rsid w:val="00D27A63"/>
    <w:rsid w:val="00D27D89"/>
    <w:rsid w:val="00D27E32"/>
    <w:rsid w:val="00D304D1"/>
    <w:rsid w:val="00D30737"/>
    <w:rsid w:val="00D309A9"/>
    <w:rsid w:val="00D30BEF"/>
    <w:rsid w:val="00D30DC2"/>
    <w:rsid w:val="00D31484"/>
    <w:rsid w:val="00D3165F"/>
    <w:rsid w:val="00D32306"/>
    <w:rsid w:val="00D3259E"/>
    <w:rsid w:val="00D327F5"/>
    <w:rsid w:val="00D32CA9"/>
    <w:rsid w:val="00D33100"/>
    <w:rsid w:val="00D332F3"/>
    <w:rsid w:val="00D336EB"/>
    <w:rsid w:val="00D33BE8"/>
    <w:rsid w:val="00D33BF2"/>
    <w:rsid w:val="00D33E27"/>
    <w:rsid w:val="00D34096"/>
    <w:rsid w:val="00D3497A"/>
    <w:rsid w:val="00D34A86"/>
    <w:rsid w:val="00D34C31"/>
    <w:rsid w:val="00D35131"/>
    <w:rsid w:val="00D3539C"/>
    <w:rsid w:val="00D35AC4"/>
    <w:rsid w:val="00D35D33"/>
    <w:rsid w:val="00D36EF1"/>
    <w:rsid w:val="00D36F88"/>
    <w:rsid w:val="00D372B9"/>
    <w:rsid w:val="00D37545"/>
    <w:rsid w:val="00D37635"/>
    <w:rsid w:val="00D403C0"/>
    <w:rsid w:val="00D40A44"/>
    <w:rsid w:val="00D41427"/>
    <w:rsid w:val="00D421AB"/>
    <w:rsid w:val="00D4263F"/>
    <w:rsid w:val="00D426E7"/>
    <w:rsid w:val="00D43060"/>
    <w:rsid w:val="00D431E3"/>
    <w:rsid w:val="00D43AAF"/>
    <w:rsid w:val="00D43DE7"/>
    <w:rsid w:val="00D43E33"/>
    <w:rsid w:val="00D44482"/>
    <w:rsid w:val="00D448AE"/>
    <w:rsid w:val="00D44FDA"/>
    <w:rsid w:val="00D452C6"/>
    <w:rsid w:val="00D45440"/>
    <w:rsid w:val="00D455DA"/>
    <w:rsid w:val="00D45DA8"/>
    <w:rsid w:val="00D45FD2"/>
    <w:rsid w:val="00D46547"/>
    <w:rsid w:val="00D46658"/>
    <w:rsid w:val="00D479D9"/>
    <w:rsid w:val="00D47D1F"/>
    <w:rsid w:val="00D5027A"/>
    <w:rsid w:val="00D512E3"/>
    <w:rsid w:val="00D51487"/>
    <w:rsid w:val="00D51667"/>
    <w:rsid w:val="00D51A76"/>
    <w:rsid w:val="00D51BAC"/>
    <w:rsid w:val="00D51DDF"/>
    <w:rsid w:val="00D51DE5"/>
    <w:rsid w:val="00D51F5B"/>
    <w:rsid w:val="00D5218B"/>
    <w:rsid w:val="00D52A15"/>
    <w:rsid w:val="00D534ED"/>
    <w:rsid w:val="00D53F21"/>
    <w:rsid w:val="00D55016"/>
    <w:rsid w:val="00D5506B"/>
    <w:rsid w:val="00D550E2"/>
    <w:rsid w:val="00D55104"/>
    <w:rsid w:val="00D55209"/>
    <w:rsid w:val="00D56A57"/>
    <w:rsid w:val="00D57490"/>
    <w:rsid w:val="00D57A3E"/>
    <w:rsid w:val="00D60235"/>
    <w:rsid w:val="00D60264"/>
    <w:rsid w:val="00D6095A"/>
    <w:rsid w:val="00D61249"/>
    <w:rsid w:val="00D61612"/>
    <w:rsid w:val="00D6188D"/>
    <w:rsid w:val="00D61983"/>
    <w:rsid w:val="00D61B01"/>
    <w:rsid w:val="00D61C95"/>
    <w:rsid w:val="00D61DE8"/>
    <w:rsid w:val="00D62CD1"/>
    <w:rsid w:val="00D63345"/>
    <w:rsid w:val="00D63A8D"/>
    <w:rsid w:val="00D63AE5"/>
    <w:rsid w:val="00D6411F"/>
    <w:rsid w:val="00D644B0"/>
    <w:rsid w:val="00D64CCC"/>
    <w:rsid w:val="00D651FF"/>
    <w:rsid w:val="00D65C0C"/>
    <w:rsid w:val="00D65CFA"/>
    <w:rsid w:val="00D65D72"/>
    <w:rsid w:val="00D66139"/>
    <w:rsid w:val="00D6617B"/>
    <w:rsid w:val="00D6651D"/>
    <w:rsid w:val="00D66781"/>
    <w:rsid w:val="00D66CE5"/>
    <w:rsid w:val="00D66E3F"/>
    <w:rsid w:val="00D67A9E"/>
    <w:rsid w:val="00D70266"/>
    <w:rsid w:val="00D7044F"/>
    <w:rsid w:val="00D707B4"/>
    <w:rsid w:val="00D70907"/>
    <w:rsid w:val="00D70AEA"/>
    <w:rsid w:val="00D70E88"/>
    <w:rsid w:val="00D71428"/>
    <w:rsid w:val="00D7164C"/>
    <w:rsid w:val="00D718AC"/>
    <w:rsid w:val="00D71C82"/>
    <w:rsid w:val="00D723F2"/>
    <w:rsid w:val="00D726E3"/>
    <w:rsid w:val="00D732E3"/>
    <w:rsid w:val="00D733CB"/>
    <w:rsid w:val="00D73484"/>
    <w:rsid w:val="00D73849"/>
    <w:rsid w:val="00D73B11"/>
    <w:rsid w:val="00D74327"/>
    <w:rsid w:val="00D743DA"/>
    <w:rsid w:val="00D74710"/>
    <w:rsid w:val="00D753EA"/>
    <w:rsid w:val="00D75FCA"/>
    <w:rsid w:val="00D76012"/>
    <w:rsid w:val="00D7632E"/>
    <w:rsid w:val="00D763E9"/>
    <w:rsid w:val="00D77FC3"/>
    <w:rsid w:val="00D77FC4"/>
    <w:rsid w:val="00D808EA"/>
    <w:rsid w:val="00D80E40"/>
    <w:rsid w:val="00D81171"/>
    <w:rsid w:val="00D8118F"/>
    <w:rsid w:val="00D81460"/>
    <w:rsid w:val="00D814F8"/>
    <w:rsid w:val="00D815ED"/>
    <w:rsid w:val="00D81C88"/>
    <w:rsid w:val="00D81EFF"/>
    <w:rsid w:val="00D8212D"/>
    <w:rsid w:val="00D82405"/>
    <w:rsid w:val="00D82730"/>
    <w:rsid w:val="00D8286F"/>
    <w:rsid w:val="00D82A89"/>
    <w:rsid w:val="00D838B9"/>
    <w:rsid w:val="00D83A62"/>
    <w:rsid w:val="00D83F24"/>
    <w:rsid w:val="00D840E9"/>
    <w:rsid w:val="00D844E7"/>
    <w:rsid w:val="00D84BC4"/>
    <w:rsid w:val="00D85219"/>
    <w:rsid w:val="00D85938"/>
    <w:rsid w:val="00D85D39"/>
    <w:rsid w:val="00D8663F"/>
    <w:rsid w:val="00D86EB7"/>
    <w:rsid w:val="00D872D1"/>
    <w:rsid w:val="00D87518"/>
    <w:rsid w:val="00D87F01"/>
    <w:rsid w:val="00D87FC3"/>
    <w:rsid w:val="00D9075F"/>
    <w:rsid w:val="00D91057"/>
    <w:rsid w:val="00D91533"/>
    <w:rsid w:val="00D91E88"/>
    <w:rsid w:val="00D92103"/>
    <w:rsid w:val="00D925E4"/>
    <w:rsid w:val="00D933BD"/>
    <w:rsid w:val="00D93BA0"/>
    <w:rsid w:val="00D93EC4"/>
    <w:rsid w:val="00D94584"/>
    <w:rsid w:val="00D94B6C"/>
    <w:rsid w:val="00D95149"/>
    <w:rsid w:val="00D952DE"/>
    <w:rsid w:val="00D95715"/>
    <w:rsid w:val="00D95B4B"/>
    <w:rsid w:val="00D966E7"/>
    <w:rsid w:val="00D96792"/>
    <w:rsid w:val="00D96D0E"/>
    <w:rsid w:val="00D96E89"/>
    <w:rsid w:val="00DA0046"/>
    <w:rsid w:val="00DA0601"/>
    <w:rsid w:val="00DA068E"/>
    <w:rsid w:val="00DA150A"/>
    <w:rsid w:val="00DA202A"/>
    <w:rsid w:val="00DA25C0"/>
    <w:rsid w:val="00DA2A98"/>
    <w:rsid w:val="00DA2E51"/>
    <w:rsid w:val="00DA2F8F"/>
    <w:rsid w:val="00DA372E"/>
    <w:rsid w:val="00DA492D"/>
    <w:rsid w:val="00DA4A73"/>
    <w:rsid w:val="00DA4D78"/>
    <w:rsid w:val="00DA50B0"/>
    <w:rsid w:val="00DA54BF"/>
    <w:rsid w:val="00DA558A"/>
    <w:rsid w:val="00DA5734"/>
    <w:rsid w:val="00DA577C"/>
    <w:rsid w:val="00DA5C36"/>
    <w:rsid w:val="00DA614E"/>
    <w:rsid w:val="00DA6FA5"/>
    <w:rsid w:val="00DA712F"/>
    <w:rsid w:val="00DA728F"/>
    <w:rsid w:val="00DA737D"/>
    <w:rsid w:val="00DA764F"/>
    <w:rsid w:val="00DA7822"/>
    <w:rsid w:val="00DA7B21"/>
    <w:rsid w:val="00DA7C48"/>
    <w:rsid w:val="00DB0EC4"/>
    <w:rsid w:val="00DB1261"/>
    <w:rsid w:val="00DB134F"/>
    <w:rsid w:val="00DB1E52"/>
    <w:rsid w:val="00DB1E55"/>
    <w:rsid w:val="00DB2123"/>
    <w:rsid w:val="00DB26AE"/>
    <w:rsid w:val="00DB2A41"/>
    <w:rsid w:val="00DB301B"/>
    <w:rsid w:val="00DB3209"/>
    <w:rsid w:val="00DB32B9"/>
    <w:rsid w:val="00DB35CD"/>
    <w:rsid w:val="00DB382A"/>
    <w:rsid w:val="00DB398B"/>
    <w:rsid w:val="00DB3C62"/>
    <w:rsid w:val="00DB4E0F"/>
    <w:rsid w:val="00DB4F70"/>
    <w:rsid w:val="00DB52F2"/>
    <w:rsid w:val="00DB593C"/>
    <w:rsid w:val="00DB6040"/>
    <w:rsid w:val="00DB614C"/>
    <w:rsid w:val="00DB69A1"/>
    <w:rsid w:val="00DB6D30"/>
    <w:rsid w:val="00DB7545"/>
    <w:rsid w:val="00DB75CE"/>
    <w:rsid w:val="00DB7892"/>
    <w:rsid w:val="00DB793A"/>
    <w:rsid w:val="00DB7C93"/>
    <w:rsid w:val="00DC066E"/>
    <w:rsid w:val="00DC0E2E"/>
    <w:rsid w:val="00DC1574"/>
    <w:rsid w:val="00DC1B75"/>
    <w:rsid w:val="00DC1F8F"/>
    <w:rsid w:val="00DC21A1"/>
    <w:rsid w:val="00DC26F1"/>
    <w:rsid w:val="00DC2745"/>
    <w:rsid w:val="00DC2D3A"/>
    <w:rsid w:val="00DC2E91"/>
    <w:rsid w:val="00DC30DD"/>
    <w:rsid w:val="00DC3B30"/>
    <w:rsid w:val="00DC3C0C"/>
    <w:rsid w:val="00DC3CB5"/>
    <w:rsid w:val="00DC45B8"/>
    <w:rsid w:val="00DC482E"/>
    <w:rsid w:val="00DC49E5"/>
    <w:rsid w:val="00DC4A19"/>
    <w:rsid w:val="00DC4BC7"/>
    <w:rsid w:val="00DC52C8"/>
    <w:rsid w:val="00DC543C"/>
    <w:rsid w:val="00DC553A"/>
    <w:rsid w:val="00DC5F98"/>
    <w:rsid w:val="00DC62BD"/>
    <w:rsid w:val="00DC62FD"/>
    <w:rsid w:val="00DC66A4"/>
    <w:rsid w:val="00DC6B2E"/>
    <w:rsid w:val="00DC723D"/>
    <w:rsid w:val="00DC73D2"/>
    <w:rsid w:val="00DC7636"/>
    <w:rsid w:val="00DC775F"/>
    <w:rsid w:val="00DC7A52"/>
    <w:rsid w:val="00DC7AB4"/>
    <w:rsid w:val="00DD07FA"/>
    <w:rsid w:val="00DD0E81"/>
    <w:rsid w:val="00DD158F"/>
    <w:rsid w:val="00DD161D"/>
    <w:rsid w:val="00DD1AB5"/>
    <w:rsid w:val="00DD1DAB"/>
    <w:rsid w:val="00DD1EE8"/>
    <w:rsid w:val="00DD25C1"/>
    <w:rsid w:val="00DD2AE2"/>
    <w:rsid w:val="00DD329B"/>
    <w:rsid w:val="00DD3B83"/>
    <w:rsid w:val="00DD3E52"/>
    <w:rsid w:val="00DD41D1"/>
    <w:rsid w:val="00DD475C"/>
    <w:rsid w:val="00DD499E"/>
    <w:rsid w:val="00DD4ACE"/>
    <w:rsid w:val="00DD4BD7"/>
    <w:rsid w:val="00DD58BC"/>
    <w:rsid w:val="00DD6073"/>
    <w:rsid w:val="00DD6109"/>
    <w:rsid w:val="00DD6378"/>
    <w:rsid w:val="00DD6788"/>
    <w:rsid w:val="00DD71ED"/>
    <w:rsid w:val="00DD7968"/>
    <w:rsid w:val="00DD7BE0"/>
    <w:rsid w:val="00DD7F5E"/>
    <w:rsid w:val="00DE0313"/>
    <w:rsid w:val="00DE067F"/>
    <w:rsid w:val="00DE0D4D"/>
    <w:rsid w:val="00DE170E"/>
    <w:rsid w:val="00DE1A17"/>
    <w:rsid w:val="00DE1DC6"/>
    <w:rsid w:val="00DE1E3D"/>
    <w:rsid w:val="00DE2C31"/>
    <w:rsid w:val="00DE3668"/>
    <w:rsid w:val="00DE3A4B"/>
    <w:rsid w:val="00DE3AE4"/>
    <w:rsid w:val="00DE3E9F"/>
    <w:rsid w:val="00DE46CF"/>
    <w:rsid w:val="00DE46EB"/>
    <w:rsid w:val="00DE486F"/>
    <w:rsid w:val="00DE53E1"/>
    <w:rsid w:val="00DE54D9"/>
    <w:rsid w:val="00DE5AE2"/>
    <w:rsid w:val="00DE751E"/>
    <w:rsid w:val="00DE7BED"/>
    <w:rsid w:val="00DE7F2E"/>
    <w:rsid w:val="00DF020C"/>
    <w:rsid w:val="00DF06BE"/>
    <w:rsid w:val="00DF0B0B"/>
    <w:rsid w:val="00DF0E55"/>
    <w:rsid w:val="00DF1142"/>
    <w:rsid w:val="00DF1816"/>
    <w:rsid w:val="00DF196F"/>
    <w:rsid w:val="00DF1E88"/>
    <w:rsid w:val="00DF2224"/>
    <w:rsid w:val="00DF28E2"/>
    <w:rsid w:val="00DF2980"/>
    <w:rsid w:val="00DF30D8"/>
    <w:rsid w:val="00DF3935"/>
    <w:rsid w:val="00DF3B7C"/>
    <w:rsid w:val="00DF4278"/>
    <w:rsid w:val="00DF4D49"/>
    <w:rsid w:val="00DF5C26"/>
    <w:rsid w:val="00DF5FC7"/>
    <w:rsid w:val="00DF67CE"/>
    <w:rsid w:val="00DF6B9F"/>
    <w:rsid w:val="00DF6CAD"/>
    <w:rsid w:val="00DF6F67"/>
    <w:rsid w:val="00DF71BC"/>
    <w:rsid w:val="00DF7C1F"/>
    <w:rsid w:val="00DF7F7B"/>
    <w:rsid w:val="00DF7FB9"/>
    <w:rsid w:val="00E00211"/>
    <w:rsid w:val="00E00652"/>
    <w:rsid w:val="00E01156"/>
    <w:rsid w:val="00E01702"/>
    <w:rsid w:val="00E01BD6"/>
    <w:rsid w:val="00E01F81"/>
    <w:rsid w:val="00E021D3"/>
    <w:rsid w:val="00E029CA"/>
    <w:rsid w:val="00E03D49"/>
    <w:rsid w:val="00E0416B"/>
    <w:rsid w:val="00E04A68"/>
    <w:rsid w:val="00E04FE6"/>
    <w:rsid w:val="00E052F3"/>
    <w:rsid w:val="00E05748"/>
    <w:rsid w:val="00E0661E"/>
    <w:rsid w:val="00E06EE6"/>
    <w:rsid w:val="00E078AE"/>
    <w:rsid w:val="00E0793E"/>
    <w:rsid w:val="00E07E69"/>
    <w:rsid w:val="00E103E7"/>
    <w:rsid w:val="00E10E18"/>
    <w:rsid w:val="00E10EA6"/>
    <w:rsid w:val="00E10EFF"/>
    <w:rsid w:val="00E1196E"/>
    <w:rsid w:val="00E11E3C"/>
    <w:rsid w:val="00E126EC"/>
    <w:rsid w:val="00E12FC2"/>
    <w:rsid w:val="00E1353A"/>
    <w:rsid w:val="00E138E4"/>
    <w:rsid w:val="00E13D98"/>
    <w:rsid w:val="00E1411C"/>
    <w:rsid w:val="00E1427D"/>
    <w:rsid w:val="00E143EB"/>
    <w:rsid w:val="00E14747"/>
    <w:rsid w:val="00E14CB7"/>
    <w:rsid w:val="00E14DFB"/>
    <w:rsid w:val="00E151A1"/>
    <w:rsid w:val="00E15F0E"/>
    <w:rsid w:val="00E16E6D"/>
    <w:rsid w:val="00E16E98"/>
    <w:rsid w:val="00E1723F"/>
    <w:rsid w:val="00E17510"/>
    <w:rsid w:val="00E17FF7"/>
    <w:rsid w:val="00E20105"/>
    <w:rsid w:val="00E206F6"/>
    <w:rsid w:val="00E20BB4"/>
    <w:rsid w:val="00E211CF"/>
    <w:rsid w:val="00E213DE"/>
    <w:rsid w:val="00E21CF8"/>
    <w:rsid w:val="00E21E20"/>
    <w:rsid w:val="00E21EA2"/>
    <w:rsid w:val="00E2204B"/>
    <w:rsid w:val="00E2242D"/>
    <w:rsid w:val="00E225A2"/>
    <w:rsid w:val="00E234CA"/>
    <w:rsid w:val="00E23742"/>
    <w:rsid w:val="00E23915"/>
    <w:rsid w:val="00E23BA7"/>
    <w:rsid w:val="00E23CC3"/>
    <w:rsid w:val="00E24088"/>
    <w:rsid w:val="00E24BD5"/>
    <w:rsid w:val="00E25D6D"/>
    <w:rsid w:val="00E25FCD"/>
    <w:rsid w:val="00E269A4"/>
    <w:rsid w:val="00E27313"/>
    <w:rsid w:val="00E27AEE"/>
    <w:rsid w:val="00E27B28"/>
    <w:rsid w:val="00E27B8B"/>
    <w:rsid w:val="00E27C58"/>
    <w:rsid w:val="00E30455"/>
    <w:rsid w:val="00E309FE"/>
    <w:rsid w:val="00E30AA5"/>
    <w:rsid w:val="00E3158D"/>
    <w:rsid w:val="00E31DE1"/>
    <w:rsid w:val="00E31F5E"/>
    <w:rsid w:val="00E321E2"/>
    <w:rsid w:val="00E323D3"/>
    <w:rsid w:val="00E3266B"/>
    <w:rsid w:val="00E329AA"/>
    <w:rsid w:val="00E32AD8"/>
    <w:rsid w:val="00E32DE6"/>
    <w:rsid w:val="00E32F30"/>
    <w:rsid w:val="00E33533"/>
    <w:rsid w:val="00E3384F"/>
    <w:rsid w:val="00E33913"/>
    <w:rsid w:val="00E340A5"/>
    <w:rsid w:val="00E3415A"/>
    <w:rsid w:val="00E3434D"/>
    <w:rsid w:val="00E3449B"/>
    <w:rsid w:val="00E3456C"/>
    <w:rsid w:val="00E34834"/>
    <w:rsid w:val="00E35097"/>
    <w:rsid w:val="00E36197"/>
    <w:rsid w:val="00E36383"/>
    <w:rsid w:val="00E36691"/>
    <w:rsid w:val="00E36DFC"/>
    <w:rsid w:val="00E3758D"/>
    <w:rsid w:val="00E376EB"/>
    <w:rsid w:val="00E3791C"/>
    <w:rsid w:val="00E37A2C"/>
    <w:rsid w:val="00E37A3C"/>
    <w:rsid w:val="00E402D9"/>
    <w:rsid w:val="00E406B9"/>
    <w:rsid w:val="00E40E24"/>
    <w:rsid w:val="00E40F41"/>
    <w:rsid w:val="00E41B08"/>
    <w:rsid w:val="00E41B66"/>
    <w:rsid w:val="00E4201D"/>
    <w:rsid w:val="00E4238A"/>
    <w:rsid w:val="00E4287D"/>
    <w:rsid w:val="00E43153"/>
    <w:rsid w:val="00E4351E"/>
    <w:rsid w:val="00E439FE"/>
    <w:rsid w:val="00E43A9E"/>
    <w:rsid w:val="00E440C3"/>
    <w:rsid w:val="00E44980"/>
    <w:rsid w:val="00E456C9"/>
    <w:rsid w:val="00E45C41"/>
    <w:rsid w:val="00E4684E"/>
    <w:rsid w:val="00E46D67"/>
    <w:rsid w:val="00E46F86"/>
    <w:rsid w:val="00E46FBC"/>
    <w:rsid w:val="00E476BF"/>
    <w:rsid w:val="00E47782"/>
    <w:rsid w:val="00E47804"/>
    <w:rsid w:val="00E479D1"/>
    <w:rsid w:val="00E47C7F"/>
    <w:rsid w:val="00E47D72"/>
    <w:rsid w:val="00E5075A"/>
    <w:rsid w:val="00E50A3B"/>
    <w:rsid w:val="00E513CB"/>
    <w:rsid w:val="00E51ED8"/>
    <w:rsid w:val="00E5261F"/>
    <w:rsid w:val="00E5267C"/>
    <w:rsid w:val="00E52991"/>
    <w:rsid w:val="00E52FC5"/>
    <w:rsid w:val="00E531C1"/>
    <w:rsid w:val="00E53A78"/>
    <w:rsid w:val="00E544A5"/>
    <w:rsid w:val="00E550BD"/>
    <w:rsid w:val="00E553A3"/>
    <w:rsid w:val="00E5569E"/>
    <w:rsid w:val="00E55B37"/>
    <w:rsid w:val="00E55C8B"/>
    <w:rsid w:val="00E55DE9"/>
    <w:rsid w:val="00E55FD4"/>
    <w:rsid w:val="00E561E9"/>
    <w:rsid w:val="00E56327"/>
    <w:rsid w:val="00E57443"/>
    <w:rsid w:val="00E57918"/>
    <w:rsid w:val="00E57CBE"/>
    <w:rsid w:val="00E57DA0"/>
    <w:rsid w:val="00E60233"/>
    <w:rsid w:val="00E602A3"/>
    <w:rsid w:val="00E6133C"/>
    <w:rsid w:val="00E61D44"/>
    <w:rsid w:val="00E61E27"/>
    <w:rsid w:val="00E621F1"/>
    <w:rsid w:val="00E62468"/>
    <w:rsid w:val="00E6284E"/>
    <w:rsid w:val="00E62BF8"/>
    <w:rsid w:val="00E62D3E"/>
    <w:rsid w:val="00E62FA8"/>
    <w:rsid w:val="00E6324A"/>
    <w:rsid w:val="00E635E1"/>
    <w:rsid w:val="00E63C13"/>
    <w:rsid w:val="00E6449A"/>
    <w:rsid w:val="00E64667"/>
    <w:rsid w:val="00E6471F"/>
    <w:rsid w:val="00E648FD"/>
    <w:rsid w:val="00E64BAE"/>
    <w:rsid w:val="00E653DE"/>
    <w:rsid w:val="00E65619"/>
    <w:rsid w:val="00E656A2"/>
    <w:rsid w:val="00E65C3E"/>
    <w:rsid w:val="00E65E7D"/>
    <w:rsid w:val="00E65EEE"/>
    <w:rsid w:val="00E65F45"/>
    <w:rsid w:val="00E66327"/>
    <w:rsid w:val="00E66F2B"/>
    <w:rsid w:val="00E6774C"/>
    <w:rsid w:val="00E70ECB"/>
    <w:rsid w:val="00E711EB"/>
    <w:rsid w:val="00E71757"/>
    <w:rsid w:val="00E718E0"/>
    <w:rsid w:val="00E719ED"/>
    <w:rsid w:val="00E71ABC"/>
    <w:rsid w:val="00E71CC5"/>
    <w:rsid w:val="00E72162"/>
    <w:rsid w:val="00E729ED"/>
    <w:rsid w:val="00E72B0E"/>
    <w:rsid w:val="00E731B3"/>
    <w:rsid w:val="00E73711"/>
    <w:rsid w:val="00E73A86"/>
    <w:rsid w:val="00E73CE6"/>
    <w:rsid w:val="00E7404D"/>
    <w:rsid w:val="00E747ED"/>
    <w:rsid w:val="00E74987"/>
    <w:rsid w:val="00E74A6C"/>
    <w:rsid w:val="00E75595"/>
    <w:rsid w:val="00E75B71"/>
    <w:rsid w:val="00E75DD0"/>
    <w:rsid w:val="00E7620B"/>
    <w:rsid w:val="00E770D5"/>
    <w:rsid w:val="00E7733A"/>
    <w:rsid w:val="00E779ED"/>
    <w:rsid w:val="00E77D58"/>
    <w:rsid w:val="00E80526"/>
    <w:rsid w:val="00E806E1"/>
    <w:rsid w:val="00E80D57"/>
    <w:rsid w:val="00E812EC"/>
    <w:rsid w:val="00E81DA7"/>
    <w:rsid w:val="00E82124"/>
    <w:rsid w:val="00E82205"/>
    <w:rsid w:val="00E82A64"/>
    <w:rsid w:val="00E82A69"/>
    <w:rsid w:val="00E82F9E"/>
    <w:rsid w:val="00E83581"/>
    <w:rsid w:val="00E836F3"/>
    <w:rsid w:val="00E837BB"/>
    <w:rsid w:val="00E83A1E"/>
    <w:rsid w:val="00E83AFC"/>
    <w:rsid w:val="00E84220"/>
    <w:rsid w:val="00E84529"/>
    <w:rsid w:val="00E845B4"/>
    <w:rsid w:val="00E84EF1"/>
    <w:rsid w:val="00E85BDE"/>
    <w:rsid w:val="00E865C4"/>
    <w:rsid w:val="00E86852"/>
    <w:rsid w:val="00E86885"/>
    <w:rsid w:val="00E86CF8"/>
    <w:rsid w:val="00E8701F"/>
    <w:rsid w:val="00E87225"/>
    <w:rsid w:val="00E87284"/>
    <w:rsid w:val="00E87992"/>
    <w:rsid w:val="00E90057"/>
    <w:rsid w:val="00E9012D"/>
    <w:rsid w:val="00E9057D"/>
    <w:rsid w:val="00E906A9"/>
    <w:rsid w:val="00E908F2"/>
    <w:rsid w:val="00E90A83"/>
    <w:rsid w:val="00E90BFC"/>
    <w:rsid w:val="00E91A4B"/>
    <w:rsid w:val="00E91C51"/>
    <w:rsid w:val="00E91D2F"/>
    <w:rsid w:val="00E925DD"/>
    <w:rsid w:val="00E92755"/>
    <w:rsid w:val="00E92D67"/>
    <w:rsid w:val="00E931B1"/>
    <w:rsid w:val="00E934D4"/>
    <w:rsid w:val="00E9362B"/>
    <w:rsid w:val="00E93D21"/>
    <w:rsid w:val="00E941E1"/>
    <w:rsid w:val="00E955E0"/>
    <w:rsid w:val="00E95D6E"/>
    <w:rsid w:val="00E95ECF"/>
    <w:rsid w:val="00E96348"/>
    <w:rsid w:val="00E96421"/>
    <w:rsid w:val="00E964B2"/>
    <w:rsid w:val="00E96504"/>
    <w:rsid w:val="00E9672B"/>
    <w:rsid w:val="00E96BE1"/>
    <w:rsid w:val="00E96EC5"/>
    <w:rsid w:val="00E97188"/>
    <w:rsid w:val="00E97D59"/>
    <w:rsid w:val="00EA0340"/>
    <w:rsid w:val="00EA0723"/>
    <w:rsid w:val="00EA0DA8"/>
    <w:rsid w:val="00EA0F2C"/>
    <w:rsid w:val="00EA19E1"/>
    <w:rsid w:val="00EA1C1D"/>
    <w:rsid w:val="00EA1C9D"/>
    <w:rsid w:val="00EA239E"/>
    <w:rsid w:val="00EA264F"/>
    <w:rsid w:val="00EA28E8"/>
    <w:rsid w:val="00EA2AFC"/>
    <w:rsid w:val="00EA2EF2"/>
    <w:rsid w:val="00EA35A6"/>
    <w:rsid w:val="00EA366F"/>
    <w:rsid w:val="00EA37D7"/>
    <w:rsid w:val="00EA3A76"/>
    <w:rsid w:val="00EA3BDA"/>
    <w:rsid w:val="00EA3E7F"/>
    <w:rsid w:val="00EA405C"/>
    <w:rsid w:val="00EA4085"/>
    <w:rsid w:val="00EA44D2"/>
    <w:rsid w:val="00EA4852"/>
    <w:rsid w:val="00EA496B"/>
    <w:rsid w:val="00EA4C03"/>
    <w:rsid w:val="00EA4C94"/>
    <w:rsid w:val="00EA4E2C"/>
    <w:rsid w:val="00EA4F59"/>
    <w:rsid w:val="00EA5312"/>
    <w:rsid w:val="00EA5330"/>
    <w:rsid w:val="00EA54C2"/>
    <w:rsid w:val="00EA557C"/>
    <w:rsid w:val="00EA58CF"/>
    <w:rsid w:val="00EA5DA9"/>
    <w:rsid w:val="00EA6569"/>
    <w:rsid w:val="00EA7218"/>
    <w:rsid w:val="00EA7847"/>
    <w:rsid w:val="00EB0699"/>
    <w:rsid w:val="00EB0C55"/>
    <w:rsid w:val="00EB103C"/>
    <w:rsid w:val="00EB18C1"/>
    <w:rsid w:val="00EB1F83"/>
    <w:rsid w:val="00EB1FDD"/>
    <w:rsid w:val="00EB2CF6"/>
    <w:rsid w:val="00EB3311"/>
    <w:rsid w:val="00EB3CC9"/>
    <w:rsid w:val="00EB55E2"/>
    <w:rsid w:val="00EB56C1"/>
    <w:rsid w:val="00EB56EE"/>
    <w:rsid w:val="00EB5C81"/>
    <w:rsid w:val="00EB6369"/>
    <w:rsid w:val="00EB66FD"/>
    <w:rsid w:val="00EB6D1B"/>
    <w:rsid w:val="00EB6DF5"/>
    <w:rsid w:val="00EB759A"/>
    <w:rsid w:val="00EB775E"/>
    <w:rsid w:val="00EC0152"/>
    <w:rsid w:val="00EC0616"/>
    <w:rsid w:val="00EC063D"/>
    <w:rsid w:val="00EC0B5E"/>
    <w:rsid w:val="00EC0EE3"/>
    <w:rsid w:val="00EC1182"/>
    <w:rsid w:val="00EC169A"/>
    <w:rsid w:val="00EC1DA7"/>
    <w:rsid w:val="00EC2180"/>
    <w:rsid w:val="00EC2218"/>
    <w:rsid w:val="00EC25A5"/>
    <w:rsid w:val="00EC2929"/>
    <w:rsid w:val="00EC30A2"/>
    <w:rsid w:val="00EC318B"/>
    <w:rsid w:val="00EC373A"/>
    <w:rsid w:val="00EC3B77"/>
    <w:rsid w:val="00EC3F39"/>
    <w:rsid w:val="00EC46DF"/>
    <w:rsid w:val="00EC4DCD"/>
    <w:rsid w:val="00EC4EAB"/>
    <w:rsid w:val="00EC5055"/>
    <w:rsid w:val="00EC57DF"/>
    <w:rsid w:val="00EC58D0"/>
    <w:rsid w:val="00EC5A3E"/>
    <w:rsid w:val="00EC5C47"/>
    <w:rsid w:val="00EC5EAC"/>
    <w:rsid w:val="00EC647F"/>
    <w:rsid w:val="00EC64E4"/>
    <w:rsid w:val="00EC68B0"/>
    <w:rsid w:val="00EC6F8C"/>
    <w:rsid w:val="00EC775F"/>
    <w:rsid w:val="00EC7BCE"/>
    <w:rsid w:val="00ED0633"/>
    <w:rsid w:val="00ED0757"/>
    <w:rsid w:val="00ED09D9"/>
    <w:rsid w:val="00ED16CC"/>
    <w:rsid w:val="00ED1ABC"/>
    <w:rsid w:val="00ED1C93"/>
    <w:rsid w:val="00ED2918"/>
    <w:rsid w:val="00ED2C88"/>
    <w:rsid w:val="00ED304B"/>
    <w:rsid w:val="00ED3137"/>
    <w:rsid w:val="00ED3166"/>
    <w:rsid w:val="00ED35CC"/>
    <w:rsid w:val="00ED3790"/>
    <w:rsid w:val="00ED3A9D"/>
    <w:rsid w:val="00ED3F7C"/>
    <w:rsid w:val="00ED4315"/>
    <w:rsid w:val="00ED4BC1"/>
    <w:rsid w:val="00ED4C10"/>
    <w:rsid w:val="00ED52E1"/>
    <w:rsid w:val="00ED55B7"/>
    <w:rsid w:val="00ED58A9"/>
    <w:rsid w:val="00ED614F"/>
    <w:rsid w:val="00ED639A"/>
    <w:rsid w:val="00ED6791"/>
    <w:rsid w:val="00ED6828"/>
    <w:rsid w:val="00ED6A7D"/>
    <w:rsid w:val="00ED7B25"/>
    <w:rsid w:val="00ED7F44"/>
    <w:rsid w:val="00EE0074"/>
    <w:rsid w:val="00EE05B4"/>
    <w:rsid w:val="00EE06C9"/>
    <w:rsid w:val="00EE08CE"/>
    <w:rsid w:val="00EE0A98"/>
    <w:rsid w:val="00EE0BEC"/>
    <w:rsid w:val="00EE0C82"/>
    <w:rsid w:val="00EE115C"/>
    <w:rsid w:val="00EE1246"/>
    <w:rsid w:val="00EE143E"/>
    <w:rsid w:val="00EE1466"/>
    <w:rsid w:val="00EE1955"/>
    <w:rsid w:val="00EE1CAF"/>
    <w:rsid w:val="00EE1F4D"/>
    <w:rsid w:val="00EE2048"/>
    <w:rsid w:val="00EE2148"/>
    <w:rsid w:val="00EE2BFE"/>
    <w:rsid w:val="00EE358E"/>
    <w:rsid w:val="00EE3609"/>
    <w:rsid w:val="00EE3D1C"/>
    <w:rsid w:val="00EE4083"/>
    <w:rsid w:val="00EE4336"/>
    <w:rsid w:val="00EE4ABE"/>
    <w:rsid w:val="00EE50EB"/>
    <w:rsid w:val="00EE53BD"/>
    <w:rsid w:val="00EE53BE"/>
    <w:rsid w:val="00EE58B3"/>
    <w:rsid w:val="00EE58DE"/>
    <w:rsid w:val="00EE6433"/>
    <w:rsid w:val="00EE6BC9"/>
    <w:rsid w:val="00EE6FA7"/>
    <w:rsid w:val="00EE7267"/>
    <w:rsid w:val="00EE77FF"/>
    <w:rsid w:val="00EE7B37"/>
    <w:rsid w:val="00EF048B"/>
    <w:rsid w:val="00EF05ED"/>
    <w:rsid w:val="00EF0939"/>
    <w:rsid w:val="00EF167E"/>
    <w:rsid w:val="00EF1719"/>
    <w:rsid w:val="00EF19AC"/>
    <w:rsid w:val="00EF1BF1"/>
    <w:rsid w:val="00EF1F9D"/>
    <w:rsid w:val="00EF24DB"/>
    <w:rsid w:val="00EF255B"/>
    <w:rsid w:val="00EF38F5"/>
    <w:rsid w:val="00EF4348"/>
    <w:rsid w:val="00EF43A9"/>
    <w:rsid w:val="00EF454C"/>
    <w:rsid w:val="00EF4E06"/>
    <w:rsid w:val="00EF5249"/>
    <w:rsid w:val="00EF5600"/>
    <w:rsid w:val="00EF5C29"/>
    <w:rsid w:val="00EF5DEC"/>
    <w:rsid w:val="00EF62AF"/>
    <w:rsid w:val="00EF6363"/>
    <w:rsid w:val="00EF6527"/>
    <w:rsid w:val="00EF6A4E"/>
    <w:rsid w:val="00EF72B9"/>
    <w:rsid w:val="00EF72E8"/>
    <w:rsid w:val="00EF75F3"/>
    <w:rsid w:val="00EF7C10"/>
    <w:rsid w:val="00EF7D7A"/>
    <w:rsid w:val="00F0053A"/>
    <w:rsid w:val="00F00CFB"/>
    <w:rsid w:val="00F00DFA"/>
    <w:rsid w:val="00F01061"/>
    <w:rsid w:val="00F0108D"/>
    <w:rsid w:val="00F01638"/>
    <w:rsid w:val="00F01B4E"/>
    <w:rsid w:val="00F024E0"/>
    <w:rsid w:val="00F03023"/>
    <w:rsid w:val="00F040BB"/>
    <w:rsid w:val="00F043CB"/>
    <w:rsid w:val="00F0441C"/>
    <w:rsid w:val="00F04854"/>
    <w:rsid w:val="00F04D5A"/>
    <w:rsid w:val="00F04E95"/>
    <w:rsid w:val="00F05469"/>
    <w:rsid w:val="00F05472"/>
    <w:rsid w:val="00F05684"/>
    <w:rsid w:val="00F057CA"/>
    <w:rsid w:val="00F05929"/>
    <w:rsid w:val="00F05A05"/>
    <w:rsid w:val="00F06A7B"/>
    <w:rsid w:val="00F06C61"/>
    <w:rsid w:val="00F06CAE"/>
    <w:rsid w:val="00F0716F"/>
    <w:rsid w:val="00F075AA"/>
    <w:rsid w:val="00F07E6C"/>
    <w:rsid w:val="00F1033E"/>
    <w:rsid w:val="00F10689"/>
    <w:rsid w:val="00F10860"/>
    <w:rsid w:val="00F10D53"/>
    <w:rsid w:val="00F11184"/>
    <w:rsid w:val="00F11A7A"/>
    <w:rsid w:val="00F11BBD"/>
    <w:rsid w:val="00F11C13"/>
    <w:rsid w:val="00F132D4"/>
    <w:rsid w:val="00F13544"/>
    <w:rsid w:val="00F13FA1"/>
    <w:rsid w:val="00F14610"/>
    <w:rsid w:val="00F15912"/>
    <w:rsid w:val="00F16014"/>
    <w:rsid w:val="00F16576"/>
    <w:rsid w:val="00F16CFC"/>
    <w:rsid w:val="00F17502"/>
    <w:rsid w:val="00F175B3"/>
    <w:rsid w:val="00F20482"/>
    <w:rsid w:val="00F20494"/>
    <w:rsid w:val="00F20AAA"/>
    <w:rsid w:val="00F21555"/>
    <w:rsid w:val="00F21619"/>
    <w:rsid w:val="00F21677"/>
    <w:rsid w:val="00F21CEA"/>
    <w:rsid w:val="00F21DE3"/>
    <w:rsid w:val="00F22229"/>
    <w:rsid w:val="00F223E0"/>
    <w:rsid w:val="00F226B8"/>
    <w:rsid w:val="00F22964"/>
    <w:rsid w:val="00F22971"/>
    <w:rsid w:val="00F22A60"/>
    <w:rsid w:val="00F22B28"/>
    <w:rsid w:val="00F22F0C"/>
    <w:rsid w:val="00F22F81"/>
    <w:rsid w:val="00F23419"/>
    <w:rsid w:val="00F23760"/>
    <w:rsid w:val="00F240F8"/>
    <w:rsid w:val="00F24299"/>
    <w:rsid w:val="00F24630"/>
    <w:rsid w:val="00F24DC2"/>
    <w:rsid w:val="00F25848"/>
    <w:rsid w:val="00F25850"/>
    <w:rsid w:val="00F25B80"/>
    <w:rsid w:val="00F25C85"/>
    <w:rsid w:val="00F266ED"/>
    <w:rsid w:val="00F26C4B"/>
    <w:rsid w:val="00F27594"/>
    <w:rsid w:val="00F277AA"/>
    <w:rsid w:val="00F27853"/>
    <w:rsid w:val="00F2792B"/>
    <w:rsid w:val="00F27AF1"/>
    <w:rsid w:val="00F27C39"/>
    <w:rsid w:val="00F27D32"/>
    <w:rsid w:val="00F27E52"/>
    <w:rsid w:val="00F27EE0"/>
    <w:rsid w:val="00F3044B"/>
    <w:rsid w:val="00F30511"/>
    <w:rsid w:val="00F30863"/>
    <w:rsid w:val="00F309AF"/>
    <w:rsid w:val="00F30BF6"/>
    <w:rsid w:val="00F30C22"/>
    <w:rsid w:val="00F31455"/>
    <w:rsid w:val="00F31687"/>
    <w:rsid w:val="00F31B42"/>
    <w:rsid w:val="00F31D5C"/>
    <w:rsid w:val="00F322AB"/>
    <w:rsid w:val="00F32610"/>
    <w:rsid w:val="00F32782"/>
    <w:rsid w:val="00F32AD5"/>
    <w:rsid w:val="00F32B9F"/>
    <w:rsid w:val="00F32E2A"/>
    <w:rsid w:val="00F3329C"/>
    <w:rsid w:val="00F33E6E"/>
    <w:rsid w:val="00F342B3"/>
    <w:rsid w:val="00F349D5"/>
    <w:rsid w:val="00F34D5A"/>
    <w:rsid w:val="00F351FF"/>
    <w:rsid w:val="00F35909"/>
    <w:rsid w:val="00F3630B"/>
    <w:rsid w:val="00F36A29"/>
    <w:rsid w:val="00F3718C"/>
    <w:rsid w:val="00F401AE"/>
    <w:rsid w:val="00F40210"/>
    <w:rsid w:val="00F402E4"/>
    <w:rsid w:val="00F40775"/>
    <w:rsid w:val="00F41618"/>
    <w:rsid w:val="00F41B12"/>
    <w:rsid w:val="00F420DC"/>
    <w:rsid w:val="00F42559"/>
    <w:rsid w:val="00F42698"/>
    <w:rsid w:val="00F42DC1"/>
    <w:rsid w:val="00F43021"/>
    <w:rsid w:val="00F44A24"/>
    <w:rsid w:val="00F453CC"/>
    <w:rsid w:val="00F455AE"/>
    <w:rsid w:val="00F50DF3"/>
    <w:rsid w:val="00F51E62"/>
    <w:rsid w:val="00F5207D"/>
    <w:rsid w:val="00F5297F"/>
    <w:rsid w:val="00F53225"/>
    <w:rsid w:val="00F53A2F"/>
    <w:rsid w:val="00F53F14"/>
    <w:rsid w:val="00F53FFA"/>
    <w:rsid w:val="00F540FD"/>
    <w:rsid w:val="00F54AC3"/>
    <w:rsid w:val="00F55932"/>
    <w:rsid w:val="00F55FA0"/>
    <w:rsid w:val="00F5613C"/>
    <w:rsid w:val="00F56445"/>
    <w:rsid w:val="00F5686F"/>
    <w:rsid w:val="00F56B78"/>
    <w:rsid w:val="00F56F37"/>
    <w:rsid w:val="00F57255"/>
    <w:rsid w:val="00F57A7B"/>
    <w:rsid w:val="00F601A4"/>
    <w:rsid w:val="00F60226"/>
    <w:rsid w:val="00F60464"/>
    <w:rsid w:val="00F60D1F"/>
    <w:rsid w:val="00F60E21"/>
    <w:rsid w:val="00F6103C"/>
    <w:rsid w:val="00F61168"/>
    <w:rsid w:val="00F61374"/>
    <w:rsid w:val="00F6175A"/>
    <w:rsid w:val="00F61CD5"/>
    <w:rsid w:val="00F622FA"/>
    <w:rsid w:val="00F6287F"/>
    <w:rsid w:val="00F6320B"/>
    <w:rsid w:val="00F63666"/>
    <w:rsid w:val="00F63A0B"/>
    <w:rsid w:val="00F63E87"/>
    <w:rsid w:val="00F64148"/>
    <w:rsid w:val="00F641B0"/>
    <w:rsid w:val="00F64937"/>
    <w:rsid w:val="00F64F57"/>
    <w:rsid w:val="00F651D6"/>
    <w:rsid w:val="00F655C4"/>
    <w:rsid w:val="00F663E9"/>
    <w:rsid w:val="00F6689A"/>
    <w:rsid w:val="00F66E30"/>
    <w:rsid w:val="00F67102"/>
    <w:rsid w:val="00F679B4"/>
    <w:rsid w:val="00F67A6A"/>
    <w:rsid w:val="00F67C55"/>
    <w:rsid w:val="00F67DBC"/>
    <w:rsid w:val="00F67E45"/>
    <w:rsid w:val="00F7008C"/>
    <w:rsid w:val="00F7071E"/>
    <w:rsid w:val="00F708E9"/>
    <w:rsid w:val="00F70936"/>
    <w:rsid w:val="00F71329"/>
    <w:rsid w:val="00F71716"/>
    <w:rsid w:val="00F724DE"/>
    <w:rsid w:val="00F727D4"/>
    <w:rsid w:val="00F72B07"/>
    <w:rsid w:val="00F73848"/>
    <w:rsid w:val="00F73F54"/>
    <w:rsid w:val="00F73F6C"/>
    <w:rsid w:val="00F74AA1"/>
    <w:rsid w:val="00F7525A"/>
    <w:rsid w:val="00F752DE"/>
    <w:rsid w:val="00F75A5A"/>
    <w:rsid w:val="00F761F3"/>
    <w:rsid w:val="00F763B0"/>
    <w:rsid w:val="00F767DD"/>
    <w:rsid w:val="00F76A53"/>
    <w:rsid w:val="00F775E0"/>
    <w:rsid w:val="00F806E0"/>
    <w:rsid w:val="00F80CD2"/>
    <w:rsid w:val="00F811F2"/>
    <w:rsid w:val="00F8195B"/>
    <w:rsid w:val="00F81E16"/>
    <w:rsid w:val="00F82227"/>
    <w:rsid w:val="00F82902"/>
    <w:rsid w:val="00F82D84"/>
    <w:rsid w:val="00F83A49"/>
    <w:rsid w:val="00F83D50"/>
    <w:rsid w:val="00F84109"/>
    <w:rsid w:val="00F84118"/>
    <w:rsid w:val="00F848CB"/>
    <w:rsid w:val="00F849BA"/>
    <w:rsid w:val="00F84C6E"/>
    <w:rsid w:val="00F84D0A"/>
    <w:rsid w:val="00F85240"/>
    <w:rsid w:val="00F857C1"/>
    <w:rsid w:val="00F85E5C"/>
    <w:rsid w:val="00F8626E"/>
    <w:rsid w:val="00F862D7"/>
    <w:rsid w:val="00F8669D"/>
    <w:rsid w:val="00F86FEF"/>
    <w:rsid w:val="00F8705E"/>
    <w:rsid w:val="00F87266"/>
    <w:rsid w:val="00F8759B"/>
    <w:rsid w:val="00F87721"/>
    <w:rsid w:val="00F9069C"/>
    <w:rsid w:val="00F90704"/>
    <w:rsid w:val="00F9076A"/>
    <w:rsid w:val="00F907BF"/>
    <w:rsid w:val="00F90861"/>
    <w:rsid w:val="00F90AF1"/>
    <w:rsid w:val="00F920A4"/>
    <w:rsid w:val="00F923FF"/>
    <w:rsid w:val="00F926BC"/>
    <w:rsid w:val="00F92982"/>
    <w:rsid w:val="00F92CB2"/>
    <w:rsid w:val="00F92D2D"/>
    <w:rsid w:val="00F9303A"/>
    <w:rsid w:val="00F938DC"/>
    <w:rsid w:val="00F93D3E"/>
    <w:rsid w:val="00F94497"/>
    <w:rsid w:val="00F94E68"/>
    <w:rsid w:val="00F952B0"/>
    <w:rsid w:val="00F9577C"/>
    <w:rsid w:val="00F96206"/>
    <w:rsid w:val="00F96639"/>
    <w:rsid w:val="00F96650"/>
    <w:rsid w:val="00F979B5"/>
    <w:rsid w:val="00FA053F"/>
    <w:rsid w:val="00FA0D95"/>
    <w:rsid w:val="00FA0DE0"/>
    <w:rsid w:val="00FA0E1E"/>
    <w:rsid w:val="00FA1796"/>
    <w:rsid w:val="00FA1841"/>
    <w:rsid w:val="00FA1C08"/>
    <w:rsid w:val="00FA2389"/>
    <w:rsid w:val="00FA2941"/>
    <w:rsid w:val="00FA2B66"/>
    <w:rsid w:val="00FA2E0E"/>
    <w:rsid w:val="00FA2EC2"/>
    <w:rsid w:val="00FA3457"/>
    <w:rsid w:val="00FA3590"/>
    <w:rsid w:val="00FA3B7F"/>
    <w:rsid w:val="00FA3DB5"/>
    <w:rsid w:val="00FA4046"/>
    <w:rsid w:val="00FA42D4"/>
    <w:rsid w:val="00FA4A76"/>
    <w:rsid w:val="00FA4C56"/>
    <w:rsid w:val="00FA54AB"/>
    <w:rsid w:val="00FA57BD"/>
    <w:rsid w:val="00FA59F8"/>
    <w:rsid w:val="00FA5A5C"/>
    <w:rsid w:val="00FA62A8"/>
    <w:rsid w:val="00FA68CB"/>
    <w:rsid w:val="00FA6A85"/>
    <w:rsid w:val="00FA6E3E"/>
    <w:rsid w:val="00FA7342"/>
    <w:rsid w:val="00FA79CA"/>
    <w:rsid w:val="00FA7CEF"/>
    <w:rsid w:val="00FA7E7B"/>
    <w:rsid w:val="00FB06A5"/>
    <w:rsid w:val="00FB0B76"/>
    <w:rsid w:val="00FB1338"/>
    <w:rsid w:val="00FB15C5"/>
    <w:rsid w:val="00FB1816"/>
    <w:rsid w:val="00FB1F6B"/>
    <w:rsid w:val="00FB2C3E"/>
    <w:rsid w:val="00FB349E"/>
    <w:rsid w:val="00FB3AB9"/>
    <w:rsid w:val="00FB4383"/>
    <w:rsid w:val="00FB4511"/>
    <w:rsid w:val="00FB46BE"/>
    <w:rsid w:val="00FB4916"/>
    <w:rsid w:val="00FB5478"/>
    <w:rsid w:val="00FB5A48"/>
    <w:rsid w:val="00FB5C18"/>
    <w:rsid w:val="00FB5D8F"/>
    <w:rsid w:val="00FB5E3B"/>
    <w:rsid w:val="00FB5E9E"/>
    <w:rsid w:val="00FB6920"/>
    <w:rsid w:val="00FB6E7C"/>
    <w:rsid w:val="00FB6F8B"/>
    <w:rsid w:val="00FB7047"/>
    <w:rsid w:val="00FB760E"/>
    <w:rsid w:val="00FB772F"/>
    <w:rsid w:val="00FB7DA8"/>
    <w:rsid w:val="00FC058C"/>
    <w:rsid w:val="00FC0684"/>
    <w:rsid w:val="00FC0E2D"/>
    <w:rsid w:val="00FC0FD5"/>
    <w:rsid w:val="00FC134B"/>
    <w:rsid w:val="00FC136D"/>
    <w:rsid w:val="00FC196F"/>
    <w:rsid w:val="00FC1A35"/>
    <w:rsid w:val="00FC2095"/>
    <w:rsid w:val="00FC22E5"/>
    <w:rsid w:val="00FC2682"/>
    <w:rsid w:val="00FC28C2"/>
    <w:rsid w:val="00FC29D7"/>
    <w:rsid w:val="00FC3ADF"/>
    <w:rsid w:val="00FC462B"/>
    <w:rsid w:val="00FC4C0B"/>
    <w:rsid w:val="00FC4D10"/>
    <w:rsid w:val="00FC4E0A"/>
    <w:rsid w:val="00FC508E"/>
    <w:rsid w:val="00FC54B3"/>
    <w:rsid w:val="00FC572E"/>
    <w:rsid w:val="00FC65EC"/>
    <w:rsid w:val="00FC6950"/>
    <w:rsid w:val="00FC7068"/>
    <w:rsid w:val="00FC70DF"/>
    <w:rsid w:val="00FC7177"/>
    <w:rsid w:val="00FC73DD"/>
    <w:rsid w:val="00FC79A2"/>
    <w:rsid w:val="00FD0067"/>
    <w:rsid w:val="00FD0245"/>
    <w:rsid w:val="00FD0340"/>
    <w:rsid w:val="00FD0AB2"/>
    <w:rsid w:val="00FD0C92"/>
    <w:rsid w:val="00FD1033"/>
    <w:rsid w:val="00FD14AA"/>
    <w:rsid w:val="00FD2A09"/>
    <w:rsid w:val="00FD2EF5"/>
    <w:rsid w:val="00FD3537"/>
    <w:rsid w:val="00FD36C1"/>
    <w:rsid w:val="00FD4DFD"/>
    <w:rsid w:val="00FD5008"/>
    <w:rsid w:val="00FD556A"/>
    <w:rsid w:val="00FD5E93"/>
    <w:rsid w:val="00FD5F80"/>
    <w:rsid w:val="00FD63C3"/>
    <w:rsid w:val="00FD6432"/>
    <w:rsid w:val="00FD69E0"/>
    <w:rsid w:val="00FD7548"/>
    <w:rsid w:val="00FD79CC"/>
    <w:rsid w:val="00FE097B"/>
    <w:rsid w:val="00FE1027"/>
    <w:rsid w:val="00FE1240"/>
    <w:rsid w:val="00FE14B8"/>
    <w:rsid w:val="00FE19E1"/>
    <w:rsid w:val="00FE1A96"/>
    <w:rsid w:val="00FE1B18"/>
    <w:rsid w:val="00FE2273"/>
    <w:rsid w:val="00FE2885"/>
    <w:rsid w:val="00FE395D"/>
    <w:rsid w:val="00FE431F"/>
    <w:rsid w:val="00FE4612"/>
    <w:rsid w:val="00FE4DBD"/>
    <w:rsid w:val="00FE520E"/>
    <w:rsid w:val="00FE53BD"/>
    <w:rsid w:val="00FE578E"/>
    <w:rsid w:val="00FE659F"/>
    <w:rsid w:val="00FE67E1"/>
    <w:rsid w:val="00FE6C5E"/>
    <w:rsid w:val="00FE72AE"/>
    <w:rsid w:val="00FE75CB"/>
    <w:rsid w:val="00FE7898"/>
    <w:rsid w:val="00FE7AFF"/>
    <w:rsid w:val="00FE7BF4"/>
    <w:rsid w:val="00FF0B36"/>
    <w:rsid w:val="00FF0CBC"/>
    <w:rsid w:val="00FF0E3B"/>
    <w:rsid w:val="00FF0F30"/>
    <w:rsid w:val="00FF1114"/>
    <w:rsid w:val="00FF1122"/>
    <w:rsid w:val="00FF1AEC"/>
    <w:rsid w:val="00FF1B9F"/>
    <w:rsid w:val="00FF1DC5"/>
    <w:rsid w:val="00FF2409"/>
    <w:rsid w:val="00FF3224"/>
    <w:rsid w:val="00FF33D0"/>
    <w:rsid w:val="00FF502F"/>
    <w:rsid w:val="00FF5A84"/>
    <w:rsid w:val="00FF5C60"/>
    <w:rsid w:val="00FF60EF"/>
    <w:rsid w:val="00FF6365"/>
    <w:rsid w:val="00FF6438"/>
    <w:rsid w:val="00FF6AEC"/>
    <w:rsid w:val="00FF6C19"/>
    <w:rsid w:val="00FF6CB9"/>
    <w:rsid w:val="00FF6D53"/>
    <w:rsid w:val="00FF7158"/>
    <w:rsid w:val="00FF73A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9BB91"/>
  <w15:docId w15:val="{122D0697-DA4A-4B64-B0BC-7973B3D7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39"/>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A5F44"/>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5A5F44"/>
    <w:pPr>
      <w:spacing w:line="360" w:lineRule="auto"/>
      <w:ind w:firstLine="426"/>
      <w:jc w:val="both"/>
      <w:outlineLvl w:val="1"/>
    </w:pPr>
    <w:rPr>
      <w:rFonts w:ascii="GHEA Grapalat" w:eastAsiaTheme="minorHAnsi" w:hAnsi="GHEA Grapalat" w:cstheme="minorBidi"/>
      <w:b/>
      <w:lang w:val="hy-AM" w:eastAsia="en-US"/>
    </w:rPr>
  </w:style>
  <w:style w:type="paragraph" w:styleId="Heading3">
    <w:name w:val="heading 3"/>
    <w:basedOn w:val="Normal"/>
    <w:next w:val="Normal"/>
    <w:link w:val="Heading3Char"/>
    <w:rsid w:val="007E1DC1"/>
    <w:pPr>
      <w:keepNext/>
      <w:keepLines/>
      <w:spacing w:before="280" w:after="80" w:line="276" w:lineRule="auto"/>
      <w:outlineLvl w:val="2"/>
    </w:pPr>
    <w:rPr>
      <w:rFonts w:ascii="Merriweather" w:eastAsia="Merriweather" w:hAnsi="Merriweather" w:cs="Merriweather"/>
      <w:b/>
      <w:sz w:val="28"/>
      <w:szCs w:val="28"/>
      <w:lang w:val="hy-AM" w:eastAsia="en-US"/>
    </w:rPr>
  </w:style>
  <w:style w:type="paragraph" w:styleId="Heading4">
    <w:name w:val="heading 4"/>
    <w:basedOn w:val="Normal"/>
    <w:next w:val="Normal"/>
    <w:link w:val="Heading4Char"/>
    <w:rsid w:val="007E1DC1"/>
    <w:pPr>
      <w:keepNext/>
      <w:keepLines/>
      <w:spacing w:before="240" w:after="40" w:line="276" w:lineRule="auto"/>
      <w:outlineLvl w:val="3"/>
    </w:pPr>
    <w:rPr>
      <w:rFonts w:ascii="Merriweather" w:eastAsia="Merriweather" w:hAnsi="Merriweather" w:cs="Merriweather"/>
      <w:b/>
      <w:lang w:val="hy-AM" w:eastAsia="en-US"/>
    </w:rPr>
  </w:style>
  <w:style w:type="paragraph" w:styleId="Heading5">
    <w:name w:val="heading 5"/>
    <w:basedOn w:val="Normal"/>
    <w:next w:val="Normal"/>
    <w:link w:val="Heading5Char"/>
    <w:rsid w:val="007E1DC1"/>
    <w:pPr>
      <w:keepNext/>
      <w:keepLines/>
      <w:spacing w:before="220" w:after="40" w:line="276" w:lineRule="auto"/>
      <w:outlineLvl w:val="4"/>
    </w:pPr>
    <w:rPr>
      <w:rFonts w:ascii="Merriweather" w:eastAsia="Merriweather" w:hAnsi="Merriweather" w:cs="Merriweather"/>
      <w:b/>
      <w:sz w:val="22"/>
      <w:szCs w:val="22"/>
      <w:lang w:val="hy-AM" w:eastAsia="en-US"/>
    </w:rPr>
  </w:style>
  <w:style w:type="paragraph" w:styleId="Heading6">
    <w:name w:val="heading 6"/>
    <w:basedOn w:val="Normal"/>
    <w:next w:val="Normal"/>
    <w:link w:val="Heading6Char"/>
    <w:rsid w:val="007E1DC1"/>
    <w:pPr>
      <w:keepNext/>
      <w:keepLines/>
      <w:spacing w:before="200" w:after="40" w:line="276" w:lineRule="auto"/>
      <w:outlineLvl w:val="5"/>
    </w:pPr>
    <w:rPr>
      <w:rFonts w:ascii="Merriweather" w:eastAsia="Merriweather" w:hAnsi="Merriweather" w:cs="Merriweather"/>
      <w:b/>
      <w:sz w:val="20"/>
      <w:szCs w:val="20"/>
      <w:lang w:val="hy-AM"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xtv-ndtxt">
    <w:name w:val="dxtv-ndtxt"/>
    <w:basedOn w:val="DefaultParagraphFont"/>
    <w:rsid w:val="00DB7892"/>
  </w:style>
  <w:style w:type="character" w:customStyle="1" w:styleId="dxkbsw">
    <w:name w:val="dxkbsw"/>
    <w:basedOn w:val="DefaultParagraphFont"/>
    <w:rsid w:val="00560689"/>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Знак Знак1"/>
    <w:basedOn w:val="Normal"/>
    <w:link w:val="NormalWebChar"/>
    <w:uiPriority w:val="99"/>
    <w:unhideWhenUsed/>
    <w:qFormat/>
    <w:rsid w:val="001D7D3E"/>
    <w:pPr>
      <w:spacing w:before="100" w:beforeAutospacing="1" w:after="100" w:afterAutospacing="1"/>
    </w:pPr>
  </w:style>
  <w:style w:type="character" w:styleId="Strong">
    <w:name w:val="Strong"/>
    <w:uiPriority w:val="22"/>
    <w:qFormat/>
    <w:rsid w:val="001D7D3E"/>
    <w:rPr>
      <w:b/>
      <w:bCs/>
    </w:rPr>
  </w:style>
  <w:style w:type="character" w:styleId="Emphasis">
    <w:name w:val="Emphasis"/>
    <w:uiPriority w:val="20"/>
    <w:qFormat/>
    <w:rsid w:val="001D7D3E"/>
    <w:rPr>
      <w:i/>
      <w:iCs/>
    </w:rPr>
  </w:style>
  <w:style w:type="character" w:styleId="Hyperlink">
    <w:name w:val="Hyperlink"/>
    <w:uiPriority w:val="99"/>
    <w:unhideWhenUsed/>
    <w:rsid w:val="001D7D3E"/>
    <w:rPr>
      <w:color w:val="0000FF"/>
      <w:u w:val="single"/>
    </w:rPr>
  </w:style>
  <w:style w:type="paragraph" w:styleId="Header">
    <w:name w:val="header"/>
    <w:basedOn w:val="Normal"/>
    <w:link w:val="HeaderChar"/>
    <w:uiPriority w:val="99"/>
    <w:unhideWhenUsed/>
    <w:rsid w:val="007A42D0"/>
    <w:pPr>
      <w:tabs>
        <w:tab w:val="center" w:pos="4677"/>
        <w:tab w:val="right" w:pos="9355"/>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7A42D0"/>
  </w:style>
  <w:style w:type="paragraph" w:styleId="Footer">
    <w:name w:val="footer"/>
    <w:basedOn w:val="Normal"/>
    <w:link w:val="FooterChar"/>
    <w:uiPriority w:val="99"/>
    <w:unhideWhenUsed/>
    <w:rsid w:val="007A42D0"/>
    <w:pPr>
      <w:tabs>
        <w:tab w:val="center" w:pos="4677"/>
        <w:tab w:val="right" w:pos="9355"/>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A42D0"/>
  </w:style>
  <w:style w:type="paragraph" w:styleId="BalloonText">
    <w:name w:val="Balloon Text"/>
    <w:basedOn w:val="Normal"/>
    <w:link w:val="BalloonTextChar"/>
    <w:uiPriority w:val="99"/>
    <w:semiHidden/>
    <w:unhideWhenUsed/>
    <w:rsid w:val="007A42D0"/>
    <w:rPr>
      <w:rFonts w:ascii="Segoe UI" w:eastAsia="Calibri" w:hAnsi="Segoe UI"/>
      <w:sz w:val="18"/>
      <w:szCs w:val="18"/>
      <w:lang w:val="x-none" w:eastAsia="x-none"/>
    </w:rPr>
  </w:style>
  <w:style w:type="character" w:customStyle="1" w:styleId="BalloonTextChar">
    <w:name w:val="Balloon Text Char"/>
    <w:link w:val="BalloonText"/>
    <w:uiPriority w:val="99"/>
    <w:semiHidden/>
    <w:rsid w:val="007A42D0"/>
    <w:rPr>
      <w:rFonts w:ascii="Segoe UI" w:hAnsi="Segoe UI" w:cs="Segoe UI"/>
      <w:sz w:val="18"/>
      <w:szCs w:val="18"/>
    </w:rPr>
  </w:style>
  <w:style w:type="character" w:styleId="FollowedHyperlink">
    <w:name w:val="FollowedHyperlink"/>
    <w:uiPriority w:val="99"/>
    <w:semiHidden/>
    <w:unhideWhenUsed/>
    <w:rsid w:val="0089693D"/>
    <w:rPr>
      <w:color w:val="800080"/>
      <w:u w:val="single"/>
    </w:rPr>
  </w:style>
  <w:style w:type="paragraph" w:styleId="FootnoteText">
    <w:name w:val="footnote text"/>
    <w:basedOn w:val="Normal"/>
    <w:link w:val="FootnoteTextChar"/>
    <w:uiPriority w:val="99"/>
    <w:unhideWhenUsed/>
    <w:rsid w:val="0089693D"/>
    <w:rPr>
      <w:rFonts w:eastAsia="Calibri"/>
      <w:sz w:val="20"/>
      <w:szCs w:val="20"/>
      <w:lang w:val="x-none"/>
    </w:rPr>
  </w:style>
  <w:style w:type="character" w:customStyle="1" w:styleId="FootnoteTextChar">
    <w:name w:val="Footnote Text Char"/>
    <w:link w:val="FootnoteText"/>
    <w:uiPriority w:val="99"/>
    <w:rsid w:val="0089693D"/>
    <w:rPr>
      <w:rFonts w:ascii="Times New Roman" w:eastAsia="Calibri" w:hAnsi="Times New Roman" w:cs="Times New Roman"/>
      <w:sz w:val="20"/>
      <w:szCs w:val="20"/>
      <w:lang w:eastAsia="ru-RU"/>
    </w:rPr>
  </w:style>
  <w:style w:type="paragraph" w:styleId="CommentText">
    <w:name w:val="annotation text"/>
    <w:basedOn w:val="Normal"/>
    <w:link w:val="CommentTextChar"/>
    <w:uiPriority w:val="99"/>
    <w:unhideWhenUsed/>
    <w:rsid w:val="0089693D"/>
    <w:rPr>
      <w:sz w:val="20"/>
      <w:szCs w:val="20"/>
      <w:lang w:val="x-none"/>
    </w:rPr>
  </w:style>
  <w:style w:type="character" w:customStyle="1" w:styleId="CommentTextChar">
    <w:name w:val="Comment Text Char"/>
    <w:link w:val="CommentText"/>
    <w:uiPriority w:val="99"/>
    <w:rsid w:val="0089693D"/>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9693D"/>
    <w:rPr>
      <w:b/>
      <w:bCs/>
      <w:lang w:eastAsia="x-none"/>
    </w:rPr>
  </w:style>
  <w:style w:type="character" w:customStyle="1" w:styleId="CommentSubjectChar">
    <w:name w:val="Comment Subject Char"/>
    <w:link w:val="CommentSubject"/>
    <w:uiPriority w:val="99"/>
    <w:semiHidden/>
    <w:rsid w:val="0089693D"/>
    <w:rPr>
      <w:rFonts w:ascii="Times New Roman" w:eastAsia="Times New Roman" w:hAnsi="Times New Roman" w:cs="Times New Roman"/>
      <w:b/>
      <w:bCs/>
      <w:sz w:val="20"/>
      <w:szCs w:val="20"/>
      <w:lang w:val="x-none" w:eastAsia="x-none"/>
    </w:rPr>
  </w:style>
  <w:style w:type="character" w:customStyle="1" w:styleId="NoSpacingChar">
    <w:name w:val="No Spacing Char"/>
    <w:link w:val="NoSpacing"/>
    <w:locked/>
    <w:rsid w:val="0089693D"/>
    <w:rPr>
      <w:rFonts w:ascii="Arial" w:hAnsi="Arial" w:cs="Arial"/>
      <w:sz w:val="22"/>
      <w:szCs w:val="22"/>
      <w:lang w:val="ru-RU" w:eastAsia="en-US" w:bidi="ar-SA"/>
    </w:rPr>
  </w:style>
  <w:style w:type="paragraph" w:styleId="NoSpacing">
    <w:name w:val="No Spacing"/>
    <w:link w:val="NoSpacingChar"/>
    <w:uiPriority w:val="1"/>
    <w:qFormat/>
    <w:rsid w:val="0089693D"/>
    <w:pPr>
      <w:widowControl w:val="0"/>
      <w:autoSpaceDE w:val="0"/>
      <w:autoSpaceDN w:val="0"/>
      <w:adjustRightInd w:val="0"/>
    </w:pPr>
    <w:rPr>
      <w:rFonts w:ascii="Arial" w:hAnsi="Arial" w:cs="Arial"/>
      <w:sz w:val="22"/>
      <w:szCs w:val="22"/>
      <w:lang w:val="ru-RU"/>
    </w:rPr>
  </w:style>
  <w:style w:type="paragraph" w:styleId="ListParagraph">
    <w:name w:val="List Paragraph"/>
    <w:aliases w:val="Akapit z listą BS,List Paragraph 1,OBC Bullet,List Paragraph11,Normal numbered,List Paragraph1,List_Paragraph,Multilevel para_II,Bullet1,Bullets,References,List Paragraph (numbered (a)),IBL List Paragraph,List Paragraph nowy,Абзац списка1"/>
    <w:basedOn w:val="Normal"/>
    <w:link w:val="ListParagraphChar"/>
    <w:uiPriority w:val="34"/>
    <w:qFormat/>
    <w:rsid w:val="0089693D"/>
    <w:pPr>
      <w:ind w:left="720"/>
    </w:pPr>
    <w:rPr>
      <w:rFonts w:eastAsia="Calibri"/>
      <w:lang w:val="x-none" w:eastAsia="x-none"/>
    </w:rPr>
  </w:style>
  <w:style w:type="paragraph" w:customStyle="1" w:styleId="norm">
    <w:name w:val="norm"/>
    <w:basedOn w:val="Normal"/>
    <w:link w:val="normChar"/>
    <w:rsid w:val="0089693D"/>
    <w:pPr>
      <w:spacing w:line="480" w:lineRule="auto"/>
      <w:ind w:firstLine="709"/>
      <w:jc w:val="both"/>
    </w:pPr>
    <w:rPr>
      <w:rFonts w:ascii="Arial Armenian" w:hAnsi="Arial Armenian"/>
      <w:sz w:val="22"/>
      <w:szCs w:val="20"/>
      <w:lang w:val="en-US"/>
    </w:rPr>
  </w:style>
  <w:style w:type="character" w:styleId="FootnoteReference">
    <w:name w:val="footnote reference"/>
    <w:uiPriority w:val="99"/>
    <w:semiHidden/>
    <w:unhideWhenUsed/>
    <w:rsid w:val="0089693D"/>
    <w:rPr>
      <w:rFonts w:ascii="Times New Roman" w:hAnsi="Times New Roman" w:cs="Times New Roman" w:hint="default"/>
      <w:vertAlign w:val="superscript"/>
    </w:rPr>
  </w:style>
  <w:style w:type="character" w:styleId="CommentReference">
    <w:name w:val="annotation reference"/>
    <w:uiPriority w:val="99"/>
    <w:semiHidden/>
    <w:unhideWhenUsed/>
    <w:rsid w:val="0089693D"/>
    <w:rPr>
      <w:rFonts w:ascii="Times New Roman" w:hAnsi="Times New Roman" w:cs="Times New Roman" w:hint="default"/>
      <w:sz w:val="16"/>
      <w:szCs w:val="16"/>
    </w:rPr>
  </w:style>
  <w:style w:type="character" w:customStyle="1" w:styleId="apple-converted-space">
    <w:name w:val="apple-converted-space"/>
    <w:basedOn w:val="DefaultParagraphFont"/>
    <w:rsid w:val="0089693D"/>
  </w:style>
  <w:style w:type="character" w:customStyle="1" w:styleId="showhide">
    <w:name w:val="showhide"/>
    <w:basedOn w:val="DefaultParagraphFont"/>
    <w:rsid w:val="0089693D"/>
  </w:style>
  <w:style w:type="character" w:customStyle="1" w:styleId="FootnoteTextChar1">
    <w:name w:val="Footnote Text Char1"/>
    <w:uiPriority w:val="99"/>
    <w:semiHidden/>
    <w:rsid w:val="0089693D"/>
    <w:rPr>
      <w:rFonts w:ascii="Times New Roman" w:eastAsia="Times New Roman" w:hAnsi="Times New Roman" w:cs="Times New Roman" w:hint="default"/>
      <w:sz w:val="20"/>
      <w:szCs w:val="20"/>
      <w:lang w:val="ru-RU" w:eastAsia="ru-RU"/>
    </w:rPr>
  </w:style>
  <w:style w:type="character" w:customStyle="1" w:styleId="CommentTextChar1">
    <w:name w:val="Comment Text Char1"/>
    <w:uiPriority w:val="99"/>
    <w:semiHidden/>
    <w:rsid w:val="0089693D"/>
    <w:rPr>
      <w:rFonts w:ascii="Times New Roman" w:eastAsia="Times New Roman" w:hAnsi="Times New Roman" w:cs="Times New Roman" w:hint="default"/>
      <w:sz w:val="20"/>
      <w:szCs w:val="20"/>
      <w:lang w:val="ru-RU" w:eastAsia="ru-RU"/>
    </w:rPr>
  </w:style>
  <w:style w:type="character" w:customStyle="1" w:styleId="HeaderChar1">
    <w:name w:val="Header Char1"/>
    <w:uiPriority w:val="99"/>
    <w:semiHidden/>
    <w:rsid w:val="0089693D"/>
    <w:rPr>
      <w:rFonts w:ascii="Times New Roman" w:eastAsia="Times New Roman" w:hAnsi="Times New Roman" w:cs="Times New Roman" w:hint="default"/>
      <w:sz w:val="24"/>
      <w:szCs w:val="24"/>
      <w:lang w:val="ru-RU" w:eastAsia="ru-RU"/>
    </w:rPr>
  </w:style>
  <w:style w:type="character" w:customStyle="1" w:styleId="FooterChar1">
    <w:name w:val="Footer Char1"/>
    <w:uiPriority w:val="99"/>
    <w:semiHidden/>
    <w:rsid w:val="0089693D"/>
    <w:rPr>
      <w:rFonts w:ascii="Times New Roman" w:eastAsia="Times New Roman" w:hAnsi="Times New Roman" w:cs="Times New Roman" w:hint="default"/>
      <w:sz w:val="24"/>
      <w:szCs w:val="24"/>
      <w:lang w:val="ru-RU" w:eastAsia="ru-RU"/>
    </w:rPr>
  </w:style>
  <w:style w:type="character" w:customStyle="1" w:styleId="CommentSubjectChar1">
    <w:name w:val="Comment Subject Char1"/>
    <w:uiPriority w:val="99"/>
    <w:semiHidden/>
    <w:rsid w:val="0089693D"/>
    <w:rPr>
      <w:rFonts w:ascii="Times New Roman" w:eastAsia="Times New Roman" w:hAnsi="Times New Roman" w:cs="Times New Roman" w:hint="default"/>
      <w:b/>
      <w:bCs/>
      <w:sz w:val="20"/>
      <w:szCs w:val="20"/>
      <w:lang w:val="ru-RU" w:eastAsia="ru-RU"/>
    </w:rPr>
  </w:style>
  <w:style w:type="character" w:customStyle="1" w:styleId="BalloonTextChar1">
    <w:name w:val="Balloon Text Char1"/>
    <w:uiPriority w:val="99"/>
    <w:semiHidden/>
    <w:rsid w:val="0089693D"/>
    <w:rPr>
      <w:rFonts w:ascii="Tahoma" w:eastAsia="Times New Roman" w:hAnsi="Tahoma" w:cs="Tahoma" w:hint="default"/>
      <w:sz w:val="16"/>
      <w:szCs w:val="16"/>
      <w:lang w:val="ru-RU" w:eastAsia="ru-RU"/>
    </w:rPr>
  </w:style>
  <w:style w:type="character" w:customStyle="1" w:styleId="user-name">
    <w:name w:val="user-name"/>
    <w:basedOn w:val="DefaultParagraphFont"/>
    <w:rsid w:val="00725052"/>
  </w:style>
  <w:style w:type="character" w:customStyle="1" w:styleId="action-timestamp">
    <w:name w:val="action-timestamp"/>
    <w:basedOn w:val="DefaultParagraphFont"/>
    <w:rsid w:val="00725052"/>
  </w:style>
  <w:style w:type="character" w:customStyle="1" w:styleId="ListParagraphChar">
    <w:name w:val="List Paragraph Char"/>
    <w:aliases w:val="Akapit z listą BS Char,List Paragraph 1 Char,OBC Bullet Char,List Paragraph11 Char,Normal numbered Char,List Paragraph1 Char,List_Paragraph Char,Multilevel para_II Char,Bullet1 Char,Bullets Char,References Char,Абзац списка1 Char"/>
    <w:link w:val="ListParagraph"/>
    <w:uiPriority w:val="34"/>
    <w:locked/>
    <w:rsid w:val="00F540FD"/>
    <w:rPr>
      <w:rFonts w:ascii="Times New Roman" w:hAnsi="Times New Roman"/>
      <w:sz w:val="24"/>
      <w:szCs w:val="24"/>
    </w:rPr>
  </w:style>
  <w:style w:type="table" w:styleId="TableGrid">
    <w:name w:val="Table Grid"/>
    <w:basedOn w:val="TableNormal"/>
    <w:uiPriority w:val="39"/>
    <w:rsid w:val="00EE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C520AD"/>
    <w:pPr>
      <w:spacing w:before="100" w:beforeAutospacing="1" w:after="100" w:afterAutospacing="1"/>
    </w:pPr>
  </w:style>
  <w:style w:type="paragraph" w:styleId="Subtitle">
    <w:name w:val="Subtitle"/>
    <w:basedOn w:val="Normal"/>
    <w:next w:val="Normal"/>
    <w:link w:val="SubtitleChar"/>
    <w:uiPriority w:val="11"/>
    <w:qFormat/>
    <w:rsid w:val="002A1112"/>
    <w:pPr>
      <w:spacing w:after="60"/>
      <w:jc w:val="center"/>
      <w:outlineLvl w:val="1"/>
    </w:pPr>
    <w:rPr>
      <w:rFonts w:ascii="Calibri Light" w:hAnsi="Calibri Light"/>
    </w:rPr>
  </w:style>
  <w:style w:type="character" w:customStyle="1" w:styleId="SubtitleChar">
    <w:name w:val="Subtitle Char"/>
    <w:link w:val="Subtitle"/>
    <w:uiPriority w:val="11"/>
    <w:rsid w:val="002A1112"/>
    <w:rPr>
      <w:rFonts w:ascii="Calibri Light" w:eastAsia="Times New Roman" w:hAnsi="Calibri Light" w:cs="Times New Roman"/>
      <w:sz w:val="24"/>
      <w:szCs w:val="24"/>
      <w:lang w:val="ru-RU" w:eastAsia="ru-RU"/>
    </w:rPr>
  </w:style>
  <w:style w:type="paragraph" w:customStyle="1" w:styleId="mechtex">
    <w:name w:val="mechtex"/>
    <w:basedOn w:val="Normal"/>
    <w:link w:val="mechtexChar"/>
    <w:rsid w:val="00BE0AF0"/>
    <w:pPr>
      <w:jc w:val="center"/>
    </w:pPr>
    <w:rPr>
      <w:rFonts w:ascii="Arial Armenian" w:hAnsi="Arial Armenian"/>
      <w:sz w:val="22"/>
      <w:szCs w:val="20"/>
      <w:lang w:val="en-US"/>
    </w:rPr>
  </w:style>
  <w:style w:type="character" w:customStyle="1" w:styleId="mechtexChar">
    <w:name w:val="mechtex Char"/>
    <w:link w:val="mechtex"/>
    <w:rsid w:val="00BE0AF0"/>
    <w:rPr>
      <w:rFonts w:ascii="Arial Armenian" w:eastAsia="Times New Roman" w:hAnsi="Arial Armenian"/>
      <w:sz w:val="22"/>
      <w:lang w:eastAsia="ru-RU"/>
    </w:rPr>
  </w:style>
  <w:style w:type="character" w:customStyle="1" w:styleId="normChar">
    <w:name w:val="norm Char"/>
    <w:basedOn w:val="DefaultParagraphFont"/>
    <w:link w:val="norm"/>
    <w:rsid w:val="00991868"/>
    <w:rPr>
      <w:rFonts w:ascii="Arial Armenian" w:eastAsia="Times New Roman" w:hAnsi="Arial Armenian"/>
      <w:sz w:val="22"/>
      <w:lang w:eastAsia="ru-RU"/>
    </w:rPr>
  </w:style>
  <w:style w:type="numbering" w:customStyle="1" w:styleId="NoList1">
    <w:name w:val="No List1"/>
    <w:next w:val="NoList"/>
    <w:uiPriority w:val="99"/>
    <w:semiHidden/>
    <w:unhideWhenUsed/>
    <w:rsid w:val="00637D0C"/>
  </w:style>
  <w:style w:type="table" w:customStyle="1" w:styleId="TableGrid1">
    <w:name w:val="Table Grid1"/>
    <w:basedOn w:val="TableNormal"/>
    <w:next w:val="TableGrid"/>
    <w:uiPriority w:val="59"/>
    <w:rsid w:val="00637D0C"/>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3F87"/>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62C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62C0C"/>
    <w:rPr>
      <w:rFonts w:ascii="Times New Roman" w:eastAsia="Times New Roman" w:hAnsi="Times New Roman"/>
      <w:i/>
      <w:iCs/>
      <w:color w:val="404040" w:themeColor="text1" w:themeTint="BF"/>
      <w:sz w:val="24"/>
      <w:szCs w:val="24"/>
      <w:lang w:val="ru-RU" w:eastAsia="ru-RU"/>
    </w:rPr>
  </w:style>
  <w:style w:type="paragraph" w:customStyle="1" w:styleId="mcntmsolistparagraph">
    <w:name w:val="mcntmsolistparagraph"/>
    <w:basedOn w:val="Normal"/>
    <w:rsid w:val="00DB52F2"/>
    <w:pPr>
      <w:spacing w:before="100" w:beforeAutospacing="1" w:after="100" w:afterAutospacing="1"/>
    </w:pPr>
  </w:style>
  <w:style w:type="character" w:customStyle="1" w:styleId="Heading1Char">
    <w:name w:val="Heading 1 Char"/>
    <w:basedOn w:val="DefaultParagraphFont"/>
    <w:link w:val="Heading1"/>
    <w:uiPriority w:val="9"/>
    <w:rsid w:val="005A5F44"/>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basedOn w:val="DefaultParagraphFont"/>
    <w:link w:val="Heading2"/>
    <w:uiPriority w:val="9"/>
    <w:rsid w:val="005A5F44"/>
    <w:rPr>
      <w:rFonts w:ascii="GHEA Grapalat" w:eastAsiaTheme="minorHAnsi" w:hAnsi="GHEA Grapalat" w:cstheme="minorBidi"/>
      <w:b/>
      <w:sz w:val="24"/>
      <w:szCs w:val="24"/>
      <w:lang w:val="hy-AM"/>
    </w:rPr>
  </w:style>
  <w:style w:type="character" w:customStyle="1" w:styleId="UnresolvedMention1">
    <w:name w:val="Unresolved Mention1"/>
    <w:basedOn w:val="DefaultParagraphFont"/>
    <w:uiPriority w:val="99"/>
    <w:semiHidden/>
    <w:unhideWhenUsed/>
    <w:rsid w:val="005A5F44"/>
    <w:rPr>
      <w:color w:val="605E5C"/>
      <w:shd w:val="clear" w:color="auto" w:fill="E1DFDD"/>
    </w:rPr>
  </w:style>
  <w:style w:type="paragraph" w:customStyle="1" w:styleId="Default">
    <w:name w:val="Default"/>
    <w:rsid w:val="001D0A25"/>
    <w:pPr>
      <w:autoSpaceDE w:val="0"/>
      <w:autoSpaceDN w:val="0"/>
      <w:adjustRightInd w:val="0"/>
    </w:pPr>
    <w:rPr>
      <w:rFonts w:ascii="Sylfaen" w:eastAsiaTheme="minorHAnsi" w:hAnsi="Sylfaen" w:cs="Sylfaen"/>
      <w:color w:val="000000"/>
      <w:sz w:val="24"/>
      <w:szCs w:val="24"/>
    </w:rPr>
  </w:style>
  <w:style w:type="paragraph" w:styleId="BodyText">
    <w:name w:val="Body Text"/>
    <w:basedOn w:val="Normal"/>
    <w:link w:val="BodyTextChar"/>
    <w:unhideWhenUsed/>
    <w:rsid w:val="00F64F57"/>
    <w:pPr>
      <w:jc w:val="both"/>
    </w:pPr>
    <w:rPr>
      <w:rFonts w:ascii="Times Armenian" w:hAnsi="Times Armenian"/>
      <w:szCs w:val="20"/>
      <w:lang w:val="en-AU" w:eastAsia="en-US"/>
    </w:rPr>
  </w:style>
  <w:style w:type="character" w:customStyle="1" w:styleId="BodyTextChar">
    <w:name w:val="Body Text Char"/>
    <w:basedOn w:val="DefaultParagraphFont"/>
    <w:link w:val="BodyText"/>
    <w:rsid w:val="00F64F57"/>
    <w:rPr>
      <w:rFonts w:ascii="Times Armenian" w:eastAsia="Times New Roman" w:hAnsi="Times Armenian"/>
      <w:sz w:val="24"/>
      <w:lang w:val="en-AU"/>
    </w:rPr>
  </w:style>
  <w:style w:type="character" w:customStyle="1" w:styleId="Heading3Char">
    <w:name w:val="Heading 3 Char"/>
    <w:basedOn w:val="DefaultParagraphFont"/>
    <w:link w:val="Heading3"/>
    <w:rsid w:val="007E1DC1"/>
    <w:rPr>
      <w:rFonts w:ascii="Merriweather" w:eastAsia="Merriweather" w:hAnsi="Merriweather" w:cs="Merriweather"/>
      <w:b/>
      <w:sz w:val="28"/>
      <w:szCs w:val="28"/>
      <w:lang w:val="hy-AM"/>
    </w:rPr>
  </w:style>
  <w:style w:type="character" w:customStyle="1" w:styleId="Heading4Char">
    <w:name w:val="Heading 4 Char"/>
    <w:basedOn w:val="DefaultParagraphFont"/>
    <w:link w:val="Heading4"/>
    <w:rsid w:val="007E1DC1"/>
    <w:rPr>
      <w:rFonts w:ascii="Merriweather" w:eastAsia="Merriweather" w:hAnsi="Merriweather" w:cs="Merriweather"/>
      <w:b/>
      <w:sz w:val="24"/>
      <w:szCs w:val="24"/>
      <w:lang w:val="hy-AM"/>
    </w:rPr>
  </w:style>
  <w:style w:type="character" w:customStyle="1" w:styleId="Heading5Char">
    <w:name w:val="Heading 5 Char"/>
    <w:basedOn w:val="DefaultParagraphFont"/>
    <w:link w:val="Heading5"/>
    <w:rsid w:val="007E1DC1"/>
    <w:rPr>
      <w:rFonts w:ascii="Merriweather" w:eastAsia="Merriweather" w:hAnsi="Merriweather" w:cs="Merriweather"/>
      <w:b/>
      <w:sz w:val="22"/>
      <w:szCs w:val="22"/>
      <w:lang w:val="hy-AM"/>
    </w:rPr>
  </w:style>
  <w:style w:type="character" w:customStyle="1" w:styleId="Heading6Char">
    <w:name w:val="Heading 6 Char"/>
    <w:basedOn w:val="DefaultParagraphFont"/>
    <w:link w:val="Heading6"/>
    <w:rsid w:val="007E1DC1"/>
    <w:rPr>
      <w:rFonts w:ascii="Merriweather" w:eastAsia="Merriweather" w:hAnsi="Merriweather" w:cs="Merriweather"/>
      <w:b/>
      <w:lang w:val="hy-AM"/>
    </w:rPr>
  </w:style>
  <w:style w:type="paragraph" w:styleId="Title">
    <w:name w:val="Title"/>
    <w:basedOn w:val="Normal"/>
    <w:next w:val="Normal"/>
    <w:link w:val="TitleChar"/>
    <w:rsid w:val="007E1DC1"/>
    <w:pPr>
      <w:keepNext/>
      <w:keepLines/>
      <w:spacing w:before="480" w:after="120" w:line="276" w:lineRule="auto"/>
    </w:pPr>
    <w:rPr>
      <w:rFonts w:ascii="Merriweather" w:eastAsia="Merriweather" w:hAnsi="Merriweather" w:cs="Merriweather"/>
      <w:b/>
      <w:sz w:val="72"/>
      <w:szCs w:val="72"/>
      <w:lang w:val="hy-AM" w:eastAsia="en-US"/>
    </w:rPr>
  </w:style>
  <w:style w:type="character" w:customStyle="1" w:styleId="TitleChar">
    <w:name w:val="Title Char"/>
    <w:basedOn w:val="DefaultParagraphFont"/>
    <w:link w:val="Title"/>
    <w:rsid w:val="007E1DC1"/>
    <w:rPr>
      <w:rFonts w:ascii="Merriweather" w:eastAsia="Merriweather" w:hAnsi="Merriweather" w:cs="Merriweather"/>
      <w:b/>
      <w:sz w:val="72"/>
      <w:szCs w:val="72"/>
      <w:lang w:val="hy-AM"/>
    </w:rPr>
  </w:style>
  <w:style w:type="paragraph" w:customStyle="1" w:styleId="ConsPlusNormal">
    <w:name w:val="ConsPlusNormal"/>
    <w:rsid w:val="00D15F2F"/>
    <w:pPr>
      <w:widowControl w:val="0"/>
      <w:autoSpaceDE w:val="0"/>
      <w:autoSpaceDN w:val="0"/>
      <w:adjustRightInd w:val="0"/>
    </w:pPr>
    <w:rPr>
      <w:rFonts w:ascii="Arial" w:eastAsia="Times New Roman" w:hAnsi="Arial" w:cs="Arial"/>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Знак Знак1 Char"/>
    <w:link w:val="NormalWeb"/>
    <w:locked/>
    <w:rsid w:val="00D15F2F"/>
    <w:rPr>
      <w:rFonts w:ascii="Times New Roman" w:eastAsia="Times New Roman" w:hAnsi="Times New Roman"/>
      <w:sz w:val="24"/>
      <w:szCs w:val="24"/>
      <w:lang w:val="ru-RU" w:eastAsia="ru-RU"/>
    </w:rPr>
  </w:style>
  <w:style w:type="paragraph" w:customStyle="1" w:styleId="msonormal0">
    <w:name w:val="msonormal"/>
    <w:basedOn w:val="Normal"/>
    <w:rsid w:val="004A7479"/>
    <w:pPr>
      <w:spacing w:before="100" w:beforeAutospacing="1" w:after="100" w:afterAutospacing="1"/>
    </w:pPr>
    <w:rPr>
      <w:lang w:val="en-US" w:eastAsia="en-US"/>
    </w:rPr>
  </w:style>
  <w:style w:type="paragraph" w:styleId="HTMLPreformatted">
    <w:name w:val="HTML Preformatted"/>
    <w:basedOn w:val="Normal"/>
    <w:link w:val="HTMLPreformattedChar"/>
    <w:uiPriority w:val="99"/>
    <w:semiHidden/>
    <w:unhideWhenUsed/>
    <w:rsid w:val="000C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C7B75"/>
    <w:rPr>
      <w:rFonts w:ascii="Courier New" w:eastAsia="Times New Roman" w:hAnsi="Courier New" w:cs="Courier New"/>
      <w:lang w:val="ru-RU" w:eastAsia="ru-RU"/>
    </w:rPr>
  </w:style>
  <w:style w:type="character" w:customStyle="1" w:styleId="a">
    <w:name w:val="Другое_"/>
    <w:basedOn w:val="DefaultParagraphFont"/>
    <w:link w:val="a0"/>
    <w:rsid w:val="00AD084A"/>
    <w:rPr>
      <w:rFonts w:ascii="Arial" w:eastAsia="Arial" w:hAnsi="Arial" w:cs="Arial"/>
    </w:rPr>
  </w:style>
  <w:style w:type="paragraph" w:customStyle="1" w:styleId="a0">
    <w:name w:val="Другое"/>
    <w:basedOn w:val="Normal"/>
    <w:link w:val="a"/>
    <w:rsid w:val="00AD084A"/>
    <w:pPr>
      <w:widowControl w:val="0"/>
      <w:spacing w:line="458" w:lineRule="auto"/>
      <w:ind w:firstLine="380"/>
    </w:pPr>
    <w:rPr>
      <w:rFonts w:ascii="Arial" w:eastAsia="Arial" w:hAnsi="Arial" w:cs="Arial"/>
      <w:sz w:val="20"/>
      <w:szCs w:val="20"/>
      <w:lang w:val="en-US" w:eastAsia="en-US"/>
    </w:rPr>
  </w:style>
  <w:style w:type="paragraph" w:customStyle="1" w:styleId="mcntmcntmsonormal">
    <w:name w:val="mcntmcntmsonormal"/>
    <w:basedOn w:val="Normal"/>
    <w:rsid w:val="00EA0DA8"/>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B95BC6"/>
    <w:rPr>
      <w:color w:val="605E5C"/>
      <w:shd w:val="clear" w:color="auto" w:fill="E1DFDD"/>
    </w:rPr>
  </w:style>
  <w:style w:type="character" w:customStyle="1" w:styleId="FollowedHyperlink1">
    <w:name w:val="FollowedHyperlink1"/>
    <w:basedOn w:val="DefaultParagraphFont"/>
    <w:uiPriority w:val="99"/>
    <w:semiHidden/>
    <w:unhideWhenUsed/>
    <w:rsid w:val="00355F95"/>
    <w:rPr>
      <w:color w:val="954F72"/>
      <w:u w:val="single"/>
    </w:rPr>
  </w:style>
  <w:style w:type="paragraph" w:customStyle="1" w:styleId="Heading21">
    <w:name w:val="Heading 21"/>
    <w:basedOn w:val="Normal"/>
    <w:next w:val="Normal"/>
    <w:uiPriority w:val="9"/>
    <w:unhideWhenUsed/>
    <w:qFormat/>
    <w:rsid w:val="00355F95"/>
    <w:pPr>
      <w:keepNext/>
      <w:keepLines/>
      <w:spacing w:before="40" w:line="259" w:lineRule="auto"/>
      <w:outlineLvl w:val="1"/>
    </w:pPr>
    <w:rPr>
      <w:rFonts w:ascii="Calibri Light" w:hAnsi="Calibri Light"/>
      <w:color w:val="2F5496"/>
      <w:sz w:val="26"/>
      <w:szCs w:val="26"/>
      <w:lang w:val="en-US" w:eastAsia="en-US"/>
    </w:rPr>
  </w:style>
  <w:style w:type="numbering" w:customStyle="1" w:styleId="NoList2">
    <w:name w:val="No List2"/>
    <w:next w:val="NoList"/>
    <w:uiPriority w:val="99"/>
    <w:semiHidden/>
    <w:unhideWhenUsed/>
    <w:rsid w:val="00355F95"/>
  </w:style>
  <w:style w:type="character" w:customStyle="1" w:styleId="Heading2Char1">
    <w:name w:val="Heading 2 Char1"/>
    <w:basedOn w:val="DefaultParagraphFont"/>
    <w:uiPriority w:val="9"/>
    <w:semiHidden/>
    <w:rsid w:val="00355F9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077B0"/>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8263">
      <w:bodyDiv w:val="1"/>
      <w:marLeft w:val="0"/>
      <w:marRight w:val="0"/>
      <w:marTop w:val="0"/>
      <w:marBottom w:val="0"/>
      <w:divBdr>
        <w:top w:val="none" w:sz="0" w:space="0" w:color="auto"/>
        <w:left w:val="none" w:sz="0" w:space="0" w:color="auto"/>
        <w:bottom w:val="none" w:sz="0" w:space="0" w:color="auto"/>
        <w:right w:val="none" w:sz="0" w:space="0" w:color="auto"/>
      </w:divBdr>
      <w:divsChild>
        <w:div w:id="717779672">
          <w:marLeft w:val="0"/>
          <w:marRight w:val="0"/>
          <w:marTop w:val="0"/>
          <w:marBottom w:val="0"/>
          <w:divBdr>
            <w:top w:val="none" w:sz="0" w:space="0" w:color="auto"/>
            <w:left w:val="none" w:sz="0" w:space="0" w:color="auto"/>
            <w:bottom w:val="none" w:sz="0" w:space="0" w:color="auto"/>
            <w:right w:val="none" w:sz="0" w:space="0" w:color="auto"/>
          </w:divBdr>
          <w:divsChild>
            <w:div w:id="1607229324">
              <w:marLeft w:val="0"/>
              <w:marRight w:val="0"/>
              <w:marTop w:val="0"/>
              <w:marBottom w:val="0"/>
              <w:divBdr>
                <w:top w:val="none" w:sz="0" w:space="0" w:color="auto"/>
                <w:left w:val="none" w:sz="0" w:space="0" w:color="auto"/>
                <w:bottom w:val="none" w:sz="0" w:space="0" w:color="auto"/>
                <w:right w:val="none" w:sz="0" w:space="0" w:color="auto"/>
              </w:divBdr>
            </w:div>
          </w:divsChild>
        </w:div>
        <w:div w:id="1568762617">
          <w:marLeft w:val="0"/>
          <w:marRight w:val="0"/>
          <w:marTop w:val="0"/>
          <w:marBottom w:val="0"/>
          <w:divBdr>
            <w:top w:val="none" w:sz="0" w:space="0" w:color="auto"/>
            <w:left w:val="none" w:sz="0" w:space="0" w:color="auto"/>
            <w:bottom w:val="none" w:sz="0" w:space="0" w:color="auto"/>
            <w:right w:val="none" w:sz="0" w:space="0" w:color="auto"/>
          </w:divBdr>
          <w:divsChild>
            <w:div w:id="1990357482">
              <w:marLeft w:val="0"/>
              <w:marRight w:val="0"/>
              <w:marTop w:val="0"/>
              <w:marBottom w:val="0"/>
              <w:divBdr>
                <w:top w:val="none" w:sz="0" w:space="0" w:color="auto"/>
                <w:left w:val="none" w:sz="0" w:space="0" w:color="auto"/>
                <w:bottom w:val="none" w:sz="0" w:space="0" w:color="auto"/>
                <w:right w:val="none" w:sz="0" w:space="0" w:color="auto"/>
              </w:divBdr>
            </w:div>
            <w:div w:id="12421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1073">
      <w:bodyDiv w:val="1"/>
      <w:marLeft w:val="0"/>
      <w:marRight w:val="0"/>
      <w:marTop w:val="0"/>
      <w:marBottom w:val="0"/>
      <w:divBdr>
        <w:top w:val="none" w:sz="0" w:space="0" w:color="auto"/>
        <w:left w:val="none" w:sz="0" w:space="0" w:color="auto"/>
        <w:bottom w:val="none" w:sz="0" w:space="0" w:color="auto"/>
        <w:right w:val="none" w:sz="0" w:space="0" w:color="auto"/>
      </w:divBdr>
    </w:div>
    <w:div w:id="107433011">
      <w:bodyDiv w:val="1"/>
      <w:marLeft w:val="0"/>
      <w:marRight w:val="0"/>
      <w:marTop w:val="0"/>
      <w:marBottom w:val="0"/>
      <w:divBdr>
        <w:top w:val="none" w:sz="0" w:space="0" w:color="auto"/>
        <w:left w:val="none" w:sz="0" w:space="0" w:color="auto"/>
        <w:bottom w:val="none" w:sz="0" w:space="0" w:color="auto"/>
        <w:right w:val="none" w:sz="0" w:space="0" w:color="auto"/>
      </w:divBdr>
    </w:div>
    <w:div w:id="144856067">
      <w:bodyDiv w:val="1"/>
      <w:marLeft w:val="0"/>
      <w:marRight w:val="0"/>
      <w:marTop w:val="0"/>
      <w:marBottom w:val="0"/>
      <w:divBdr>
        <w:top w:val="none" w:sz="0" w:space="0" w:color="auto"/>
        <w:left w:val="none" w:sz="0" w:space="0" w:color="auto"/>
        <w:bottom w:val="none" w:sz="0" w:space="0" w:color="auto"/>
        <w:right w:val="none" w:sz="0" w:space="0" w:color="auto"/>
      </w:divBdr>
    </w:div>
    <w:div w:id="185097183">
      <w:bodyDiv w:val="1"/>
      <w:marLeft w:val="0"/>
      <w:marRight w:val="0"/>
      <w:marTop w:val="0"/>
      <w:marBottom w:val="0"/>
      <w:divBdr>
        <w:top w:val="none" w:sz="0" w:space="0" w:color="auto"/>
        <w:left w:val="none" w:sz="0" w:space="0" w:color="auto"/>
        <w:bottom w:val="none" w:sz="0" w:space="0" w:color="auto"/>
        <w:right w:val="none" w:sz="0" w:space="0" w:color="auto"/>
      </w:divBdr>
    </w:div>
    <w:div w:id="186142614">
      <w:bodyDiv w:val="1"/>
      <w:marLeft w:val="0"/>
      <w:marRight w:val="0"/>
      <w:marTop w:val="0"/>
      <w:marBottom w:val="0"/>
      <w:divBdr>
        <w:top w:val="none" w:sz="0" w:space="0" w:color="auto"/>
        <w:left w:val="none" w:sz="0" w:space="0" w:color="auto"/>
        <w:bottom w:val="none" w:sz="0" w:space="0" w:color="auto"/>
        <w:right w:val="none" w:sz="0" w:space="0" w:color="auto"/>
      </w:divBdr>
    </w:div>
    <w:div w:id="202056406">
      <w:bodyDiv w:val="1"/>
      <w:marLeft w:val="0"/>
      <w:marRight w:val="0"/>
      <w:marTop w:val="0"/>
      <w:marBottom w:val="0"/>
      <w:divBdr>
        <w:top w:val="none" w:sz="0" w:space="0" w:color="auto"/>
        <w:left w:val="none" w:sz="0" w:space="0" w:color="auto"/>
        <w:bottom w:val="none" w:sz="0" w:space="0" w:color="auto"/>
        <w:right w:val="none" w:sz="0" w:space="0" w:color="auto"/>
      </w:divBdr>
      <w:divsChild>
        <w:div w:id="182478575">
          <w:marLeft w:val="0"/>
          <w:marRight w:val="0"/>
          <w:marTop w:val="0"/>
          <w:marBottom w:val="0"/>
          <w:divBdr>
            <w:top w:val="none" w:sz="0" w:space="0" w:color="auto"/>
            <w:left w:val="none" w:sz="0" w:space="0" w:color="auto"/>
            <w:bottom w:val="none" w:sz="0" w:space="0" w:color="auto"/>
            <w:right w:val="none" w:sz="0" w:space="0" w:color="auto"/>
          </w:divBdr>
          <w:divsChild>
            <w:div w:id="7634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5325">
      <w:bodyDiv w:val="1"/>
      <w:marLeft w:val="0"/>
      <w:marRight w:val="0"/>
      <w:marTop w:val="0"/>
      <w:marBottom w:val="0"/>
      <w:divBdr>
        <w:top w:val="none" w:sz="0" w:space="0" w:color="auto"/>
        <w:left w:val="none" w:sz="0" w:space="0" w:color="auto"/>
        <w:bottom w:val="none" w:sz="0" w:space="0" w:color="auto"/>
        <w:right w:val="none" w:sz="0" w:space="0" w:color="auto"/>
      </w:divBdr>
    </w:div>
    <w:div w:id="243802073">
      <w:bodyDiv w:val="1"/>
      <w:marLeft w:val="0"/>
      <w:marRight w:val="0"/>
      <w:marTop w:val="0"/>
      <w:marBottom w:val="0"/>
      <w:divBdr>
        <w:top w:val="none" w:sz="0" w:space="0" w:color="auto"/>
        <w:left w:val="none" w:sz="0" w:space="0" w:color="auto"/>
        <w:bottom w:val="none" w:sz="0" w:space="0" w:color="auto"/>
        <w:right w:val="none" w:sz="0" w:space="0" w:color="auto"/>
      </w:divBdr>
      <w:divsChild>
        <w:div w:id="1007249843">
          <w:marLeft w:val="0"/>
          <w:marRight w:val="0"/>
          <w:marTop w:val="0"/>
          <w:marBottom w:val="0"/>
          <w:divBdr>
            <w:top w:val="none" w:sz="0" w:space="0" w:color="auto"/>
            <w:left w:val="none" w:sz="0" w:space="0" w:color="auto"/>
            <w:bottom w:val="none" w:sz="0" w:space="0" w:color="auto"/>
            <w:right w:val="none" w:sz="0" w:space="0" w:color="auto"/>
          </w:divBdr>
          <w:divsChild>
            <w:div w:id="1379695979">
              <w:marLeft w:val="0"/>
              <w:marRight w:val="0"/>
              <w:marTop w:val="0"/>
              <w:marBottom w:val="0"/>
              <w:divBdr>
                <w:top w:val="none" w:sz="0" w:space="0" w:color="auto"/>
                <w:left w:val="none" w:sz="0" w:space="0" w:color="auto"/>
                <w:bottom w:val="none" w:sz="0" w:space="0" w:color="auto"/>
                <w:right w:val="none" w:sz="0" w:space="0" w:color="auto"/>
              </w:divBdr>
            </w:div>
          </w:divsChild>
        </w:div>
        <w:div w:id="1167675253">
          <w:marLeft w:val="0"/>
          <w:marRight w:val="0"/>
          <w:marTop w:val="0"/>
          <w:marBottom w:val="225"/>
          <w:divBdr>
            <w:top w:val="none" w:sz="0" w:space="0" w:color="auto"/>
            <w:left w:val="none" w:sz="0" w:space="0" w:color="auto"/>
            <w:bottom w:val="none" w:sz="0" w:space="0" w:color="auto"/>
            <w:right w:val="none" w:sz="0" w:space="0" w:color="auto"/>
          </w:divBdr>
          <w:divsChild>
            <w:div w:id="5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69615">
      <w:bodyDiv w:val="1"/>
      <w:marLeft w:val="0"/>
      <w:marRight w:val="0"/>
      <w:marTop w:val="0"/>
      <w:marBottom w:val="0"/>
      <w:divBdr>
        <w:top w:val="none" w:sz="0" w:space="0" w:color="auto"/>
        <w:left w:val="none" w:sz="0" w:space="0" w:color="auto"/>
        <w:bottom w:val="none" w:sz="0" w:space="0" w:color="auto"/>
        <w:right w:val="none" w:sz="0" w:space="0" w:color="auto"/>
      </w:divBdr>
      <w:divsChild>
        <w:div w:id="382828181">
          <w:marLeft w:val="0"/>
          <w:marRight w:val="-240"/>
          <w:marTop w:val="75"/>
          <w:marBottom w:val="90"/>
          <w:divBdr>
            <w:top w:val="none" w:sz="0" w:space="0" w:color="auto"/>
            <w:left w:val="none" w:sz="0" w:space="0" w:color="auto"/>
            <w:bottom w:val="none" w:sz="0" w:space="0" w:color="auto"/>
            <w:right w:val="none" w:sz="0" w:space="0" w:color="auto"/>
          </w:divBdr>
        </w:div>
      </w:divsChild>
    </w:div>
    <w:div w:id="341517236">
      <w:bodyDiv w:val="1"/>
      <w:marLeft w:val="0"/>
      <w:marRight w:val="0"/>
      <w:marTop w:val="0"/>
      <w:marBottom w:val="0"/>
      <w:divBdr>
        <w:top w:val="none" w:sz="0" w:space="0" w:color="auto"/>
        <w:left w:val="none" w:sz="0" w:space="0" w:color="auto"/>
        <w:bottom w:val="none" w:sz="0" w:space="0" w:color="auto"/>
        <w:right w:val="none" w:sz="0" w:space="0" w:color="auto"/>
      </w:divBdr>
    </w:div>
    <w:div w:id="373776492">
      <w:bodyDiv w:val="1"/>
      <w:marLeft w:val="0"/>
      <w:marRight w:val="0"/>
      <w:marTop w:val="0"/>
      <w:marBottom w:val="0"/>
      <w:divBdr>
        <w:top w:val="none" w:sz="0" w:space="0" w:color="auto"/>
        <w:left w:val="none" w:sz="0" w:space="0" w:color="auto"/>
        <w:bottom w:val="none" w:sz="0" w:space="0" w:color="auto"/>
        <w:right w:val="none" w:sz="0" w:space="0" w:color="auto"/>
      </w:divBdr>
    </w:div>
    <w:div w:id="376465954">
      <w:bodyDiv w:val="1"/>
      <w:marLeft w:val="0"/>
      <w:marRight w:val="0"/>
      <w:marTop w:val="0"/>
      <w:marBottom w:val="0"/>
      <w:divBdr>
        <w:top w:val="none" w:sz="0" w:space="0" w:color="auto"/>
        <w:left w:val="none" w:sz="0" w:space="0" w:color="auto"/>
        <w:bottom w:val="none" w:sz="0" w:space="0" w:color="auto"/>
        <w:right w:val="none" w:sz="0" w:space="0" w:color="auto"/>
      </w:divBdr>
      <w:divsChild>
        <w:div w:id="377166111">
          <w:marLeft w:val="0"/>
          <w:marRight w:val="0"/>
          <w:marTop w:val="15"/>
          <w:marBottom w:val="0"/>
          <w:divBdr>
            <w:top w:val="none" w:sz="0" w:space="0" w:color="auto"/>
            <w:left w:val="none" w:sz="0" w:space="0" w:color="auto"/>
            <w:bottom w:val="none" w:sz="0" w:space="0" w:color="auto"/>
            <w:right w:val="none" w:sz="0" w:space="0" w:color="auto"/>
          </w:divBdr>
        </w:div>
        <w:div w:id="1134172860">
          <w:marLeft w:val="0"/>
          <w:marRight w:val="0"/>
          <w:marTop w:val="15"/>
          <w:marBottom w:val="0"/>
          <w:divBdr>
            <w:top w:val="single" w:sz="6" w:space="2" w:color="888888"/>
            <w:left w:val="single" w:sz="6" w:space="3" w:color="888888"/>
            <w:bottom w:val="single" w:sz="6" w:space="2" w:color="888888"/>
            <w:right w:val="single" w:sz="6" w:space="3" w:color="888888"/>
          </w:divBdr>
        </w:div>
        <w:div w:id="1241527213">
          <w:marLeft w:val="0"/>
          <w:marRight w:val="0"/>
          <w:marTop w:val="15"/>
          <w:marBottom w:val="0"/>
          <w:divBdr>
            <w:top w:val="none" w:sz="0" w:space="0" w:color="auto"/>
            <w:left w:val="none" w:sz="0" w:space="0" w:color="auto"/>
            <w:bottom w:val="none" w:sz="0" w:space="0" w:color="auto"/>
            <w:right w:val="none" w:sz="0" w:space="0" w:color="auto"/>
          </w:divBdr>
        </w:div>
        <w:div w:id="1301763018">
          <w:marLeft w:val="0"/>
          <w:marRight w:val="0"/>
          <w:marTop w:val="15"/>
          <w:marBottom w:val="0"/>
          <w:divBdr>
            <w:top w:val="none" w:sz="0" w:space="0" w:color="auto"/>
            <w:left w:val="none" w:sz="0" w:space="0" w:color="auto"/>
            <w:bottom w:val="none" w:sz="0" w:space="0" w:color="auto"/>
            <w:right w:val="none" w:sz="0" w:space="0" w:color="auto"/>
          </w:divBdr>
        </w:div>
      </w:divsChild>
    </w:div>
    <w:div w:id="387337919">
      <w:bodyDiv w:val="1"/>
      <w:marLeft w:val="0"/>
      <w:marRight w:val="0"/>
      <w:marTop w:val="0"/>
      <w:marBottom w:val="0"/>
      <w:divBdr>
        <w:top w:val="none" w:sz="0" w:space="0" w:color="auto"/>
        <w:left w:val="none" w:sz="0" w:space="0" w:color="auto"/>
        <w:bottom w:val="none" w:sz="0" w:space="0" w:color="auto"/>
        <w:right w:val="none" w:sz="0" w:space="0" w:color="auto"/>
      </w:divBdr>
    </w:div>
    <w:div w:id="489324384">
      <w:bodyDiv w:val="1"/>
      <w:marLeft w:val="0"/>
      <w:marRight w:val="0"/>
      <w:marTop w:val="0"/>
      <w:marBottom w:val="0"/>
      <w:divBdr>
        <w:top w:val="none" w:sz="0" w:space="0" w:color="auto"/>
        <w:left w:val="none" w:sz="0" w:space="0" w:color="auto"/>
        <w:bottom w:val="none" w:sz="0" w:space="0" w:color="auto"/>
        <w:right w:val="none" w:sz="0" w:space="0" w:color="auto"/>
      </w:divBdr>
    </w:div>
    <w:div w:id="499350953">
      <w:bodyDiv w:val="1"/>
      <w:marLeft w:val="0"/>
      <w:marRight w:val="0"/>
      <w:marTop w:val="0"/>
      <w:marBottom w:val="0"/>
      <w:divBdr>
        <w:top w:val="none" w:sz="0" w:space="0" w:color="auto"/>
        <w:left w:val="none" w:sz="0" w:space="0" w:color="auto"/>
        <w:bottom w:val="none" w:sz="0" w:space="0" w:color="auto"/>
        <w:right w:val="none" w:sz="0" w:space="0" w:color="auto"/>
      </w:divBdr>
    </w:div>
    <w:div w:id="526143164">
      <w:bodyDiv w:val="1"/>
      <w:marLeft w:val="0"/>
      <w:marRight w:val="0"/>
      <w:marTop w:val="0"/>
      <w:marBottom w:val="0"/>
      <w:divBdr>
        <w:top w:val="none" w:sz="0" w:space="0" w:color="auto"/>
        <w:left w:val="none" w:sz="0" w:space="0" w:color="auto"/>
        <w:bottom w:val="none" w:sz="0" w:space="0" w:color="auto"/>
        <w:right w:val="none" w:sz="0" w:space="0" w:color="auto"/>
      </w:divBdr>
    </w:div>
    <w:div w:id="532572125">
      <w:bodyDiv w:val="1"/>
      <w:marLeft w:val="0"/>
      <w:marRight w:val="0"/>
      <w:marTop w:val="0"/>
      <w:marBottom w:val="0"/>
      <w:divBdr>
        <w:top w:val="none" w:sz="0" w:space="0" w:color="auto"/>
        <w:left w:val="none" w:sz="0" w:space="0" w:color="auto"/>
        <w:bottom w:val="none" w:sz="0" w:space="0" w:color="auto"/>
        <w:right w:val="none" w:sz="0" w:space="0" w:color="auto"/>
      </w:divBdr>
    </w:div>
    <w:div w:id="583145773">
      <w:bodyDiv w:val="1"/>
      <w:marLeft w:val="0"/>
      <w:marRight w:val="0"/>
      <w:marTop w:val="0"/>
      <w:marBottom w:val="0"/>
      <w:divBdr>
        <w:top w:val="none" w:sz="0" w:space="0" w:color="auto"/>
        <w:left w:val="none" w:sz="0" w:space="0" w:color="auto"/>
        <w:bottom w:val="none" w:sz="0" w:space="0" w:color="auto"/>
        <w:right w:val="none" w:sz="0" w:space="0" w:color="auto"/>
      </w:divBdr>
      <w:divsChild>
        <w:div w:id="56902854">
          <w:marLeft w:val="0"/>
          <w:marRight w:val="-240"/>
          <w:marTop w:val="75"/>
          <w:marBottom w:val="90"/>
          <w:divBdr>
            <w:top w:val="none" w:sz="0" w:space="0" w:color="auto"/>
            <w:left w:val="none" w:sz="0" w:space="0" w:color="auto"/>
            <w:bottom w:val="none" w:sz="0" w:space="0" w:color="auto"/>
            <w:right w:val="none" w:sz="0" w:space="0" w:color="auto"/>
          </w:divBdr>
        </w:div>
      </w:divsChild>
    </w:div>
    <w:div w:id="584385349">
      <w:bodyDiv w:val="1"/>
      <w:marLeft w:val="0"/>
      <w:marRight w:val="0"/>
      <w:marTop w:val="0"/>
      <w:marBottom w:val="0"/>
      <w:divBdr>
        <w:top w:val="none" w:sz="0" w:space="0" w:color="auto"/>
        <w:left w:val="none" w:sz="0" w:space="0" w:color="auto"/>
        <w:bottom w:val="none" w:sz="0" w:space="0" w:color="auto"/>
        <w:right w:val="none" w:sz="0" w:space="0" w:color="auto"/>
      </w:divBdr>
    </w:div>
    <w:div w:id="602222788">
      <w:bodyDiv w:val="1"/>
      <w:marLeft w:val="0"/>
      <w:marRight w:val="0"/>
      <w:marTop w:val="0"/>
      <w:marBottom w:val="0"/>
      <w:divBdr>
        <w:top w:val="none" w:sz="0" w:space="0" w:color="auto"/>
        <w:left w:val="none" w:sz="0" w:space="0" w:color="auto"/>
        <w:bottom w:val="none" w:sz="0" w:space="0" w:color="auto"/>
        <w:right w:val="none" w:sz="0" w:space="0" w:color="auto"/>
      </w:divBdr>
    </w:div>
    <w:div w:id="637732570">
      <w:bodyDiv w:val="1"/>
      <w:marLeft w:val="0"/>
      <w:marRight w:val="0"/>
      <w:marTop w:val="0"/>
      <w:marBottom w:val="0"/>
      <w:divBdr>
        <w:top w:val="none" w:sz="0" w:space="0" w:color="auto"/>
        <w:left w:val="none" w:sz="0" w:space="0" w:color="auto"/>
        <w:bottom w:val="none" w:sz="0" w:space="0" w:color="auto"/>
        <w:right w:val="none" w:sz="0" w:space="0" w:color="auto"/>
      </w:divBdr>
    </w:div>
    <w:div w:id="659161099">
      <w:bodyDiv w:val="1"/>
      <w:marLeft w:val="0"/>
      <w:marRight w:val="0"/>
      <w:marTop w:val="0"/>
      <w:marBottom w:val="0"/>
      <w:divBdr>
        <w:top w:val="none" w:sz="0" w:space="0" w:color="auto"/>
        <w:left w:val="none" w:sz="0" w:space="0" w:color="auto"/>
        <w:bottom w:val="none" w:sz="0" w:space="0" w:color="auto"/>
        <w:right w:val="none" w:sz="0" w:space="0" w:color="auto"/>
      </w:divBdr>
      <w:divsChild>
        <w:div w:id="711273971">
          <w:marLeft w:val="0"/>
          <w:marRight w:val="0"/>
          <w:marTop w:val="0"/>
          <w:marBottom w:val="0"/>
          <w:divBdr>
            <w:top w:val="none" w:sz="0" w:space="0" w:color="auto"/>
            <w:left w:val="none" w:sz="0" w:space="0" w:color="auto"/>
            <w:bottom w:val="none" w:sz="0" w:space="0" w:color="auto"/>
            <w:right w:val="none" w:sz="0" w:space="0" w:color="auto"/>
          </w:divBdr>
          <w:divsChild>
            <w:div w:id="1674141100">
              <w:marLeft w:val="0"/>
              <w:marRight w:val="0"/>
              <w:marTop w:val="0"/>
              <w:marBottom w:val="0"/>
              <w:divBdr>
                <w:top w:val="none" w:sz="0" w:space="0" w:color="auto"/>
                <w:left w:val="none" w:sz="0" w:space="0" w:color="auto"/>
                <w:bottom w:val="none" w:sz="0" w:space="0" w:color="auto"/>
                <w:right w:val="none" w:sz="0" w:space="0" w:color="auto"/>
              </w:divBdr>
            </w:div>
          </w:divsChild>
        </w:div>
        <w:div w:id="48891298">
          <w:marLeft w:val="0"/>
          <w:marRight w:val="0"/>
          <w:marTop w:val="0"/>
          <w:marBottom w:val="0"/>
          <w:divBdr>
            <w:top w:val="none" w:sz="0" w:space="0" w:color="auto"/>
            <w:left w:val="none" w:sz="0" w:space="0" w:color="auto"/>
            <w:bottom w:val="none" w:sz="0" w:space="0" w:color="auto"/>
            <w:right w:val="none" w:sz="0" w:space="0" w:color="auto"/>
          </w:divBdr>
          <w:divsChild>
            <w:div w:id="1772236645">
              <w:marLeft w:val="0"/>
              <w:marRight w:val="0"/>
              <w:marTop w:val="0"/>
              <w:marBottom w:val="0"/>
              <w:divBdr>
                <w:top w:val="none" w:sz="0" w:space="0" w:color="auto"/>
                <w:left w:val="none" w:sz="0" w:space="0" w:color="auto"/>
                <w:bottom w:val="none" w:sz="0" w:space="0" w:color="auto"/>
                <w:right w:val="none" w:sz="0" w:space="0" w:color="auto"/>
              </w:divBdr>
            </w:div>
            <w:div w:id="1441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73">
      <w:bodyDiv w:val="1"/>
      <w:marLeft w:val="0"/>
      <w:marRight w:val="0"/>
      <w:marTop w:val="0"/>
      <w:marBottom w:val="0"/>
      <w:divBdr>
        <w:top w:val="none" w:sz="0" w:space="0" w:color="auto"/>
        <w:left w:val="none" w:sz="0" w:space="0" w:color="auto"/>
        <w:bottom w:val="none" w:sz="0" w:space="0" w:color="auto"/>
        <w:right w:val="none" w:sz="0" w:space="0" w:color="auto"/>
      </w:divBdr>
    </w:div>
    <w:div w:id="715544796">
      <w:bodyDiv w:val="1"/>
      <w:marLeft w:val="0"/>
      <w:marRight w:val="0"/>
      <w:marTop w:val="0"/>
      <w:marBottom w:val="0"/>
      <w:divBdr>
        <w:top w:val="none" w:sz="0" w:space="0" w:color="auto"/>
        <w:left w:val="none" w:sz="0" w:space="0" w:color="auto"/>
        <w:bottom w:val="none" w:sz="0" w:space="0" w:color="auto"/>
        <w:right w:val="none" w:sz="0" w:space="0" w:color="auto"/>
      </w:divBdr>
    </w:div>
    <w:div w:id="745490782">
      <w:bodyDiv w:val="1"/>
      <w:marLeft w:val="0"/>
      <w:marRight w:val="0"/>
      <w:marTop w:val="0"/>
      <w:marBottom w:val="0"/>
      <w:divBdr>
        <w:top w:val="none" w:sz="0" w:space="0" w:color="auto"/>
        <w:left w:val="none" w:sz="0" w:space="0" w:color="auto"/>
        <w:bottom w:val="none" w:sz="0" w:space="0" w:color="auto"/>
        <w:right w:val="none" w:sz="0" w:space="0" w:color="auto"/>
      </w:divBdr>
    </w:div>
    <w:div w:id="752630448">
      <w:bodyDiv w:val="1"/>
      <w:marLeft w:val="0"/>
      <w:marRight w:val="0"/>
      <w:marTop w:val="0"/>
      <w:marBottom w:val="0"/>
      <w:divBdr>
        <w:top w:val="none" w:sz="0" w:space="0" w:color="auto"/>
        <w:left w:val="none" w:sz="0" w:space="0" w:color="auto"/>
        <w:bottom w:val="none" w:sz="0" w:space="0" w:color="auto"/>
        <w:right w:val="none" w:sz="0" w:space="0" w:color="auto"/>
      </w:divBdr>
      <w:divsChild>
        <w:div w:id="74591156">
          <w:marLeft w:val="0"/>
          <w:marRight w:val="0"/>
          <w:marTop w:val="0"/>
          <w:marBottom w:val="0"/>
          <w:divBdr>
            <w:top w:val="none" w:sz="0" w:space="0" w:color="auto"/>
            <w:left w:val="none" w:sz="0" w:space="0" w:color="auto"/>
            <w:bottom w:val="none" w:sz="0" w:space="0" w:color="auto"/>
            <w:right w:val="none" w:sz="0" w:space="0" w:color="auto"/>
          </w:divBdr>
          <w:divsChild>
            <w:div w:id="1858880976">
              <w:marLeft w:val="0"/>
              <w:marRight w:val="0"/>
              <w:marTop w:val="0"/>
              <w:marBottom w:val="0"/>
              <w:divBdr>
                <w:top w:val="none" w:sz="0" w:space="0" w:color="auto"/>
                <w:left w:val="none" w:sz="0" w:space="0" w:color="auto"/>
                <w:bottom w:val="none" w:sz="0" w:space="0" w:color="auto"/>
                <w:right w:val="none" w:sz="0" w:space="0" w:color="auto"/>
              </w:divBdr>
            </w:div>
          </w:divsChild>
        </w:div>
        <w:div w:id="2109618369">
          <w:marLeft w:val="0"/>
          <w:marRight w:val="0"/>
          <w:marTop w:val="0"/>
          <w:marBottom w:val="225"/>
          <w:divBdr>
            <w:top w:val="none" w:sz="0" w:space="0" w:color="auto"/>
            <w:left w:val="none" w:sz="0" w:space="0" w:color="auto"/>
            <w:bottom w:val="none" w:sz="0" w:space="0" w:color="auto"/>
            <w:right w:val="none" w:sz="0" w:space="0" w:color="auto"/>
          </w:divBdr>
          <w:divsChild>
            <w:div w:id="8745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656">
      <w:bodyDiv w:val="1"/>
      <w:marLeft w:val="0"/>
      <w:marRight w:val="0"/>
      <w:marTop w:val="0"/>
      <w:marBottom w:val="0"/>
      <w:divBdr>
        <w:top w:val="none" w:sz="0" w:space="0" w:color="auto"/>
        <w:left w:val="none" w:sz="0" w:space="0" w:color="auto"/>
        <w:bottom w:val="none" w:sz="0" w:space="0" w:color="auto"/>
        <w:right w:val="none" w:sz="0" w:space="0" w:color="auto"/>
      </w:divBdr>
    </w:div>
    <w:div w:id="791171783">
      <w:bodyDiv w:val="1"/>
      <w:marLeft w:val="0"/>
      <w:marRight w:val="0"/>
      <w:marTop w:val="0"/>
      <w:marBottom w:val="0"/>
      <w:divBdr>
        <w:top w:val="none" w:sz="0" w:space="0" w:color="auto"/>
        <w:left w:val="none" w:sz="0" w:space="0" w:color="auto"/>
        <w:bottom w:val="none" w:sz="0" w:space="0" w:color="auto"/>
        <w:right w:val="none" w:sz="0" w:space="0" w:color="auto"/>
      </w:divBdr>
    </w:div>
    <w:div w:id="809714227">
      <w:bodyDiv w:val="1"/>
      <w:marLeft w:val="0"/>
      <w:marRight w:val="0"/>
      <w:marTop w:val="0"/>
      <w:marBottom w:val="0"/>
      <w:divBdr>
        <w:top w:val="none" w:sz="0" w:space="0" w:color="auto"/>
        <w:left w:val="none" w:sz="0" w:space="0" w:color="auto"/>
        <w:bottom w:val="none" w:sz="0" w:space="0" w:color="auto"/>
        <w:right w:val="none" w:sz="0" w:space="0" w:color="auto"/>
      </w:divBdr>
      <w:divsChild>
        <w:div w:id="702511200">
          <w:marLeft w:val="0"/>
          <w:marRight w:val="0"/>
          <w:marTop w:val="0"/>
          <w:marBottom w:val="0"/>
          <w:divBdr>
            <w:top w:val="none" w:sz="0" w:space="0" w:color="auto"/>
            <w:left w:val="none" w:sz="0" w:space="0" w:color="auto"/>
            <w:bottom w:val="none" w:sz="0" w:space="0" w:color="auto"/>
            <w:right w:val="none" w:sz="0" w:space="0" w:color="auto"/>
          </w:divBdr>
          <w:divsChild>
            <w:div w:id="1276250310">
              <w:marLeft w:val="0"/>
              <w:marRight w:val="0"/>
              <w:marTop w:val="0"/>
              <w:marBottom w:val="0"/>
              <w:divBdr>
                <w:top w:val="none" w:sz="0" w:space="0" w:color="auto"/>
                <w:left w:val="none" w:sz="0" w:space="0" w:color="auto"/>
                <w:bottom w:val="none" w:sz="0" w:space="0" w:color="auto"/>
                <w:right w:val="none" w:sz="0" w:space="0" w:color="auto"/>
              </w:divBdr>
            </w:div>
            <w:div w:id="1395810346">
              <w:marLeft w:val="0"/>
              <w:marRight w:val="0"/>
              <w:marTop w:val="0"/>
              <w:marBottom w:val="0"/>
              <w:divBdr>
                <w:top w:val="single" w:sz="6" w:space="3" w:color="A0A0A0"/>
                <w:left w:val="none" w:sz="0" w:space="0" w:color="auto"/>
                <w:bottom w:val="none" w:sz="0" w:space="0" w:color="auto"/>
                <w:right w:val="none" w:sz="0" w:space="0" w:color="auto"/>
              </w:divBdr>
            </w:div>
          </w:divsChild>
        </w:div>
        <w:div w:id="922491274">
          <w:marLeft w:val="0"/>
          <w:marRight w:val="0"/>
          <w:marTop w:val="0"/>
          <w:marBottom w:val="0"/>
          <w:divBdr>
            <w:top w:val="none" w:sz="0" w:space="0" w:color="auto"/>
            <w:left w:val="none" w:sz="0" w:space="0" w:color="auto"/>
            <w:bottom w:val="none" w:sz="0" w:space="0" w:color="auto"/>
            <w:right w:val="none" w:sz="0" w:space="0" w:color="auto"/>
          </w:divBdr>
          <w:divsChild>
            <w:div w:id="1153906501">
              <w:marLeft w:val="0"/>
              <w:marRight w:val="0"/>
              <w:marTop w:val="0"/>
              <w:marBottom w:val="0"/>
              <w:divBdr>
                <w:top w:val="single" w:sz="6" w:space="3" w:color="A0A0A0"/>
                <w:left w:val="none" w:sz="0" w:space="0" w:color="auto"/>
                <w:bottom w:val="none" w:sz="0" w:space="0" w:color="auto"/>
                <w:right w:val="none" w:sz="0" w:space="0" w:color="auto"/>
              </w:divBdr>
            </w:div>
            <w:div w:id="1508061582">
              <w:marLeft w:val="0"/>
              <w:marRight w:val="0"/>
              <w:marTop w:val="0"/>
              <w:marBottom w:val="0"/>
              <w:divBdr>
                <w:top w:val="none" w:sz="0" w:space="0" w:color="auto"/>
                <w:left w:val="none" w:sz="0" w:space="0" w:color="auto"/>
                <w:bottom w:val="none" w:sz="0" w:space="0" w:color="auto"/>
                <w:right w:val="none" w:sz="0" w:space="0" w:color="auto"/>
              </w:divBdr>
            </w:div>
          </w:divsChild>
        </w:div>
        <w:div w:id="2110928544">
          <w:marLeft w:val="0"/>
          <w:marRight w:val="0"/>
          <w:marTop w:val="0"/>
          <w:marBottom w:val="0"/>
          <w:divBdr>
            <w:top w:val="none" w:sz="0" w:space="0" w:color="auto"/>
            <w:left w:val="none" w:sz="0" w:space="0" w:color="auto"/>
            <w:bottom w:val="none" w:sz="0" w:space="0" w:color="auto"/>
            <w:right w:val="none" w:sz="0" w:space="0" w:color="auto"/>
          </w:divBdr>
          <w:divsChild>
            <w:div w:id="661390636">
              <w:marLeft w:val="0"/>
              <w:marRight w:val="0"/>
              <w:marTop w:val="0"/>
              <w:marBottom w:val="0"/>
              <w:divBdr>
                <w:top w:val="none" w:sz="0" w:space="0" w:color="auto"/>
                <w:left w:val="none" w:sz="0" w:space="0" w:color="auto"/>
                <w:bottom w:val="none" w:sz="0" w:space="0" w:color="auto"/>
                <w:right w:val="none" w:sz="0" w:space="0" w:color="auto"/>
              </w:divBdr>
            </w:div>
            <w:div w:id="924994856">
              <w:marLeft w:val="0"/>
              <w:marRight w:val="0"/>
              <w:marTop w:val="0"/>
              <w:marBottom w:val="0"/>
              <w:divBdr>
                <w:top w:val="single" w:sz="6" w:space="3" w:color="A0A0A0"/>
                <w:left w:val="none" w:sz="0" w:space="0" w:color="auto"/>
                <w:bottom w:val="none" w:sz="0" w:space="0" w:color="auto"/>
                <w:right w:val="none" w:sz="0" w:space="0" w:color="auto"/>
              </w:divBdr>
            </w:div>
          </w:divsChild>
        </w:div>
      </w:divsChild>
    </w:div>
    <w:div w:id="812480494">
      <w:bodyDiv w:val="1"/>
      <w:marLeft w:val="0"/>
      <w:marRight w:val="0"/>
      <w:marTop w:val="0"/>
      <w:marBottom w:val="0"/>
      <w:divBdr>
        <w:top w:val="none" w:sz="0" w:space="0" w:color="auto"/>
        <w:left w:val="none" w:sz="0" w:space="0" w:color="auto"/>
        <w:bottom w:val="none" w:sz="0" w:space="0" w:color="auto"/>
        <w:right w:val="none" w:sz="0" w:space="0" w:color="auto"/>
      </w:divBdr>
    </w:div>
    <w:div w:id="839471042">
      <w:bodyDiv w:val="1"/>
      <w:marLeft w:val="0"/>
      <w:marRight w:val="0"/>
      <w:marTop w:val="0"/>
      <w:marBottom w:val="0"/>
      <w:divBdr>
        <w:top w:val="none" w:sz="0" w:space="0" w:color="auto"/>
        <w:left w:val="none" w:sz="0" w:space="0" w:color="auto"/>
        <w:bottom w:val="none" w:sz="0" w:space="0" w:color="auto"/>
        <w:right w:val="none" w:sz="0" w:space="0" w:color="auto"/>
      </w:divBdr>
    </w:div>
    <w:div w:id="933247761">
      <w:bodyDiv w:val="1"/>
      <w:marLeft w:val="0"/>
      <w:marRight w:val="0"/>
      <w:marTop w:val="0"/>
      <w:marBottom w:val="0"/>
      <w:divBdr>
        <w:top w:val="none" w:sz="0" w:space="0" w:color="auto"/>
        <w:left w:val="none" w:sz="0" w:space="0" w:color="auto"/>
        <w:bottom w:val="none" w:sz="0" w:space="0" w:color="auto"/>
        <w:right w:val="none" w:sz="0" w:space="0" w:color="auto"/>
      </w:divBdr>
    </w:div>
    <w:div w:id="948245408">
      <w:bodyDiv w:val="1"/>
      <w:marLeft w:val="0"/>
      <w:marRight w:val="0"/>
      <w:marTop w:val="0"/>
      <w:marBottom w:val="0"/>
      <w:divBdr>
        <w:top w:val="none" w:sz="0" w:space="0" w:color="auto"/>
        <w:left w:val="none" w:sz="0" w:space="0" w:color="auto"/>
        <w:bottom w:val="none" w:sz="0" w:space="0" w:color="auto"/>
        <w:right w:val="none" w:sz="0" w:space="0" w:color="auto"/>
      </w:divBdr>
    </w:div>
    <w:div w:id="951203923">
      <w:bodyDiv w:val="1"/>
      <w:marLeft w:val="0"/>
      <w:marRight w:val="0"/>
      <w:marTop w:val="0"/>
      <w:marBottom w:val="0"/>
      <w:divBdr>
        <w:top w:val="none" w:sz="0" w:space="0" w:color="auto"/>
        <w:left w:val="none" w:sz="0" w:space="0" w:color="auto"/>
        <w:bottom w:val="none" w:sz="0" w:space="0" w:color="auto"/>
        <w:right w:val="none" w:sz="0" w:space="0" w:color="auto"/>
      </w:divBdr>
      <w:divsChild>
        <w:div w:id="9727465">
          <w:marLeft w:val="0"/>
          <w:marRight w:val="0"/>
          <w:marTop w:val="0"/>
          <w:marBottom w:val="0"/>
          <w:divBdr>
            <w:top w:val="none" w:sz="0" w:space="0" w:color="auto"/>
            <w:left w:val="none" w:sz="0" w:space="0" w:color="auto"/>
            <w:bottom w:val="none" w:sz="0" w:space="0" w:color="auto"/>
            <w:right w:val="none" w:sz="0" w:space="0" w:color="auto"/>
          </w:divBdr>
        </w:div>
        <w:div w:id="1308513408">
          <w:marLeft w:val="0"/>
          <w:marRight w:val="0"/>
          <w:marTop w:val="0"/>
          <w:marBottom w:val="0"/>
          <w:divBdr>
            <w:top w:val="none" w:sz="0" w:space="0" w:color="auto"/>
            <w:left w:val="none" w:sz="0" w:space="0" w:color="auto"/>
            <w:bottom w:val="none" w:sz="0" w:space="0" w:color="auto"/>
            <w:right w:val="none" w:sz="0" w:space="0" w:color="auto"/>
          </w:divBdr>
        </w:div>
        <w:div w:id="1338776591">
          <w:marLeft w:val="0"/>
          <w:marRight w:val="0"/>
          <w:marTop w:val="0"/>
          <w:marBottom w:val="0"/>
          <w:divBdr>
            <w:top w:val="none" w:sz="0" w:space="0" w:color="auto"/>
            <w:left w:val="none" w:sz="0" w:space="0" w:color="auto"/>
            <w:bottom w:val="none" w:sz="0" w:space="0" w:color="auto"/>
            <w:right w:val="none" w:sz="0" w:space="0" w:color="auto"/>
          </w:divBdr>
        </w:div>
      </w:divsChild>
    </w:div>
    <w:div w:id="987368032">
      <w:bodyDiv w:val="1"/>
      <w:marLeft w:val="0"/>
      <w:marRight w:val="0"/>
      <w:marTop w:val="0"/>
      <w:marBottom w:val="0"/>
      <w:divBdr>
        <w:top w:val="none" w:sz="0" w:space="0" w:color="auto"/>
        <w:left w:val="none" w:sz="0" w:space="0" w:color="auto"/>
        <w:bottom w:val="none" w:sz="0" w:space="0" w:color="auto"/>
        <w:right w:val="none" w:sz="0" w:space="0" w:color="auto"/>
      </w:divBdr>
      <w:divsChild>
        <w:div w:id="79718961">
          <w:marLeft w:val="0"/>
          <w:marRight w:val="0"/>
          <w:marTop w:val="0"/>
          <w:marBottom w:val="0"/>
          <w:divBdr>
            <w:top w:val="none" w:sz="0" w:space="0" w:color="auto"/>
            <w:left w:val="none" w:sz="0" w:space="0" w:color="auto"/>
            <w:bottom w:val="none" w:sz="0" w:space="0" w:color="auto"/>
            <w:right w:val="none" w:sz="0" w:space="0" w:color="auto"/>
          </w:divBdr>
          <w:divsChild>
            <w:div w:id="834417214">
              <w:marLeft w:val="0"/>
              <w:marRight w:val="0"/>
              <w:marTop w:val="0"/>
              <w:marBottom w:val="0"/>
              <w:divBdr>
                <w:top w:val="single" w:sz="6" w:space="3" w:color="A0A0A0"/>
                <w:left w:val="none" w:sz="0" w:space="0" w:color="auto"/>
                <w:bottom w:val="none" w:sz="0" w:space="0" w:color="auto"/>
                <w:right w:val="none" w:sz="0" w:space="0" w:color="auto"/>
              </w:divBdr>
            </w:div>
          </w:divsChild>
        </w:div>
        <w:div w:id="86971611">
          <w:marLeft w:val="0"/>
          <w:marRight w:val="0"/>
          <w:marTop w:val="0"/>
          <w:marBottom w:val="0"/>
          <w:divBdr>
            <w:top w:val="none" w:sz="0" w:space="0" w:color="auto"/>
            <w:left w:val="none" w:sz="0" w:space="0" w:color="auto"/>
            <w:bottom w:val="none" w:sz="0" w:space="0" w:color="auto"/>
            <w:right w:val="none" w:sz="0" w:space="0" w:color="auto"/>
          </w:divBdr>
          <w:divsChild>
            <w:div w:id="1316564241">
              <w:marLeft w:val="0"/>
              <w:marRight w:val="0"/>
              <w:marTop w:val="0"/>
              <w:marBottom w:val="0"/>
              <w:divBdr>
                <w:top w:val="single" w:sz="6" w:space="3" w:color="A0A0A0"/>
                <w:left w:val="none" w:sz="0" w:space="0" w:color="auto"/>
                <w:bottom w:val="none" w:sz="0" w:space="0" w:color="auto"/>
                <w:right w:val="none" w:sz="0" w:space="0" w:color="auto"/>
              </w:divBdr>
            </w:div>
          </w:divsChild>
        </w:div>
        <w:div w:id="251546402">
          <w:marLeft w:val="0"/>
          <w:marRight w:val="0"/>
          <w:marTop w:val="0"/>
          <w:marBottom w:val="0"/>
          <w:divBdr>
            <w:top w:val="none" w:sz="0" w:space="0" w:color="auto"/>
            <w:left w:val="none" w:sz="0" w:space="0" w:color="auto"/>
            <w:bottom w:val="none" w:sz="0" w:space="0" w:color="auto"/>
            <w:right w:val="none" w:sz="0" w:space="0" w:color="auto"/>
          </w:divBdr>
          <w:divsChild>
            <w:div w:id="446852778">
              <w:marLeft w:val="0"/>
              <w:marRight w:val="0"/>
              <w:marTop w:val="0"/>
              <w:marBottom w:val="0"/>
              <w:divBdr>
                <w:top w:val="single" w:sz="6" w:space="3" w:color="A0A0A0"/>
                <w:left w:val="none" w:sz="0" w:space="0" w:color="auto"/>
                <w:bottom w:val="none" w:sz="0" w:space="0" w:color="auto"/>
                <w:right w:val="none" w:sz="0" w:space="0" w:color="auto"/>
              </w:divBdr>
            </w:div>
          </w:divsChild>
        </w:div>
        <w:div w:id="253635467">
          <w:marLeft w:val="0"/>
          <w:marRight w:val="0"/>
          <w:marTop w:val="0"/>
          <w:marBottom w:val="0"/>
          <w:divBdr>
            <w:top w:val="none" w:sz="0" w:space="0" w:color="auto"/>
            <w:left w:val="none" w:sz="0" w:space="0" w:color="auto"/>
            <w:bottom w:val="none" w:sz="0" w:space="0" w:color="auto"/>
            <w:right w:val="none" w:sz="0" w:space="0" w:color="auto"/>
          </w:divBdr>
          <w:divsChild>
            <w:div w:id="816730668">
              <w:marLeft w:val="0"/>
              <w:marRight w:val="0"/>
              <w:marTop w:val="0"/>
              <w:marBottom w:val="0"/>
              <w:divBdr>
                <w:top w:val="single" w:sz="6" w:space="3" w:color="A0A0A0"/>
                <w:left w:val="none" w:sz="0" w:space="0" w:color="auto"/>
                <w:bottom w:val="none" w:sz="0" w:space="0" w:color="auto"/>
                <w:right w:val="none" w:sz="0" w:space="0" w:color="auto"/>
              </w:divBdr>
            </w:div>
          </w:divsChild>
        </w:div>
        <w:div w:id="302349605">
          <w:marLeft w:val="0"/>
          <w:marRight w:val="0"/>
          <w:marTop w:val="0"/>
          <w:marBottom w:val="0"/>
          <w:divBdr>
            <w:top w:val="none" w:sz="0" w:space="0" w:color="auto"/>
            <w:left w:val="none" w:sz="0" w:space="0" w:color="auto"/>
            <w:bottom w:val="none" w:sz="0" w:space="0" w:color="auto"/>
            <w:right w:val="none" w:sz="0" w:space="0" w:color="auto"/>
          </w:divBdr>
          <w:divsChild>
            <w:div w:id="492916418">
              <w:marLeft w:val="0"/>
              <w:marRight w:val="0"/>
              <w:marTop w:val="0"/>
              <w:marBottom w:val="0"/>
              <w:divBdr>
                <w:top w:val="single" w:sz="6" w:space="3" w:color="A0A0A0"/>
                <w:left w:val="none" w:sz="0" w:space="0" w:color="auto"/>
                <w:bottom w:val="none" w:sz="0" w:space="0" w:color="auto"/>
                <w:right w:val="none" w:sz="0" w:space="0" w:color="auto"/>
              </w:divBdr>
            </w:div>
          </w:divsChild>
        </w:div>
        <w:div w:id="360671582">
          <w:marLeft w:val="0"/>
          <w:marRight w:val="0"/>
          <w:marTop w:val="0"/>
          <w:marBottom w:val="0"/>
          <w:divBdr>
            <w:top w:val="none" w:sz="0" w:space="0" w:color="auto"/>
            <w:left w:val="none" w:sz="0" w:space="0" w:color="auto"/>
            <w:bottom w:val="none" w:sz="0" w:space="0" w:color="auto"/>
            <w:right w:val="none" w:sz="0" w:space="0" w:color="auto"/>
          </w:divBdr>
          <w:divsChild>
            <w:div w:id="887690399">
              <w:marLeft w:val="0"/>
              <w:marRight w:val="0"/>
              <w:marTop w:val="0"/>
              <w:marBottom w:val="0"/>
              <w:divBdr>
                <w:top w:val="single" w:sz="6" w:space="3" w:color="A0A0A0"/>
                <w:left w:val="none" w:sz="0" w:space="0" w:color="auto"/>
                <w:bottom w:val="none" w:sz="0" w:space="0" w:color="auto"/>
                <w:right w:val="none" w:sz="0" w:space="0" w:color="auto"/>
              </w:divBdr>
            </w:div>
          </w:divsChild>
        </w:div>
        <w:div w:id="364909567">
          <w:marLeft w:val="0"/>
          <w:marRight w:val="0"/>
          <w:marTop w:val="0"/>
          <w:marBottom w:val="0"/>
          <w:divBdr>
            <w:top w:val="none" w:sz="0" w:space="0" w:color="auto"/>
            <w:left w:val="none" w:sz="0" w:space="0" w:color="auto"/>
            <w:bottom w:val="none" w:sz="0" w:space="0" w:color="auto"/>
            <w:right w:val="none" w:sz="0" w:space="0" w:color="auto"/>
          </w:divBdr>
          <w:divsChild>
            <w:div w:id="86925910">
              <w:marLeft w:val="0"/>
              <w:marRight w:val="0"/>
              <w:marTop w:val="0"/>
              <w:marBottom w:val="0"/>
              <w:divBdr>
                <w:top w:val="single" w:sz="6" w:space="3" w:color="A0A0A0"/>
                <w:left w:val="none" w:sz="0" w:space="0" w:color="auto"/>
                <w:bottom w:val="none" w:sz="0" w:space="0" w:color="auto"/>
                <w:right w:val="none" w:sz="0" w:space="0" w:color="auto"/>
              </w:divBdr>
            </w:div>
          </w:divsChild>
        </w:div>
        <w:div w:id="491456005">
          <w:marLeft w:val="0"/>
          <w:marRight w:val="0"/>
          <w:marTop w:val="0"/>
          <w:marBottom w:val="0"/>
          <w:divBdr>
            <w:top w:val="none" w:sz="0" w:space="0" w:color="auto"/>
            <w:left w:val="none" w:sz="0" w:space="0" w:color="auto"/>
            <w:bottom w:val="none" w:sz="0" w:space="0" w:color="auto"/>
            <w:right w:val="none" w:sz="0" w:space="0" w:color="auto"/>
          </w:divBdr>
          <w:divsChild>
            <w:div w:id="1549102265">
              <w:marLeft w:val="0"/>
              <w:marRight w:val="0"/>
              <w:marTop w:val="0"/>
              <w:marBottom w:val="0"/>
              <w:divBdr>
                <w:top w:val="single" w:sz="6" w:space="3" w:color="A0A0A0"/>
                <w:left w:val="none" w:sz="0" w:space="0" w:color="auto"/>
                <w:bottom w:val="none" w:sz="0" w:space="0" w:color="auto"/>
                <w:right w:val="none" w:sz="0" w:space="0" w:color="auto"/>
              </w:divBdr>
            </w:div>
          </w:divsChild>
        </w:div>
        <w:div w:id="510411061">
          <w:marLeft w:val="0"/>
          <w:marRight w:val="0"/>
          <w:marTop w:val="0"/>
          <w:marBottom w:val="0"/>
          <w:divBdr>
            <w:top w:val="none" w:sz="0" w:space="0" w:color="auto"/>
            <w:left w:val="none" w:sz="0" w:space="0" w:color="auto"/>
            <w:bottom w:val="none" w:sz="0" w:space="0" w:color="auto"/>
            <w:right w:val="none" w:sz="0" w:space="0" w:color="auto"/>
          </w:divBdr>
          <w:divsChild>
            <w:div w:id="111559263">
              <w:marLeft w:val="0"/>
              <w:marRight w:val="0"/>
              <w:marTop w:val="0"/>
              <w:marBottom w:val="0"/>
              <w:divBdr>
                <w:top w:val="single" w:sz="6" w:space="3" w:color="A0A0A0"/>
                <w:left w:val="none" w:sz="0" w:space="0" w:color="auto"/>
                <w:bottom w:val="none" w:sz="0" w:space="0" w:color="auto"/>
                <w:right w:val="none" w:sz="0" w:space="0" w:color="auto"/>
              </w:divBdr>
            </w:div>
            <w:div w:id="1567228475">
              <w:marLeft w:val="0"/>
              <w:marRight w:val="0"/>
              <w:marTop w:val="0"/>
              <w:marBottom w:val="0"/>
              <w:divBdr>
                <w:top w:val="none" w:sz="0" w:space="0" w:color="auto"/>
                <w:left w:val="none" w:sz="0" w:space="0" w:color="auto"/>
                <w:bottom w:val="none" w:sz="0" w:space="0" w:color="auto"/>
                <w:right w:val="none" w:sz="0" w:space="0" w:color="auto"/>
              </w:divBdr>
            </w:div>
          </w:divsChild>
        </w:div>
        <w:div w:id="511144452">
          <w:marLeft w:val="0"/>
          <w:marRight w:val="0"/>
          <w:marTop w:val="0"/>
          <w:marBottom w:val="0"/>
          <w:divBdr>
            <w:top w:val="none" w:sz="0" w:space="0" w:color="auto"/>
            <w:left w:val="none" w:sz="0" w:space="0" w:color="auto"/>
            <w:bottom w:val="none" w:sz="0" w:space="0" w:color="auto"/>
            <w:right w:val="none" w:sz="0" w:space="0" w:color="auto"/>
          </w:divBdr>
          <w:divsChild>
            <w:div w:id="2106919914">
              <w:marLeft w:val="0"/>
              <w:marRight w:val="0"/>
              <w:marTop w:val="0"/>
              <w:marBottom w:val="0"/>
              <w:divBdr>
                <w:top w:val="single" w:sz="6" w:space="3" w:color="A0A0A0"/>
                <w:left w:val="none" w:sz="0" w:space="0" w:color="auto"/>
                <w:bottom w:val="none" w:sz="0" w:space="0" w:color="auto"/>
                <w:right w:val="none" w:sz="0" w:space="0" w:color="auto"/>
              </w:divBdr>
            </w:div>
          </w:divsChild>
        </w:div>
        <w:div w:id="553857953">
          <w:marLeft w:val="0"/>
          <w:marRight w:val="0"/>
          <w:marTop w:val="0"/>
          <w:marBottom w:val="0"/>
          <w:divBdr>
            <w:top w:val="none" w:sz="0" w:space="0" w:color="auto"/>
            <w:left w:val="none" w:sz="0" w:space="0" w:color="auto"/>
            <w:bottom w:val="none" w:sz="0" w:space="0" w:color="auto"/>
            <w:right w:val="none" w:sz="0" w:space="0" w:color="auto"/>
          </w:divBdr>
          <w:divsChild>
            <w:div w:id="435752331">
              <w:marLeft w:val="0"/>
              <w:marRight w:val="0"/>
              <w:marTop w:val="0"/>
              <w:marBottom w:val="0"/>
              <w:divBdr>
                <w:top w:val="single" w:sz="6" w:space="3" w:color="A0A0A0"/>
                <w:left w:val="none" w:sz="0" w:space="0" w:color="auto"/>
                <w:bottom w:val="none" w:sz="0" w:space="0" w:color="auto"/>
                <w:right w:val="none" w:sz="0" w:space="0" w:color="auto"/>
              </w:divBdr>
            </w:div>
          </w:divsChild>
        </w:div>
        <w:div w:id="618875976">
          <w:marLeft w:val="0"/>
          <w:marRight w:val="0"/>
          <w:marTop w:val="0"/>
          <w:marBottom w:val="0"/>
          <w:divBdr>
            <w:top w:val="none" w:sz="0" w:space="0" w:color="auto"/>
            <w:left w:val="none" w:sz="0" w:space="0" w:color="auto"/>
            <w:bottom w:val="none" w:sz="0" w:space="0" w:color="auto"/>
            <w:right w:val="none" w:sz="0" w:space="0" w:color="auto"/>
          </w:divBdr>
          <w:divsChild>
            <w:div w:id="712272118">
              <w:marLeft w:val="0"/>
              <w:marRight w:val="0"/>
              <w:marTop w:val="0"/>
              <w:marBottom w:val="0"/>
              <w:divBdr>
                <w:top w:val="single" w:sz="6" w:space="3" w:color="A0A0A0"/>
                <w:left w:val="none" w:sz="0" w:space="0" w:color="auto"/>
                <w:bottom w:val="none" w:sz="0" w:space="0" w:color="auto"/>
                <w:right w:val="none" w:sz="0" w:space="0" w:color="auto"/>
              </w:divBdr>
            </w:div>
            <w:div w:id="1266621826">
              <w:marLeft w:val="0"/>
              <w:marRight w:val="0"/>
              <w:marTop w:val="0"/>
              <w:marBottom w:val="0"/>
              <w:divBdr>
                <w:top w:val="none" w:sz="0" w:space="0" w:color="auto"/>
                <w:left w:val="none" w:sz="0" w:space="0" w:color="auto"/>
                <w:bottom w:val="none" w:sz="0" w:space="0" w:color="auto"/>
                <w:right w:val="none" w:sz="0" w:space="0" w:color="auto"/>
              </w:divBdr>
            </w:div>
          </w:divsChild>
        </w:div>
        <w:div w:id="664481361">
          <w:marLeft w:val="0"/>
          <w:marRight w:val="0"/>
          <w:marTop w:val="0"/>
          <w:marBottom w:val="0"/>
          <w:divBdr>
            <w:top w:val="none" w:sz="0" w:space="0" w:color="auto"/>
            <w:left w:val="none" w:sz="0" w:space="0" w:color="auto"/>
            <w:bottom w:val="none" w:sz="0" w:space="0" w:color="auto"/>
            <w:right w:val="none" w:sz="0" w:space="0" w:color="auto"/>
          </w:divBdr>
          <w:divsChild>
            <w:div w:id="866139261">
              <w:marLeft w:val="0"/>
              <w:marRight w:val="0"/>
              <w:marTop w:val="0"/>
              <w:marBottom w:val="0"/>
              <w:divBdr>
                <w:top w:val="single" w:sz="6" w:space="3" w:color="A0A0A0"/>
                <w:left w:val="none" w:sz="0" w:space="0" w:color="auto"/>
                <w:bottom w:val="none" w:sz="0" w:space="0" w:color="auto"/>
                <w:right w:val="none" w:sz="0" w:space="0" w:color="auto"/>
              </w:divBdr>
            </w:div>
          </w:divsChild>
        </w:div>
        <w:div w:id="674115401">
          <w:marLeft w:val="0"/>
          <w:marRight w:val="0"/>
          <w:marTop w:val="0"/>
          <w:marBottom w:val="0"/>
          <w:divBdr>
            <w:top w:val="none" w:sz="0" w:space="0" w:color="auto"/>
            <w:left w:val="none" w:sz="0" w:space="0" w:color="auto"/>
            <w:bottom w:val="none" w:sz="0" w:space="0" w:color="auto"/>
            <w:right w:val="none" w:sz="0" w:space="0" w:color="auto"/>
          </w:divBdr>
          <w:divsChild>
            <w:div w:id="612596952">
              <w:marLeft w:val="0"/>
              <w:marRight w:val="0"/>
              <w:marTop w:val="0"/>
              <w:marBottom w:val="0"/>
              <w:divBdr>
                <w:top w:val="single" w:sz="6" w:space="3" w:color="A0A0A0"/>
                <w:left w:val="none" w:sz="0" w:space="0" w:color="auto"/>
                <w:bottom w:val="none" w:sz="0" w:space="0" w:color="auto"/>
                <w:right w:val="none" w:sz="0" w:space="0" w:color="auto"/>
              </w:divBdr>
            </w:div>
          </w:divsChild>
        </w:div>
        <w:div w:id="719327968">
          <w:marLeft w:val="0"/>
          <w:marRight w:val="0"/>
          <w:marTop w:val="0"/>
          <w:marBottom w:val="0"/>
          <w:divBdr>
            <w:top w:val="none" w:sz="0" w:space="0" w:color="auto"/>
            <w:left w:val="none" w:sz="0" w:space="0" w:color="auto"/>
            <w:bottom w:val="none" w:sz="0" w:space="0" w:color="auto"/>
            <w:right w:val="none" w:sz="0" w:space="0" w:color="auto"/>
          </w:divBdr>
          <w:divsChild>
            <w:div w:id="505872912">
              <w:marLeft w:val="0"/>
              <w:marRight w:val="0"/>
              <w:marTop w:val="0"/>
              <w:marBottom w:val="0"/>
              <w:divBdr>
                <w:top w:val="single" w:sz="6" w:space="3" w:color="A0A0A0"/>
                <w:left w:val="none" w:sz="0" w:space="0" w:color="auto"/>
                <w:bottom w:val="none" w:sz="0" w:space="0" w:color="auto"/>
                <w:right w:val="none" w:sz="0" w:space="0" w:color="auto"/>
              </w:divBdr>
            </w:div>
          </w:divsChild>
        </w:div>
        <w:div w:id="841311550">
          <w:marLeft w:val="0"/>
          <w:marRight w:val="0"/>
          <w:marTop w:val="0"/>
          <w:marBottom w:val="0"/>
          <w:divBdr>
            <w:top w:val="none" w:sz="0" w:space="0" w:color="auto"/>
            <w:left w:val="none" w:sz="0" w:space="0" w:color="auto"/>
            <w:bottom w:val="none" w:sz="0" w:space="0" w:color="auto"/>
            <w:right w:val="none" w:sz="0" w:space="0" w:color="auto"/>
          </w:divBdr>
          <w:divsChild>
            <w:div w:id="230652244">
              <w:marLeft w:val="0"/>
              <w:marRight w:val="0"/>
              <w:marTop w:val="0"/>
              <w:marBottom w:val="0"/>
              <w:divBdr>
                <w:top w:val="single" w:sz="6" w:space="3" w:color="A0A0A0"/>
                <w:left w:val="none" w:sz="0" w:space="0" w:color="auto"/>
                <w:bottom w:val="none" w:sz="0" w:space="0" w:color="auto"/>
                <w:right w:val="none" w:sz="0" w:space="0" w:color="auto"/>
              </w:divBdr>
            </w:div>
          </w:divsChild>
        </w:div>
        <w:div w:id="958879986">
          <w:marLeft w:val="0"/>
          <w:marRight w:val="0"/>
          <w:marTop w:val="0"/>
          <w:marBottom w:val="0"/>
          <w:divBdr>
            <w:top w:val="none" w:sz="0" w:space="0" w:color="auto"/>
            <w:left w:val="none" w:sz="0" w:space="0" w:color="auto"/>
            <w:bottom w:val="none" w:sz="0" w:space="0" w:color="auto"/>
            <w:right w:val="none" w:sz="0" w:space="0" w:color="auto"/>
          </w:divBdr>
          <w:divsChild>
            <w:div w:id="1400712590">
              <w:marLeft w:val="0"/>
              <w:marRight w:val="0"/>
              <w:marTop w:val="0"/>
              <w:marBottom w:val="0"/>
              <w:divBdr>
                <w:top w:val="single" w:sz="6" w:space="3" w:color="A0A0A0"/>
                <w:left w:val="none" w:sz="0" w:space="0" w:color="auto"/>
                <w:bottom w:val="none" w:sz="0" w:space="0" w:color="auto"/>
                <w:right w:val="none" w:sz="0" w:space="0" w:color="auto"/>
              </w:divBdr>
            </w:div>
          </w:divsChild>
        </w:div>
        <w:div w:id="970136282">
          <w:marLeft w:val="0"/>
          <w:marRight w:val="0"/>
          <w:marTop w:val="0"/>
          <w:marBottom w:val="0"/>
          <w:divBdr>
            <w:top w:val="none" w:sz="0" w:space="0" w:color="auto"/>
            <w:left w:val="none" w:sz="0" w:space="0" w:color="auto"/>
            <w:bottom w:val="none" w:sz="0" w:space="0" w:color="auto"/>
            <w:right w:val="none" w:sz="0" w:space="0" w:color="auto"/>
          </w:divBdr>
          <w:divsChild>
            <w:div w:id="744495731">
              <w:marLeft w:val="0"/>
              <w:marRight w:val="0"/>
              <w:marTop w:val="0"/>
              <w:marBottom w:val="0"/>
              <w:divBdr>
                <w:top w:val="single" w:sz="6" w:space="3" w:color="A0A0A0"/>
                <w:left w:val="none" w:sz="0" w:space="0" w:color="auto"/>
                <w:bottom w:val="none" w:sz="0" w:space="0" w:color="auto"/>
                <w:right w:val="none" w:sz="0" w:space="0" w:color="auto"/>
              </w:divBdr>
            </w:div>
          </w:divsChild>
        </w:div>
        <w:div w:id="1067610278">
          <w:marLeft w:val="0"/>
          <w:marRight w:val="0"/>
          <w:marTop w:val="0"/>
          <w:marBottom w:val="0"/>
          <w:divBdr>
            <w:top w:val="none" w:sz="0" w:space="0" w:color="auto"/>
            <w:left w:val="none" w:sz="0" w:space="0" w:color="auto"/>
            <w:bottom w:val="none" w:sz="0" w:space="0" w:color="auto"/>
            <w:right w:val="none" w:sz="0" w:space="0" w:color="auto"/>
          </w:divBdr>
          <w:divsChild>
            <w:div w:id="887106645">
              <w:marLeft w:val="0"/>
              <w:marRight w:val="0"/>
              <w:marTop w:val="0"/>
              <w:marBottom w:val="0"/>
              <w:divBdr>
                <w:top w:val="single" w:sz="6" w:space="3" w:color="A0A0A0"/>
                <w:left w:val="none" w:sz="0" w:space="0" w:color="auto"/>
                <w:bottom w:val="none" w:sz="0" w:space="0" w:color="auto"/>
                <w:right w:val="none" w:sz="0" w:space="0" w:color="auto"/>
              </w:divBdr>
            </w:div>
          </w:divsChild>
        </w:div>
        <w:div w:id="1068069570">
          <w:marLeft w:val="0"/>
          <w:marRight w:val="0"/>
          <w:marTop w:val="0"/>
          <w:marBottom w:val="0"/>
          <w:divBdr>
            <w:top w:val="none" w:sz="0" w:space="0" w:color="auto"/>
            <w:left w:val="none" w:sz="0" w:space="0" w:color="auto"/>
            <w:bottom w:val="none" w:sz="0" w:space="0" w:color="auto"/>
            <w:right w:val="none" w:sz="0" w:space="0" w:color="auto"/>
          </w:divBdr>
          <w:divsChild>
            <w:div w:id="990982386">
              <w:marLeft w:val="0"/>
              <w:marRight w:val="0"/>
              <w:marTop w:val="0"/>
              <w:marBottom w:val="0"/>
              <w:divBdr>
                <w:top w:val="single" w:sz="6" w:space="3" w:color="A0A0A0"/>
                <w:left w:val="none" w:sz="0" w:space="0" w:color="auto"/>
                <w:bottom w:val="none" w:sz="0" w:space="0" w:color="auto"/>
                <w:right w:val="none" w:sz="0" w:space="0" w:color="auto"/>
              </w:divBdr>
            </w:div>
          </w:divsChild>
        </w:div>
        <w:div w:id="1097556512">
          <w:marLeft w:val="0"/>
          <w:marRight w:val="0"/>
          <w:marTop w:val="0"/>
          <w:marBottom w:val="0"/>
          <w:divBdr>
            <w:top w:val="none" w:sz="0" w:space="0" w:color="auto"/>
            <w:left w:val="none" w:sz="0" w:space="0" w:color="auto"/>
            <w:bottom w:val="none" w:sz="0" w:space="0" w:color="auto"/>
            <w:right w:val="none" w:sz="0" w:space="0" w:color="auto"/>
          </w:divBdr>
          <w:divsChild>
            <w:div w:id="2137066458">
              <w:marLeft w:val="0"/>
              <w:marRight w:val="0"/>
              <w:marTop w:val="0"/>
              <w:marBottom w:val="0"/>
              <w:divBdr>
                <w:top w:val="single" w:sz="6" w:space="3" w:color="A0A0A0"/>
                <w:left w:val="none" w:sz="0" w:space="0" w:color="auto"/>
                <w:bottom w:val="none" w:sz="0" w:space="0" w:color="auto"/>
                <w:right w:val="none" w:sz="0" w:space="0" w:color="auto"/>
              </w:divBdr>
            </w:div>
          </w:divsChild>
        </w:div>
        <w:div w:id="1150295543">
          <w:marLeft w:val="0"/>
          <w:marRight w:val="0"/>
          <w:marTop w:val="0"/>
          <w:marBottom w:val="0"/>
          <w:divBdr>
            <w:top w:val="none" w:sz="0" w:space="0" w:color="auto"/>
            <w:left w:val="none" w:sz="0" w:space="0" w:color="auto"/>
            <w:bottom w:val="none" w:sz="0" w:space="0" w:color="auto"/>
            <w:right w:val="none" w:sz="0" w:space="0" w:color="auto"/>
          </w:divBdr>
          <w:divsChild>
            <w:div w:id="409620594">
              <w:marLeft w:val="0"/>
              <w:marRight w:val="0"/>
              <w:marTop w:val="0"/>
              <w:marBottom w:val="0"/>
              <w:divBdr>
                <w:top w:val="single" w:sz="6" w:space="3" w:color="A0A0A0"/>
                <w:left w:val="none" w:sz="0" w:space="0" w:color="auto"/>
                <w:bottom w:val="none" w:sz="0" w:space="0" w:color="auto"/>
                <w:right w:val="none" w:sz="0" w:space="0" w:color="auto"/>
              </w:divBdr>
            </w:div>
          </w:divsChild>
        </w:div>
        <w:div w:id="1159543693">
          <w:marLeft w:val="0"/>
          <w:marRight w:val="0"/>
          <w:marTop w:val="0"/>
          <w:marBottom w:val="0"/>
          <w:divBdr>
            <w:top w:val="none" w:sz="0" w:space="0" w:color="auto"/>
            <w:left w:val="none" w:sz="0" w:space="0" w:color="auto"/>
            <w:bottom w:val="none" w:sz="0" w:space="0" w:color="auto"/>
            <w:right w:val="none" w:sz="0" w:space="0" w:color="auto"/>
          </w:divBdr>
          <w:divsChild>
            <w:div w:id="140195532">
              <w:marLeft w:val="0"/>
              <w:marRight w:val="0"/>
              <w:marTop w:val="0"/>
              <w:marBottom w:val="0"/>
              <w:divBdr>
                <w:top w:val="single" w:sz="6" w:space="3" w:color="A0A0A0"/>
                <w:left w:val="none" w:sz="0" w:space="0" w:color="auto"/>
                <w:bottom w:val="none" w:sz="0" w:space="0" w:color="auto"/>
                <w:right w:val="none" w:sz="0" w:space="0" w:color="auto"/>
              </w:divBdr>
            </w:div>
          </w:divsChild>
        </w:div>
        <w:div w:id="1189299779">
          <w:marLeft w:val="0"/>
          <w:marRight w:val="0"/>
          <w:marTop w:val="0"/>
          <w:marBottom w:val="0"/>
          <w:divBdr>
            <w:top w:val="none" w:sz="0" w:space="0" w:color="auto"/>
            <w:left w:val="none" w:sz="0" w:space="0" w:color="auto"/>
            <w:bottom w:val="none" w:sz="0" w:space="0" w:color="auto"/>
            <w:right w:val="none" w:sz="0" w:space="0" w:color="auto"/>
          </w:divBdr>
          <w:divsChild>
            <w:div w:id="241646611">
              <w:marLeft w:val="0"/>
              <w:marRight w:val="0"/>
              <w:marTop w:val="0"/>
              <w:marBottom w:val="0"/>
              <w:divBdr>
                <w:top w:val="single" w:sz="6" w:space="3" w:color="A0A0A0"/>
                <w:left w:val="none" w:sz="0" w:space="0" w:color="auto"/>
                <w:bottom w:val="none" w:sz="0" w:space="0" w:color="auto"/>
                <w:right w:val="none" w:sz="0" w:space="0" w:color="auto"/>
              </w:divBdr>
            </w:div>
            <w:div w:id="1002468345">
              <w:marLeft w:val="0"/>
              <w:marRight w:val="0"/>
              <w:marTop w:val="0"/>
              <w:marBottom w:val="0"/>
              <w:divBdr>
                <w:top w:val="none" w:sz="0" w:space="0" w:color="auto"/>
                <w:left w:val="none" w:sz="0" w:space="0" w:color="auto"/>
                <w:bottom w:val="none" w:sz="0" w:space="0" w:color="auto"/>
                <w:right w:val="none" w:sz="0" w:space="0" w:color="auto"/>
              </w:divBdr>
            </w:div>
          </w:divsChild>
        </w:div>
        <w:div w:id="1391879075">
          <w:marLeft w:val="0"/>
          <w:marRight w:val="0"/>
          <w:marTop w:val="0"/>
          <w:marBottom w:val="0"/>
          <w:divBdr>
            <w:top w:val="none" w:sz="0" w:space="0" w:color="auto"/>
            <w:left w:val="none" w:sz="0" w:space="0" w:color="auto"/>
            <w:bottom w:val="none" w:sz="0" w:space="0" w:color="auto"/>
            <w:right w:val="none" w:sz="0" w:space="0" w:color="auto"/>
          </w:divBdr>
          <w:divsChild>
            <w:div w:id="2067558640">
              <w:marLeft w:val="0"/>
              <w:marRight w:val="0"/>
              <w:marTop w:val="0"/>
              <w:marBottom w:val="0"/>
              <w:divBdr>
                <w:top w:val="single" w:sz="6" w:space="3" w:color="A0A0A0"/>
                <w:left w:val="none" w:sz="0" w:space="0" w:color="auto"/>
                <w:bottom w:val="none" w:sz="0" w:space="0" w:color="auto"/>
                <w:right w:val="none" w:sz="0" w:space="0" w:color="auto"/>
              </w:divBdr>
            </w:div>
          </w:divsChild>
        </w:div>
        <w:div w:id="1398630112">
          <w:marLeft w:val="0"/>
          <w:marRight w:val="0"/>
          <w:marTop w:val="0"/>
          <w:marBottom w:val="0"/>
          <w:divBdr>
            <w:top w:val="none" w:sz="0" w:space="0" w:color="auto"/>
            <w:left w:val="none" w:sz="0" w:space="0" w:color="auto"/>
            <w:bottom w:val="none" w:sz="0" w:space="0" w:color="auto"/>
            <w:right w:val="none" w:sz="0" w:space="0" w:color="auto"/>
          </w:divBdr>
          <w:divsChild>
            <w:div w:id="17003523">
              <w:marLeft w:val="0"/>
              <w:marRight w:val="0"/>
              <w:marTop w:val="0"/>
              <w:marBottom w:val="0"/>
              <w:divBdr>
                <w:top w:val="single" w:sz="6" w:space="3" w:color="A0A0A0"/>
                <w:left w:val="none" w:sz="0" w:space="0" w:color="auto"/>
                <w:bottom w:val="none" w:sz="0" w:space="0" w:color="auto"/>
                <w:right w:val="none" w:sz="0" w:space="0" w:color="auto"/>
              </w:divBdr>
            </w:div>
          </w:divsChild>
        </w:div>
        <w:div w:id="1432552225">
          <w:marLeft w:val="0"/>
          <w:marRight w:val="0"/>
          <w:marTop w:val="0"/>
          <w:marBottom w:val="0"/>
          <w:divBdr>
            <w:top w:val="none" w:sz="0" w:space="0" w:color="auto"/>
            <w:left w:val="none" w:sz="0" w:space="0" w:color="auto"/>
            <w:bottom w:val="none" w:sz="0" w:space="0" w:color="auto"/>
            <w:right w:val="none" w:sz="0" w:space="0" w:color="auto"/>
          </w:divBdr>
          <w:divsChild>
            <w:div w:id="831872796">
              <w:marLeft w:val="0"/>
              <w:marRight w:val="0"/>
              <w:marTop w:val="0"/>
              <w:marBottom w:val="0"/>
              <w:divBdr>
                <w:top w:val="single" w:sz="6" w:space="3" w:color="A0A0A0"/>
                <w:left w:val="none" w:sz="0" w:space="0" w:color="auto"/>
                <w:bottom w:val="none" w:sz="0" w:space="0" w:color="auto"/>
                <w:right w:val="none" w:sz="0" w:space="0" w:color="auto"/>
              </w:divBdr>
            </w:div>
          </w:divsChild>
        </w:div>
        <w:div w:id="1537504152">
          <w:marLeft w:val="0"/>
          <w:marRight w:val="0"/>
          <w:marTop w:val="0"/>
          <w:marBottom w:val="0"/>
          <w:divBdr>
            <w:top w:val="none" w:sz="0" w:space="0" w:color="auto"/>
            <w:left w:val="none" w:sz="0" w:space="0" w:color="auto"/>
            <w:bottom w:val="none" w:sz="0" w:space="0" w:color="auto"/>
            <w:right w:val="none" w:sz="0" w:space="0" w:color="auto"/>
          </w:divBdr>
          <w:divsChild>
            <w:div w:id="1177425120">
              <w:marLeft w:val="0"/>
              <w:marRight w:val="0"/>
              <w:marTop w:val="0"/>
              <w:marBottom w:val="0"/>
              <w:divBdr>
                <w:top w:val="single" w:sz="6" w:space="3" w:color="A0A0A0"/>
                <w:left w:val="none" w:sz="0" w:space="0" w:color="auto"/>
                <w:bottom w:val="none" w:sz="0" w:space="0" w:color="auto"/>
                <w:right w:val="none" w:sz="0" w:space="0" w:color="auto"/>
              </w:divBdr>
            </w:div>
          </w:divsChild>
        </w:div>
        <w:div w:id="1654024593">
          <w:marLeft w:val="0"/>
          <w:marRight w:val="0"/>
          <w:marTop w:val="0"/>
          <w:marBottom w:val="0"/>
          <w:divBdr>
            <w:top w:val="none" w:sz="0" w:space="0" w:color="auto"/>
            <w:left w:val="none" w:sz="0" w:space="0" w:color="auto"/>
            <w:bottom w:val="none" w:sz="0" w:space="0" w:color="auto"/>
            <w:right w:val="none" w:sz="0" w:space="0" w:color="auto"/>
          </w:divBdr>
          <w:divsChild>
            <w:div w:id="472256118">
              <w:marLeft w:val="0"/>
              <w:marRight w:val="0"/>
              <w:marTop w:val="0"/>
              <w:marBottom w:val="0"/>
              <w:divBdr>
                <w:top w:val="single" w:sz="6" w:space="3" w:color="A0A0A0"/>
                <w:left w:val="none" w:sz="0" w:space="0" w:color="auto"/>
                <w:bottom w:val="none" w:sz="0" w:space="0" w:color="auto"/>
                <w:right w:val="none" w:sz="0" w:space="0" w:color="auto"/>
              </w:divBdr>
            </w:div>
          </w:divsChild>
        </w:div>
        <w:div w:id="1760057317">
          <w:marLeft w:val="0"/>
          <w:marRight w:val="0"/>
          <w:marTop w:val="0"/>
          <w:marBottom w:val="0"/>
          <w:divBdr>
            <w:top w:val="none" w:sz="0" w:space="0" w:color="auto"/>
            <w:left w:val="none" w:sz="0" w:space="0" w:color="auto"/>
            <w:bottom w:val="none" w:sz="0" w:space="0" w:color="auto"/>
            <w:right w:val="none" w:sz="0" w:space="0" w:color="auto"/>
          </w:divBdr>
          <w:divsChild>
            <w:div w:id="1935746237">
              <w:marLeft w:val="0"/>
              <w:marRight w:val="0"/>
              <w:marTop w:val="0"/>
              <w:marBottom w:val="0"/>
              <w:divBdr>
                <w:top w:val="single" w:sz="6" w:space="3" w:color="A0A0A0"/>
                <w:left w:val="none" w:sz="0" w:space="0" w:color="auto"/>
                <w:bottom w:val="none" w:sz="0" w:space="0" w:color="auto"/>
                <w:right w:val="none" w:sz="0" w:space="0" w:color="auto"/>
              </w:divBdr>
            </w:div>
          </w:divsChild>
        </w:div>
        <w:div w:id="1800761037">
          <w:marLeft w:val="0"/>
          <w:marRight w:val="0"/>
          <w:marTop w:val="0"/>
          <w:marBottom w:val="0"/>
          <w:divBdr>
            <w:top w:val="none" w:sz="0" w:space="0" w:color="auto"/>
            <w:left w:val="none" w:sz="0" w:space="0" w:color="auto"/>
            <w:bottom w:val="none" w:sz="0" w:space="0" w:color="auto"/>
            <w:right w:val="none" w:sz="0" w:space="0" w:color="auto"/>
          </w:divBdr>
          <w:divsChild>
            <w:div w:id="42827094">
              <w:marLeft w:val="0"/>
              <w:marRight w:val="0"/>
              <w:marTop w:val="0"/>
              <w:marBottom w:val="0"/>
              <w:divBdr>
                <w:top w:val="single" w:sz="6" w:space="3" w:color="A0A0A0"/>
                <w:left w:val="none" w:sz="0" w:space="0" w:color="auto"/>
                <w:bottom w:val="none" w:sz="0" w:space="0" w:color="auto"/>
                <w:right w:val="none" w:sz="0" w:space="0" w:color="auto"/>
              </w:divBdr>
            </w:div>
          </w:divsChild>
        </w:div>
        <w:div w:id="1812016913">
          <w:marLeft w:val="0"/>
          <w:marRight w:val="0"/>
          <w:marTop w:val="0"/>
          <w:marBottom w:val="0"/>
          <w:divBdr>
            <w:top w:val="none" w:sz="0" w:space="0" w:color="auto"/>
            <w:left w:val="none" w:sz="0" w:space="0" w:color="auto"/>
            <w:bottom w:val="none" w:sz="0" w:space="0" w:color="auto"/>
            <w:right w:val="none" w:sz="0" w:space="0" w:color="auto"/>
          </w:divBdr>
          <w:divsChild>
            <w:div w:id="412288740">
              <w:marLeft w:val="0"/>
              <w:marRight w:val="0"/>
              <w:marTop w:val="0"/>
              <w:marBottom w:val="0"/>
              <w:divBdr>
                <w:top w:val="single" w:sz="6" w:space="3" w:color="A0A0A0"/>
                <w:left w:val="none" w:sz="0" w:space="0" w:color="auto"/>
                <w:bottom w:val="none" w:sz="0" w:space="0" w:color="auto"/>
                <w:right w:val="none" w:sz="0" w:space="0" w:color="auto"/>
              </w:divBdr>
            </w:div>
          </w:divsChild>
        </w:div>
        <w:div w:id="1862010475">
          <w:marLeft w:val="0"/>
          <w:marRight w:val="0"/>
          <w:marTop w:val="0"/>
          <w:marBottom w:val="0"/>
          <w:divBdr>
            <w:top w:val="none" w:sz="0" w:space="0" w:color="auto"/>
            <w:left w:val="none" w:sz="0" w:space="0" w:color="auto"/>
            <w:bottom w:val="none" w:sz="0" w:space="0" w:color="auto"/>
            <w:right w:val="none" w:sz="0" w:space="0" w:color="auto"/>
          </w:divBdr>
          <w:divsChild>
            <w:div w:id="978220173">
              <w:marLeft w:val="0"/>
              <w:marRight w:val="0"/>
              <w:marTop w:val="0"/>
              <w:marBottom w:val="0"/>
              <w:divBdr>
                <w:top w:val="single" w:sz="6" w:space="3" w:color="A0A0A0"/>
                <w:left w:val="none" w:sz="0" w:space="0" w:color="auto"/>
                <w:bottom w:val="none" w:sz="0" w:space="0" w:color="auto"/>
                <w:right w:val="none" w:sz="0" w:space="0" w:color="auto"/>
              </w:divBdr>
            </w:div>
          </w:divsChild>
        </w:div>
        <w:div w:id="2095123361">
          <w:marLeft w:val="0"/>
          <w:marRight w:val="0"/>
          <w:marTop w:val="0"/>
          <w:marBottom w:val="0"/>
          <w:divBdr>
            <w:top w:val="none" w:sz="0" w:space="0" w:color="auto"/>
            <w:left w:val="none" w:sz="0" w:space="0" w:color="auto"/>
            <w:bottom w:val="none" w:sz="0" w:space="0" w:color="auto"/>
            <w:right w:val="none" w:sz="0" w:space="0" w:color="auto"/>
          </w:divBdr>
          <w:divsChild>
            <w:div w:id="979262343">
              <w:marLeft w:val="0"/>
              <w:marRight w:val="0"/>
              <w:marTop w:val="0"/>
              <w:marBottom w:val="0"/>
              <w:divBdr>
                <w:top w:val="none" w:sz="0" w:space="0" w:color="auto"/>
                <w:left w:val="none" w:sz="0" w:space="0" w:color="auto"/>
                <w:bottom w:val="none" w:sz="0" w:space="0" w:color="auto"/>
                <w:right w:val="none" w:sz="0" w:space="0" w:color="auto"/>
              </w:divBdr>
            </w:div>
            <w:div w:id="2003848796">
              <w:marLeft w:val="0"/>
              <w:marRight w:val="0"/>
              <w:marTop w:val="0"/>
              <w:marBottom w:val="0"/>
              <w:divBdr>
                <w:top w:val="single" w:sz="6" w:space="3" w:color="A0A0A0"/>
                <w:left w:val="none" w:sz="0" w:space="0" w:color="auto"/>
                <w:bottom w:val="none" w:sz="0" w:space="0" w:color="auto"/>
                <w:right w:val="none" w:sz="0" w:space="0" w:color="auto"/>
              </w:divBdr>
            </w:div>
          </w:divsChild>
        </w:div>
        <w:div w:id="2138835555">
          <w:marLeft w:val="0"/>
          <w:marRight w:val="0"/>
          <w:marTop w:val="0"/>
          <w:marBottom w:val="0"/>
          <w:divBdr>
            <w:top w:val="none" w:sz="0" w:space="0" w:color="auto"/>
            <w:left w:val="none" w:sz="0" w:space="0" w:color="auto"/>
            <w:bottom w:val="none" w:sz="0" w:space="0" w:color="auto"/>
            <w:right w:val="none" w:sz="0" w:space="0" w:color="auto"/>
          </w:divBdr>
          <w:divsChild>
            <w:div w:id="2058627929">
              <w:marLeft w:val="0"/>
              <w:marRight w:val="0"/>
              <w:marTop w:val="0"/>
              <w:marBottom w:val="0"/>
              <w:divBdr>
                <w:top w:val="single" w:sz="6" w:space="3" w:color="A0A0A0"/>
                <w:left w:val="none" w:sz="0" w:space="0" w:color="auto"/>
                <w:bottom w:val="none" w:sz="0" w:space="0" w:color="auto"/>
                <w:right w:val="none" w:sz="0" w:space="0" w:color="auto"/>
              </w:divBdr>
            </w:div>
          </w:divsChild>
        </w:div>
        <w:div w:id="2147307424">
          <w:marLeft w:val="0"/>
          <w:marRight w:val="0"/>
          <w:marTop w:val="0"/>
          <w:marBottom w:val="0"/>
          <w:divBdr>
            <w:top w:val="none" w:sz="0" w:space="0" w:color="auto"/>
            <w:left w:val="none" w:sz="0" w:space="0" w:color="auto"/>
            <w:bottom w:val="none" w:sz="0" w:space="0" w:color="auto"/>
            <w:right w:val="none" w:sz="0" w:space="0" w:color="auto"/>
          </w:divBdr>
          <w:divsChild>
            <w:div w:id="233902531">
              <w:marLeft w:val="0"/>
              <w:marRight w:val="0"/>
              <w:marTop w:val="0"/>
              <w:marBottom w:val="0"/>
              <w:divBdr>
                <w:top w:val="single" w:sz="6" w:space="3" w:color="A0A0A0"/>
                <w:left w:val="none" w:sz="0" w:space="0" w:color="auto"/>
                <w:bottom w:val="none" w:sz="0" w:space="0" w:color="auto"/>
                <w:right w:val="none" w:sz="0" w:space="0" w:color="auto"/>
              </w:divBdr>
            </w:div>
          </w:divsChild>
        </w:div>
      </w:divsChild>
    </w:div>
    <w:div w:id="1020207232">
      <w:bodyDiv w:val="1"/>
      <w:marLeft w:val="0"/>
      <w:marRight w:val="0"/>
      <w:marTop w:val="0"/>
      <w:marBottom w:val="0"/>
      <w:divBdr>
        <w:top w:val="none" w:sz="0" w:space="0" w:color="auto"/>
        <w:left w:val="none" w:sz="0" w:space="0" w:color="auto"/>
        <w:bottom w:val="none" w:sz="0" w:space="0" w:color="auto"/>
        <w:right w:val="none" w:sz="0" w:space="0" w:color="auto"/>
      </w:divBdr>
    </w:div>
    <w:div w:id="1035083484">
      <w:bodyDiv w:val="1"/>
      <w:marLeft w:val="0"/>
      <w:marRight w:val="0"/>
      <w:marTop w:val="0"/>
      <w:marBottom w:val="0"/>
      <w:divBdr>
        <w:top w:val="none" w:sz="0" w:space="0" w:color="auto"/>
        <w:left w:val="none" w:sz="0" w:space="0" w:color="auto"/>
        <w:bottom w:val="none" w:sz="0" w:space="0" w:color="auto"/>
        <w:right w:val="none" w:sz="0" w:space="0" w:color="auto"/>
      </w:divBdr>
    </w:div>
    <w:div w:id="1035160872">
      <w:bodyDiv w:val="1"/>
      <w:marLeft w:val="0"/>
      <w:marRight w:val="0"/>
      <w:marTop w:val="0"/>
      <w:marBottom w:val="0"/>
      <w:divBdr>
        <w:top w:val="none" w:sz="0" w:space="0" w:color="auto"/>
        <w:left w:val="none" w:sz="0" w:space="0" w:color="auto"/>
        <w:bottom w:val="none" w:sz="0" w:space="0" w:color="auto"/>
        <w:right w:val="none" w:sz="0" w:space="0" w:color="auto"/>
      </w:divBdr>
      <w:divsChild>
        <w:div w:id="2561176">
          <w:marLeft w:val="0"/>
          <w:marRight w:val="0"/>
          <w:marTop w:val="0"/>
          <w:marBottom w:val="0"/>
          <w:divBdr>
            <w:top w:val="none" w:sz="0" w:space="0" w:color="auto"/>
            <w:left w:val="none" w:sz="0" w:space="0" w:color="auto"/>
            <w:bottom w:val="none" w:sz="0" w:space="0" w:color="auto"/>
            <w:right w:val="none" w:sz="0" w:space="0" w:color="auto"/>
          </w:divBdr>
          <w:divsChild>
            <w:div w:id="194078434">
              <w:marLeft w:val="0"/>
              <w:marRight w:val="0"/>
              <w:marTop w:val="0"/>
              <w:marBottom w:val="0"/>
              <w:divBdr>
                <w:top w:val="single" w:sz="6" w:space="3" w:color="A0A0A0"/>
                <w:left w:val="none" w:sz="0" w:space="0" w:color="auto"/>
                <w:bottom w:val="none" w:sz="0" w:space="0" w:color="auto"/>
                <w:right w:val="none" w:sz="0" w:space="0" w:color="auto"/>
              </w:divBdr>
            </w:div>
            <w:div w:id="446311667">
              <w:marLeft w:val="0"/>
              <w:marRight w:val="0"/>
              <w:marTop w:val="0"/>
              <w:marBottom w:val="0"/>
              <w:divBdr>
                <w:top w:val="none" w:sz="0" w:space="0" w:color="auto"/>
                <w:left w:val="none" w:sz="0" w:space="0" w:color="auto"/>
                <w:bottom w:val="none" w:sz="0" w:space="0" w:color="auto"/>
                <w:right w:val="none" w:sz="0" w:space="0" w:color="auto"/>
              </w:divBdr>
            </w:div>
          </w:divsChild>
        </w:div>
        <w:div w:id="48842697">
          <w:marLeft w:val="0"/>
          <w:marRight w:val="0"/>
          <w:marTop w:val="0"/>
          <w:marBottom w:val="0"/>
          <w:divBdr>
            <w:top w:val="none" w:sz="0" w:space="0" w:color="auto"/>
            <w:left w:val="none" w:sz="0" w:space="0" w:color="auto"/>
            <w:bottom w:val="none" w:sz="0" w:space="0" w:color="auto"/>
            <w:right w:val="none" w:sz="0" w:space="0" w:color="auto"/>
          </w:divBdr>
          <w:divsChild>
            <w:div w:id="892157406">
              <w:marLeft w:val="0"/>
              <w:marRight w:val="0"/>
              <w:marTop w:val="0"/>
              <w:marBottom w:val="0"/>
              <w:divBdr>
                <w:top w:val="single" w:sz="6" w:space="3" w:color="A0A0A0"/>
                <w:left w:val="none" w:sz="0" w:space="0" w:color="auto"/>
                <w:bottom w:val="none" w:sz="0" w:space="0" w:color="auto"/>
                <w:right w:val="none" w:sz="0" w:space="0" w:color="auto"/>
              </w:divBdr>
            </w:div>
          </w:divsChild>
        </w:div>
        <w:div w:id="103772985">
          <w:marLeft w:val="0"/>
          <w:marRight w:val="0"/>
          <w:marTop w:val="0"/>
          <w:marBottom w:val="0"/>
          <w:divBdr>
            <w:top w:val="none" w:sz="0" w:space="0" w:color="auto"/>
            <w:left w:val="none" w:sz="0" w:space="0" w:color="auto"/>
            <w:bottom w:val="none" w:sz="0" w:space="0" w:color="auto"/>
            <w:right w:val="none" w:sz="0" w:space="0" w:color="auto"/>
          </w:divBdr>
          <w:divsChild>
            <w:div w:id="651058343">
              <w:marLeft w:val="0"/>
              <w:marRight w:val="0"/>
              <w:marTop w:val="0"/>
              <w:marBottom w:val="0"/>
              <w:divBdr>
                <w:top w:val="single" w:sz="6" w:space="3" w:color="A0A0A0"/>
                <w:left w:val="none" w:sz="0" w:space="0" w:color="auto"/>
                <w:bottom w:val="none" w:sz="0" w:space="0" w:color="auto"/>
                <w:right w:val="none" w:sz="0" w:space="0" w:color="auto"/>
              </w:divBdr>
            </w:div>
          </w:divsChild>
        </w:div>
        <w:div w:id="135413420">
          <w:marLeft w:val="0"/>
          <w:marRight w:val="0"/>
          <w:marTop w:val="0"/>
          <w:marBottom w:val="0"/>
          <w:divBdr>
            <w:top w:val="none" w:sz="0" w:space="0" w:color="auto"/>
            <w:left w:val="none" w:sz="0" w:space="0" w:color="auto"/>
            <w:bottom w:val="none" w:sz="0" w:space="0" w:color="auto"/>
            <w:right w:val="none" w:sz="0" w:space="0" w:color="auto"/>
          </w:divBdr>
          <w:divsChild>
            <w:div w:id="1160538032">
              <w:marLeft w:val="0"/>
              <w:marRight w:val="0"/>
              <w:marTop w:val="0"/>
              <w:marBottom w:val="0"/>
              <w:divBdr>
                <w:top w:val="single" w:sz="6" w:space="3" w:color="A0A0A0"/>
                <w:left w:val="none" w:sz="0" w:space="0" w:color="auto"/>
                <w:bottom w:val="none" w:sz="0" w:space="0" w:color="auto"/>
                <w:right w:val="none" w:sz="0" w:space="0" w:color="auto"/>
              </w:divBdr>
            </w:div>
            <w:div w:id="2127384989">
              <w:marLeft w:val="0"/>
              <w:marRight w:val="0"/>
              <w:marTop w:val="0"/>
              <w:marBottom w:val="0"/>
              <w:divBdr>
                <w:top w:val="none" w:sz="0" w:space="0" w:color="auto"/>
                <w:left w:val="none" w:sz="0" w:space="0" w:color="auto"/>
                <w:bottom w:val="none" w:sz="0" w:space="0" w:color="auto"/>
                <w:right w:val="none" w:sz="0" w:space="0" w:color="auto"/>
              </w:divBdr>
            </w:div>
          </w:divsChild>
        </w:div>
        <w:div w:id="160851049">
          <w:marLeft w:val="0"/>
          <w:marRight w:val="0"/>
          <w:marTop w:val="0"/>
          <w:marBottom w:val="0"/>
          <w:divBdr>
            <w:top w:val="none" w:sz="0" w:space="0" w:color="auto"/>
            <w:left w:val="none" w:sz="0" w:space="0" w:color="auto"/>
            <w:bottom w:val="none" w:sz="0" w:space="0" w:color="auto"/>
            <w:right w:val="none" w:sz="0" w:space="0" w:color="auto"/>
          </w:divBdr>
          <w:divsChild>
            <w:div w:id="1983382799">
              <w:marLeft w:val="0"/>
              <w:marRight w:val="0"/>
              <w:marTop w:val="0"/>
              <w:marBottom w:val="0"/>
              <w:divBdr>
                <w:top w:val="single" w:sz="6" w:space="3" w:color="A0A0A0"/>
                <w:left w:val="none" w:sz="0" w:space="0" w:color="auto"/>
                <w:bottom w:val="none" w:sz="0" w:space="0" w:color="auto"/>
                <w:right w:val="none" w:sz="0" w:space="0" w:color="auto"/>
              </w:divBdr>
            </w:div>
          </w:divsChild>
        </w:div>
        <w:div w:id="204148465">
          <w:marLeft w:val="0"/>
          <w:marRight w:val="0"/>
          <w:marTop w:val="0"/>
          <w:marBottom w:val="0"/>
          <w:divBdr>
            <w:top w:val="none" w:sz="0" w:space="0" w:color="auto"/>
            <w:left w:val="none" w:sz="0" w:space="0" w:color="auto"/>
            <w:bottom w:val="none" w:sz="0" w:space="0" w:color="auto"/>
            <w:right w:val="none" w:sz="0" w:space="0" w:color="auto"/>
          </w:divBdr>
          <w:divsChild>
            <w:div w:id="556748429">
              <w:marLeft w:val="0"/>
              <w:marRight w:val="0"/>
              <w:marTop w:val="0"/>
              <w:marBottom w:val="0"/>
              <w:divBdr>
                <w:top w:val="single" w:sz="6" w:space="3" w:color="A0A0A0"/>
                <w:left w:val="none" w:sz="0" w:space="0" w:color="auto"/>
                <w:bottom w:val="none" w:sz="0" w:space="0" w:color="auto"/>
                <w:right w:val="none" w:sz="0" w:space="0" w:color="auto"/>
              </w:divBdr>
            </w:div>
          </w:divsChild>
        </w:div>
        <w:div w:id="209271462">
          <w:marLeft w:val="0"/>
          <w:marRight w:val="0"/>
          <w:marTop w:val="0"/>
          <w:marBottom w:val="0"/>
          <w:divBdr>
            <w:top w:val="none" w:sz="0" w:space="0" w:color="auto"/>
            <w:left w:val="none" w:sz="0" w:space="0" w:color="auto"/>
            <w:bottom w:val="none" w:sz="0" w:space="0" w:color="auto"/>
            <w:right w:val="none" w:sz="0" w:space="0" w:color="auto"/>
          </w:divBdr>
          <w:divsChild>
            <w:div w:id="434400811">
              <w:marLeft w:val="0"/>
              <w:marRight w:val="0"/>
              <w:marTop w:val="0"/>
              <w:marBottom w:val="0"/>
              <w:divBdr>
                <w:top w:val="single" w:sz="6" w:space="3" w:color="A0A0A0"/>
                <w:left w:val="none" w:sz="0" w:space="0" w:color="auto"/>
                <w:bottom w:val="none" w:sz="0" w:space="0" w:color="auto"/>
                <w:right w:val="none" w:sz="0" w:space="0" w:color="auto"/>
              </w:divBdr>
            </w:div>
          </w:divsChild>
        </w:div>
        <w:div w:id="212162896">
          <w:marLeft w:val="0"/>
          <w:marRight w:val="0"/>
          <w:marTop w:val="0"/>
          <w:marBottom w:val="0"/>
          <w:divBdr>
            <w:top w:val="none" w:sz="0" w:space="0" w:color="auto"/>
            <w:left w:val="none" w:sz="0" w:space="0" w:color="auto"/>
            <w:bottom w:val="none" w:sz="0" w:space="0" w:color="auto"/>
            <w:right w:val="none" w:sz="0" w:space="0" w:color="auto"/>
          </w:divBdr>
          <w:divsChild>
            <w:div w:id="2022663342">
              <w:marLeft w:val="0"/>
              <w:marRight w:val="0"/>
              <w:marTop w:val="0"/>
              <w:marBottom w:val="0"/>
              <w:divBdr>
                <w:top w:val="single" w:sz="6" w:space="3" w:color="A0A0A0"/>
                <w:left w:val="none" w:sz="0" w:space="0" w:color="auto"/>
                <w:bottom w:val="none" w:sz="0" w:space="0" w:color="auto"/>
                <w:right w:val="none" w:sz="0" w:space="0" w:color="auto"/>
              </w:divBdr>
            </w:div>
          </w:divsChild>
        </w:div>
        <w:div w:id="214241015">
          <w:marLeft w:val="0"/>
          <w:marRight w:val="0"/>
          <w:marTop w:val="0"/>
          <w:marBottom w:val="0"/>
          <w:divBdr>
            <w:top w:val="none" w:sz="0" w:space="0" w:color="auto"/>
            <w:left w:val="none" w:sz="0" w:space="0" w:color="auto"/>
            <w:bottom w:val="none" w:sz="0" w:space="0" w:color="auto"/>
            <w:right w:val="none" w:sz="0" w:space="0" w:color="auto"/>
          </w:divBdr>
          <w:divsChild>
            <w:div w:id="1601452196">
              <w:marLeft w:val="0"/>
              <w:marRight w:val="0"/>
              <w:marTop w:val="0"/>
              <w:marBottom w:val="0"/>
              <w:divBdr>
                <w:top w:val="single" w:sz="6" w:space="3" w:color="A0A0A0"/>
                <w:left w:val="none" w:sz="0" w:space="0" w:color="auto"/>
                <w:bottom w:val="none" w:sz="0" w:space="0" w:color="auto"/>
                <w:right w:val="none" w:sz="0" w:space="0" w:color="auto"/>
              </w:divBdr>
            </w:div>
          </w:divsChild>
        </w:div>
        <w:div w:id="284190680">
          <w:marLeft w:val="0"/>
          <w:marRight w:val="0"/>
          <w:marTop w:val="0"/>
          <w:marBottom w:val="0"/>
          <w:divBdr>
            <w:top w:val="none" w:sz="0" w:space="0" w:color="auto"/>
            <w:left w:val="none" w:sz="0" w:space="0" w:color="auto"/>
            <w:bottom w:val="none" w:sz="0" w:space="0" w:color="auto"/>
            <w:right w:val="none" w:sz="0" w:space="0" w:color="auto"/>
          </w:divBdr>
          <w:divsChild>
            <w:div w:id="1499030839">
              <w:marLeft w:val="0"/>
              <w:marRight w:val="0"/>
              <w:marTop w:val="0"/>
              <w:marBottom w:val="0"/>
              <w:divBdr>
                <w:top w:val="single" w:sz="6" w:space="3" w:color="A0A0A0"/>
                <w:left w:val="none" w:sz="0" w:space="0" w:color="auto"/>
                <w:bottom w:val="none" w:sz="0" w:space="0" w:color="auto"/>
                <w:right w:val="none" w:sz="0" w:space="0" w:color="auto"/>
              </w:divBdr>
            </w:div>
          </w:divsChild>
        </w:div>
        <w:div w:id="329529091">
          <w:marLeft w:val="0"/>
          <w:marRight w:val="0"/>
          <w:marTop w:val="0"/>
          <w:marBottom w:val="0"/>
          <w:divBdr>
            <w:top w:val="none" w:sz="0" w:space="0" w:color="auto"/>
            <w:left w:val="none" w:sz="0" w:space="0" w:color="auto"/>
            <w:bottom w:val="none" w:sz="0" w:space="0" w:color="auto"/>
            <w:right w:val="none" w:sz="0" w:space="0" w:color="auto"/>
          </w:divBdr>
          <w:divsChild>
            <w:div w:id="1068529708">
              <w:marLeft w:val="0"/>
              <w:marRight w:val="0"/>
              <w:marTop w:val="0"/>
              <w:marBottom w:val="0"/>
              <w:divBdr>
                <w:top w:val="single" w:sz="6" w:space="3" w:color="A0A0A0"/>
                <w:left w:val="none" w:sz="0" w:space="0" w:color="auto"/>
                <w:bottom w:val="none" w:sz="0" w:space="0" w:color="auto"/>
                <w:right w:val="none" w:sz="0" w:space="0" w:color="auto"/>
              </w:divBdr>
            </w:div>
            <w:div w:id="1601984602">
              <w:marLeft w:val="0"/>
              <w:marRight w:val="0"/>
              <w:marTop w:val="0"/>
              <w:marBottom w:val="0"/>
              <w:divBdr>
                <w:top w:val="none" w:sz="0" w:space="0" w:color="auto"/>
                <w:left w:val="none" w:sz="0" w:space="0" w:color="auto"/>
                <w:bottom w:val="none" w:sz="0" w:space="0" w:color="auto"/>
                <w:right w:val="none" w:sz="0" w:space="0" w:color="auto"/>
              </w:divBdr>
            </w:div>
          </w:divsChild>
        </w:div>
        <w:div w:id="351884666">
          <w:marLeft w:val="0"/>
          <w:marRight w:val="0"/>
          <w:marTop w:val="0"/>
          <w:marBottom w:val="0"/>
          <w:divBdr>
            <w:top w:val="none" w:sz="0" w:space="0" w:color="auto"/>
            <w:left w:val="none" w:sz="0" w:space="0" w:color="auto"/>
            <w:bottom w:val="none" w:sz="0" w:space="0" w:color="auto"/>
            <w:right w:val="none" w:sz="0" w:space="0" w:color="auto"/>
          </w:divBdr>
          <w:divsChild>
            <w:div w:id="1777481535">
              <w:marLeft w:val="0"/>
              <w:marRight w:val="0"/>
              <w:marTop w:val="0"/>
              <w:marBottom w:val="0"/>
              <w:divBdr>
                <w:top w:val="single" w:sz="6" w:space="3" w:color="A0A0A0"/>
                <w:left w:val="none" w:sz="0" w:space="0" w:color="auto"/>
                <w:bottom w:val="none" w:sz="0" w:space="0" w:color="auto"/>
                <w:right w:val="none" w:sz="0" w:space="0" w:color="auto"/>
              </w:divBdr>
            </w:div>
          </w:divsChild>
        </w:div>
        <w:div w:id="409693856">
          <w:marLeft w:val="0"/>
          <w:marRight w:val="0"/>
          <w:marTop w:val="0"/>
          <w:marBottom w:val="0"/>
          <w:divBdr>
            <w:top w:val="none" w:sz="0" w:space="0" w:color="auto"/>
            <w:left w:val="none" w:sz="0" w:space="0" w:color="auto"/>
            <w:bottom w:val="none" w:sz="0" w:space="0" w:color="auto"/>
            <w:right w:val="none" w:sz="0" w:space="0" w:color="auto"/>
          </w:divBdr>
          <w:divsChild>
            <w:div w:id="261844330">
              <w:marLeft w:val="0"/>
              <w:marRight w:val="0"/>
              <w:marTop w:val="0"/>
              <w:marBottom w:val="0"/>
              <w:divBdr>
                <w:top w:val="single" w:sz="6" w:space="3" w:color="A0A0A0"/>
                <w:left w:val="none" w:sz="0" w:space="0" w:color="auto"/>
                <w:bottom w:val="none" w:sz="0" w:space="0" w:color="auto"/>
                <w:right w:val="none" w:sz="0" w:space="0" w:color="auto"/>
              </w:divBdr>
            </w:div>
          </w:divsChild>
        </w:div>
        <w:div w:id="438139231">
          <w:marLeft w:val="0"/>
          <w:marRight w:val="0"/>
          <w:marTop w:val="0"/>
          <w:marBottom w:val="0"/>
          <w:divBdr>
            <w:top w:val="none" w:sz="0" w:space="0" w:color="auto"/>
            <w:left w:val="none" w:sz="0" w:space="0" w:color="auto"/>
            <w:bottom w:val="none" w:sz="0" w:space="0" w:color="auto"/>
            <w:right w:val="none" w:sz="0" w:space="0" w:color="auto"/>
          </w:divBdr>
          <w:divsChild>
            <w:div w:id="1665350627">
              <w:marLeft w:val="0"/>
              <w:marRight w:val="0"/>
              <w:marTop w:val="0"/>
              <w:marBottom w:val="0"/>
              <w:divBdr>
                <w:top w:val="none" w:sz="0" w:space="0" w:color="auto"/>
                <w:left w:val="none" w:sz="0" w:space="0" w:color="auto"/>
                <w:bottom w:val="none" w:sz="0" w:space="0" w:color="auto"/>
                <w:right w:val="none" w:sz="0" w:space="0" w:color="auto"/>
              </w:divBdr>
            </w:div>
            <w:div w:id="1796095713">
              <w:marLeft w:val="0"/>
              <w:marRight w:val="0"/>
              <w:marTop w:val="0"/>
              <w:marBottom w:val="0"/>
              <w:divBdr>
                <w:top w:val="single" w:sz="6" w:space="3" w:color="A0A0A0"/>
                <w:left w:val="none" w:sz="0" w:space="0" w:color="auto"/>
                <w:bottom w:val="none" w:sz="0" w:space="0" w:color="auto"/>
                <w:right w:val="none" w:sz="0" w:space="0" w:color="auto"/>
              </w:divBdr>
            </w:div>
          </w:divsChild>
        </w:div>
        <w:div w:id="445925327">
          <w:marLeft w:val="0"/>
          <w:marRight w:val="0"/>
          <w:marTop w:val="0"/>
          <w:marBottom w:val="0"/>
          <w:divBdr>
            <w:top w:val="none" w:sz="0" w:space="0" w:color="auto"/>
            <w:left w:val="none" w:sz="0" w:space="0" w:color="auto"/>
            <w:bottom w:val="none" w:sz="0" w:space="0" w:color="auto"/>
            <w:right w:val="none" w:sz="0" w:space="0" w:color="auto"/>
          </w:divBdr>
          <w:divsChild>
            <w:div w:id="101918366">
              <w:marLeft w:val="0"/>
              <w:marRight w:val="0"/>
              <w:marTop w:val="0"/>
              <w:marBottom w:val="0"/>
              <w:divBdr>
                <w:top w:val="none" w:sz="0" w:space="0" w:color="auto"/>
                <w:left w:val="none" w:sz="0" w:space="0" w:color="auto"/>
                <w:bottom w:val="none" w:sz="0" w:space="0" w:color="auto"/>
                <w:right w:val="none" w:sz="0" w:space="0" w:color="auto"/>
              </w:divBdr>
            </w:div>
            <w:div w:id="1415712145">
              <w:marLeft w:val="0"/>
              <w:marRight w:val="0"/>
              <w:marTop w:val="0"/>
              <w:marBottom w:val="0"/>
              <w:divBdr>
                <w:top w:val="single" w:sz="6" w:space="3" w:color="A0A0A0"/>
                <w:left w:val="none" w:sz="0" w:space="0" w:color="auto"/>
                <w:bottom w:val="none" w:sz="0" w:space="0" w:color="auto"/>
                <w:right w:val="none" w:sz="0" w:space="0" w:color="auto"/>
              </w:divBdr>
            </w:div>
          </w:divsChild>
        </w:div>
        <w:div w:id="495414624">
          <w:marLeft w:val="0"/>
          <w:marRight w:val="0"/>
          <w:marTop w:val="0"/>
          <w:marBottom w:val="0"/>
          <w:divBdr>
            <w:top w:val="none" w:sz="0" w:space="0" w:color="auto"/>
            <w:left w:val="none" w:sz="0" w:space="0" w:color="auto"/>
            <w:bottom w:val="none" w:sz="0" w:space="0" w:color="auto"/>
            <w:right w:val="none" w:sz="0" w:space="0" w:color="auto"/>
          </w:divBdr>
          <w:divsChild>
            <w:div w:id="735319636">
              <w:marLeft w:val="0"/>
              <w:marRight w:val="0"/>
              <w:marTop w:val="0"/>
              <w:marBottom w:val="0"/>
              <w:divBdr>
                <w:top w:val="single" w:sz="6" w:space="3" w:color="A0A0A0"/>
                <w:left w:val="none" w:sz="0" w:space="0" w:color="auto"/>
                <w:bottom w:val="none" w:sz="0" w:space="0" w:color="auto"/>
                <w:right w:val="none" w:sz="0" w:space="0" w:color="auto"/>
              </w:divBdr>
            </w:div>
          </w:divsChild>
        </w:div>
        <w:div w:id="502356571">
          <w:marLeft w:val="0"/>
          <w:marRight w:val="0"/>
          <w:marTop w:val="0"/>
          <w:marBottom w:val="0"/>
          <w:divBdr>
            <w:top w:val="none" w:sz="0" w:space="0" w:color="auto"/>
            <w:left w:val="none" w:sz="0" w:space="0" w:color="auto"/>
            <w:bottom w:val="none" w:sz="0" w:space="0" w:color="auto"/>
            <w:right w:val="none" w:sz="0" w:space="0" w:color="auto"/>
          </w:divBdr>
          <w:divsChild>
            <w:div w:id="420641471">
              <w:marLeft w:val="0"/>
              <w:marRight w:val="0"/>
              <w:marTop w:val="0"/>
              <w:marBottom w:val="0"/>
              <w:divBdr>
                <w:top w:val="single" w:sz="6" w:space="3" w:color="A0A0A0"/>
                <w:left w:val="none" w:sz="0" w:space="0" w:color="auto"/>
                <w:bottom w:val="none" w:sz="0" w:space="0" w:color="auto"/>
                <w:right w:val="none" w:sz="0" w:space="0" w:color="auto"/>
              </w:divBdr>
            </w:div>
          </w:divsChild>
        </w:div>
        <w:div w:id="509225814">
          <w:marLeft w:val="0"/>
          <w:marRight w:val="0"/>
          <w:marTop w:val="0"/>
          <w:marBottom w:val="0"/>
          <w:divBdr>
            <w:top w:val="none" w:sz="0" w:space="0" w:color="auto"/>
            <w:left w:val="none" w:sz="0" w:space="0" w:color="auto"/>
            <w:bottom w:val="none" w:sz="0" w:space="0" w:color="auto"/>
            <w:right w:val="none" w:sz="0" w:space="0" w:color="auto"/>
          </w:divBdr>
          <w:divsChild>
            <w:div w:id="727533213">
              <w:marLeft w:val="0"/>
              <w:marRight w:val="0"/>
              <w:marTop w:val="0"/>
              <w:marBottom w:val="0"/>
              <w:divBdr>
                <w:top w:val="single" w:sz="6" w:space="3" w:color="A0A0A0"/>
                <w:left w:val="none" w:sz="0" w:space="0" w:color="auto"/>
                <w:bottom w:val="none" w:sz="0" w:space="0" w:color="auto"/>
                <w:right w:val="none" w:sz="0" w:space="0" w:color="auto"/>
              </w:divBdr>
            </w:div>
          </w:divsChild>
        </w:div>
        <w:div w:id="543712881">
          <w:marLeft w:val="0"/>
          <w:marRight w:val="0"/>
          <w:marTop w:val="0"/>
          <w:marBottom w:val="0"/>
          <w:divBdr>
            <w:top w:val="none" w:sz="0" w:space="0" w:color="auto"/>
            <w:left w:val="none" w:sz="0" w:space="0" w:color="auto"/>
            <w:bottom w:val="none" w:sz="0" w:space="0" w:color="auto"/>
            <w:right w:val="none" w:sz="0" w:space="0" w:color="auto"/>
          </w:divBdr>
          <w:divsChild>
            <w:div w:id="2125996612">
              <w:marLeft w:val="0"/>
              <w:marRight w:val="0"/>
              <w:marTop w:val="0"/>
              <w:marBottom w:val="0"/>
              <w:divBdr>
                <w:top w:val="single" w:sz="6" w:space="3" w:color="A0A0A0"/>
                <w:left w:val="none" w:sz="0" w:space="0" w:color="auto"/>
                <w:bottom w:val="none" w:sz="0" w:space="0" w:color="auto"/>
                <w:right w:val="none" w:sz="0" w:space="0" w:color="auto"/>
              </w:divBdr>
            </w:div>
          </w:divsChild>
        </w:div>
        <w:div w:id="571309650">
          <w:marLeft w:val="0"/>
          <w:marRight w:val="0"/>
          <w:marTop w:val="0"/>
          <w:marBottom w:val="0"/>
          <w:divBdr>
            <w:top w:val="none" w:sz="0" w:space="0" w:color="auto"/>
            <w:left w:val="none" w:sz="0" w:space="0" w:color="auto"/>
            <w:bottom w:val="none" w:sz="0" w:space="0" w:color="auto"/>
            <w:right w:val="none" w:sz="0" w:space="0" w:color="auto"/>
          </w:divBdr>
          <w:divsChild>
            <w:div w:id="137112967">
              <w:marLeft w:val="0"/>
              <w:marRight w:val="0"/>
              <w:marTop w:val="0"/>
              <w:marBottom w:val="0"/>
              <w:divBdr>
                <w:top w:val="single" w:sz="6" w:space="3" w:color="A0A0A0"/>
                <w:left w:val="none" w:sz="0" w:space="0" w:color="auto"/>
                <w:bottom w:val="none" w:sz="0" w:space="0" w:color="auto"/>
                <w:right w:val="none" w:sz="0" w:space="0" w:color="auto"/>
              </w:divBdr>
            </w:div>
          </w:divsChild>
        </w:div>
        <w:div w:id="581767050">
          <w:marLeft w:val="0"/>
          <w:marRight w:val="0"/>
          <w:marTop w:val="0"/>
          <w:marBottom w:val="0"/>
          <w:divBdr>
            <w:top w:val="none" w:sz="0" w:space="0" w:color="auto"/>
            <w:left w:val="none" w:sz="0" w:space="0" w:color="auto"/>
            <w:bottom w:val="none" w:sz="0" w:space="0" w:color="auto"/>
            <w:right w:val="none" w:sz="0" w:space="0" w:color="auto"/>
          </w:divBdr>
          <w:divsChild>
            <w:div w:id="1269199894">
              <w:marLeft w:val="0"/>
              <w:marRight w:val="0"/>
              <w:marTop w:val="0"/>
              <w:marBottom w:val="0"/>
              <w:divBdr>
                <w:top w:val="single" w:sz="6" w:space="3" w:color="A0A0A0"/>
                <w:left w:val="none" w:sz="0" w:space="0" w:color="auto"/>
                <w:bottom w:val="none" w:sz="0" w:space="0" w:color="auto"/>
                <w:right w:val="none" w:sz="0" w:space="0" w:color="auto"/>
              </w:divBdr>
            </w:div>
          </w:divsChild>
        </w:div>
        <w:div w:id="583346637">
          <w:marLeft w:val="0"/>
          <w:marRight w:val="0"/>
          <w:marTop w:val="0"/>
          <w:marBottom w:val="0"/>
          <w:divBdr>
            <w:top w:val="none" w:sz="0" w:space="0" w:color="auto"/>
            <w:left w:val="none" w:sz="0" w:space="0" w:color="auto"/>
            <w:bottom w:val="none" w:sz="0" w:space="0" w:color="auto"/>
            <w:right w:val="none" w:sz="0" w:space="0" w:color="auto"/>
          </w:divBdr>
          <w:divsChild>
            <w:div w:id="1226717205">
              <w:marLeft w:val="0"/>
              <w:marRight w:val="0"/>
              <w:marTop w:val="0"/>
              <w:marBottom w:val="0"/>
              <w:divBdr>
                <w:top w:val="single" w:sz="6" w:space="3" w:color="A0A0A0"/>
                <w:left w:val="none" w:sz="0" w:space="0" w:color="auto"/>
                <w:bottom w:val="none" w:sz="0" w:space="0" w:color="auto"/>
                <w:right w:val="none" w:sz="0" w:space="0" w:color="auto"/>
              </w:divBdr>
            </w:div>
          </w:divsChild>
        </w:div>
        <w:div w:id="585379153">
          <w:marLeft w:val="0"/>
          <w:marRight w:val="0"/>
          <w:marTop w:val="0"/>
          <w:marBottom w:val="0"/>
          <w:divBdr>
            <w:top w:val="none" w:sz="0" w:space="0" w:color="auto"/>
            <w:left w:val="none" w:sz="0" w:space="0" w:color="auto"/>
            <w:bottom w:val="none" w:sz="0" w:space="0" w:color="auto"/>
            <w:right w:val="none" w:sz="0" w:space="0" w:color="auto"/>
          </w:divBdr>
          <w:divsChild>
            <w:div w:id="530844891">
              <w:marLeft w:val="0"/>
              <w:marRight w:val="0"/>
              <w:marTop w:val="0"/>
              <w:marBottom w:val="0"/>
              <w:divBdr>
                <w:top w:val="single" w:sz="6" w:space="3" w:color="A0A0A0"/>
                <w:left w:val="none" w:sz="0" w:space="0" w:color="auto"/>
                <w:bottom w:val="none" w:sz="0" w:space="0" w:color="auto"/>
                <w:right w:val="none" w:sz="0" w:space="0" w:color="auto"/>
              </w:divBdr>
            </w:div>
            <w:div w:id="699746480">
              <w:marLeft w:val="0"/>
              <w:marRight w:val="0"/>
              <w:marTop w:val="0"/>
              <w:marBottom w:val="0"/>
              <w:divBdr>
                <w:top w:val="none" w:sz="0" w:space="0" w:color="auto"/>
                <w:left w:val="none" w:sz="0" w:space="0" w:color="auto"/>
                <w:bottom w:val="none" w:sz="0" w:space="0" w:color="auto"/>
                <w:right w:val="none" w:sz="0" w:space="0" w:color="auto"/>
              </w:divBdr>
            </w:div>
          </w:divsChild>
        </w:div>
        <w:div w:id="620654732">
          <w:marLeft w:val="0"/>
          <w:marRight w:val="0"/>
          <w:marTop w:val="0"/>
          <w:marBottom w:val="0"/>
          <w:divBdr>
            <w:top w:val="none" w:sz="0" w:space="0" w:color="auto"/>
            <w:left w:val="none" w:sz="0" w:space="0" w:color="auto"/>
            <w:bottom w:val="none" w:sz="0" w:space="0" w:color="auto"/>
            <w:right w:val="none" w:sz="0" w:space="0" w:color="auto"/>
          </w:divBdr>
          <w:divsChild>
            <w:div w:id="1140734447">
              <w:marLeft w:val="0"/>
              <w:marRight w:val="0"/>
              <w:marTop w:val="0"/>
              <w:marBottom w:val="0"/>
              <w:divBdr>
                <w:top w:val="single" w:sz="6" w:space="3" w:color="A0A0A0"/>
                <w:left w:val="none" w:sz="0" w:space="0" w:color="auto"/>
                <w:bottom w:val="none" w:sz="0" w:space="0" w:color="auto"/>
                <w:right w:val="none" w:sz="0" w:space="0" w:color="auto"/>
              </w:divBdr>
            </w:div>
          </w:divsChild>
        </w:div>
        <w:div w:id="627323092">
          <w:marLeft w:val="0"/>
          <w:marRight w:val="0"/>
          <w:marTop w:val="0"/>
          <w:marBottom w:val="0"/>
          <w:divBdr>
            <w:top w:val="none" w:sz="0" w:space="0" w:color="auto"/>
            <w:left w:val="none" w:sz="0" w:space="0" w:color="auto"/>
            <w:bottom w:val="none" w:sz="0" w:space="0" w:color="auto"/>
            <w:right w:val="none" w:sz="0" w:space="0" w:color="auto"/>
          </w:divBdr>
          <w:divsChild>
            <w:div w:id="889809421">
              <w:marLeft w:val="0"/>
              <w:marRight w:val="0"/>
              <w:marTop w:val="0"/>
              <w:marBottom w:val="0"/>
              <w:divBdr>
                <w:top w:val="single" w:sz="6" w:space="3" w:color="A0A0A0"/>
                <w:left w:val="none" w:sz="0" w:space="0" w:color="auto"/>
                <w:bottom w:val="none" w:sz="0" w:space="0" w:color="auto"/>
                <w:right w:val="none" w:sz="0" w:space="0" w:color="auto"/>
              </w:divBdr>
            </w:div>
          </w:divsChild>
        </w:div>
        <w:div w:id="655650860">
          <w:marLeft w:val="0"/>
          <w:marRight w:val="0"/>
          <w:marTop w:val="0"/>
          <w:marBottom w:val="0"/>
          <w:divBdr>
            <w:top w:val="none" w:sz="0" w:space="0" w:color="auto"/>
            <w:left w:val="none" w:sz="0" w:space="0" w:color="auto"/>
            <w:bottom w:val="none" w:sz="0" w:space="0" w:color="auto"/>
            <w:right w:val="none" w:sz="0" w:space="0" w:color="auto"/>
          </w:divBdr>
          <w:divsChild>
            <w:div w:id="950740872">
              <w:marLeft w:val="0"/>
              <w:marRight w:val="0"/>
              <w:marTop w:val="0"/>
              <w:marBottom w:val="0"/>
              <w:divBdr>
                <w:top w:val="single" w:sz="6" w:space="3" w:color="A0A0A0"/>
                <w:left w:val="none" w:sz="0" w:space="0" w:color="auto"/>
                <w:bottom w:val="none" w:sz="0" w:space="0" w:color="auto"/>
                <w:right w:val="none" w:sz="0" w:space="0" w:color="auto"/>
              </w:divBdr>
            </w:div>
          </w:divsChild>
        </w:div>
        <w:div w:id="684599263">
          <w:marLeft w:val="0"/>
          <w:marRight w:val="0"/>
          <w:marTop w:val="0"/>
          <w:marBottom w:val="0"/>
          <w:divBdr>
            <w:top w:val="none" w:sz="0" w:space="0" w:color="auto"/>
            <w:left w:val="none" w:sz="0" w:space="0" w:color="auto"/>
            <w:bottom w:val="none" w:sz="0" w:space="0" w:color="auto"/>
            <w:right w:val="none" w:sz="0" w:space="0" w:color="auto"/>
          </w:divBdr>
          <w:divsChild>
            <w:div w:id="710613026">
              <w:marLeft w:val="0"/>
              <w:marRight w:val="0"/>
              <w:marTop w:val="0"/>
              <w:marBottom w:val="0"/>
              <w:divBdr>
                <w:top w:val="single" w:sz="6" w:space="3" w:color="A0A0A0"/>
                <w:left w:val="none" w:sz="0" w:space="0" w:color="auto"/>
                <w:bottom w:val="none" w:sz="0" w:space="0" w:color="auto"/>
                <w:right w:val="none" w:sz="0" w:space="0" w:color="auto"/>
              </w:divBdr>
            </w:div>
            <w:div w:id="1354695094">
              <w:marLeft w:val="0"/>
              <w:marRight w:val="0"/>
              <w:marTop w:val="0"/>
              <w:marBottom w:val="0"/>
              <w:divBdr>
                <w:top w:val="none" w:sz="0" w:space="0" w:color="auto"/>
                <w:left w:val="none" w:sz="0" w:space="0" w:color="auto"/>
                <w:bottom w:val="none" w:sz="0" w:space="0" w:color="auto"/>
                <w:right w:val="none" w:sz="0" w:space="0" w:color="auto"/>
              </w:divBdr>
            </w:div>
          </w:divsChild>
        </w:div>
        <w:div w:id="696538406">
          <w:marLeft w:val="0"/>
          <w:marRight w:val="0"/>
          <w:marTop w:val="0"/>
          <w:marBottom w:val="0"/>
          <w:divBdr>
            <w:top w:val="none" w:sz="0" w:space="0" w:color="auto"/>
            <w:left w:val="none" w:sz="0" w:space="0" w:color="auto"/>
            <w:bottom w:val="none" w:sz="0" w:space="0" w:color="auto"/>
            <w:right w:val="none" w:sz="0" w:space="0" w:color="auto"/>
          </w:divBdr>
          <w:divsChild>
            <w:div w:id="899554907">
              <w:marLeft w:val="0"/>
              <w:marRight w:val="0"/>
              <w:marTop w:val="0"/>
              <w:marBottom w:val="0"/>
              <w:divBdr>
                <w:top w:val="single" w:sz="6" w:space="3" w:color="A0A0A0"/>
                <w:left w:val="none" w:sz="0" w:space="0" w:color="auto"/>
                <w:bottom w:val="none" w:sz="0" w:space="0" w:color="auto"/>
                <w:right w:val="none" w:sz="0" w:space="0" w:color="auto"/>
              </w:divBdr>
            </w:div>
          </w:divsChild>
        </w:div>
        <w:div w:id="710615654">
          <w:marLeft w:val="0"/>
          <w:marRight w:val="0"/>
          <w:marTop w:val="0"/>
          <w:marBottom w:val="0"/>
          <w:divBdr>
            <w:top w:val="none" w:sz="0" w:space="0" w:color="auto"/>
            <w:left w:val="none" w:sz="0" w:space="0" w:color="auto"/>
            <w:bottom w:val="none" w:sz="0" w:space="0" w:color="auto"/>
            <w:right w:val="none" w:sz="0" w:space="0" w:color="auto"/>
          </w:divBdr>
          <w:divsChild>
            <w:div w:id="1006714225">
              <w:marLeft w:val="0"/>
              <w:marRight w:val="0"/>
              <w:marTop w:val="0"/>
              <w:marBottom w:val="0"/>
              <w:divBdr>
                <w:top w:val="single" w:sz="6" w:space="3" w:color="A0A0A0"/>
                <w:left w:val="none" w:sz="0" w:space="0" w:color="auto"/>
                <w:bottom w:val="none" w:sz="0" w:space="0" w:color="auto"/>
                <w:right w:val="none" w:sz="0" w:space="0" w:color="auto"/>
              </w:divBdr>
            </w:div>
          </w:divsChild>
        </w:div>
        <w:div w:id="711733118">
          <w:marLeft w:val="0"/>
          <w:marRight w:val="0"/>
          <w:marTop w:val="0"/>
          <w:marBottom w:val="0"/>
          <w:divBdr>
            <w:top w:val="none" w:sz="0" w:space="0" w:color="auto"/>
            <w:left w:val="none" w:sz="0" w:space="0" w:color="auto"/>
            <w:bottom w:val="none" w:sz="0" w:space="0" w:color="auto"/>
            <w:right w:val="none" w:sz="0" w:space="0" w:color="auto"/>
          </w:divBdr>
          <w:divsChild>
            <w:div w:id="879586649">
              <w:marLeft w:val="0"/>
              <w:marRight w:val="0"/>
              <w:marTop w:val="0"/>
              <w:marBottom w:val="0"/>
              <w:divBdr>
                <w:top w:val="single" w:sz="6" w:space="3" w:color="A0A0A0"/>
                <w:left w:val="none" w:sz="0" w:space="0" w:color="auto"/>
                <w:bottom w:val="none" w:sz="0" w:space="0" w:color="auto"/>
                <w:right w:val="none" w:sz="0" w:space="0" w:color="auto"/>
              </w:divBdr>
            </w:div>
          </w:divsChild>
        </w:div>
        <w:div w:id="718555455">
          <w:marLeft w:val="0"/>
          <w:marRight w:val="0"/>
          <w:marTop w:val="0"/>
          <w:marBottom w:val="0"/>
          <w:divBdr>
            <w:top w:val="none" w:sz="0" w:space="0" w:color="auto"/>
            <w:left w:val="none" w:sz="0" w:space="0" w:color="auto"/>
            <w:bottom w:val="none" w:sz="0" w:space="0" w:color="auto"/>
            <w:right w:val="none" w:sz="0" w:space="0" w:color="auto"/>
          </w:divBdr>
        </w:div>
        <w:div w:id="724183760">
          <w:marLeft w:val="0"/>
          <w:marRight w:val="0"/>
          <w:marTop w:val="0"/>
          <w:marBottom w:val="0"/>
          <w:divBdr>
            <w:top w:val="none" w:sz="0" w:space="0" w:color="auto"/>
            <w:left w:val="none" w:sz="0" w:space="0" w:color="auto"/>
            <w:bottom w:val="none" w:sz="0" w:space="0" w:color="auto"/>
            <w:right w:val="none" w:sz="0" w:space="0" w:color="auto"/>
          </w:divBdr>
          <w:divsChild>
            <w:div w:id="2013296052">
              <w:marLeft w:val="0"/>
              <w:marRight w:val="0"/>
              <w:marTop w:val="0"/>
              <w:marBottom w:val="0"/>
              <w:divBdr>
                <w:top w:val="single" w:sz="6" w:space="3" w:color="A0A0A0"/>
                <w:left w:val="none" w:sz="0" w:space="0" w:color="auto"/>
                <w:bottom w:val="none" w:sz="0" w:space="0" w:color="auto"/>
                <w:right w:val="none" w:sz="0" w:space="0" w:color="auto"/>
              </w:divBdr>
            </w:div>
          </w:divsChild>
        </w:div>
        <w:div w:id="747846973">
          <w:marLeft w:val="0"/>
          <w:marRight w:val="0"/>
          <w:marTop w:val="0"/>
          <w:marBottom w:val="0"/>
          <w:divBdr>
            <w:top w:val="none" w:sz="0" w:space="0" w:color="auto"/>
            <w:left w:val="none" w:sz="0" w:space="0" w:color="auto"/>
            <w:bottom w:val="none" w:sz="0" w:space="0" w:color="auto"/>
            <w:right w:val="none" w:sz="0" w:space="0" w:color="auto"/>
          </w:divBdr>
          <w:divsChild>
            <w:div w:id="1816218277">
              <w:marLeft w:val="0"/>
              <w:marRight w:val="0"/>
              <w:marTop w:val="0"/>
              <w:marBottom w:val="0"/>
              <w:divBdr>
                <w:top w:val="single" w:sz="6" w:space="3" w:color="A0A0A0"/>
                <w:left w:val="none" w:sz="0" w:space="0" w:color="auto"/>
                <w:bottom w:val="none" w:sz="0" w:space="0" w:color="auto"/>
                <w:right w:val="none" w:sz="0" w:space="0" w:color="auto"/>
              </w:divBdr>
            </w:div>
          </w:divsChild>
        </w:div>
        <w:div w:id="785081839">
          <w:marLeft w:val="0"/>
          <w:marRight w:val="0"/>
          <w:marTop w:val="0"/>
          <w:marBottom w:val="0"/>
          <w:divBdr>
            <w:top w:val="none" w:sz="0" w:space="0" w:color="auto"/>
            <w:left w:val="none" w:sz="0" w:space="0" w:color="auto"/>
            <w:bottom w:val="none" w:sz="0" w:space="0" w:color="auto"/>
            <w:right w:val="none" w:sz="0" w:space="0" w:color="auto"/>
          </w:divBdr>
          <w:divsChild>
            <w:div w:id="1881741478">
              <w:marLeft w:val="0"/>
              <w:marRight w:val="0"/>
              <w:marTop w:val="0"/>
              <w:marBottom w:val="0"/>
              <w:divBdr>
                <w:top w:val="single" w:sz="6" w:space="3" w:color="A0A0A0"/>
                <w:left w:val="none" w:sz="0" w:space="0" w:color="auto"/>
                <w:bottom w:val="none" w:sz="0" w:space="0" w:color="auto"/>
                <w:right w:val="none" w:sz="0" w:space="0" w:color="auto"/>
              </w:divBdr>
            </w:div>
          </w:divsChild>
        </w:div>
        <w:div w:id="787890580">
          <w:marLeft w:val="0"/>
          <w:marRight w:val="0"/>
          <w:marTop w:val="0"/>
          <w:marBottom w:val="0"/>
          <w:divBdr>
            <w:top w:val="none" w:sz="0" w:space="0" w:color="auto"/>
            <w:left w:val="none" w:sz="0" w:space="0" w:color="auto"/>
            <w:bottom w:val="none" w:sz="0" w:space="0" w:color="auto"/>
            <w:right w:val="none" w:sz="0" w:space="0" w:color="auto"/>
          </w:divBdr>
          <w:divsChild>
            <w:div w:id="833958269">
              <w:marLeft w:val="0"/>
              <w:marRight w:val="0"/>
              <w:marTop w:val="0"/>
              <w:marBottom w:val="0"/>
              <w:divBdr>
                <w:top w:val="single" w:sz="6" w:space="3" w:color="A0A0A0"/>
                <w:left w:val="none" w:sz="0" w:space="0" w:color="auto"/>
                <w:bottom w:val="none" w:sz="0" w:space="0" w:color="auto"/>
                <w:right w:val="none" w:sz="0" w:space="0" w:color="auto"/>
              </w:divBdr>
            </w:div>
          </w:divsChild>
        </w:div>
        <w:div w:id="790320973">
          <w:marLeft w:val="0"/>
          <w:marRight w:val="0"/>
          <w:marTop w:val="0"/>
          <w:marBottom w:val="0"/>
          <w:divBdr>
            <w:top w:val="none" w:sz="0" w:space="0" w:color="auto"/>
            <w:left w:val="none" w:sz="0" w:space="0" w:color="auto"/>
            <w:bottom w:val="none" w:sz="0" w:space="0" w:color="auto"/>
            <w:right w:val="none" w:sz="0" w:space="0" w:color="auto"/>
          </w:divBdr>
          <w:divsChild>
            <w:div w:id="622736319">
              <w:marLeft w:val="0"/>
              <w:marRight w:val="0"/>
              <w:marTop w:val="0"/>
              <w:marBottom w:val="0"/>
              <w:divBdr>
                <w:top w:val="single" w:sz="6" w:space="3" w:color="A0A0A0"/>
                <w:left w:val="none" w:sz="0" w:space="0" w:color="auto"/>
                <w:bottom w:val="none" w:sz="0" w:space="0" w:color="auto"/>
                <w:right w:val="none" w:sz="0" w:space="0" w:color="auto"/>
              </w:divBdr>
            </w:div>
          </w:divsChild>
        </w:div>
        <w:div w:id="802649237">
          <w:marLeft w:val="0"/>
          <w:marRight w:val="0"/>
          <w:marTop w:val="0"/>
          <w:marBottom w:val="0"/>
          <w:divBdr>
            <w:top w:val="none" w:sz="0" w:space="0" w:color="auto"/>
            <w:left w:val="none" w:sz="0" w:space="0" w:color="auto"/>
            <w:bottom w:val="none" w:sz="0" w:space="0" w:color="auto"/>
            <w:right w:val="none" w:sz="0" w:space="0" w:color="auto"/>
          </w:divBdr>
          <w:divsChild>
            <w:div w:id="1127048921">
              <w:marLeft w:val="0"/>
              <w:marRight w:val="0"/>
              <w:marTop w:val="0"/>
              <w:marBottom w:val="0"/>
              <w:divBdr>
                <w:top w:val="single" w:sz="6" w:space="3" w:color="A0A0A0"/>
                <w:left w:val="none" w:sz="0" w:space="0" w:color="auto"/>
                <w:bottom w:val="none" w:sz="0" w:space="0" w:color="auto"/>
                <w:right w:val="none" w:sz="0" w:space="0" w:color="auto"/>
              </w:divBdr>
            </w:div>
          </w:divsChild>
        </w:div>
        <w:div w:id="854996568">
          <w:marLeft w:val="0"/>
          <w:marRight w:val="0"/>
          <w:marTop w:val="0"/>
          <w:marBottom w:val="0"/>
          <w:divBdr>
            <w:top w:val="none" w:sz="0" w:space="0" w:color="auto"/>
            <w:left w:val="none" w:sz="0" w:space="0" w:color="auto"/>
            <w:bottom w:val="none" w:sz="0" w:space="0" w:color="auto"/>
            <w:right w:val="none" w:sz="0" w:space="0" w:color="auto"/>
          </w:divBdr>
          <w:divsChild>
            <w:div w:id="982270635">
              <w:marLeft w:val="0"/>
              <w:marRight w:val="0"/>
              <w:marTop w:val="0"/>
              <w:marBottom w:val="0"/>
              <w:divBdr>
                <w:top w:val="single" w:sz="6" w:space="3" w:color="A0A0A0"/>
                <w:left w:val="none" w:sz="0" w:space="0" w:color="auto"/>
                <w:bottom w:val="none" w:sz="0" w:space="0" w:color="auto"/>
                <w:right w:val="none" w:sz="0" w:space="0" w:color="auto"/>
              </w:divBdr>
            </w:div>
          </w:divsChild>
        </w:div>
        <w:div w:id="874393860">
          <w:marLeft w:val="0"/>
          <w:marRight w:val="0"/>
          <w:marTop w:val="0"/>
          <w:marBottom w:val="0"/>
          <w:divBdr>
            <w:top w:val="none" w:sz="0" w:space="0" w:color="auto"/>
            <w:left w:val="none" w:sz="0" w:space="0" w:color="auto"/>
            <w:bottom w:val="none" w:sz="0" w:space="0" w:color="auto"/>
            <w:right w:val="none" w:sz="0" w:space="0" w:color="auto"/>
          </w:divBdr>
          <w:divsChild>
            <w:div w:id="1461922874">
              <w:marLeft w:val="0"/>
              <w:marRight w:val="0"/>
              <w:marTop w:val="0"/>
              <w:marBottom w:val="0"/>
              <w:divBdr>
                <w:top w:val="single" w:sz="6" w:space="3" w:color="A0A0A0"/>
                <w:left w:val="none" w:sz="0" w:space="0" w:color="auto"/>
                <w:bottom w:val="none" w:sz="0" w:space="0" w:color="auto"/>
                <w:right w:val="none" w:sz="0" w:space="0" w:color="auto"/>
              </w:divBdr>
            </w:div>
          </w:divsChild>
        </w:div>
        <w:div w:id="883323255">
          <w:marLeft w:val="0"/>
          <w:marRight w:val="0"/>
          <w:marTop w:val="0"/>
          <w:marBottom w:val="0"/>
          <w:divBdr>
            <w:top w:val="none" w:sz="0" w:space="0" w:color="auto"/>
            <w:left w:val="none" w:sz="0" w:space="0" w:color="auto"/>
            <w:bottom w:val="none" w:sz="0" w:space="0" w:color="auto"/>
            <w:right w:val="none" w:sz="0" w:space="0" w:color="auto"/>
          </w:divBdr>
          <w:divsChild>
            <w:div w:id="2032680539">
              <w:marLeft w:val="0"/>
              <w:marRight w:val="0"/>
              <w:marTop w:val="0"/>
              <w:marBottom w:val="0"/>
              <w:divBdr>
                <w:top w:val="single" w:sz="6" w:space="3" w:color="A0A0A0"/>
                <w:left w:val="none" w:sz="0" w:space="0" w:color="auto"/>
                <w:bottom w:val="none" w:sz="0" w:space="0" w:color="auto"/>
                <w:right w:val="none" w:sz="0" w:space="0" w:color="auto"/>
              </w:divBdr>
            </w:div>
          </w:divsChild>
        </w:div>
        <w:div w:id="902371898">
          <w:marLeft w:val="0"/>
          <w:marRight w:val="0"/>
          <w:marTop w:val="0"/>
          <w:marBottom w:val="0"/>
          <w:divBdr>
            <w:top w:val="none" w:sz="0" w:space="0" w:color="auto"/>
            <w:left w:val="none" w:sz="0" w:space="0" w:color="auto"/>
            <w:bottom w:val="none" w:sz="0" w:space="0" w:color="auto"/>
            <w:right w:val="none" w:sz="0" w:space="0" w:color="auto"/>
          </w:divBdr>
          <w:divsChild>
            <w:div w:id="75788661">
              <w:marLeft w:val="0"/>
              <w:marRight w:val="0"/>
              <w:marTop w:val="0"/>
              <w:marBottom w:val="0"/>
              <w:divBdr>
                <w:top w:val="none" w:sz="0" w:space="0" w:color="auto"/>
                <w:left w:val="none" w:sz="0" w:space="0" w:color="auto"/>
                <w:bottom w:val="none" w:sz="0" w:space="0" w:color="auto"/>
                <w:right w:val="none" w:sz="0" w:space="0" w:color="auto"/>
              </w:divBdr>
            </w:div>
            <w:div w:id="1514877508">
              <w:marLeft w:val="0"/>
              <w:marRight w:val="0"/>
              <w:marTop w:val="0"/>
              <w:marBottom w:val="0"/>
              <w:divBdr>
                <w:top w:val="single" w:sz="6" w:space="3" w:color="A0A0A0"/>
                <w:left w:val="none" w:sz="0" w:space="0" w:color="auto"/>
                <w:bottom w:val="none" w:sz="0" w:space="0" w:color="auto"/>
                <w:right w:val="none" w:sz="0" w:space="0" w:color="auto"/>
              </w:divBdr>
            </w:div>
          </w:divsChild>
        </w:div>
        <w:div w:id="932784732">
          <w:marLeft w:val="0"/>
          <w:marRight w:val="0"/>
          <w:marTop w:val="0"/>
          <w:marBottom w:val="0"/>
          <w:divBdr>
            <w:top w:val="none" w:sz="0" w:space="0" w:color="auto"/>
            <w:left w:val="none" w:sz="0" w:space="0" w:color="auto"/>
            <w:bottom w:val="none" w:sz="0" w:space="0" w:color="auto"/>
            <w:right w:val="none" w:sz="0" w:space="0" w:color="auto"/>
          </w:divBdr>
          <w:divsChild>
            <w:div w:id="1155805586">
              <w:marLeft w:val="0"/>
              <w:marRight w:val="0"/>
              <w:marTop w:val="0"/>
              <w:marBottom w:val="0"/>
              <w:divBdr>
                <w:top w:val="single" w:sz="6" w:space="3" w:color="A0A0A0"/>
                <w:left w:val="none" w:sz="0" w:space="0" w:color="auto"/>
                <w:bottom w:val="none" w:sz="0" w:space="0" w:color="auto"/>
                <w:right w:val="none" w:sz="0" w:space="0" w:color="auto"/>
              </w:divBdr>
            </w:div>
          </w:divsChild>
        </w:div>
        <w:div w:id="1000961787">
          <w:marLeft w:val="0"/>
          <w:marRight w:val="0"/>
          <w:marTop w:val="0"/>
          <w:marBottom w:val="0"/>
          <w:divBdr>
            <w:top w:val="none" w:sz="0" w:space="0" w:color="auto"/>
            <w:left w:val="none" w:sz="0" w:space="0" w:color="auto"/>
            <w:bottom w:val="none" w:sz="0" w:space="0" w:color="auto"/>
            <w:right w:val="none" w:sz="0" w:space="0" w:color="auto"/>
          </w:divBdr>
          <w:divsChild>
            <w:div w:id="605386085">
              <w:marLeft w:val="0"/>
              <w:marRight w:val="0"/>
              <w:marTop w:val="0"/>
              <w:marBottom w:val="0"/>
              <w:divBdr>
                <w:top w:val="none" w:sz="0" w:space="0" w:color="auto"/>
                <w:left w:val="none" w:sz="0" w:space="0" w:color="auto"/>
                <w:bottom w:val="none" w:sz="0" w:space="0" w:color="auto"/>
                <w:right w:val="none" w:sz="0" w:space="0" w:color="auto"/>
              </w:divBdr>
            </w:div>
            <w:div w:id="1897008600">
              <w:marLeft w:val="0"/>
              <w:marRight w:val="0"/>
              <w:marTop w:val="0"/>
              <w:marBottom w:val="0"/>
              <w:divBdr>
                <w:top w:val="single" w:sz="6" w:space="3" w:color="A0A0A0"/>
                <w:left w:val="none" w:sz="0" w:space="0" w:color="auto"/>
                <w:bottom w:val="none" w:sz="0" w:space="0" w:color="auto"/>
                <w:right w:val="none" w:sz="0" w:space="0" w:color="auto"/>
              </w:divBdr>
            </w:div>
          </w:divsChild>
        </w:div>
        <w:div w:id="1025134947">
          <w:marLeft w:val="0"/>
          <w:marRight w:val="0"/>
          <w:marTop w:val="0"/>
          <w:marBottom w:val="0"/>
          <w:divBdr>
            <w:top w:val="none" w:sz="0" w:space="0" w:color="auto"/>
            <w:left w:val="none" w:sz="0" w:space="0" w:color="auto"/>
            <w:bottom w:val="none" w:sz="0" w:space="0" w:color="auto"/>
            <w:right w:val="none" w:sz="0" w:space="0" w:color="auto"/>
          </w:divBdr>
          <w:divsChild>
            <w:div w:id="649023560">
              <w:marLeft w:val="0"/>
              <w:marRight w:val="0"/>
              <w:marTop w:val="0"/>
              <w:marBottom w:val="0"/>
              <w:divBdr>
                <w:top w:val="single" w:sz="6" w:space="3" w:color="A0A0A0"/>
                <w:left w:val="none" w:sz="0" w:space="0" w:color="auto"/>
                <w:bottom w:val="none" w:sz="0" w:space="0" w:color="auto"/>
                <w:right w:val="none" w:sz="0" w:space="0" w:color="auto"/>
              </w:divBdr>
            </w:div>
            <w:div w:id="1827623276">
              <w:marLeft w:val="0"/>
              <w:marRight w:val="0"/>
              <w:marTop w:val="0"/>
              <w:marBottom w:val="0"/>
              <w:divBdr>
                <w:top w:val="none" w:sz="0" w:space="0" w:color="auto"/>
                <w:left w:val="none" w:sz="0" w:space="0" w:color="auto"/>
                <w:bottom w:val="none" w:sz="0" w:space="0" w:color="auto"/>
                <w:right w:val="none" w:sz="0" w:space="0" w:color="auto"/>
              </w:divBdr>
            </w:div>
          </w:divsChild>
        </w:div>
        <w:div w:id="1064180651">
          <w:marLeft w:val="0"/>
          <w:marRight w:val="0"/>
          <w:marTop w:val="0"/>
          <w:marBottom w:val="0"/>
          <w:divBdr>
            <w:top w:val="none" w:sz="0" w:space="0" w:color="auto"/>
            <w:left w:val="none" w:sz="0" w:space="0" w:color="auto"/>
            <w:bottom w:val="none" w:sz="0" w:space="0" w:color="auto"/>
            <w:right w:val="none" w:sz="0" w:space="0" w:color="auto"/>
          </w:divBdr>
          <w:divsChild>
            <w:div w:id="1086655982">
              <w:marLeft w:val="0"/>
              <w:marRight w:val="0"/>
              <w:marTop w:val="0"/>
              <w:marBottom w:val="0"/>
              <w:divBdr>
                <w:top w:val="single" w:sz="6" w:space="3" w:color="A0A0A0"/>
                <w:left w:val="none" w:sz="0" w:space="0" w:color="auto"/>
                <w:bottom w:val="none" w:sz="0" w:space="0" w:color="auto"/>
                <w:right w:val="none" w:sz="0" w:space="0" w:color="auto"/>
              </w:divBdr>
            </w:div>
            <w:div w:id="1776290508">
              <w:marLeft w:val="0"/>
              <w:marRight w:val="0"/>
              <w:marTop w:val="0"/>
              <w:marBottom w:val="0"/>
              <w:divBdr>
                <w:top w:val="none" w:sz="0" w:space="0" w:color="auto"/>
                <w:left w:val="none" w:sz="0" w:space="0" w:color="auto"/>
                <w:bottom w:val="none" w:sz="0" w:space="0" w:color="auto"/>
                <w:right w:val="none" w:sz="0" w:space="0" w:color="auto"/>
              </w:divBdr>
            </w:div>
          </w:divsChild>
        </w:div>
        <w:div w:id="1068722405">
          <w:marLeft w:val="0"/>
          <w:marRight w:val="0"/>
          <w:marTop w:val="0"/>
          <w:marBottom w:val="0"/>
          <w:divBdr>
            <w:top w:val="none" w:sz="0" w:space="0" w:color="auto"/>
            <w:left w:val="none" w:sz="0" w:space="0" w:color="auto"/>
            <w:bottom w:val="none" w:sz="0" w:space="0" w:color="auto"/>
            <w:right w:val="none" w:sz="0" w:space="0" w:color="auto"/>
          </w:divBdr>
          <w:divsChild>
            <w:div w:id="1719165413">
              <w:marLeft w:val="0"/>
              <w:marRight w:val="0"/>
              <w:marTop w:val="0"/>
              <w:marBottom w:val="0"/>
              <w:divBdr>
                <w:top w:val="single" w:sz="6" w:space="3" w:color="A0A0A0"/>
                <w:left w:val="none" w:sz="0" w:space="0" w:color="auto"/>
                <w:bottom w:val="none" w:sz="0" w:space="0" w:color="auto"/>
                <w:right w:val="none" w:sz="0" w:space="0" w:color="auto"/>
              </w:divBdr>
            </w:div>
          </w:divsChild>
        </w:div>
        <w:div w:id="1092551183">
          <w:marLeft w:val="0"/>
          <w:marRight w:val="0"/>
          <w:marTop w:val="0"/>
          <w:marBottom w:val="0"/>
          <w:divBdr>
            <w:top w:val="none" w:sz="0" w:space="0" w:color="auto"/>
            <w:left w:val="none" w:sz="0" w:space="0" w:color="auto"/>
            <w:bottom w:val="none" w:sz="0" w:space="0" w:color="auto"/>
            <w:right w:val="none" w:sz="0" w:space="0" w:color="auto"/>
          </w:divBdr>
          <w:divsChild>
            <w:div w:id="251210143">
              <w:marLeft w:val="0"/>
              <w:marRight w:val="0"/>
              <w:marTop w:val="0"/>
              <w:marBottom w:val="0"/>
              <w:divBdr>
                <w:top w:val="single" w:sz="6" w:space="3" w:color="A0A0A0"/>
                <w:left w:val="none" w:sz="0" w:space="0" w:color="auto"/>
                <w:bottom w:val="none" w:sz="0" w:space="0" w:color="auto"/>
                <w:right w:val="none" w:sz="0" w:space="0" w:color="auto"/>
              </w:divBdr>
            </w:div>
          </w:divsChild>
        </w:div>
        <w:div w:id="1162891492">
          <w:marLeft w:val="0"/>
          <w:marRight w:val="0"/>
          <w:marTop w:val="0"/>
          <w:marBottom w:val="0"/>
          <w:divBdr>
            <w:top w:val="none" w:sz="0" w:space="0" w:color="auto"/>
            <w:left w:val="none" w:sz="0" w:space="0" w:color="auto"/>
            <w:bottom w:val="none" w:sz="0" w:space="0" w:color="auto"/>
            <w:right w:val="none" w:sz="0" w:space="0" w:color="auto"/>
          </w:divBdr>
          <w:divsChild>
            <w:div w:id="862746927">
              <w:marLeft w:val="0"/>
              <w:marRight w:val="0"/>
              <w:marTop w:val="0"/>
              <w:marBottom w:val="0"/>
              <w:divBdr>
                <w:top w:val="single" w:sz="6" w:space="3" w:color="A0A0A0"/>
                <w:left w:val="none" w:sz="0" w:space="0" w:color="auto"/>
                <w:bottom w:val="none" w:sz="0" w:space="0" w:color="auto"/>
                <w:right w:val="none" w:sz="0" w:space="0" w:color="auto"/>
              </w:divBdr>
            </w:div>
            <w:div w:id="1014461136">
              <w:marLeft w:val="0"/>
              <w:marRight w:val="0"/>
              <w:marTop w:val="0"/>
              <w:marBottom w:val="0"/>
              <w:divBdr>
                <w:top w:val="none" w:sz="0" w:space="0" w:color="auto"/>
                <w:left w:val="none" w:sz="0" w:space="0" w:color="auto"/>
                <w:bottom w:val="none" w:sz="0" w:space="0" w:color="auto"/>
                <w:right w:val="none" w:sz="0" w:space="0" w:color="auto"/>
              </w:divBdr>
            </w:div>
          </w:divsChild>
        </w:div>
        <w:div w:id="1168984921">
          <w:marLeft w:val="0"/>
          <w:marRight w:val="0"/>
          <w:marTop w:val="0"/>
          <w:marBottom w:val="0"/>
          <w:divBdr>
            <w:top w:val="none" w:sz="0" w:space="0" w:color="auto"/>
            <w:left w:val="none" w:sz="0" w:space="0" w:color="auto"/>
            <w:bottom w:val="none" w:sz="0" w:space="0" w:color="auto"/>
            <w:right w:val="none" w:sz="0" w:space="0" w:color="auto"/>
          </w:divBdr>
          <w:divsChild>
            <w:div w:id="1523594502">
              <w:marLeft w:val="0"/>
              <w:marRight w:val="0"/>
              <w:marTop w:val="0"/>
              <w:marBottom w:val="0"/>
              <w:divBdr>
                <w:top w:val="single" w:sz="6" w:space="3" w:color="A0A0A0"/>
                <w:left w:val="none" w:sz="0" w:space="0" w:color="auto"/>
                <w:bottom w:val="none" w:sz="0" w:space="0" w:color="auto"/>
                <w:right w:val="none" w:sz="0" w:space="0" w:color="auto"/>
              </w:divBdr>
            </w:div>
          </w:divsChild>
        </w:div>
        <w:div w:id="1177189845">
          <w:marLeft w:val="0"/>
          <w:marRight w:val="0"/>
          <w:marTop w:val="0"/>
          <w:marBottom w:val="0"/>
          <w:divBdr>
            <w:top w:val="none" w:sz="0" w:space="0" w:color="auto"/>
            <w:left w:val="none" w:sz="0" w:space="0" w:color="auto"/>
            <w:bottom w:val="none" w:sz="0" w:space="0" w:color="auto"/>
            <w:right w:val="none" w:sz="0" w:space="0" w:color="auto"/>
          </w:divBdr>
          <w:divsChild>
            <w:div w:id="654919680">
              <w:marLeft w:val="0"/>
              <w:marRight w:val="0"/>
              <w:marTop w:val="0"/>
              <w:marBottom w:val="0"/>
              <w:divBdr>
                <w:top w:val="single" w:sz="6" w:space="3" w:color="A0A0A0"/>
                <w:left w:val="none" w:sz="0" w:space="0" w:color="auto"/>
                <w:bottom w:val="none" w:sz="0" w:space="0" w:color="auto"/>
                <w:right w:val="none" w:sz="0" w:space="0" w:color="auto"/>
              </w:divBdr>
            </w:div>
          </w:divsChild>
        </w:div>
        <w:div w:id="1202665754">
          <w:marLeft w:val="0"/>
          <w:marRight w:val="0"/>
          <w:marTop w:val="0"/>
          <w:marBottom w:val="0"/>
          <w:divBdr>
            <w:top w:val="none" w:sz="0" w:space="0" w:color="auto"/>
            <w:left w:val="none" w:sz="0" w:space="0" w:color="auto"/>
            <w:bottom w:val="none" w:sz="0" w:space="0" w:color="auto"/>
            <w:right w:val="none" w:sz="0" w:space="0" w:color="auto"/>
          </w:divBdr>
          <w:divsChild>
            <w:div w:id="1108041573">
              <w:marLeft w:val="0"/>
              <w:marRight w:val="0"/>
              <w:marTop w:val="0"/>
              <w:marBottom w:val="0"/>
              <w:divBdr>
                <w:top w:val="single" w:sz="6" w:space="3" w:color="A0A0A0"/>
                <w:left w:val="none" w:sz="0" w:space="0" w:color="auto"/>
                <w:bottom w:val="none" w:sz="0" w:space="0" w:color="auto"/>
                <w:right w:val="none" w:sz="0" w:space="0" w:color="auto"/>
              </w:divBdr>
            </w:div>
          </w:divsChild>
        </w:div>
        <w:div w:id="1225290031">
          <w:marLeft w:val="0"/>
          <w:marRight w:val="0"/>
          <w:marTop w:val="0"/>
          <w:marBottom w:val="0"/>
          <w:divBdr>
            <w:top w:val="none" w:sz="0" w:space="0" w:color="auto"/>
            <w:left w:val="none" w:sz="0" w:space="0" w:color="auto"/>
            <w:bottom w:val="none" w:sz="0" w:space="0" w:color="auto"/>
            <w:right w:val="none" w:sz="0" w:space="0" w:color="auto"/>
          </w:divBdr>
          <w:divsChild>
            <w:div w:id="2139837501">
              <w:marLeft w:val="0"/>
              <w:marRight w:val="0"/>
              <w:marTop w:val="0"/>
              <w:marBottom w:val="0"/>
              <w:divBdr>
                <w:top w:val="single" w:sz="6" w:space="3" w:color="A0A0A0"/>
                <w:left w:val="none" w:sz="0" w:space="0" w:color="auto"/>
                <w:bottom w:val="none" w:sz="0" w:space="0" w:color="auto"/>
                <w:right w:val="none" w:sz="0" w:space="0" w:color="auto"/>
              </w:divBdr>
            </w:div>
          </w:divsChild>
        </w:div>
        <w:div w:id="1242181584">
          <w:marLeft w:val="0"/>
          <w:marRight w:val="0"/>
          <w:marTop w:val="0"/>
          <w:marBottom w:val="0"/>
          <w:divBdr>
            <w:top w:val="none" w:sz="0" w:space="0" w:color="auto"/>
            <w:left w:val="none" w:sz="0" w:space="0" w:color="auto"/>
            <w:bottom w:val="none" w:sz="0" w:space="0" w:color="auto"/>
            <w:right w:val="none" w:sz="0" w:space="0" w:color="auto"/>
          </w:divBdr>
          <w:divsChild>
            <w:div w:id="2111659056">
              <w:marLeft w:val="0"/>
              <w:marRight w:val="0"/>
              <w:marTop w:val="0"/>
              <w:marBottom w:val="0"/>
              <w:divBdr>
                <w:top w:val="single" w:sz="6" w:space="3" w:color="A0A0A0"/>
                <w:left w:val="none" w:sz="0" w:space="0" w:color="auto"/>
                <w:bottom w:val="none" w:sz="0" w:space="0" w:color="auto"/>
                <w:right w:val="none" w:sz="0" w:space="0" w:color="auto"/>
              </w:divBdr>
            </w:div>
          </w:divsChild>
        </w:div>
        <w:div w:id="1260799468">
          <w:marLeft w:val="0"/>
          <w:marRight w:val="0"/>
          <w:marTop w:val="0"/>
          <w:marBottom w:val="0"/>
          <w:divBdr>
            <w:top w:val="none" w:sz="0" w:space="0" w:color="auto"/>
            <w:left w:val="none" w:sz="0" w:space="0" w:color="auto"/>
            <w:bottom w:val="none" w:sz="0" w:space="0" w:color="auto"/>
            <w:right w:val="none" w:sz="0" w:space="0" w:color="auto"/>
          </w:divBdr>
          <w:divsChild>
            <w:div w:id="2017876747">
              <w:marLeft w:val="0"/>
              <w:marRight w:val="0"/>
              <w:marTop w:val="0"/>
              <w:marBottom w:val="0"/>
              <w:divBdr>
                <w:top w:val="single" w:sz="6" w:space="3" w:color="A0A0A0"/>
                <w:left w:val="none" w:sz="0" w:space="0" w:color="auto"/>
                <w:bottom w:val="none" w:sz="0" w:space="0" w:color="auto"/>
                <w:right w:val="none" w:sz="0" w:space="0" w:color="auto"/>
              </w:divBdr>
            </w:div>
          </w:divsChild>
        </w:div>
        <w:div w:id="1262647279">
          <w:marLeft w:val="0"/>
          <w:marRight w:val="0"/>
          <w:marTop w:val="0"/>
          <w:marBottom w:val="0"/>
          <w:divBdr>
            <w:top w:val="none" w:sz="0" w:space="0" w:color="auto"/>
            <w:left w:val="none" w:sz="0" w:space="0" w:color="auto"/>
            <w:bottom w:val="none" w:sz="0" w:space="0" w:color="auto"/>
            <w:right w:val="none" w:sz="0" w:space="0" w:color="auto"/>
          </w:divBdr>
          <w:divsChild>
            <w:div w:id="651833636">
              <w:marLeft w:val="0"/>
              <w:marRight w:val="0"/>
              <w:marTop w:val="0"/>
              <w:marBottom w:val="0"/>
              <w:divBdr>
                <w:top w:val="single" w:sz="6" w:space="3" w:color="A0A0A0"/>
                <w:left w:val="none" w:sz="0" w:space="0" w:color="auto"/>
                <w:bottom w:val="none" w:sz="0" w:space="0" w:color="auto"/>
                <w:right w:val="none" w:sz="0" w:space="0" w:color="auto"/>
              </w:divBdr>
            </w:div>
          </w:divsChild>
        </w:div>
        <w:div w:id="1306273358">
          <w:marLeft w:val="0"/>
          <w:marRight w:val="0"/>
          <w:marTop w:val="0"/>
          <w:marBottom w:val="0"/>
          <w:divBdr>
            <w:top w:val="none" w:sz="0" w:space="0" w:color="auto"/>
            <w:left w:val="none" w:sz="0" w:space="0" w:color="auto"/>
            <w:bottom w:val="none" w:sz="0" w:space="0" w:color="auto"/>
            <w:right w:val="none" w:sz="0" w:space="0" w:color="auto"/>
          </w:divBdr>
          <w:divsChild>
            <w:div w:id="451023782">
              <w:marLeft w:val="0"/>
              <w:marRight w:val="0"/>
              <w:marTop w:val="0"/>
              <w:marBottom w:val="0"/>
              <w:divBdr>
                <w:top w:val="single" w:sz="6" w:space="3" w:color="A0A0A0"/>
                <w:left w:val="none" w:sz="0" w:space="0" w:color="auto"/>
                <w:bottom w:val="none" w:sz="0" w:space="0" w:color="auto"/>
                <w:right w:val="none" w:sz="0" w:space="0" w:color="auto"/>
              </w:divBdr>
            </w:div>
          </w:divsChild>
        </w:div>
        <w:div w:id="1308778003">
          <w:marLeft w:val="0"/>
          <w:marRight w:val="0"/>
          <w:marTop w:val="0"/>
          <w:marBottom w:val="0"/>
          <w:divBdr>
            <w:top w:val="none" w:sz="0" w:space="0" w:color="auto"/>
            <w:left w:val="none" w:sz="0" w:space="0" w:color="auto"/>
            <w:bottom w:val="none" w:sz="0" w:space="0" w:color="auto"/>
            <w:right w:val="none" w:sz="0" w:space="0" w:color="auto"/>
          </w:divBdr>
          <w:divsChild>
            <w:div w:id="994258822">
              <w:marLeft w:val="0"/>
              <w:marRight w:val="0"/>
              <w:marTop w:val="0"/>
              <w:marBottom w:val="0"/>
              <w:divBdr>
                <w:top w:val="single" w:sz="6" w:space="3" w:color="A0A0A0"/>
                <w:left w:val="none" w:sz="0" w:space="0" w:color="auto"/>
                <w:bottom w:val="none" w:sz="0" w:space="0" w:color="auto"/>
                <w:right w:val="none" w:sz="0" w:space="0" w:color="auto"/>
              </w:divBdr>
            </w:div>
          </w:divsChild>
        </w:div>
        <w:div w:id="1330517672">
          <w:marLeft w:val="0"/>
          <w:marRight w:val="0"/>
          <w:marTop w:val="0"/>
          <w:marBottom w:val="0"/>
          <w:divBdr>
            <w:top w:val="none" w:sz="0" w:space="0" w:color="auto"/>
            <w:left w:val="none" w:sz="0" w:space="0" w:color="auto"/>
            <w:bottom w:val="none" w:sz="0" w:space="0" w:color="auto"/>
            <w:right w:val="none" w:sz="0" w:space="0" w:color="auto"/>
          </w:divBdr>
          <w:divsChild>
            <w:div w:id="20664611">
              <w:marLeft w:val="0"/>
              <w:marRight w:val="0"/>
              <w:marTop w:val="0"/>
              <w:marBottom w:val="0"/>
              <w:divBdr>
                <w:top w:val="single" w:sz="6" w:space="3" w:color="A0A0A0"/>
                <w:left w:val="none" w:sz="0" w:space="0" w:color="auto"/>
                <w:bottom w:val="none" w:sz="0" w:space="0" w:color="auto"/>
                <w:right w:val="none" w:sz="0" w:space="0" w:color="auto"/>
              </w:divBdr>
            </w:div>
          </w:divsChild>
        </w:div>
        <w:div w:id="1380200939">
          <w:marLeft w:val="0"/>
          <w:marRight w:val="0"/>
          <w:marTop w:val="0"/>
          <w:marBottom w:val="0"/>
          <w:divBdr>
            <w:top w:val="none" w:sz="0" w:space="0" w:color="auto"/>
            <w:left w:val="none" w:sz="0" w:space="0" w:color="auto"/>
            <w:bottom w:val="none" w:sz="0" w:space="0" w:color="auto"/>
            <w:right w:val="none" w:sz="0" w:space="0" w:color="auto"/>
          </w:divBdr>
          <w:divsChild>
            <w:div w:id="423845303">
              <w:marLeft w:val="0"/>
              <w:marRight w:val="0"/>
              <w:marTop w:val="0"/>
              <w:marBottom w:val="0"/>
              <w:divBdr>
                <w:top w:val="single" w:sz="6" w:space="3" w:color="A0A0A0"/>
                <w:left w:val="none" w:sz="0" w:space="0" w:color="auto"/>
                <w:bottom w:val="none" w:sz="0" w:space="0" w:color="auto"/>
                <w:right w:val="none" w:sz="0" w:space="0" w:color="auto"/>
              </w:divBdr>
            </w:div>
          </w:divsChild>
        </w:div>
        <w:div w:id="1406806685">
          <w:marLeft w:val="0"/>
          <w:marRight w:val="0"/>
          <w:marTop w:val="0"/>
          <w:marBottom w:val="0"/>
          <w:divBdr>
            <w:top w:val="none" w:sz="0" w:space="0" w:color="auto"/>
            <w:left w:val="none" w:sz="0" w:space="0" w:color="auto"/>
            <w:bottom w:val="none" w:sz="0" w:space="0" w:color="auto"/>
            <w:right w:val="none" w:sz="0" w:space="0" w:color="auto"/>
          </w:divBdr>
          <w:divsChild>
            <w:div w:id="1653289119">
              <w:marLeft w:val="0"/>
              <w:marRight w:val="0"/>
              <w:marTop w:val="0"/>
              <w:marBottom w:val="0"/>
              <w:divBdr>
                <w:top w:val="single" w:sz="6" w:space="3" w:color="A0A0A0"/>
                <w:left w:val="none" w:sz="0" w:space="0" w:color="auto"/>
                <w:bottom w:val="none" w:sz="0" w:space="0" w:color="auto"/>
                <w:right w:val="none" w:sz="0" w:space="0" w:color="auto"/>
              </w:divBdr>
            </w:div>
          </w:divsChild>
        </w:div>
        <w:div w:id="1416322527">
          <w:marLeft w:val="0"/>
          <w:marRight w:val="0"/>
          <w:marTop w:val="0"/>
          <w:marBottom w:val="0"/>
          <w:divBdr>
            <w:top w:val="none" w:sz="0" w:space="0" w:color="auto"/>
            <w:left w:val="none" w:sz="0" w:space="0" w:color="auto"/>
            <w:bottom w:val="none" w:sz="0" w:space="0" w:color="auto"/>
            <w:right w:val="none" w:sz="0" w:space="0" w:color="auto"/>
          </w:divBdr>
          <w:divsChild>
            <w:div w:id="422530472">
              <w:marLeft w:val="0"/>
              <w:marRight w:val="0"/>
              <w:marTop w:val="0"/>
              <w:marBottom w:val="0"/>
              <w:divBdr>
                <w:top w:val="single" w:sz="6" w:space="3" w:color="A0A0A0"/>
                <w:left w:val="none" w:sz="0" w:space="0" w:color="auto"/>
                <w:bottom w:val="none" w:sz="0" w:space="0" w:color="auto"/>
                <w:right w:val="none" w:sz="0" w:space="0" w:color="auto"/>
              </w:divBdr>
            </w:div>
            <w:div w:id="1045829395">
              <w:marLeft w:val="0"/>
              <w:marRight w:val="0"/>
              <w:marTop w:val="0"/>
              <w:marBottom w:val="0"/>
              <w:divBdr>
                <w:top w:val="none" w:sz="0" w:space="0" w:color="auto"/>
                <w:left w:val="none" w:sz="0" w:space="0" w:color="auto"/>
                <w:bottom w:val="none" w:sz="0" w:space="0" w:color="auto"/>
                <w:right w:val="none" w:sz="0" w:space="0" w:color="auto"/>
              </w:divBdr>
            </w:div>
          </w:divsChild>
        </w:div>
        <w:div w:id="1440107153">
          <w:marLeft w:val="0"/>
          <w:marRight w:val="0"/>
          <w:marTop w:val="0"/>
          <w:marBottom w:val="0"/>
          <w:divBdr>
            <w:top w:val="none" w:sz="0" w:space="0" w:color="auto"/>
            <w:left w:val="none" w:sz="0" w:space="0" w:color="auto"/>
            <w:bottom w:val="none" w:sz="0" w:space="0" w:color="auto"/>
            <w:right w:val="none" w:sz="0" w:space="0" w:color="auto"/>
          </w:divBdr>
          <w:divsChild>
            <w:div w:id="452288391">
              <w:marLeft w:val="0"/>
              <w:marRight w:val="0"/>
              <w:marTop w:val="0"/>
              <w:marBottom w:val="0"/>
              <w:divBdr>
                <w:top w:val="single" w:sz="6" w:space="3" w:color="A0A0A0"/>
                <w:left w:val="none" w:sz="0" w:space="0" w:color="auto"/>
                <w:bottom w:val="none" w:sz="0" w:space="0" w:color="auto"/>
                <w:right w:val="none" w:sz="0" w:space="0" w:color="auto"/>
              </w:divBdr>
            </w:div>
          </w:divsChild>
        </w:div>
        <w:div w:id="1458987431">
          <w:marLeft w:val="0"/>
          <w:marRight w:val="0"/>
          <w:marTop w:val="0"/>
          <w:marBottom w:val="0"/>
          <w:divBdr>
            <w:top w:val="none" w:sz="0" w:space="0" w:color="auto"/>
            <w:left w:val="none" w:sz="0" w:space="0" w:color="auto"/>
            <w:bottom w:val="none" w:sz="0" w:space="0" w:color="auto"/>
            <w:right w:val="none" w:sz="0" w:space="0" w:color="auto"/>
          </w:divBdr>
          <w:divsChild>
            <w:div w:id="1329947173">
              <w:marLeft w:val="0"/>
              <w:marRight w:val="0"/>
              <w:marTop w:val="0"/>
              <w:marBottom w:val="0"/>
              <w:divBdr>
                <w:top w:val="none" w:sz="0" w:space="0" w:color="auto"/>
                <w:left w:val="none" w:sz="0" w:space="0" w:color="auto"/>
                <w:bottom w:val="none" w:sz="0" w:space="0" w:color="auto"/>
                <w:right w:val="none" w:sz="0" w:space="0" w:color="auto"/>
              </w:divBdr>
            </w:div>
            <w:div w:id="1777090676">
              <w:marLeft w:val="0"/>
              <w:marRight w:val="0"/>
              <w:marTop w:val="0"/>
              <w:marBottom w:val="0"/>
              <w:divBdr>
                <w:top w:val="single" w:sz="6" w:space="3" w:color="A0A0A0"/>
                <w:left w:val="none" w:sz="0" w:space="0" w:color="auto"/>
                <w:bottom w:val="none" w:sz="0" w:space="0" w:color="auto"/>
                <w:right w:val="none" w:sz="0" w:space="0" w:color="auto"/>
              </w:divBdr>
            </w:div>
          </w:divsChild>
        </w:div>
        <w:div w:id="1516189486">
          <w:marLeft w:val="0"/>
          <w:marRight w:val="0"/>
          <w:marTop w:val="0"/>
          <w:marBottom w:val="0"/>
          <w:divBdr>
            <w:top w:val="none" w:sz="0" w:space="0" w:color="auto"/>
            <w:left w:val="none" w:sz="0" w:space="0" w:color="auto"/>
            <w:bottom w:val="none" w:sz="0" w:space="0" w:color="auto"/>
            <w:right w:val="none" w:sz="0" w:space="0" w:color="auto"/>
          </w:divBdr>
          <w:divsChild>
            <w:div w:id="1192298706">
              <w:marLeft w:val="0"/>
              <w:marRight w:val="0"/>
              <w:marTop w:val="0"/>
              <w:marBottom w:val="0"/>
              <w:divBdr>
                <w:top w:val="single" w:sz="6" w:space="3" w:color="A0A0A0"/>
                <w:left w:val="none" w:sz="0" w:space="0" w:color="auto"/>
                <w:bottom w:val="none" w:sz="0" w:space="0" w:color="auto"/>
                <w:right w:val="none" w:sz="0" w:space="0" w:color="auto"/>
              </w:divBdr>
            </w:div>
          </w:divsChild>
        </w:div>
        <w:div w:id="1536119370">
          <w:marLeft w:val="0"/>
          <w:marRight w:val="0"/>
          <w:marTop w:val="0"/>
          <w:marBottom w:val="0"/>
          <w:divBdr>
            <w:top w:val="none" w:sz="0" w:space="0" w:color="auto"/>
            <w:left w:val="none" w:sz="0" w:space="0" w:color="auto"/>
            <w:bottom w:val="none" w:sz="0" w:space="0" w:color="auto"/>
            <w:right w:val="none" w:sz="0" w:space="0" w:color="auto"/>
          </w:divBdr>
          <w:divsChild>
            <w:div w:id="254361333">
              <w:marLeft w:val="0"/>
              <w:marRight w:val="0"/>
              <w:marTop w:val="0"/>
              <w:marBottom w:val="0"/>
              <w:divBdr>
                <w:top w:val="single" w:sz="6" w:space="3" w:color="A0A0A0"/>
                <w:left w:val="none" w:sz="0" w:space="0" w:color="auto"/>
                <w:bottom w:val="none" w:sz="0" w:space="0" w:color="auto"/>
                <w:right w:val="none" w:sz="0" w:space="0" w:color="auto"/>
              </w:divBdr>
            </w:div>
          </w:divsChild>
        </w:div>
        <w:div w:id="1540051626">
          <w:marLeft w:val="0"/>
          <w:marRight w:val="0"/>
          <w:marTop w:val="0"/>
          <w:marBottom w:val="0"/>
          <w:divBdr>
            <w:top w:val="none" w:sz="0" w:space="0" w:color="auto"/>
            <w:left w:val="none" w:sz="0" w:space="0" w:color="auto"/>
            <w:bottom w:val="none" w:sz="0" w:space="0" w:color="auto"/>
            <w:right w:val="none" w:sz="0" w:space="0" w:color="auto"/>
          </w:divBdr>
          <w:divsChild>
            <w:div w:id="701051706">
              <w:marLeft w:val="0"/>
              <w:marRight w:val="0"/>
              <w:marTop w:val="0"/>
              <w:marBottom w:val="0"/>
              <w:divBdr>
                <w:top w:val="single" w:sz="6" w:space="3" w:color="A0A0A0"/>
                <w:left w:val="none" w:sz="0" w:space="0" w:color="auto"/>
                <w:bottom w:val="none" w:sz="0" w:space="0" w:color="auto"/>
                <w:right w:val="none" w:sz="0" w:space="0" w:color="auto"/>
              </w:divBdr>
            </w:div>
          </w:divsChild>
        </w:div>
        <w:div w:id="1563755963">
          <w:marLeft w:val="0"/>
          <w:marRight w:val="0"/>
          <w:marTop w:val="0"/>
          <w:marBottom w:val="0"/>
          <w:divBdr>
            <w:top w:val="none" w:sz="0" w:space="0" w:color="auto"/>
            <w:left w:val="none" w:sz="0" w:space="0" w:color="auto"/>
            <w:bottom w:val="none" w:sz="0" w:space="0" w:color="auto"/>
            <w:right w:val="none" w:sz="0" w:space="0" w:color="auto"/>
          </w:divBdr>
          <w:divsChild>
            <w:div w:id="2032873418">
              <w:marLeft w:val="0"/>
              <w:marRight w:val="0"/>
              <w:marTop w:val="0"/>
              <w:marBottom w:val="0"/>
              <w:divBdr>
                <w:top w:val="single" w:sz="6" w:space="3" w:color="A0A0A0"/>
                <w:left w:val="none" w:sz="0" w:space="0" w:color="auto"/>
                <w:bottom w:val="none" w:sz="0" w:space="0" w:color="auto"/>
                <w:right w:val="none" w:sz="0" w:space="0" w:color="auto"/>
              </w:divBdr>
            </w:div>
          </w:divsChild>
        </w:div>
        <w:div w:id="1588231352">
          <w:marLeft w:val="0"/>
          <w:marRight w:val="0"/>
          <w:marTop w:val="0"/>
          <w:marBottom w:val="0"/>
          <w:divBdr>
            <w:top w:val="none" w:sz="0" w:space="0" w:color="auto"/>
            <w:left w:val="none" w:sz="0" w:space="0" w:color="auto"/>
            <w:bottom w:val="none" w:sz="0" w:space="0" w:color="auto"/>
            <w:right w:val="none" w:sz="0" w:space="0" w:color="auto"/>
          </w:divBdr>
          <w:divsChild>
            <w:div w:id="1953977949">
              <w:marLeft w:val="0"/>
              <w:marRight w:val="0"/>
              <w:marTop w:val="0"/>
              <w:marBottom w:val="0"/>
              <w:divBdr>
                <w:top w:val="single" w:sz="6" w:space="3" w:color="A0A0A0"/>
                <w:left w:val="none" w:sz="0" w:space="0" w:color="auto"/>
                <w:bottom w:val="none" w:sz="0" w:space="0" w:color="auto"/>
                <w:right w:val="none" w:sz="0" w:space="0" w:color="auto"/>
              </w:divBdr>
            </w:div>
          </w:divsChild>
        </w:div>
        <w:div w:id="1588686937">
          <w:marLeft w:val="0"/>
          <w:marRight w:val="0"/>
          <w:marTop w:val="0"/>
          <w:marBottom w:val="0"/>
          <w:divBdr>
            <w:top w:val="none" w:sz="0" w:space="0" w:color="auto"/>
            <w:left w:val="none" w:sz="0" w:space="0" w:color="auto"/>
            <w:bottom w:val="none" w:sz="0" w:space="0" w:color="auto"/>
            <w:right w:val="none" w:sz="0" w:space="0" w:color="auto"/>
          </w:divBdr>
          <w:divsChild>
            <w:div w:id="1406681545">
              <w:marLeft w:val="0"/>
              <w:marRight w:val="0"/>
              <w:marTop w:val="0"/>
              <w:marBottom w:val="0"/>
              <w:divBdr>
                <w:top w:val="single" w:sz="6" w:space="3" w:color="A0A0A0"/>
                <w:left w:val="none" w:sz="0" w:space="0" w:color="auto"/>
                <w:bottom w:val="none" w:sz="0" w:space="0" w:color="auto"/>
                <w:right w:val="none" w:sz="0" w:space="0" w:color="auto"/>
              </w:divBdr>
            </w:div>
          </w:divsChild>
        </w:div>
        <w:div w:id="1627783399">
          <w:marLeft w:val="0"/>
          <w:marRight w:val="0"/>
          <w:marTop w:val="0"/>
          <w:marBottom w:val="0"/>
          <w:divBdr>
            <w:top w:val="none" w:sz="0" w:space="0" w:color="auto"/>
            <w:left w:val="none" w:sz="0" w:space="0" w:color="auto"/>
            <w:bottom w:val="none" w:sz="0" w:space="0" w:color="auto"/>
            <w:right w:val="none" w:sz="0" w:space="0" w:color="auto"/>
          </w:divBdr>
          <w:divsChild>
            <w:div w:id="1820800647">
              <w:marLeft w:val="0"/>
              <w:marRight w:val="0"/>
              <w:marTop w:val="0"/>
              <w:marBottom w:val="0"/>
              <w:divBdr>
                <w:top w:val="single" w:sz="6" w:space="3" w:color="A0A0A0"/>
                <w:left w:val="none" w:sz="0" w:space="0" w:color="auto"/>
                <w:bottom w:val="none" w:sz="0" w:space="0" w:color="auto"/>
                <w:right w:val="none" w:sz="0" w:space="0" w:color="auto"/>
              </w:divBdr>
            </w:div>
          </w:divsChild>
        </w:div>
        <w:div w:id="1650329979">
          <w:marLeft w:val="0"/>
          <w:marRight w:val="0"/>
          <w:marTop w:val="0"/>
          <w:marBottom w:val="0"/>
          <w:divBdr>
            <w:top w:val="none" w:sz="0" w:space="0" w:color="auto"/>
            <w:left w:val="none" w:sz="0" w:space="0" w:color="auto"/>
            <w:bottom w:val="none" w:sz="0" w:space="0" w:color="auto"/>
            <w:right w:val="none" w:sz="0" w:space="0" w:color="auto"/>
          </w:divBdr>
          <w:divsChild>
            <w:div w:id="2051613314">
              <w:marLeft w:val="0"/>
              <w:marRight w:val="0"/>
              <w:marTop w:val="0"/>
              <w:marBottom w:val="0"/>
              <w:divBdr>
                <w:top w:val="single" w:sz="6" w:space="3" w:color="A0A0A0"/>
                <w:left w:val="none" w:sz="0" w:space="0" w:color="auto"/>
                <w:bottom w:val="none" w:sz="0" w:space="0" w:color="auto"/>
                <w:right w:val="none" w:sz="0" w:space="0" w:color="auto"/>
              </w:divBdr>
            </w:div>
          </w:divsChild>
        </w:div>
        <w:div w:id="1664745539">
          <w:marLeft w:val="0"/>
          <w:marRight w:val="0"/>
          <w:marTop w:val="0"/>
          <w:marBottom w:val="0"/>
          <w:divBdr>
            <w:top w:val="none" w:sz="0" w:space="0" w:color="auto"/>
            <w:left w:val="none" w:sz="0" w:space="0" w:color="auto"/>
            <w:bottom w:val="none" w:sz="0" w:space="0" w:color="auto"/>
            <w:right w:val="none" w:sz="0" w:space="0" w:color="auto"/>
          </w:divBdr>
        </w:div>
        <w:div w:id="1674913038">
          <w:marLeft w:val="0"/>
          <w:marRight w:val="0"/>
          <w:marTop w:val="0"/>
          <w:marBottom w:val="0"/>
          <w:divBdr>
            <w:top w:val="none" w:sz="0" w:space="0" w:color="auto"/>
            <w:left w:val="none" w:sz="0" w:space="0" w:color="auto"/>
            <w:bottom w:val="none" w:sz="0" w:space="0" w:color="auto"/>
            <w:right w:val="none" w:sz="0" w:space="0" w:color="auto"/>
          </w:divBdr>
          <w:divsChild>
            <w:div w:id="1214929812">
              <w:marLeft w:val="0"/>
              <w:marRight w:val="0"/>
              <w:marTop w:val="0"/>
              <w:marBottom w:val="0"/>
              <w:divBdr>
                <w:top w:val="single" w:sz="6" w:space="3" w:color="A0A0A0"/>
                <w:left w:val="none" w:sz="0" w:space="0" w:color="auto"/>
                <w:bottom w:val="none" w:sz="0" w:space="0" w:color="auto"/>
                <w:right w:val="none" w:sz="0" w:space="0" w:color="auto"/>
              </w:divBdr>
            </w:div>
          </w:divsChild>
        </w:div>
        <w:div w:id="1721593770">
          <w:marLeft w:val="0"/>
          <w:marRight w:val="0"/>
          <w:marTop w:val="0"/>
          <w:marBottom w:val="0"/>
          <w:divBdr>
            <w:top w:val="none" w:sz="0" w:space="0" w:color="auto"/>
            <w:left w:val="none" w:sz="0" w:space="0" w:color="auto"/>
            <w:bottom w:val="none" w:sz="0" w:space="0" w:color="auto"/>
            <w:right w:val="none" w:sz="0" w:space="0" w:color="auto"/>
          </w:divBdr>
          <w:divsChild>
            <w:div w:id="555974501">
              <w:marLeft w:val="0"/>
              <w:marRight w:val="0"/>
              <w:marTop w:val="0"/>
              <w:marBottom w:val="0"/>
              <w:divBdr>
                <w:top w:val="single" w:sz="6" w:space="3" w:color="A0A0A0"/>
                <w:left w:val="none" w:sz="0" w:space="0" w:color="auto"/>
                <w:bottom w:val="none" w:sz="0" w:space="0" w:color="auto"/>
                <w:right w:val="none" w:sz="0" w:space="0" w:color="auto"/>
              </w:divBdr>
            </w:div>
            <w:div w:id="1857839130">
              <w:marLeft w:val="0"/>
              <w:marRight w:val="0"/>
              <w:marTop w:val="0"/>
              <w:marBottom w:val="0"/>
              <w:divBdr>
                <w:top w:val="none" w:sz="0" w:space="0" w:color="auto"/>
                <w:left w:val="none" w:sz="0" w:space="0" w:color="auto"/>
                <w:bottom w:val="none" w:sz="0" w:space="0" w:color="auto"/>
                <w:right w:val="none" w:sz="0" w:space="0" w:color="auto"/>
              </w:divBdr>
            </w:div>
          </w:divsChild>
        </w:div>
        <w:div w:id="1749811457">
          <w:marLeft w:val="0"/>
          <w:marRight w:val="0"/>
          <w:marTop w:val="0"/>
          <w:marBottom w:val="0"/>
          <w:divBdr>
            <w:top w:val="none" w:sz="0" w:space="0" w:color="auto"/>
            <w:left w:val="none" w:sz="0" w:space="0" w:color="auto"/>
            <w:bottom w:val="none" w:sz="0" w:space="0" w:color="auto"/>
            <w:right w:val="none" w:sz="0" w:space="0" w:color="auto"/>
          </w:divBdr>
          <w:divsChild>
            <w:div w:id="658845485">
              <w:marLeft w:val="0"/>
              <w:marRight w:val="0"/>
              <w:marTop w:val="0"/>
              <w:marBottom w:val="0"/>
              <w:divBdr>
                <w:top w:val="single" w:sz="6" w:space="3" w:color="A0A0A0"/>
                <w:left w:val="none" w:sz="0" w:space="0" w:color="auto"/>
                <w:bottom w:val="none" w:sz="0" w:space="0" w:color="auto"/>
                <w:right w:val="none" w:sz="0" w:space="0" w:color="auto"/>
              </w:divBdr>
            </w:div>
          </w:divsChild>
        </w:div>
        <w:div w:id="1803040146">
          <w:marLeft w:val="0"/>
          <w:marRight w:val="0"/>
          <w:marTop w:val="0"/>
          <w:marBottom w:val="0"/>
          <w:divBdr>
            <w:top w:val="none" w:sz="0" w:space="0" w:color="auto"/>
            <w:left w:val="none" w:sz="0" w:space="0" w:color="auto"/>
            <w:bottom w:val="none" w:sz="0" w:space="0" w:color="auto"/>
            <w:right w:val="none" w:sz="0" w:space="0" w:color="auto"/>
          </w:divBdr>
          <w:divsChild>
            <w:div w:id="1761443548">
              <w:marLeft w:val="0"/>
              <w:marRight w:val="0"/>
              <w:marTop w:val="0"/>
              <w:marBottom w:val="0"/>
              <w:divBdr>
                <w:top w:val="single" w:sz="6" w:space="3" w:color="A0A0A0"/>
                <w:left w:val="none" w:sz="0" w:space="0" w:color="auto"/>
                <w:bottom w:val="none" w:sz="0" w:space="0" w:color="auto"/>
                <w:right w:val="none" w:sz="0" w:space="0" w:color="auto"/>
              </w:divBdr>
            </w:div>
          </w:divsChild>
        </w:div>
        <w:div w:id="1832059227">
          <w:marLeft w:val="0"/>
          <w:marRight w:val="0"/>
          <w:marTop w:val="0"/>
          <w:marBottom w:val="0"/>
          <w:divBdr>
            <w:top w:val="none" w:sz="0" w:space="0" w:color="auto"/>
            <w:left w:val="none" w:sz="0" w:space="0" w:color="auto"/>
            <w:bottom w:val="none" w:sz="0" w:space="0" w:color="auto"/>
            <w:right w:val="none" w:sz="0" w:space="0" w:color="auto"/>
          </w:divBdr>
          <w:divsChild>
            <w:div w:id="767850921">
              <w:marLeft w:val="0"/>
              <w:marRight w:val="0"/>
              <w:marTop w:val="0"/>
              <w:marBottom w:val="0"/>
              <w:divBdr>
                <w:top w:val="none" w:sz="0" w:space="0" w:color="auto"/>
                <w:left w:val="none" w:sz="0" w:space="0" w:color="auto"/>
                <w:bottom w:val="none" w:sz="0" w:space="0" w:color="auto"/>
                <w:right w:val="none" w:sz="0" w:space="0" w:color="auto"/>
              </w:divBdr>
            </w:div>
            <w:div w:id="1465537319">
              <w:marLeft w:val="0"/>
              <w:marRight w:val="0"/>
              <w:marTop w:val="0"/>
              <w:marBottom w:val="0"/>
              <w:divBdr>
                <w:top w:val="single" w:sz="6" w:space="3" w:color="A0A0A0"/>
                <w:left w:val="none" w:sz="0" w:space="0" w:color="auto"/>
                <w:bottom w:val="none" w:sz="0" w:space="0" w:color="auto"/>
                <w:right w:val="none" w:sz="0" w:space="0" w:color="auto"/>
              </w:divBdr>
            </w:div>
          </w:divsChild>
        </w:div>
        <w:div w:id="1833763438">
          <w:marLeft w:val="0"/>
          <w:marRight w:val="0"/>
          <w:marTop w:val="0"/>
          <w:marBottom w:val="0"/>
          <w:divBdr>
            <w:top w:val="none" w:sz="0" w:space="0" w:color="auto"/>
            <w:left w:val="none" w:sz="0" w:space="0" w:color="auto"/>
            <w:bottom w:val="none" w:sz="0" w:space="0" w:color="auto"/>
            <w:right w:val="none" w:sz="0" w:space="0" w:color="auto"/>
          </w:divBdr>
          <w:divsChild>
            <w:div w:id="1093091048">
              <w:marLeft w:val="0"/>
              <w:marRight w:val="0"/>
              <w:marTop w:val="0"/>
              <w:marBottom w:val="0"/>
              <w:divBdr>
                <w:top w:val="single" w:sz="6" w:space="3" w:color="A0A0A0"/>
                <w:left w:val="none" w:sz="0" w:space="0" w:color="auto"/>
                <w:bottom w:val="none" w:sz="0" w:space="0" w:color="auto"/>
                <w:right w:val="none" w:sz="0" w:space="0" w:color="auto"/>
              </w:divBdr>
            </w:div>
          </w:divsChild>
        </w:div>
        <w:div w:id="1889761840">
          <w:marLeft w:val="0"/>
          <w:marRight w:val="0"/>
          <w:marTop w:val="0"/>
          <w:marBottom w:val="0"/>
          <w:divBdr>
            <w:top w:val="none" w:sz="0" w:space="0" w:color="auto"/>
            <w:left w:val="none" w:sz="0" w:space="0" w:color="auto"/>
            <w:bottom w:val="none" w:sz="0" w:space="0" w:color="auto"/>
            <w:right w:val="none" w:sz="0" w:space="0" w:color="auto"/>
          </w:divBdr>
          <w:divsChild>
            <w:div w:id="476535397">
              <w:marLeft w:val="0"/>
              <w:marRight w:val="0"/>
              <w:marTop w:val="0"/>
              <w:marBottom w:val="0"/>
              <w:divBdr>
                <w:top w:val="single" w:sz="6" w:space="3" w:color="A0A0A0"/>
                <w:left w:val="none" w:sz="0" w:space="0" w:color="auto"/>
                <w:bottom w:val="none" w:sz="0" w:space="0" w:color="auto"/>
                <w:right w:val="none" w:sz="0" w:space="0" w:color="auto"/>
              </w:divBdr>
            </w:div>
          </w:divsChild>
        </w:div>
        <w:div w:id="1921327121">
          <w:marLeft w:val="0"/>
          <w:marRight w:val="0"/>
          <w:marTop w:val="0"/>
          <w:marBottom w:val="0"/>
          <w:divBdr>
            <w:top w:val="none" w:sz="0" w:space="0" w:color="auto"/>
            <w:left w:val="none" w:sz="0" w:space="0" w:color="auto"/>
            <w:bottom w:val="none" w:sz="0" w:space="0" w:color="auto"/>
            <w:right w:val="none" w:sz="0" w:space="0" w:color="auto"/>
          </w:divBdr>
          <w:divsChild>
            <w:div w:id="301617387">
              <w:marLeft w:val="0"/>
              <w:marRight w:val="0"/>
              <w:marTop w:val="0"/>
              <w:marBottom w:val="0"/>
              <w:divBdr>
                <w:top w:val="none" w:sz="0" w:space="0" w:color="auto"/>
                <w:left w:val="none" w:sz="0" w:space="0" w:color="auto"/>
                <w:bottom w:val="none" w:sz="0" w:space="0" w:color="auto"/>
                <w:right w:val="none" w:sz="0" w:space="0" w:color="auto"/>
              </w:divBdr>
            </w:div>
            <w:div w:id="971709859">
              <w:marLeft w:val="0"/>
              <w:marRight w:val="0"/>
              <w:marTop w:val="0"/>
              <w:marBottom w:val="0"/>
              <w:divBdr>
                <w:top w:val="single" w:sz="6" w:space="3" w:color="A0A0A0"/>
                <w:left w:val="none" w:sz="0" w:space="0" w:color="auto"/>
                <w:bottom w:val="none" w:sz="0" w:space="0" w:color="auto"/>
                <w:right w:val="none" w:sz="0" w:space="0" w:color="auto"/>
              </w:divBdr>
            </w:div>
          </w:divsChild>
        </w:div>
        <w:div w:id="1926911431">
          <w:marLeft w:val="0"/>
          <w:marRight w:val="0"/>
          <w:marTop w:val="0"/>
          <w:marBottom w:val="0"/>
          <w:divBdr>
            <w:top w:val="none" w:sz="0" w:space="0" w:color="auto"/>
            <w:left w:val="none" w:sz="0" w:space="0" w:color="auto"/>
            <w:bottom w:val="none" w:sz="0" w:space="0" w:color="auto"/>
            <w:right w:val="none" w:sz="0" w:space="0" w:color="auto"/>
          </w:divBdr>
          <w:divsChild>
            <w:div w:id="712460922">
              <w:marLeft w:val="0"/>
              <w:marRight w:val="0"/>
              <w:marTop w:val="0"/>
              <w:marBottom w:val="0"/>
              <w:divBdr>
                <w:top w:val="single" w:sz="6" w:space="3" w:color="A0A0A0"/>
                <w:left w:val="none" w:sz="0" w:space="0" w:color="auto"/>
                <w:bottom w:val="none" w:sz="0" w:space="0" w:color="auto"/>
                <w:right w:val="none" w:sz="0" w:space="0" w:color="auto"/>
              </w:divBdr>
            </w:div>
            <w:div w:id="1172840753">
              <w:marLeft w:val="0"/>
              <w:marRight w:val="0"/>
              <w:marTop w:val="0"/>
              <w:marBottom w:val="0"/>
              <w:divBdr>
                <w:top w:val="none" w:sz="0" w:space="0" w:color="auto"/>
                <w:left w:val="none" w:sz="0" w:space="0" w:color="auto"/>
                <w:bottom w:val="none" w:sz="0" w:space="0" w:color="auto"/>
                <w:right w:val="none" w:sz="0" w:space="0" w:color="auto"/>
              </w:divBdr>
            </w:div>
          </w:divsChild>
        </w:div>
        <w:div w:id="1955402638">
          <w:marLeft w:val="0"/>
          <w:marRight w:val="0"/>
          <w:marTop w:val="0"/>
          <w:marBottom w:val="0"/>
          <w:divBdr>
            <w:top w:val="none" w:sz="0" w:space="0" w:color="auto"/>
            <w:left w:val="none" w:sz="0" w:space="0" w:color="auto"/>
            <w:bottom w:val="none" w:sz="0" w:space="0" w:color="auto"/>
            <w:right w:val="none" w:sz="0" w:space="0" w:color="auto"/>
          </w:divBdr>
          <w:divsChild>
            <w:div w:id="769083026">
              <w:marLeft w:val="0"/>
              <w:marRight w:val="0"/>
              <w:marTop w:val="0"/>
              <w:marBottom w:val="0"/>
              <w:divBdr>
                <w:top w:val="none" w:sz="0" w:space="0" w:color="auto"/>
                <w:left w:val="none" w:sz="0" w:space="0" w:color="auto"/>
                <w:bottom w:val="none" w:sz="0" w:space="0" w:color="auto"/>
                <w:right w:val="none" w:sz="0" w:space="0" w:color="auto"/>
              </w:divBdr>
            </w:div>
            <w:div w:id="1432119434">
              <w:marLeft w:val="0"/>
              <w:marRight w:val="0"/>
              <w:marTop w:val="0"/>
              <w:marBottom w:val="0"/>
              <w:divBdr>
                <w:top w:val="single" w:sz="6" w:space="3" w:color="A0A0A0"/>
                <w:left w:val="none" w:sz="0" w:space="0" w:color="auto"/>
                <w:bottom w:val="none" w:sz="0" w:space="0" w:color="auto"/>
                <w:right w:val="none" w:sz="0" w:space="0" w:color="auto"/>
              </w:divBdr>
            </w:div>
          </w:divsChild>
        </w:div>
        <w:div w:id="1958561459">
          <w:marLeft w:val="0"/>
          <w:marRight w:val="0"/>
          <w:marTop w:val="0"/>
          <w:marBottom w:val="0"/>
          <w:divBdr>
            <w:top w:val="none" w:sz="0" w:space="0" w:color="auto"/>
            <w:left w:val="none" w:sz="0" w:space="0" w:color="auto"/>
            <w:bottom w:val="none" w:sz="0" w:space="0" w:color="auto"/>
            <w:right w:val="none" w:sz="0" w:space="0" w:color="auto"/>
          </w:divBdr>
          <w:divsChild>
            <w:div w:id="1127353044">
              <w:marLeft w:val="0"/>
              <w:marRight w:val="0"/>
              <w:marTop w:val="0"/>
              <w:marBottom w:val="0"/>
              <w:divBdr>
                <w:top w:val="single" w:sz="6" w:space="3" w:color="A0A0A0"/>
                <w:left w:val="none" w:sz="0" w:space="0" w:color="auto"/>
                <w:bottom w:val="none" w:sz="0" w:space="0" w:color="auto"/>
                <w:right w:val="none" w:sz="0" w:space="0" w:color="auto"/>
              </w:divBdr>
            </w:div>
          </w:divsChild>
        </w:div>
        <w:div w:id="1968200652">
          <w:marLeft w:val="0"/>
          <w:marRight w:val="0"/>
          <w:marTop w:val="0"/>
          <w:marBottom w:val="0"/>
          <w:divBdr>
            <w:top w:val="none" w:sz="0" w:space="0" w:color="auto"/>
            <w:left w:val="none" w:sz="0" w:space="0" w:color="auto"/>
            <w:bottom w:val="none" w:sz="0" w:space="0" w:color="auto"/>
            <w:right w:val="none" w:sz="0" w:space="0" w:color="auto"/>
          </w:divBdr>
          <w:divsChild>
            <w:div w:id="1143304767">
              <w:marLeft w:val="0"/>
              <w:marRight w:val="0"/>
              <w:marTop w:val="0"/>
              <w:marBottom w:val="0"/>
              <w:divBdr>
                <w:top w:val="single" w:sz="6" w:space="3" w:color="A0A0A0"/>
                <w:left w:val="none" w:sz="0" w:space="0" w:color="auto"/>
                <w:bottom w:val="none" w:sz="0" w:space="0" w:color="auto"/>
                <w:right w:val="none" w:sz="0" w:space="0" w:color="auto"/>
              </w:divBdr>
            </w:div>
          </w:divsChild>
        </w:div>
        <w:div w:id="1969047492">
          <w:marLeft w:val="0"/>
          <w:marRight w:val="0"/>
          <w:marTop w:val="0"/>
          <w:marBottom w:val="0"/>
          <w:divBdr>
            <w:top w:val="none" w:sz="0" w:space="0" w:color="auto"/>
            <w:left w:val="none" w:sz="0" w:space="0" w:color="auto"/>
            <w:bottom w:val="none" w:sz="0" w:space="0" w:color="auto"/>
            <w:right w:val="none" w:sz="0" w:space="0" w:color="auto"/>
          </w:divBdr>
          <w:divsChild>
            <w:div w:id="1108894540">
              <w:marLeft w:val="0"/>
              <w:marRight w:val="0"/>
              <w:marTop w:val="0"/>
              <w:marBottom w:val="0"/>
              <w:divBdr>
                <w:top w:val="single" w:sz="6" w:space="3" w:color="A0A0A0"/>
                <w:left w:val="none" w:sz="0" w:space="0" w:color="auto"/>
                <w:bottom w:val="none" w:sz="0" w:space="0" w:color="auto"/>
                <w:right w:val="none" w:sz="0" w:space="0" w:color="auto"/>
              </w:divBdr>
            </w:div>
          </w:divsChild>
        </w:div>
        <w:div w:id="2044011136">
          <w:marLeft w:val="0"/>
          <w:marRight w:val="0"/>
          <w:marTop w:val="0"/>
          <w:marBottom w:val="0"/>
          <w:divBdr>
            <w:top w:val="none" w:sz="0" w:space="0" w:color="auto"/>
            <w:left w:val="none" w:sz="0" w:space="0" w:color="auto"/>
            <w:bottom w:val="none" w:sz="0" w:space="0" w:color="auto"/>
            <w:right w:val="none" w:sz="0" w:space="0" w:color="auto"/>
          </w:divBdr>
          <w:divsChild>
            <w:div w:id="1169757329">
              <w:marLeft w:val="0"/>
              <w:marRight w:val="0"/>
              <w:marTop w:val="0"/>
              <w:marBottom w:val="0"/>
              <w:divBdr>
                <w:top w:val="single" w:sz="6" w:space="3" w:color="A0A0A0"/>
                <w:left w:val="none" w:sz="0" w:space="0" w:color="auto"/>
                <w:bottom w:val="none" w:sz="0" w:space="0" w:color="auto"/>
                <w:right w:val="none" w:sz="0" w:space="0" w:color="auto"/>
              </w:divBdr>
            </w:div>
          </w:divsChild>
        </w:div>
        <w:div w:id="2044279354">
          <w:marLeft w:val="0"/>
          <w:marRight w:val="0"/>
          <w:marTop w:val="0"/>
          <w:marBottom w:val="0"/>
          <w:divBdr>
            <w:top w:val="none" w:sz="0" w:space="0" w:color="auto"/>
            <w:left w:val="none" w:sz="0" w:space="0" w:color="auto"/>
            <w:bottom w:val="none" w:sz="0" w:space="0" w:color="auto"/>
            <w:right w:val="none" w:sz="0" w:space="0" w:color="auto"/>
          </w:divBdr>
          <w:divsChild>
            <w:div w:id="207911377">
              <w:marLeft w:val="0"/>
              <w:marRight w:val="0"/>
              <w:marTop w:val="0"/>
              <w:marBottom w:val="0"/>
              <w:divBdr>
                <w:top w:val="single" w:sz="6" w:space="3" w:color="A0A0A0"/>
                <w:left w:val="none" w:sz="0" w:space="0" w:color="auto"/>
                <w:bottom w:val="none" w:sz="0" w:space="0" w:color="auto"/>
                <w:right w:val="none" w:sz="0" w:space="0" w:color="auto"/>
              </w:divBdr>
            </w:div>
          </w:divsChild>
        </w:div>
        <w:div w:id="2050571013">
          <w:marLeft w:val="0"/>
          <w:marRight w:val="0"/>
          <w:marTop w:val="0"/>
          <w:marBottom w:val="0"/>
          <w:divBdr>
            <w:top w:val="none" w:sz="0" w:space="0" w:color="auto"/>
            <w:left w:val="none" w:sz="0" w:space="0" w:color="auto"/>
            <w:bottom w:val="none" w:sz="0" w:space="0" w:color="auto"/>
            <w:right w:val="none" w:sz="0" w:space="0" w:color="auto"/>
          </w:divBdr>
          <w:divsChild>
            <w:div w:id="1990859220">
              <w:marLeft w:val="0"/>
              <w:marRight w:val="0"/>
              <w:marTop w:val="0"/>
              <w:marBottom w:val="0"/>
              <w:divBdr>
                <w:top w:val="single" w:sz="6" w:space="3" w:color="A0A0A0"/>
                <w:left w:val="none" w:sz="0" w:space="0" w:color="auto"/>
                <w:bottom w:val="none" w:sz="0" w:space="0" w:color="auto"/>
                <w:right w:val="none" w:sz="0" w:space="0" w:color="auto"/>
              </w:divBdr>
            </w:div>
          </w:divsChild>
        </w:div>
        <w:div w:id="2064326997">
          <w:marLeft w:val="0"/>
          <w:marRight w:val="0"/>
          <w:marTop w:val="0"/>
          <w:marBottom w:val="0"/>
          <w:divBdr>
            <w:top w:val="none" w:sz="0" w:space="0" w:color="auto"/>
            <w:left w:val="none" w:sz="0" w:space="0" w:color="auto"/>
            <w:bottom w:val="none" w:sz="0" w:space="0" w:color="auto"/>
            <w:right w:val="none" w:sz="0" w:space="0" w:color="auto"/>
          </w:divBdr>
          <w:divsChild>
            <w:div w:id="507717891">
              <w:marLeft w:val="0"/>
              <w:marRight w:val="0"/>
              <w:marTop w:val="0"/>
              <w:marBottom w:val="0"/>
              <w:divBdr>
                <w:top w:val="none" w:sz="0" w:space="0" w:color="auto"/>
                <w:left w:val="none" w:sz="0" w:space="0" w:color="auto"/>
                <w:bottom w:val="none" w:sz="0" w:space="0" w:color="auto"/>
                <w:right w:val="none" w:sz="0" w:space="0" w:color="auto"/>
              </w:divBdr>
            </w:div>
            <w:div w:id="728529302">
              <w:marLeft w:val="0"/>
              <w:marRight w:val="0"/>
              <w:marTop w:val="0"/>
              <w:marBottom w:val="0"/>
              <w:divBdr>
                <w:top w:val="single" w:sz="6" w:space="3" w:color="A0A0A0"/>
                <w:left w:val="none" w:sz="0" w:space="0" w:color="auto"/>
                <w:bottom w:val="none" w:sz="0" w:space="0" w:color="auto"/>
                <w:right w:val="none" w:sz="0" w:space="0" w:color="auto"/>
              </w:divBdr>
            </w:div>
          </w:divsChild>
        </w:div>
        <w:div w:id="2082487067">
          <w:marLeft w:val="0"/>
          <w:marRight w:val="0"/>
          <w:marTop w:val="0"/>
          <w:marBottom w:val="0"/>
          <w:divBdr>
            <w:top w:val="none" w:sz="0" w:space="0" w:color="auto"/>
            <w:left w:val="none" w:sz="0" w:space="0" w:color="auto"/>
            <w:bottom w:val="none" w:sz="0" w:space="0" w:color="auto"/>
            <w:right w:val="none" w:sz="0" w:space="0" w:color="auto"/>
          </w:divBdr>
          <w:divsChild>
            <w:div w:id="960184988">
              <w:marLeft w:val="0"/>
              <w:marRight w:val="0"/>
              <w:marTop w:val="0"/>
              <w:marBottom w:val="0"/>
              <w:divBdr>
                <w:top w:val="single" w:sz="6" w:space="3" w:color="A0A0A0"/>
                <w:left w:val="none" w:sz="0" w:space="0" w:color="auto"/>
                <w:bottom w:val="none" w:sz="0" w:space="0" w:color="auto"/>
                <w:right w:val="none" w:sz="0" w:space="0" w:color="auto"/>
              </w:divBdr>
            </w:div>
          </w:divsChild>
        </w:div>
        <w:div w:id="2084638492">
          <w:marLeft w:val="0"/>
          <w:marRight w:val="0"/>
          <w:marTop w:val="0"/>
          <w:marBottom w:val="0"/>
          <w:divBdr>
            <w:top w:val="none" w:sz="0" w:space="0" w:color="auto"/>
            <w:left w:val="none" w:sz="0" w:space="0" w:color="auto"/>
            <w:bottom w:val="none" w:sz="0" w:space="0" w:color="auto"/>
            <w:right w:val="none" w:sz="0" w:space="0" w:color="auto"/>
          </w:divBdr>
          <w:divsChild>
            <w:div w:id="925958207">
              <w:marLeft w:val="0"/>
              <w:marRight w:val="0"/>
              <w:marTop w:val="0"/>
              <w:marBottom w:val="0"/>
              <w:divBdr>
                <w:top w:val="single" w:sz="6" w:space="3" w:color="A0A0A0"/>
                <w:left w:val="none" w:sz="0" w:space="0" w:color="auto"/>
                <w:bottom w:val="none" w:sz="0" w:space="0" w:color="auto"/>
                <w:right w:val="none" w:sz="0" w:space="0" w:color="auto"/>
              </w:divBdr>
            </w:div>
          </w:divsChild>
        </w:div>
        <w:div w:id="2127580327">
          <w:marLeft w:val="0"/>
          <w:marRight w:val="0"/>
          <w:marTop w:val="0"/>
          <w:marBottom w:val="0"/>
          <w:divBdr>
            <w:top w:val="none" w:sz="0" w:space="0" w:color="auto"/>
            <w:left w:val="none" w:sz="0" w:space="0" w:color="auto"/>
            <w:bottom w:val="none" w:sz="0" w:space="0" w:color="auto"/>
            <w:right w:val="none" w:sz="0" w:space="0" w:color="auto"/>
          </w:divBdr>
          <w:divsChild>
            <w:div w:id="884024065">
              <w:marLeft w:val="0"/>
              <w:marRight w:val="0"/>
              <w:marTop w:val="0"/>
              <w:marBottom w:val="0"/>
              <w:divBdr>
                <w:top w:val="single" w:sz="6" w:space="3" w:color="A0A0A0"/>
                <w:left w:val="none" w:sz="0" w:space="0" w:color="auto"/>
                <w:bottom w:val="none" w:sz="0" w:space="0" w:color="auto"/>
                <w:right w:val="none" w:sz="0" w:space="0" w:color="auto"/>
              </w:divBdr>
            </w:div>
          </w:divsChild>
        </w:div>
        <w:div w:id="2136747615">
          <w:marLeft w:val="0"/>
          <w:marRight w:val="0"/>
          <w:marTop w:val="0"/>
          <w:marBottom w:val="0"/>
          <w:divBdr>
            <w:top w:val="none" w:sz="0" w:space="0" w:color="auto"/>
            <w:left w:val="none" w:sz="0" w:space="0" w:color="auto"/>
            <w:bottom w:val="none" w:sz="0" w:space="0" w:color="auto"/>
            <w:right w:val="none" w:sz="0" w:space="0" w:color="auto"/>
          </w:divBdr>
          <w:divsChild>
            <w:div w:id="763570752">
              <w:marLeft w:val="0"/>
              <w:marRight w:val="0"/>
              <w:marTop w:val="0"/>
              <w:marBottom w:val="0"/>
              <w:divBdr>
                <w:top w:val="single" w:sz="6" w:space="3" w:color="A0A0A0"/>
                <w:left w:val="none" w:sz="0" w:space="0" w:color="auto"/>
                <w:bottom w:val="none" w:sz="0" w:space="0" w:color="auto"/>
                <w:right w:val="none" w:sz="0" w:space="0" w:color="auto"/>
              </w:divBdr>
            </w:div>
          </w:divsChild>
        </w:div>
      </w:divsChild>
    </w:div>
    <w:div w:id="1068772131">
      <w:bodyDiv w:val="1"/>
      <w:marLeft w:val="0"/>
      <w:marRight w:val="0"/>
      <w:marTop w:val="0"/>
      <w:marBottom w:val="0"/>
      <w:divBdr>
        <w:top w:val="none" w:sz="0" w:space="0" w:color="auto"/>
        <w:left w:val="none" w:sz="0" w:space="0" w:color="auto"/>
        <w:bottom w:val="none" w:sz="0" w:space="0" w:color="auto"/>
        <w:right w:val="none" w:sz="0" w:space="0" w:color="auto"/>
      </w:divBdr>
    </w:div>
    <w:div w:id="1188566914">
      <w:bodyDiv w:val="1"/>
      <w:marLeft w:val="0"/>
      <w:marRight w:val="0"/>
      <w:marTop w:val="0"/>
      <w:marBottom w:val="0"/>
      <w:divBdr>
        <w:top w:val="none" w:sz="0" w:space="0" w:color="auto"/>
        <w:left w:val="none" w:sz="0" w:space="0" w:color="auto"/>
        <w:bottom w:val="none" w:sz="0" w:space="0" w:color="auto"/>
        <w:right w:val="none" w:sz="0" w:space="0" w:color="auto"/>
      </w:divBdr>
    </w:div>
    <w:div w:id="1203666115">
      <w:bodyDiv w:val="1"/>
      <w:marLeft w:val="0"/>
      <w:marRight w:val="0"/>
      <w:marTop w:val="0"/>
      <w:marBottom w:val="0"/>
      <w:divBdr>
        <w:top w:val="none" w:sz="0" w:space="0" w:color="auto"/>
        <w:left w:val="none" w:sz="0" w:space="0" w:color="auto"/>
        <w:bottom w:val="none" w:sz="0" w:space="0" w:color="auto"/>
        <w:right w:val="none" w:sz="0" w:space="0" w:color="auto"/>
      </w:divBdr>
    </w:div>
    <w:div w:id="1227448092">
      <w:bodyDiv w:val="1"/>
      <w:marLeft w:val="0"/>
      <w:marRight w:val="0"/>
      <w:marTop w:val="0"/>
      <w:marBottom w:val="0"/>
      <w:divBdr>
        <w:top w:val="none" w:sz="0" w:space="0" w:color="auto"/>
        <w:left w:val="none" w:sz="0" w:space="0" w:color="auto"/>
        <w:bottom w:val="none" w:sz="0" w:space="0" w:color="auto"/>
        <w:right w:val="none" w:sz="0" w:space="0" w:color="auto"/>
      </w:divBdr>
    </w:div>
    <w:div w:id="1315522003">
      <w:bodyDiv w:val="1"/>
      <w:marLeft w:val="0"/>
      <w:marRight w:val="0"/>
      <w:marTop w:val="0"/>
      <w:marBottom w:val="0"/>
      <w:divBdr>
        <w:top w:val="none" w:sz="0" w:space="0" w:color="auto"/>
        <w:left w:val="none" w:sz="0" w:space="0" w:color="auto"/>
        <w:bottom w:val="none" w:sz="0" w:space="0" w:color="auto"/>
        <w:right w:val="none" w:sz="0" w:space="0" w:color="auto"/>
      </w:divBdr>
    </w:div>
    <w:div w:id="1327170024">
      <w:bodyDiv w:val="1"/>
      <w:marLeft w:val="0"/>
      <w:marRight w:val="0"/>
      <w:marTop w:val="0"/>
      <w:marBottom w:val="0"/>
      <w:divBdr>
        <w:top w:val="none" w:sz="0" w:space="0" w:color="auto"/>
        <w:left w:val="none" w:sz="0" w:space="0" w:color="auto"/>
        <w:bottom w:val="none" w:sz="0" w:space="0" w:color="auto"/>
        <w:right w:val="none" w:sz="0" w:space="0" w:color="auto"/>
      </w:divBdr>
    </w:div>
    <w:div w:id="1369454353">
      <w:bodyDiv w:val="1"/>
      <w:marLeft w:val="0"/>
      <w:marRight w:val="0"/>
      <w:marTop w:val="0"/>
      <w:marBottom w:val="0"/>
      <w:divBdr>
        <w:top w:val="none" w:sz="0" w:space="0" w:color="auto"/>
        <w:left w:val="none" w:sz="0" w:space="0" w:color="auto"/>
        <w:bottom w:val="none" w:sz="0" w:space="0" w:color="auto"/>
        <w:right w:val="none" w:sz="0" w:space="0" w:color="auto"/>
      </w:divBdr>
    </w:div>
    <w:div w:id="1419405178">
      <w:bodyDiv w:val="1"/>
      <w:marLeft w:val="0"/>
      <w:marRight w:val="0"/>
      <w:marTop w:val="0"/>
      <w:marBottom w:val="0"/>
      <w:divBdr>
        <w:top w:val="none" w:sz="0" w:space="0" w:color="auto"/>
        <w:left w:val="none" w:sz="0" w:space="0" w:color="auto"/>
        <w:bottom w:val="none" w:sz="0" w:space="0" w:color="auto"/>
        <w:right w:val="none" w:sz="0" w:space="0" w:color="auto"/>
      </w:divBdr>
    </w:div>
    <w:div w:id="1510678380">
      <w:bodyDiv w:val="1"/>
      <w:marLeft w:val="0"/>
      <w:marRight w:val="0"/>
      <w:marTop w:val="0"/>
      <w:marBottom w:val="0"/>
      <w:divBdr>
        <w:top w:val="none" w:sz="0" w:space="0" w:color="auto"/>
        <w:left w:val="none" w:sz="0" w:space="0" w:color="auto"/>
        <w:bottom w:val="none" w:sz="0" w:space="0" w:color="auto"/>
        <w:right w:val="none" w:sz="0" w:space="0" w:color="auto"/>
      </w:divBdr>
    </w:div>
    <w:div w:id="1538008384">
      <w:bodyDiv w:val="1"/>
      <w:marLeft w:val="0"/>
      <w:marRight w:val="0"/>
      <w:marTop w:val="0"/>
      <w:marBottom w:val="0"/>
      <w:divBdr>
        <w:top w:val="none" w:sz="0" w:space="0" w:color="auto"/>
        <w:left w:val="none" w:sz="0" w:space="0" w:color="auto"/>
        <w:bottom w:val="none" w:sz="0" w:space="0" w:color="auto"/>
        <w:right w:val="none" w:sz="0" w:space="0" w:color="auto"/>
      </w:divBdr>
    </w:div>
    <w:div w:id="1590193077">
      <w:bodyDiv w:val="1"/>
      <w:marLeft w:val="0"/>
      <w:marRight w:val="0"/>
      <w:marTop w:val="0"/>
      <w:marBottom w:val="0"/>
      <w:divBdr>
        <w:top w:val="none" w:sz="0" w:space="0" w:color="auto"/>
        <w:left w:val="none" w:sz="0" w:space="0" w:color="auto"/>
        <w:bottom w:val="none" w:sz="0" w:space="0" w:color="auto"/>
        <w:right w:val="none" w:sz="0" w:space="0" w:color="auto"/>
      </w:divBdr>
    </w:div>
    <w:div w:id="1593973713">
      <w:bodyDiv w:val="1"/>
      <w:marLeft w:val="0"/>
      <w:marRight w:val="0"/>
      <w:marTop w:val="0"/>
      <w:marBottom w:val="0"/>
      <w:divBdr>
        <w:top w:val="none" w:sz="0" w:space="0" w:color="auto"/>
        <w:left w:val="none" w:sz="0" w:space="0" w:color="auto"/>
        <w:bottom w:val="none" w:sz="0" w:space="0" w:color="auto"/>
        <w:right w:val="none" w:sz="0" w:space="0" w:color="auto"/>
      </w:divBdr>
      <w:divsChild>
        <w:div w:id="10844534">
          <w:marLeft w:val="0"/>
          <w:marRight w:val="0"/>
          <w:marTop w:val="0"/>
          <w:marBottom w:val="0"/>
          <w:divBdr>
            <w:top w:val="none" w:sz="0" w:space="0" w:color="auto"/>
            <w:left w:val="none" w:sz="0" w:space="0" w:color="auto"/>
            <w:bottom w:val="none" w:sz="0" w:space="0" w:color="auto"/>
            <w:right w:val="none" w:sz="0" w:space="0" w:color="auto"/>
          </w:divBdr>
          <w:divsChild>
            <w:div w:id="1658263513">
              <w:marLeft w:val="0"/>
              <w:marRight w:val="0"/>
              <w:marTop w:val="0"/>
              <w:marBottom w:val="0"/>
              <w:divBdr>
                <w:top w:val="single" w:sz="6" w:space="3" w:color="A0A0A0"/>
                <w:left w:val="none" w:sz="0" w:space="0" w:color="auto"/>
                <w:bottom w:val="none" w:sz="0" w:space="0" w:color="auto"/>
                <w:right w:val="none" w:sz="0" w:space="0" w:color="auto"/>
              </w:divBdr>
            </w:div>
          </w:divsChild>
        </w:div>
        <w:div w:id="49117367">
          <w:marLeft w:val="0"/>
          <w:marRight w:val="0"/>
          <w:marTop w:val="0"/>
          <w:marBottom w:val="0"/>
          <w:divBdr>
            <w:top w:val="none" w:sz="0" w:space="0" w:color="auto"/>
            <w:left w:val="none" w:sz="0" w:space="0" w:color="auto"/>
            <w:bottom w:val="none" w:sz="0" w:space="0" w:color="auto"/>
            <w:right w:val="none" w:sz="0" w:space="0" w:color="auto"/>
          </w:divBdr>
          <w:divsChild>
            <w:div w:id="725646688">
              <w:marLeft w:val="0"/>
              <w:marRight w:val="0"/>
              <w:marTop w:val="0"/>
              <w:marBottom w:val="0"/>
              <w:divBdr>
                <w:top w:val="single" w:sz="6" w:space="3" w:color="A0A0A0"/>
                <w:left w:val="none" w:sz="0" w:space="0" w:color="auto"/>
                <w:bottom w:val="none" w:sz="0" w:space="0" w:color="auto"/>
                <w:right w:val="none" w:sz="0" w:space="0" w:color="auto"/>
              </w:divBdr>
            </w:div>
          </w:divsChild>
        </w:div>
        <w:div w:id="130175331">
          <w:marLeft w:val="0"/>
          <w:marRight w:val="0"/>
          <w:marTop w:val="0"/>
          <w:marBottom w:val="0"/>
          <w:divBdr>
            <w:top w:val="none" w:sz="0" w:space="0" w:color="auto"/>
            <w:left w:val="none" w:sz="0" w:space="0" w:color="auto"/>
            <w:bottom w:val="none" w:sz="0" w:space="0" w:color="auto"/>
            <w:right w:val="none" w:sz="0" w:space="0" w:color="auto"/>
          </w:divBdr>
          <w:divsChild>
            <w:div w:id="1350178888">
              <w:marLeft w:val="0"/>
              <w:marRight w:val="0"/>
              <w:marTop w:val="0"/>
              <w:marBottom w:val="0"/>
              <w:divBdr>
                <w:top w:val="single" w:sz="6" w:space="3" w:color="A0A0A0"/>
                <w:left w:val="none" w:sz="0" w:space="0" w:color="auto"/>
                <w:bottom w:val="none" w:sz="0" w:space="0" w:color="auto"/>
                <w:right w:val="none" w:sz="0" w:space="0" w:color="auto"/>
              </w:divBdr>
            </w:div>
          </w:divsChild>
        </w:div>
        <w:div w:id="138882625">
          <w:marLeft w:val="0"/>
          <w:marRight w:val="0"/>
          <w:marTop w:val="0"/>
          <w:marBottom w:val="0"/>
          <w:divBdr>
            <w:top w:val="none" w:sz="0" w:space="0" w:color="auto"/>
            <w:left w:val="none" w:sz="0" w:space="0" w:color="auto"/>
            <w:bottom w:val="none" w:sz="0" w:space="0" w:color="auto"/>
            <w:right w:val="none" w:sz="0" w:space="0" w:color="auto"/>
          </w:divBdr>
          <w:divsChild>
            <w:div w:id="1934901479">
              <w:marLeft w:val="0"/>
              <w:marRight w:val="0"/>
              <w:marTop w:val="0"/>
              <w:marBottom w:val="0"/>
              <w:divBdr>
                <w:top w:val="single" w:sz="6" w:space="3" w:color="A0A0A0"/>
                <w:left w:val="none" w:sz="0" w:space="0" w:color="auto"/>
                <w:bottom w:val="none" w:sz="0" w:space="0" w:color="auto"/>
                <w:right w:val="none" w:sz="0" w:space="0" w:color="auto"/>
              </w:divBdr>
            </w:div>
          </w:divsChild>
        </w:div>
        <w:div w:id="178667757">
          <w:marLeft w:val="0"/>
          <w:marRight w:val="0"/>
          <w:marTop w:val="0"/>
          <w:marBottom w:val="0"/>
          <w:divBdr>
            <w:top w:val="none" w:sz="0" w:space="0" w:color="auto"/>
            <w:left w:val="none" w:sz="0" w:space="0" w:color="auto"/>
            <w:bottom w:val="none" w:sz="0" w:space="0" w:color="auto"/>
            <w:right w:val="none" w:sz="0" w:space="0" w:color="auto"/>
          </w:divBdr>
          <w:divsChild>
            <w:div w:id="1011178305">
              <w:marLeft w:val="0"/>
              <w:marRight w:val="0"/>
              <w:marTop w:val="0"/>
              <w:marBottom w:val="0"/>
              <w:divBdr>
                <w:top w:val="single" w:sz="6" w:space="3" w:color="A0A0A0"/>
                <w:left w:val="none" w:sz="0" w:space="0" w:color="auto"/>
                <w:bottom w:val="none" w:sz="0" w:space="0" w:color="auto"/>
                <w:right w:val="none" w:sz="0" w:space="0" w:color="auto"/>
              </w:divBdr>
            </w:div>
            <w:div w:id="1835877458">
              <w:marLeft w:val="0"/>
              <w:marRight w:val="0"/>
              <w:marTop w:val="0"/>
              <w:marBottom w:val="0"/>
              <w:divBdr>
                <w:top w:val="none" w:sz="0" w:space="0" w:color="auto"/>
                <w:left w:val="none" w:sz="0" w:space="0" w:color="auto"/>
                <w:bottom w:val="none" w:sz="0" w:space="0" w:color="auto"/>
                <w:right w:val="none" w:sz="0" w:space="0" w:color="auto"/>
              </w:divBdr>
            </w:div>
          </w:divsChild>
        </w:div>
        <w:div w:id="186409706">
          <w:marLeft w:val="0"/>
          <w:marRight w:val="0"/>
          <w:marTop w:val="0"/>
          <w:marBottom w:val="0"/>
          <w:divBdr>
            <w:top w:val="none" w:sz="0" w:space="0" w:color="auto"/>
            <w:left w:val="none" w:sz="0" w:space="0" w:color="auto"/>
            <w:bottom w:val="none" w:sz="0" w:space="0" w:color="auto"/>
            <w:right w:val="none" w:sz="0" w:space="0" w:color="auto"/>
          </w:divBdr>
          <w:divsChild>
            <w:div w:id="131793249">
              <w:marLeft w:val="0"/>
              <w:marRight w:val="0"/>
              <w:marTop w:val="0"/>
              <w:marBottom w:val="0"/>
              <w:divBdr>
                <w:top w:val="single" w:sz="6" w:space="3" w:color="A0A0A0"/>
                <w:left w:val="none" w:sz="0" w:space="0" w:color="auto"/>
                <w:bottom w:val="none" w:sz="0" w:space="0" w:color="auto"/>
                <w:right w:val="none" w:sz="0" w:space="0" w:color="auto"/>
              </w:divBdr>
            </w:div>
            <w:div w:id="2140608380">
              <w:marLeft w:val="0"/>
              <w:marRight w:val="0"/>
              <w:marTop w:val="0"/>
              <w:marBottom w:val="0"/>
              <w:divBdr>
                <w:top w:val="none" w:sz="0" w:space="0" w:color="auto"/>
                <w:left w:val="none" w:sz="0" w:space="0" w:color="auto"/>
                <w:bottom w:val="none" w:sz="0" w:space="0" w:color="auto"/>
                <w:right w:val="none" w:sz="0" w:space="0" w:color="auto"/>
              </w:divBdr>
            </w:div>
          </w:divsChild>
        </w:div>
        <w:div w:id="262686417">
          <w:marLeft w:val="0"/>
          <w:marRight w:val="0"/>
          <w:marTop w:val="0"/>
          <w:marBottom w:val="0"/>
          <w:divBdr>
            <w:top w:val="none" w:sz="0" w:space="0" w:color="auto"/>
            <w:left w:val="none" w:sz="0" w:space="0" w:color="auto"/>
            <w:bottom w:val="none" w:sz="0" w:space="0" w:color="auto"/>
            <w:right w:val="none" w:sz="0" w:space="0" w:color="auto"/>
          </w:divBdr>
          <w:divsChild>
            <w:div w:id="648706389">
              <w:marLeft w:val="0"/>
              <w:marRight w:val="0"/>
              <w:marTop w:val="0"/>
              <w:marBottom w:val="0"/>
              <w:divBdr>
                <w:top w:val="single" w:sz="6" w:space="3" w:color="A0A0A0"/>
                <w:left w:val="none" w:sz="0" w:space="0" w:color="auto"/>
                <w:bottom w:val="none" w:sz="0" w:space="0" w:color="auto"/>
                <w:right w:val="none" w:sz="0" w:space="0" w:color="auto"/>
              </w:divBdr>
            </w:div>
            <w:div w:id="1268388549">
              <w:marLeft w:val="0"/>
              <w:marRight w:val="0"/>
              <w:marTop w:val="0"/>
              <w:marBottom w:val="0"/>
              <w:divBdr>
                <w:top w:val="none" w:sz="0" w:space="0" w:color="auto"/>
                <w:left w:val="none" w:sz="0" w:space="0" w:color="auto"/>
                <w:bottom w:val="none" w:sz="0" w:space="0" w:color="auto"/>
                <w:right w:val="none" w:sz="0" w:space="0" w:color="auto"/>
              </w:divBdr>
            </w:div>
          </w:divsChild>
        </w:div>
        <w:div w:id="275719880">
          <w:marLeft w:val="0"/>
          <w:marRight w:val="0"/>
          <w:marTop w:val="0"/>
          <w:marBottom w:val="0"/>
          <w:divBdr>
            <w:top w:val="none" w:sz="0" w:space="0" w:color="auto"/>
            <w:left w:val="none" w:sz="0" w:space="0" w:color="auto"/>
            <w:bottom w:val="none" w:sz="0" w:space="0" w:color="auto"/>
            <w:right w:val="none" w:sz="0" w:space="0" w:color="auto"/>
          </w:divBdr>
          <w:divsChild>
            <w:div w:id="1867061857">
              <w:marLeft w:val="0"/>
              <w:marRight w:val="0"/>
              <w:marTop w:val="0"/>
              <w:marBottom w:val="0"/>
              <w:divBdr>
                <w:top w:val="single" w:sz="6" w:space="3" w:color="A0A0A0"/>
                <w:left w:val="none" w:sz="0" w:space="0" w:color="auto"/>
                <w:bottom w:val="none" w:sz="0" w:space="0" w:color="auto"/>
                <w:right w:val="none" w:sz="0" w:space="0" w:color="auto"/>
              </w:divBdr>
            </w:div>
          </w:divsChild>
        </w:div>
        <w:div w:id="378282479">
          <w:marLeft w:val="0"/>
          <w:marRight w:val="0"/>
          <w:marTop w:val="0"/>
          <w:marBottom w:val="0"/>
          <w:divBdr>
            <w:top w:val="none" w:sz="0" w:space="0" w:color="auto"/>
            <w:left w:val="none" w:sz="0" w:space="0" w:color="auto"/>
            <w:bottom w:val="none" w:sz="0" w:space="0" w:color="auto"/>
            <w:right w:val="none" w:sz="0" w:space="0" w:color="auto"/>
          </w:divBdr>
          <w:divsChild>
            <w:div w:id="1018122683">
              <w:marLeft w:val="0"/>
              <w:marRight w:val="0"/>
              <w:marTop w:val="0"/>
              <w:marBottom w:val="0"/>
              <w:divBdr>
                <w:top w:val="single" w:sz="6" w:space="3" w:color="A0A0A0"/>
                <w:left w:val="none" w:sz="0" w:space="0" w:color="auto"/>
                <w:bottom w:val="none" w:sz="0" w:space="0" w:color="auto"/>
                <w:right w:val="none" w:sz="0" w:space="0" w:color="auto"/>
              </w:divBdr>
            </w:div>
          </w:divsChild>
        </w:div>
        <w:div w:id="427963234">
          <w:marLeft w:val="0"/>
          <w:marRight w:val="0"/>
          <w:marTop w:val="0"/>
          <w:marBottom w:val="0"/>
          <w:divBdr>
            <w:top w:val="none" w:sz="0" w:space="0" w:color="auto"/>
            <w:left w:val="none" w:sz="0" w:space="0" w:color="auto"/>
            <w:bottom w:val="none" w:sz="0" w:space="0" w:color="auto"/>
            <w:right w:val="none" w:sz="0" w:space="0" w:color="auto"/>
          </w:divBdr>
          <w:divsChild>
            <w:div w:id="514659533">
              <w:marLeft w:val="0"/>
              <w:marRight w:val="0"/>
              <w:marTop w:val="0"/>
              <w:marBottom w:val="0"/>
              <w:divBdr>
                <w:top w:val="single" w:sz="6" w:space="3" w:color="A0A0A0"/>
                <w:left w:val="none" w:sz="0" w:space="0" w:color="auto"/>
                <w:bottom w:val="none" w:sz="0" w:space="0" w:color="auto"/>
                <w:right w:val="none" w:sz="0" w:space="0" w:color="auto"/>
              </w:divBdr>
            </w:div>
          </w:divsChild>
        </w:div>
        <w:div w:id="433091434">
          <w:marLeft w:val="0"/>
          <w:marRight w:val="0"/>
          <w:marTop w:val="0"/>
          <w:marBottom w:val="0"/>
          <w:divBdr>
            <w:top w:val="none" w:sz="0" w:space="0" w:color="auto"/>
            <w:left w:val="none" w:sz="0" w:space="0" w:color="auto"/>
            <w:bottom w:val="none" w:sz="0" w:space="0" w:color="auto"/>
            <w:right w:val="none" w:sz="0" w:space="0" w:color="auto"/>
          </w:divBdr>
          <w:divsChild>
            <w:div w:id="34814894">
              <w:marLeft w:val="0"/>
              <w:marRight w:val="0"/>
              <w:marTop w:val="0"/>
              <w:marBottom w:val="0"/>
              <w:divBdr>
                <w:top w:val="single" w:sz="6" w:space="3" w:color="A0A0A0"/>
                <w:left w:val="none" w:sz="0" w:space="0" w:color="auto"/>
                <w:bottom w:val="none" w:sz="0" w:space="0" w:color="auto"/>
                <w:right w:val="none" w:sz="0" w:space="0" w:color="auto"/>
              </w:divBdr>
            </w:div>
          </w:divsChild>
        </w:div>
        <w:div w:id="590940227">
          <w:marLeft w:val="0"/>
          <w:marRight w:val="0"/>
          <w:marTop w:val="0"/>
          <w:marBottom w:val="0"/>
          <w:divBdr>
            <w:top w:val="none" w:sz="0" w:space="0" w:color="auto"/>
            <w:left w:val="none" w:sz="0" w:space="0" w:color="auto"/>
            <w:bottom w:val="none" w:sz="0" w:space="0" w:color="auto"/>
            <w:right w:val="none" w:sz="0" w:space="0" w:color="auto"/>
          </w:divBdr>
          <w:divsChild>
            <w:div w:id="2064476295">
              <w:marLeft w:val="0"/>
              <w:marRight w:val="0"/>
              <w:marTop w:val="0"/>
              <w:marBottom w:val="0"/>
              <w:divBdr>
                <w:top w:val="single" w:sz="6" w:space="3" w:color="A0A0A0"/>
                <w:left w:val="none" w:sz="0" w:space="0" w:color="auto"/>
                <w:bottom w:val="none" w:sz="0" w:space="0" w:color="auto"/>
                <w:right w:val="none" w:sz="0" w:space="0" w:color="auto"/>
              </w:divBdr>
            </w:div>
          </w:divsChild>
        </w:div>
        <w:div w:id="595600613">
          <w:marLeft w:val="0"/>
          <w:marRight w:val="0"/>
          <w:marTop w:val="0"/>
          <w:marBottom w:val="0"/>
          <w:divBdr>
            <w:top w:val="none" w:sz="0" w:space="0" w:color="auto"/>
            <w:left w:val="none" w:sz="0" w:space="0" w:color="auto"/>
            <w:bottom w:val="none" w:sz="0" w:space="0" w:color="auto"/>
            <w:right w:val="none" w:sz="0" w:space="0" w:color="auto"/>
          </w:divBdr>
          <w:divsChild>
            <w:div w:id="2110924543">
              <w:marLeft w:val="0"/>
              <w:marRight w:val="0"/>
              <w:marTop w:val="0"/>
              <w:marBottom w:val="0"/>
              <w:divBdr>
                <w:top w:val="single" w:sz="6" w:space="3" w:color="A0A0A0"/>
                <w:left w:val="none" w:sz="0" w:space="0" w:color="auto"/>
                <w:bottom w:val="none" w:sz="0" w:space="0" w:color="auto"/>
                <w:right w:val="none" w:sz="0" w:space="0" w:color="auto"/>
              </w:divBdr>
            </w:div>
          </w:divsChild>
        </w:div>
        <w:div w:id="638847447">
          <w:marLeft w:val="0"/>
          <w:marRight w:val="0"/>
          <w:marTop w:val="0"/>
          <w:marBottom w:val="0"/>
          <w:divBdr>
            <w:top w:val="none" w:sz="0" w:space="0" w:color="auto"/>
            <w:left w:val="none" w:sz="0" w:space="0" w:color="auto"/>
            <w:bottom w:val="none" w:sz="0" w:space="0" w:color="auto"/>
            <w:right w:val="none" w:sz="0" w:space="0" w:color="auto"/>
          </w:divBdr>
          <w:divsChild>
            <w:div w:id="1937472855">
              <w:marLeft w:val="0"/>
              <w:marRight w:val="0"/>
              <w:marTop w:val="0"/>
              <w:marBottom w:val="0"/>
              <w:divBdr>
                <w:top w:val="single" w:sz="6" w:space="3" w:color="A0A0A0"/>
                <w:left w:val="none" w:sz="0" w:space="0" w:color="auto"/>
                <w:bottom w:val="none" w:sz="0" w:space="0" w:color="auto"/>
                <w:right w:val="none" w:sz="0" w:space="0" w:color="auto"/>
              </w:divBdr>
            </w:div>
          </w:divsChild>
        </w:div>
        <w:div w:id="672685828">
          <w:marLeft w:val="0"/>
          <w:marRight w:val="0"/>
          <w:marTop w:val="0"/>
          <w:marBottom w:val="0"/>
          <w:divBdr>
            <w:top w:val="none" w:sz="0" w:space="0" w:color="auto"/>
            <w:left w:val="none" w:sz="0" w:space="0" w:color="auto"/>
            <w:bottom w:val="none" w:sz="0" w:space="0" w:color="auto"/>
            <w:right w:val="none" w:sz="0" w:space="0" w:color="auto"/>
          </w:divBdr>
          <w:divsChild>
            <w:div w:id="509835597">
              <w:marLeft w:val="0"/>
              <w:marRight w:val="0"/>
              <w:marTop w:val="0"/>
              <w:marBottom w:val="0"/>
              <w:divBdr>
                <w:top w:val="none" w:sz="0" w:space="0" w:color="auto"/>
                <w:left w:val="none" w:sz="0" w:space="0" w:color="auto"/>
                <w:bottom w:val="none" w:sz="0" w:space="0" w:color="auto"/>
                <w:right w:val="none" w:sz="0" w:space="0" w:color="auto"/>
              </w:divBdr>
            </w:div>
            <w:div w:id="848908668">
              <w:marLeft w:val="0"/>
              <w:marRight w:val="0"/>
              <w:marTop w:val="0"/>
              <w:marBottom w:val="0"/>
              <w:divBdr>
                <w:top w:val="single" w:sz="6" w:space="3" w:color="A0A0A0"/>
                <w:left w:val="none" w:sz="0" w:space="0" w:color="auto"/>
                <w:bottom w:val="none" w:sz="0" w:space="0" w:color="auto"/>
                <w:right w:val="none" w:sz="0" w:space="0" w:color="auto"/>
              </w:divBdr>
            </w:div>
          </w:divsChild>
        </w:div>
        <w:div w:id="722754268">
          <w:marLeft w:val="0"/>
          <w:marRight w:val="0"/>
          <w:marTop w:val="0"/>
          <w:marBottom w:val="0"/>
          <w:divBdr>
            <w:top w:val="none" w:sz="0" w:space="0" w:color="auto"/>
            <w:left w:val="none" w:sz="0" w:space="0" w:color="auto"/>
            <w:bottom w:val="none" w:sz="0" w:space="0" w:color="auto"/>
            <w:right w:val="none" w:sz="0" w:space="0" w:color="auto"/>
          </w:divBdr>
          <w:divsChild>
            <w:div w:id="1659310885">
              <w:marLeft w:val="0"/>
              <w:marRight w:val="0"/>
              <w:marTop w:val="0"/>
              <w:marBottom w:val="0"/>
              <w:divBdr>
                <w:top w:val="single" w:sz="6" w:space="3" w:color="A0A0A0"/>
                <w:left w:val="none" w:sz="0" w:space="0" w:color="auto"/>
                <w:bottom w:val="none" w:sz="0" w:space="0" w:color="auto"/>
                <w:right w:val="none" w:sz="0" w:space="0" w:color="auto"/>
              </w:divBdr>
            </w:div>
            <w:div w:id="1830752418">
              <w:marLeft w:val="0"/>
              <w:marRight w:val="0"/>
              <w:marTop w:val="0"/>
              <w:marBottom w:val="0"/>
              <w:divBdr>
                <w:top w:val="none" w:sz="0" w:space="0" w:color="auto"/>
                <w:left w:val="none" w:sz="0" w:space="0" w:color="auto"/>
                <w:bottom w:val="none" w:sz="0" w:space="0" w:color="auto"/>
                <w:right w:val="none" w:sz="0" w:space="0" w:color="auto"/>
              </w:divBdr>
            </w:div>
          </w:divsChild>
        </w:div>
        <w:div w:id="723913743">
          <w:marLeft w:val="0"/>
          <w:marRight w:val="0"/>
          <w:marTop w:val="0"/>
          <w:marBottom w:val="0"/>
          <w:divBdr>
            <w:top w:val="none" w:sz="0" w:space="0" w:color="auto"/>
            <w:left w:val="none" w:sz="0" w:space="0" w:color="auto"/>
            <w:bottom w:val="none" w:sz="0" w:space="0" w:color="auto"/>
            <w:right w:val="none" w:sz="0" w:space="0" w:color="auto"/>
          </w:divBdr>
          <w:divsChild>
            <w:div w:id="1425807394">
              <w:marLeft w:val="0"/>
              <w:marRight w:val="0"/>
              <w:marTop w:val="0"/>
              <w:marBottom w:val="0"/>
              <w:divBdr>
                <w:top w:val="single" w:sz="6" w:space="3" w:color="A0A0A0"/>
                <w:left w:val="none" w:sz="0" w:space="0" w:color="auto"/>
                <w:bottom w:val="none" w:sz="0" w:space="0" w:color="auto"/>
                <w:right w:val="none" w:sz="0" w:space="0" w:color="auto"/>
              </w:divBdr>
            </w:div>
            <w:div w:id="1865897044">
              <w:marLeft w:val="0"/>
              <w:marRight w:val="0"/>
              <w:marTop w:val="0"/>
              <w:marBottom w:val="0"/>
              <w:divBdr>
                <w:top w:val="none" w:sz="0" w:space="0" w:color="auto"/>
                <w:left w:val="none" w:sz="0" w:space="0" w:color="auto"/>
                <w:bottom w:val="none" w:sz="0" w:space="0" w:color="auto"/>
                <w:right w:val="none" w:sz="0" w:space="0" w:color="auto"/>
              </w:divBdr>
            </w:div>
          </w:divsChild>
        </w:div>
        <w:div w:id="865410881">
          <w:marLeft w:val="0"/>
          <w:marRight w:val="0"/>
          <w:marTop w:val="0"/>
          <w:marBottom w:val="0"/>
          <w:divBdr>
            <w:top w:val="none" w:sz="0" w:space="0" w:color="auto"/>
            <w:left w:val="none" w:sz="0" w:space="0" w:color="auto"/>
            <w:bottom w:val="none" w:sz="0" w:space="0" w:color="auto"/>
            <w:right w:val="none" w:sz="0" w:space="0" w:color="auto"/>
          </w:divBdr>
          <w:divsChild>
            <w:div w:id="1073315066">
              <w:marLeft w:val="0"/>
              <w:marRight w:val="0"/>
              <w:marTop w:val="0"/>
              <w:marBottom w:val="0"/>
              <w:divBdr>
                <w:top w:val="single" w:sz="6" w:space="3" w:color="A0A0A0"/>
                <w:left w:val="none" w:sz="0" w:space="0" w:color="auto"/>
                <w:bottom w:val="none" w:sz="0" w:space="0" w:color="auto"/>
                <w:right w:val="none" w:sz="0" w:space="0" w:color="auto"/>
              </w:divBdr>
            </w:div>
          </w:divsChild>
        </w:div>
        <w:div w:id="874543476">
          <w:marLeft w:val="0"/>
          <w:marRight w:val="0"/>
          <w:marTop w:val="0"/>
          <w:marBottom w:val="0"/>
          <w:divBdr>
            <w:top w:val="none" w:sz="0" w:space="0" w:color="auto"/>
            <w:left w:val="none" w:sz="0" w:space="0" w:color="auto"/>
            <w:bottom w:val="none" w:sz="0" w:space="0" w:color="auto"/>
            <w:right w:val="none" w:sz="0" w:space="0" w:color="auto"/>
          </w:divBdr>
          <w:divsChild>
            <w:div w:id="2091192456">
              <w:marLeft w:val="0"/>
              <w:marRight w:val="0"/>
              <w:marTop w:val="0"/>
              <w:marBottom w:val="0"/>
              <w:divBdr>
                <w:top w:val="single" w:sz="6" w:space="3" w:color="A0A0A0"/>
                <w:left w:val="none" w:sz="0" w:space="0" w:color="auto"/>
                <w:bottom w:val="none" w:sz="0" w:space="0" w:color="auto"/>
                <w:right w:val="none" w:sz="0" w:space="0" w:color="auto"/>
              </w:divBdr>
            </w:div>
          </w:divsChild>
        </w:div>
        <w:div w:id="890114742">
          <w:marLeft w:val="0"/>
          <w:marRight w:val="0"/>
          <w:marTop w:val="0"/>
          <w:marBottom w:val="0"/>
          <w:divBdr>
            <w:top w:val="none" w:sz="0" w:space="0" w:color="auto"/>
            <w:left w:val="none" w:sz="0" w:space="0" w:color="auto"/>
            <w:bottom w:val="none" w:sz="0" w:space="0" w:color="auto"/>
            <w:right w:val="none" w:sz="0" w:space="0" w:color="auto"/>
          </w:divBdr>
          <w:divsChild>
            <w:div w:id="1640764769">
              <w:marLeft w:val="0"/>
              <w:marRight w:val="0"/>
              <w:marTop w:val="0"/>
              <w:marBottom w:val="0"/>
              <w:divBdr>
                <w:top w:val="single" w:sz="6" w:space="3" w:color="A0A0A0"/>
                <w:left w:val="none" w:sz="0" w:space="0" w:color="auto"/>
                <w:bottom w:val="none" w:sz="0" w:space="0" w:color="auto"/>
                <w:right w:val="none" w:sz="0" w:space="0" w:color="auto"/>
              </w:divBdr>
            </w:div>
          </w:divsChild>
        </w:div>
        <w:div w:id="895550273">
          <w:marLeft w:val="0"/>
          <w:marRight w:val="0"/>
          <w:marTop w:val="0"/>
          <w:marBottom w:val="0"/>
          <w:divBdr>
            <w:top w:val="none" w:sz="0" w:space="0" w:color="auto"/>
            <w:left w:val="none" w:sz="0" w:space="0" w:color="auto"/>
            <w:bottom w:val="none" w:sz="0" w:space="0" w:color="auto"/>
            <w:right w:val="none" w:sz="0" w:space="0" w:color="auto"/>
          </w:divBdr>
          <w:divsChild>
            <w:div w:id="1328559326">
              <w:marLeft w:val="0"/>
              <w:marRight w:val="0"/>
              <w:marTop w:val="0"/>
              <w:marBottom w:val="0"/>
              <w:divBdr>
                <w:top w:val="single" w:sz="6" w:space="3" w:color="A0A0A0"/>
                <w:left w:val="none" w:sz="0" w:space="0" w:color="auto"/>
                <w:bottom w:val="none" w:sz="0" w:space="0" w:color="auto"/>
                <w:right w:val="none" w:sz="0" w:space="0" w:color="auto"/>
              </w:divBdr>
            </w:div>
          </w:divsChild>
        </w:div>
        <w:div w:id="943339007">
          <w:marLeft w:val="0"/>
          <w:marRight w:val="0"/>
          <w:marTop w:val="0"/>
          <w:marBottom w:val="0"/>
          <w:divBdr>
            <w:top w:val="none" w:sz="0" w:space="0" w:color="auto"/>
            <w:left w:val="none" w:sz="0" w:space="0" w:color="auto"/>
            <w:bottom w:val="none" w:sz="0" w:space="0" w:color="auto"/>
            <w:right w:val="none" w:sz="0" w:space="0" w:color="auto"/>
          </w:divBdr>
          <w:divsChild>
            <w:div w:id="1391268807">
              <w:marLeft w:val="0"/>
              <w:marRight w:val="0"/>
              <w:marTop w:val="0"/>
              <w:marBottom w:val="0"/>
              <w:divBdr>
                <w:top w:val="single" w:sz="6" w:space="3" w:color="A0A0A0"/>
                <w:left w:val="none" w:sz="0" w:space="0" w:color="auto"/>
                <w:bottom w:val="none" w:sz="0" w:space="0" w:color="auto"/>
                <w:right w:val="none" w:sz="0" w:space="0" w:color="auto"/>
              </w:divBdr>
            </w:div>
          </w:divsChild>
        </w:div>
        <w:div w:id="951396114">
          <w:marLeft w:val="0"/>
          <w:marRight w:val="0"/>
          <w:marTop w:val="0"/>
          <w:marBottom w:val="0"/>
          <w:divBdr>
            <w:top w:val="none" w:sz="0" w:space="0" w:color="auto"/>
            <w:left w:val="none" w:sz="0" w:space="0" w:color="auto"/>
            <w:bottom w:val="none" w:sz="0" w:space="0" w:color="auto"/>
            <w:right w:val="none" w:sz="0" w:space="0" w:color="auto"/>
          </w:divBdr>
          <w:divsChild>
            <w:div w:id="456338763">
              <w:marLeft w:val="0"/>
              <w:marRight w:val="0"/>
              <w:marTop w:val="0"/>
              <w:marBottom w:val="0"/>
              <w:divBdr>
                <w:top w:val="single" w:sz="6" w:space="3" w:color="A0A0A0"/>
                <w:left w:val="none" w:sz="0" w:space="0" w:color="auto"/>
                <w:bottom w:val="none" w:sz="0" w:space="0" w:color="auto"/>
                <w:right w:val="none" w:sz="0" w:space="0" w:color="auto"/>
              </w:divBdr>
            </w:div>
          </w:divsChild>
        </w:div>
        <w:div w:id="1019820153">
          <w:marLeft w:val="0"/>
          <w:marRight w:val="0"/>
          <w:marTop w:val="0"/>
          <w:marBottom w:val="0"/>
          <w:divBdr>
            <w:top w:val="none" w:sz="0" w:space="0" w:color="auto"/>
            <w:left w:val="none" w:sz="0" w:space="0" w:color="auto"/>
            <w:bottom w:val="none" w:sz="0" w:space="0" w:color="auto"/>
            <w:right w:val="none" w:sz="0" w:space="0" w:color="auto"/>
          </w:divBdr>
          <w:divsChild>
            <w:div w:id="260263693">
              <w:marLeft w:val="0"/>
              <w:marRight w:val="0"/>
              <w:marTop w:val="0"/>
              <w:marBottom w:val="0"/>
              <w:divBdr>
                <w:top w:val="single" w:sz="6" w:space="3" w:color="A0A0A0"/>
                <w:left w:val="none" w:sz="0" w:space="0" w:color="auto"/>
                <w:bottom w:val="none" w:sz="0" w:space="0" w:color="auto"/>
                <w:right w:val="none" w:sz="0" w:space="0" w:color="auto"/>
              </w:divBdr>
            </w:div>
          </w:divsChild>
        </w:div>
        <w:div w:id="1035424471">
          <w:marLeft w:val="0"/>
          <w:marRight w:val="0"/>
          <w:marTop w:val="0"/>
          <w:marBottom w:val="0"/>
          <w:divBdr>
            <w:top w:val="none" w:sz="0" w:space="0" w:color="auto"/>
            <w:left w:val="none" w:sz="0" w:space="0" w:color="auto"/>
            <w:bottom w:val="none" w:sz="0" w:space="0" w:color="auto"/>
            <w:right w:val="none" w:sz="0" w:space="0" w:color="auto"/>
          </w:divBdr>
          <w:divsChild>
            <w:div w:id="710573934">
              <w:marLeft w:val="0"/>
              <w:marRight w:val="0"/>
              <w:marTop w:val="0"/>
              <w:marBottom w:val="0"/>
              <w:divBdr>
                <w:top w:val="single" w:sz="6" w:space="3" w:color="A0A0A0"/>
                <w:left w:val="none" w:sz="0" w:space="0" w:color="auto"/>
                <w:bottom w:val="none" w:sz="0" w:space="0" w:color="auto"/>
                <w:right w:val="none" w:sz="0" w:space="0" w:color="auto"/>
              </w:divBdr>
            </w:div>
          </w:divsChild>
        </w:div>
        <w:div w:id="1037118465">
          <w:marLeft w:val="0"/>
          <w:marRight w:val="0"/>
          <w:marTop w:val="0"/>
          <w:marBottom w:val="0"/>
          <w:divBdr>
            <w:top w:val="none" w:sz="0" w:space="0" w:color="auto"/>
            <w:left w:val="none" w:sz="0" w:space="0" w:color="auto"/>
            <w:bottom w:val="none" w:sz="0" w:space="0" w:color="auto"/>
            <w:right w:val="none" w:sz="0" w:space="0" w:color="auto"/>
          </w:divBdr>
          <w:divsChild>
            <w:div w:id="151920777">
              <w:marLeft w:val="0"/>
              <w:marRight w:val="0"/>
              <w:marTop w:val="0"/>
              <w:marBottom w:val="0"/>
              <w:divBdr>
                <w:top w:val="single" w:sz="6" w:space="3" w:color="A0A0A0"/>
                <w:left w:val="none" w:sz="0" w:space="0" w:color="auto"/>
                <w:bottom w:val="none" w:sz="0" w:space="0" w:color="auto"/>
                <w:right w:val="none" w:sz="0" w:space="0" w:color="auto"/>
              </w:divBdr>
            </w:div>
          </w:divsChild>
        </w:div>
        <w:div w:id="1045835976">
          <w:marLeft w:val="0"/>
          <w:marRight w:val="0"/>
          <w:marTop w:val="0"/>
          <w:marBottom w:val="0"/>
          <w:divBdr>
            <w:top w:val="none" w:sz="0" w:space="0" w:color="auto"/>
            <w:left w:val="none" w:sz="0" w:space="0" w:color="auto"/>
            <w:bottom w:val="none" w:sz="0" w:space="0" w:color="auto"/>
            <w:right w:val="none" w:sz="0" w:space="0" w:color="auto"/>
          </w:divBdr>
          <w:divsChild>
            <w:div w:id="498539641">
              <w:marLeft w:val="0"/>
              <w:marRight w:val="0"/>
              <w:marTop w:val="0"/>
              <w:marBottom w:val="0"/>
              <w:divBdr>
                <w:top w:val="single" w:sz="6" w:space="3" w:color="A0A0A0"/>
                <w:left w:val="none" w:sz="0" w:space="0" w:color="auto"/>
                <w:bottom w:val="none" w:sz="0" w:space="0" w:color="auto"/>
                <w:right w:val="none" w:sz="0" w:space="0" w:color="auto"/>
              </w:divBdr>
            </w:div>
            <w:div w:id="1316958296">
              <w:marLeft w:val="0"/>
              <w:marRight w:val="0"/>
              <w:marTop w:val="0"/>
              <w:marBottom w:val="0"/>
              <w:divBdr>
                <w:top w:val="none" w:sz="0" w:space="0" w:color="auto"/>
                <w:left w:val="none" w:sz="0" w:space="0" w:color="auto"/>
                <w:bottom w:val="none" w:sz="0" w:space="0" w:color="auto"/>
                <w:right w:val="none" w:sz="0" w:space="0" w:color="auto"/>
              </w:divBdr>
            </w:div>
          </w:divsChild>
        </w:div>
        <w:div w:id="1085684552">
          <w:marLeft w:val="0"/>
          <w:marRight w:val="0"/>
          <w:marTop w:val="0"/>
          <w:marBottom w:val="0"/>
          <w:divBdr>
            <w:top w:val="none" w:sz="0" w:space="0" w:color="auto"/>
            <w:left w:val="none" w:sz="0" w:space="0" w:color="auto"/>
            <w:bottom w:val="none" w:sz="0" w:space="0" w:color="auto"/>
            <w:right w:val="none" w:sz="0" w:space="0" w:color="auto"/>
          </w:divBdr>
          <w:divsChild>
            <w:div w:id="240137465">
              <w:marLeft w:val="0"/>
              <w:marRight w:val="0"/>
              <w:marTop w:val="0"/>
              <w:marBottom w:val="0"/>
              <w:divBdr>
                <w:top w:val="single" w:sz="6" w:space="3" w:color="A0A0A0"/>
                <w:left w:val="none" w:sz="0" w:space="0" w:color="auto"/>
                <w:bottom w:val="none" w:sz="0" w:space="0" w:color="auto"/>
                <w:right w:val="none" w:sz="0" w:space="0" w:color="auto"/>
              </w:divBdr>
            </w:div>
          </w:divsChild>
        </w:div>
        <w:div w:id="1369990525">
          <w:marLeft w:val="0"/>
          <w:marRight w:val="0"/>
          <w:marTop w:val="0"/>
          <w:marBottom w:val="0"/>
          <w:divBdr>
            <w:top w:val="none" w:sz="0" w:space="0" w:color="auto"/>
            <w:left w:val="none" w:sz="0" w:space="0" w:color="auto"/>
            <w:bottom w:val="none" w:sz="0" w:space="0" w:color="auto"/>
            <w:right w:val="none" w:sz="0" w:space="0" w:color="auto"/>
          </w:divBdr>
          <w:divsChild>
            <w:div w:id="1910456991">
              <w:marLeft w:val="0"/>
              <w:marRight w:val="0"/>
              <w:marTop w:val="0"/>
              <w:marBottom w:val="0"/>
              <w:divBdr>
                <w:top w:val="single" w:sz="6" w:space="3" w:color="A0A0A0"/>
                <w:left w:val="none" w:sz="0" w:space="0" w:color="auto"/>
                <w:bottom w:val="none" w:sz="0" w:space="0" w:color="auto"/>
                <w:right w:val="none" w:sz="0" w:space="0" w:color="auto"/>
              </w:divBdr>
            </w:div>
            <w:div w:id="2076049947">
              <w:marLeft w:val="0"/>
              <w:marRight w:val="0"/>
              <w:marTop w:val="0"/>
              <w:marBottom w:val="0"/>
              <w:divBdr>
                <w:top w:val="none" w:sz="0" w:space="0" w:color="auto"/>
                <w:left w:val="none" w:sz="0" w:space="0" w:color="auto"/>
                <w:bottom w:val="none" w:sz="0" w:space="0" w:color="auto"/>
                <w:right w:val="none" w:sz="0" w:space="0" w:color="auto"/>
              </w:divBdr>
            </w:div>
          </w:divsChild>
        </w:div>
        <w:div w:id="1375497193">
          <w:marLeft w:val="0"/>
          <w:marRight w:val="0"/>
          <w:marTop w:val="0"/>
          <w:marBottom w:val="0"/>
          <w:divBdr>
            <w:top w:val="none" w:sz="0" w:space="0" w:color="auto"/>
            <w:left w:val="none" w:sz="0" w:space="0" w:color="auto"/>
            <w:bottom w:val="none" w:sz="0" w:space="0" w:color="auto"/>
            <w:right w:val="none" w:sz="0" w:space="0" w:color="auto"/>
          </w:divBdr>
          <w:divsChild>
            <w:div w:id="685398672">
              <w:marLeft w:val="0"/>
              <w:marRight w:val="0"/>
              <w:marTop w:val="0"/>
              <w:marBottom w:val="0"/>
              <w:divBdr>
                <w:top w:val="single" w:sz="6" w:space="3" w:color="A0A0A0"/>
                <w:left w:val="none" w:sz="0" w:space="0" w:color="auto"/>
                <w:bottom w:val="none" w:sz="0" w:space="0" w:color="auto"/>
                <w:right w:val="none" w:sz="0" w:space="0" w:color="auto"/>
              </w:divBdr>
            </w:div>
            <w:div w:id="1638996282">
              <w:marLeft w:val="0"/>
              <w:marRight w:val="0"/>
              <w:marTop w:val="0"/>
              <w:marBottom w:val="0"/>
              <w:divBdr>
                <w:top w:val="none" w:sz="0" w:space="0" w:color="auto"/>
                <w:left w:val="none" w:sz="0" w:space="0" w:color="auto"/>
                <w:bottom w:val="none" w:sz="0" w:space="0" w:color="auto"/>
                <w:right w:val="none" w:sz="0" w:space="0" w:color="auto"/>
              </w:divBdr>
            </w:div>
          </w:divsChild>
        </w:div>
        <w:div w:id="1389380957">
          <w:marLeft w:val="0"/>
          <w:marRight w:val="0"/>
          <w:marTop w:val="0"/>
          <w:marBottom w:val="0"/>
          <w:divBdr>
            <w:top w:val="none" w:sz="0" w:space="0" w:color="auto"/>
            <w:left w:val="none" w:sz="0" w:space="0" w:color="auto"/>
            <w:bottom w:val="none" w:sz="0" w:space="0" w:color="auto"/>
            <w:right w:val="none" w:sz="0" w:space="0" w:color="auto"/>
          </w:divBdr>
          <w:divsChild>
            <w:div w:id="299767031">
              <w:marLeft w:val="0"/>
              <w:marRight w:val="0"/>
              <w:marTop w:val="0"/>
              <w:marBottom w:val="0"/>
              <w:divBdr>
                <w:top w:val="none" w:sz="0" w:space="0" w:color="auto"/>
                <w:left w:val="none" w:sz="0" w:space="0" w:color="auto"/>
                <w:bottom w:val="none" w:sz="0" w:space="0" w:color="auto"/>
                <w:right w:val="none" w:sz="0" w:space="0" w:color="auto"/>
              </w:divBdr>
            </w:div>
            <w:div w:id="535510694">
              <w:marLeft w:val="0"/>
              <w:marRight w:val="0"/>
              <w:marTop w:val="0"/>
              <w:marBottom w:val="0"/>
              <w:divBdr>
                <w:top w:val="single" w:sz="6" w:space="3" w:color="A0A0A0"/>
                <w:left w:val="none" w:sz="0" w:space="0" w:color="auto"/>
                <w:bottom w:val="none" w:sz="0" w:space="0" w:color="auto"/>
                <w:right w:val="none" w:sz="0" w:space="0" w:color="auto"/>
              </w:divBdr>
            </w:div>
          </w:divsChild>
        </w:div>
        <w:div w:id="1417362436">
          <w:marLeft w:val="0"/>
          <w:marRight w:val="0"/>
          <w:marTop w:val="0"/>
          <w:marBottom w:val="0"/>
          <w:divBdr>
            <w:top w:val="none" w:sz="0" w:space="0" w:color="auto"/>
            <w:left w:val="none" w:sz="0" w:space="0" w:color="auto"/>
            <w:bottom w:val="none" w:sz="0" w:space="0" w:color="auto"/>
            <w:right w:val="none" w:sz="0" w:space="0" w:color="auto"/>
          </w:divBdr>
          <w:divsChild>
            <w:div w:id="1341347451">
              <w:marLeft w:val="0"/>
              <w:marRight w:val="0"/>
              <w:marTop w:val="0"/>
              <w:marBottom w:val="0"/>
              <w:divBdr>
                <w:top w:val="single" w:sz="6" w:space="3" w:color="A0A0A0"/>
                <w:left w:val="none" w:sz="0" w:space="0" w:color="auto"/>
                <w:bottom w:val="none" w:sz="0" w:space="0" w:color="auto"/>
                <w:right w:val="none" w:sz="0" w:space="0" w:color="auto"/>
              </w:divBdr>
            </w:div>
          </w:divsChild>
        </w:div>
        <w:div w:id="1443307037">
          <w:marLeft w:val="0"/>
          <w:marRight w:val="0"/>
          <w:marTop w:val="0"/>
          <w:marBottom w:val="0"/>
          <w:divBdr>
            <w:top w:val="none" w:sz="0" w:space="0" w:color="auto"/>
            <w:left w:val="none" w:sz="0" w:space="0" w:color="auto"/>
            <w:bottom w:val="none" w:sz="0" w:space="0" w:color="auto"/>
            <w:right w:val="none" w:sz="0" w:space="0" w:color="auto"/>
          </w:divBdr>
          <w:divsChild>
            <w:div w:id="1997493246">
              <w:marLeft w:val="0"/>
              <w:marRight w:val="0"/>
              <w:marTop w:val="0"/>
              <w:marBottom w:val="0"/>
              <w:divBdr>
                <w:top w:val="single" w:sz="6" w:space="3" w:color="A0A0A0"/>
                <w:left w:val="none" w:sz="0" w:space="0" w:color="auto"/>
                <w:bottom w:val="none" w:sz="0" w:space="0" w:color="auto"/>
                <w:right w:val="none" w:sz="0" w:space="0" w:color="auto"/>
              </w:divBdr>
            </w:div>
          </w:divsChild>
        </w:div>
        <w:div w:id="1519848593">
          <w:marLeft w:val="0"/>
          <w:marRight w:val="0"/>
          <w:marTop w:val="0"/>
          <w:marBottom w:val="0"/>
          <w:divBdr>
            <w:top w:val="none" w:sz="0" w:space="0" w:color="auto"/>
            <w:left w:val="none" w:sz="0" w:space="0" w:color="auto"/>
            <w:bottom w:val="none" w:sz="0" w:space="0" w:color="auto"/>
            <w:right w:val="none" w:sz="0" w:space="0" w:color="auto"/>
          </w:divBdr>
          <w:divsChild>
            <w:div w:id="1962686684">
              <w:marLeft w:val="0"/>
              <w:marRight w:val="0"/>
              <w:marTop w:val="0"/>
              <w:marBottom w:val="0"/>
              <w:divBdr>
                <w:top w:val="single" w:sz="6" w:space="3" w:color="A0A0A0"/>
                <w:left w:val="none" w:sz="0" w:space="0" w:color="auto"/>
                <w:bottom w:val="none" w:sz="0" w:space="0" w:color="auto"/>
                <w:right w:val="none" w:sz="0" w:space="0" w:color="auto"/>
              </w:divBdr>
            </w:div>
          </w:divsChild>
        </w:div>
        <w:div w:id="1550604789">
          <w:marLeft w:val="0"/>
          <w:marRight w:val="0"/>
          <w:marTop w:val="0"/>
          <w:marBottom w:val="0"/>
          <w:divBdr>
            <w:top w:val="none" w:sz="0" w:space="0" w:color="auto"/>
            <w:left w:val="none" w:sz="0" w:space="0" w:color="auto"/>
            <w:bottom w:val="none" w:sz="0" w:space="0" w:color="auto"/>
            <w:right w:val="none" w:sz="0" w:space="0" w:color="auto"/>
          </w:divBdr>
          <w:divsChild>
            <w:div w:id="199588775">
              <w:marLeft w:val="0"/>
              <w:marRight w:val="0"/>
              <w:marTop w:val="0"/>
              <w:marBottom w:val="0"/>
              <w:divBdr>
                <w:top w:val="single" w:sz="6" w:space="3" w:color="A0A0A0"/>
                <w:left w:val="none" w:sz="0" w:space="0" w:color="auto"/>
                <w:bottom w:val="none" w:sz="0" w:space="0" w:color="auto"/>
                <w:right w:val="none" w:sz="0" w:space="0" w:color="auto"/>
              </w:divBdr>
            </w:div>
          </w:divsChild>
        </w:div>
        <w:div w:id="1558936732">
          <w:marLeft w:val="0"/>
          <w:marRight w:val="0"/>
          <w:marTop w:val="0"/>
          <w:marBottom w:val="0"/>
          <w:divBdr>
            <w:top w:val="none" w:sz="0" w:space="0" w:color="auto"/>
            <w:left w:val="none" w:sz="0" w:space="0" w:color="auto"/>
            <w:bottom w:val="none" w:sz="0" w:space="0" w:color="auto"/>
            <w:right w:val="none" w:sz="0" w:space="0" w:color="auto"/>
          </w:divBdr>
          <w:divsChild>
            <w:div w:id="175580138">
              <w:marLeft w:val="0"/>
              <w:marRight w:val="0"/>
              <w:marTop w:val="0"/>
              <w:marBottom w:val="0"/>
              <w:divBdr>
                <w:top w:val="single" w:sz="6" w:space="3" w:color="A0A0A0"/>
                <w:left w:val="none" w:sz="0" w:space="0" w:color="auto"/>
                <w:bottom w:val="none" w:sz="0" w:space="0" w:color="auto"/>
                <w:right w:val="none" w:sz="0" w:space="0" w:color="auto"/>
              </w:divBdr>
            </w:div>
          </w:divsChild>
        </w:div>
        <w:div w:id="1559904015">
          <w:marLeft w:val="0"/>
          <w:marRight w:val="0"/>
          <w:marTop w:val="0"/>
          <w:marBottom w:val="0"/>
          <w:divBdr>
            <w:top w:val="none" w:sz="0" w:space="0" w:color="auto"/>
            <w:left w:val="none" w:sz="0" w:space="0" w:color="auto"/>
            <w:bottom w:val="none" w:sz="0" w:space="0" w:color="auto"/>
            <w:right w:val="none" w:sz="0" w:space="0" w:color="auto"/>
          </w:divBdr>
          <w:divsChild>
            <w:div w:id="1308973792">
              <w:marLeft w:val="0"/>
              <w:marRight w:val="0"/>
              <w:marTop w:val="0"/>
              <w:marBottom w:val="0"/>
              <w:divBdr>
                <w:top w:val="single" w:sz="6" w:space="3" w:color="A0A0A0"/>
                <w:left w:val="none" w:sz="0" w:space="0" w:color="auto"/>
                <w:bottom w:val="none" w:sz="0" w:space="0" w:color="auto"/>
                <w:right w:val="none" w:sz="0" w:space="0" w:color="auto"/>
              </w:divBdr>
            </w:div>
          </w:divsChild>
        </w:div>
        <w:div w:id="1586257130">
          <w:marLeft w:val="0"/>
          <w:marRight w:val="0"/>
          <w:marTop w:val="0"/>
          <w:marBottom w:val="0"/>
          <w:divBdr>
            <w:top w:val="none" w:sz="0" w:space="0" w:color="auto"/>
            <w:left w:val="none" w:sz="0" w:space="0" w:color="auto"/>
            <w:bottom w:val="none" w:sz="0" w:space="0" w:color="auto"/>
            <w:right w:val="none" w:sz="0" w:space="0" w:color="auto"/>
          </w:divBdr>
          <w:divsChild>
            <w:div w:id="29654137">
              <w:marLeft w:val="0"/>
              <w:marRight w:val="0"/>
              <w:marTop w:val="0"/>
              <w:marBottom w:val="0"/>
              <w:divBdr>
                <w:top w:val="none" w:sz="0" w:space="0" w:color="auto"/>
                <w:left w:val="none" w:sz="0" w:space="0" w:color="auto"/>
                <w:bottom w:val="none" w:sz="0" w:space="0" w:color="auto"/>
                <w:right w:val="none" w:sz="0" w:space="0" w:color="auto"/>
              </w:divBdr>
            </w:div>
            <w:div w:id="695351280">
              <w:marLeft w:val="0"/>
              <w:marRight w:val="0"/>
              <w:marTop w:val="0"/>
              <w:marBottom w:val="0"/>
              <w:divBdr>
                <w:top w:val="single" w:sz="6" w:space="3" w:color="A0A0A0"/>
                <w:left w:val="none" w:sz="0" w:space="0" w:color="auto"/>
                <w:bottom w:val="none" w:sz="0" w:space="0" w:color="auto"/>
                <w:right w:val="none" w:sz="0" w:space="0" w:color="auto"/>
              </w:divBdr>
            </w:div>
          </w:divsChild>
        </w:div>
        <w:div w:id="1658420032">
          <w:marLeft w:val="0"/>
          <w:marRight w:val="0"/>
          <w:marTop w:val="0"/>
          <w:marBottom w:val="0"/>
          <w:divBdr>
            <w:top w:val="none" w:sz="0" w:space="0" w:color="auto"/>
            <w:left w:val="none" w:sz="0" w:space="0" w:color="auto"/>
            <w:bottom w:val="none" w:sz="0" w:space="0" w:color="auto"/>
            <w:right w:val="none" w:sz="0" w:space="0" w:color="auto"/>
          </w:divBdr>
          <w:divsChild>
            <w:div w:id="1120026050">
              <w:marLeft w:val="0"/>
              <w:marRight w:val="0"/>
              <w:marTop w:val="0"/>
              <w:marBottom w:val="0"/>
              <w:divBdr>
                <w:top w:val="single" w:sz="6" w:space="3" w:color="A0A0A0"/>
                <w:left w:val="none" w:sz="0" w:space="0" w:color="auto"/>
                <w:bottom w:val="none" w:sz="0" w:space="0" w:color="auto"/>
                <w:right w:val="none" w:sz="0" w:space="0" w:color="auto"/>
              </w:divBdr>
            </w:div>
            <w:div w:id="1663196045">
              <w:marLeft w:val="0"/>
              <w:marRight w:val="0"/>
              <w:marTop w:val="0"/>
              <w:marBottom w:val="0"/>
              <w:divBdr>
                <w:top w:val="none" w:sz="0" w:space="0" w:color="auto"/>
                <w:left w:val="none" w:sz="0" w:space="0" w:color="auto"/>
                <w:bottom w:val="none" w:sz="0" w:space="0" w:color="auto"/>
                <w:right w:val="none" w:sz="0" w:space="0" w:color="auto"/>
              </w:divBdr>
            </w:div>
          </w:divsChild>
        </w:div>
        <w:div w:id="1665429959">
          <w:marLeft w:val="0"/>
          <w:marRight w:val="0"/>
          <w:marTop w:val="0"/>
          <w:marBottom w:val="0"/>
          <w:divBdr>
            <w:top w:val="none" w:sz="0" w:space="0" w:color="auto"/>
            <w:left w:val="none" w:sz="0" w:space="0" w:color="auto"/>
            <w:bottom w:val="none" w:sz="0" w:space="0" w:color="auto"/>
            <w:right w:val="none" w:sz="0" w:space="0" w:color="auto"/>
          </w:divBdr>
          <w:divsChild>
            <w:div w:id="5904562">
              <w:marLeft w:val="0"/>
              <w:marRight w:val="0"/>
              <w:marTop w:val="0"/>
              <w:marBottom w:val="0"/>
              <w:divBdr>
                <w:top w:val="single" w:sz="6" w:space="3" w:color="A0A0A0"/>
                <w:left w:val="none" w:sz="0" w:space="0" w:color="auto"/>
                <w:bottom w:val="none" w:sz="0" w:space="0" w:color="auto"/>
                <w:right w:val="none" w:sz="0" w:space="0" w:color="auto"/>
              </w:divBdr>
            </w:div>
          </w:divsChild>
        </w:div>
        <w:div w:id="1674067261">
          <w:marLeft w:val="0"/>
          <w:marRight w:val="0"/>
          <w:marTop w:val="0"/>
          <w:marBottom w:val="0"/>
          <w:divBdr>
            <w:top w:val="none" w:sz="0" w:space="0" w:color="auto"/>
            <w:left w:val="none" w:sz="0" w:space="0" w:color="auto"/>
            <w:bottom w:val="none" w:sz="0" w:space="0" w:color="auto"/>
            <w:right w:val="none" w:sz="0" w:space="0" w:color="auto"/>
          </w:divBdr>
          <w:divsChild>
            <w:div w:id="650329755">
              <w:marLeft w:val="0"/>
              <w:marRight w:val="0"/>
              <w:marTop w:val="0"/>
              <w:marBottom w:val="0"/>
              <w:divBdr>
                <w:top w:val="none" w:sz="0" w:space="0" w:color="auto"/>
                <w:left w:val="none" w:sz="0" w:space="0" w:color="auto"/>
                <w:bottom w:val="none" w:sz="0" w:space="0" w:color="auto"/>
                <w:right w:val="none" w:sz="0" w:space="0" w:color="auto"/>
              </w:divBdr>
            </w:div>
            <w:div w:id="784665014">
              <w:marLeft w:val="0"/>
              <w:marRight w:val="0"/>
              <w:marTop w:val="0"/>
              <w:marBottom w:val="0"/>
              <w:divBdr>
                <w:top w:val="single" w:sz="6" w:space="3" w:color="A0A0A0"/>
                <w:left w:val="none" w:sz="0" w:space="0" w:color="auto"/>
                <w:bottom w:val="none" w:sz="0" w:space="0" w:color="auto"/>
                <w:right w:val="none" w:sz="0" w:space="0" w:color="auto"/>
              </w:divBdr>
            </w:div>
          </w:divsChild>
        </w:div>
        <w:div w:id="1724981493">
          <w:marLeft w:val="0"/>
          <w:marRight w:val="0"/>
          <w:marTop w:val="0"/>
          <w:marBottom w:val="0"/>
          <w:divBdr>
            <w:top w:val="none" w:sz="0" w:space="0" w:color="auto"/>
            <w:left w:val="none" w:sz="0" w:space="0" w:color="auto"/>
            <w:bottom w:val="none" w:sz="0" w:space="0" w:color="auto"/>
            <w:right w:val="none" w:sz="0" w:space="0" w:color="auto"/>
          </w:divBdr>
          <w:divsChild>
            <w:div w:id="2026469804">
              <w:marLeft w:val="0"/>
              <w:marRight w:val="0"/>
              <w:marTop w:val="0"/>
              <w:marBottom w:val="0"/>
              <w:divBdr>
                <w:top w:val="single" w:sz="6" w:space="3" w:color="A0A0A0"/>
                <w:left w:val="none" w:sz="0" w:space="0" w:color="auto"/>
                <w:bottom w:val="none" w:sz="0" w:space="0" w:color="auto"/>
                <w:right w:val="none" w:sz="0" w:space="0" w:color="auto"/>
              </w:divBdr>
            </w:div>
          </w:divsChild>
        </w:div>
        <w:div w:id="1755512873">
          <w:marLeft w:val="0"/>
          <w:marRight w:val="0"/>
          <w:marTop w:val="0"/>
          <w:marBottom w:val="0"/>
          <w:divBdr>
            <w:top w:val="none" w:sz="0" w:space="0" w:color="auto"/>
            <w:left w:val="none" w:sz="0" w:space="0" w:color="auto"/>
            <w:bottom w:val="none" w:sz="0" w:space="0" w:color="auto"/>
            <w:right w:val="none" w:sz="0" w:space="0" w:color="auto"/>
          </w:divBdr>
          <w:divsChild>
            <w:div w:id="947854004">
              <w:marLeft w:val="0"/>
              <w:marRight w:val="0"/>
              <w:marTop w:val="0"/>
              <w:marBottom w:val="0"/>
              <w:divBdr>
                <w:top w:val="single" w:sz="6" w:space="3" w:color="A0A0A0"/>
                <w:left w:val="none" w:sz="0" w:space="0" w:color="auto"/>
                <w:bottom w:val="none" w:sz="0" w:space="0" w:color="auto"/>
                <w:right w:val="none" w:sz="0" w:space="0" w:color="auto"/>
              </w:divBdr>
            </w:div>
          </w:divsChild>
        </w:div>
        <w:div w:id="1764452115">
          <w:marLeft w:val="0"/>
          <w:marRight w:val="0"/>
          <w:marTop w:val="0"/>
          <w:marBottom w:val="0"/>
          <w:divBdr>
            <w:top w:val="none" w:sz="0" w:space="0" w:color="auto"/>
            <w:left w:val="none" w:sz="0" w:space="0" w:color="auto"/>
            <w:bottom w:val="none" w:sz="0" w:space="0" w:color="auto"/>
            <w:right w:val="none" w:sz="0" w:space="0" w:color="auto"/>
          </w:divBdr>
          <w:divsChild>
            <w:div w:id="823620695">
              <w:marLeft w:val="0"/>
              <w:marRight w:val="0"/>
              <w:marTop w:val="0"/>
              <w:marBottom w:val="0"/>
              <w:divBdr>
                <w:top w:val="none" w:sz="0" w:space="0" w:color="auto"/>
                <w:left w:val="none" w:sz="0" w:space="0" w:color="auto"/>
                <w:bottom w:val="none" w:sz="0" w:space="0" w:color="auto"/>
                <w:right w:val="none" w:sz="0" w:space="0" w:color="auto"/>
              </w:divBdr>
            </w:div>
            <w:div w:id="1808474936">
              <w:marLeft w:val="0"/>
              <w:marRight w:val="0"/>
              <w:marTop w:val="0"/>
              <w:marBottom w:val="0"/>
              <w:divBdr>
                <w:top w:val="single" w:sz="6" w:space="3" w:color="A0A0A0"/>
                <w:left w:val="none" w:sz="0" w:space="0" w:color="auto"/>
                <w:bottom w:val="none" w:sz="0" w:space="0" w:color="auto"/>
                <w:right w:val="none" w:sz="0" w:space="0" w:color="auto"/>
              </w:divBdr>
            </w:div>
          </w:divsChild>
        </w:div>
        <w:div w:id="1828203094">
          <w:marLeft w:val="0"/>
          <w:marRight w:val="0"/>
          <w:marTop w:val="0"/>
          <w:marBottom w:val="0"/>
          <w:divBdr>
            <w:top w:val="none" w:sz="0" w:space="0" w:color="auto"/>
            <w:left w:val="none" w:sz="0" w:space="0" w:color="auto"/>
            <w:bottom w:val="none" w:sz="0" w:space="0" w:color="auto"/>
            <w:right w:val="none" w:sz="0" w:space="0" w:color="auto"/>
          </w:divBdr>
          <w:divsChild>
            <w:div w:id="524028181">
              <w:marLeft w:val="0"/>
              <w:marRight w:val="0"/>
              <w:marTop w:val="0"/>
              <w:marBottom w:val="0"/>
              <w:divBdr>
                <w:top w:val="single" w:sz="6" w:space="3" w:color="A0A0A0"/>
                <w:left w:val="none" w:sz="0" w:space="0" w:color="auto"/>
                <w:bottom w:val="none" w:sz="0" w:space="0" w:color="auto"/>
                <w:right w:val="none" w:sz="0" w:space="0" w:color="auto"/>
              </w:divBdr>
            </w:div>
          </w:divsChild>
        </w:div>
        <w:div w:id="1850287463">
          <w:marLeft w:val="0"/>
          <w:marRight w:val="0"/>
          <w:marTop w:val="0"/>
          <w:marBottom w:val="0"/>
          <w:divBdr>
            <w:top w:val="none" w:sz="0" w:space="0" w:color="auto"/>
            <w:left w:val="none" w:sz="0" w:space="0" w:color="auto"/>
            <w:bottom w:val="none" w:sz="0" w:space="0" w:color="auto"/>
            <w:right w:val="none" w:sz="0" w:space="0" w:color="auto"/>
          </w:divBdr>
          <w:divsChild>
            <w:div w:id="520514901">
              <w:marLeft w:val="0"/>
              <w:marRight w:val="0"/>
              <w:marTop w:val="0"/>
              <w:marBottom w:val="0"/>
              <w:divBdr>
                <w:top w:val="single" w:sz="6" w:space="3" w:color="A0A0A0"/>
                <w:left w:val="none" w:sz="0" w:space="0" w:color="auto"/>
                <w:bottom w:val="none" w:sz="0" w:space="0" w:color="auto"/>
                <w:right w:val="none" w:sz="0" w:space="0" w:color="auto"/>
              </w:divBdr>
            </w:div>
          </w:divsChild>
        </w:div>
        <w:div w:id="1857956975">
          <w:marLeft w:val="0"/>
          <w:marRight w:val="0"/>
          <w:marTop w:val="0"/>
          <w:marBottom w:val="0"/>
          <w:divBdr>
            <w:top w:val="none" w:sz="0" w:space="0" w:color="auto"/>
            <w:left w:val="none" w:sz="0" w:space="0" w:color="auto"/>
            <w:bottom w:val="none" w:sz="0" w:space="0" w:color="auto"/>
            <w:right w:val="none" w:sz="0" w:space="0" w:color="auto"/>
          </w:divBdr>
          <w:divsChild>
            <w:div w:id="452596690">
              <w:marLeft w:val="0"/>
              <w:marRight w:val="0"/>
              <w:marTop w:val="0"/>
              <w:marBottom w:val="0"/>
              <w:divBdr>
                <w:top w:val="single" w:sz="6" w:space="3" w:color="A0A0A0"/>
                <w:left w:val="none" w:sz="0" w:space="0" w:color="auto"/>
                <w:bottom w:val="none" w:sz="0" w:space="0" w:color="auto"/>
                <w:right w:val="none" w:sz="0" w:space="0" w:color="auto"/>
              </w:divBdr>
            </w:div>
          </w:divsChild>
        </w:div>
        <w:div w:id="1915553293">
          <w:marLeft w:val="0"/>
          <w:marRight w:val="0"/>
          <w:marTop w:val="0"/>
          <w:marBottom w:val="0"/>
          <w:divBdr>
            <w:top w:val="none" w:sz="0" w:space="0" w:color="auto"/>
            <w:left w:val="none" w:sz="0" w:space="0" w:color="auto"/>
            <w:bottom w:val="none" w:sz="0" w:space="0" w:color="auto"/>
            <w:right w:val="none" w:sz="0" w:space="0" w:color="auto"/>
          </w:divBdr>
          <w:divsChild>
            <w:div w:id="1724213465">
              <w:marLeft w:val="0"/>
              <w:marRight w:val="0"/>
              <w:marTop w:val="0"/>
              <w:marBottom w:val="0"/>
              <w:divBdr>
                <w:top w:val="single" w:sz="6" w:space="3" w:color="A0A0A0"/>
                <w:left w:val="none" w:sz="0" w:space="0" w:color="auto"/>
                <w:bottom w:val="none" w:sz="0" w:space="0" w:color="auto"/>
                <w:right w:val="none" w:sz="0" w:space="0" w:color="auto"/>
              </w:divBdr>
            </w:div>
          </w:divsChild>
        </w:div>
        <w:div w:id="1916893333">
          <w:marLeft w:val="0"/>
          <w:marRight w:val="0"/>
          <w:marTop w:val="0"/>
          <w:marBottom w:val="0"/>
          <w:divBdr>
            <w:top w:val="none" w:sz="0" w:space="0" w:color="auto"/>
            <w:left w:val="none" w:sz="0" w:space="0" w:color="auto"/>
            <w:bottom w:val="none" w:sz="0" w:space="0" w:color="auto"/>
            <w:right w:val="none" w:sz="0" w:space="0" w:color="auto"/>
          </w:divBdr>
          <w:divsChild>
            <w:div w:id="328290709">
              <w:marLeft w:val="0"/>
              <w:marRight w:val="0"/>
              <w:marTop w:val="0"/>
              <w:marBottom w:val="0"/>
              <w:divBdr>
                <w:top w:val="single" w:sz="6" w:space="3" w:color="A0A0A0"/>
                <w:left w:val="none" w:sz="0" w:space="0" w:color="auto"/>
                <w:bottom w:val="none" w:sz="0" w:space="0" w:color="auto"/>
                <w:right w:val="none" w:sz="0" w:space="0" w:color="auto"/>
              </w:divBdr>
            </w:div>
          </w:divsChild>
        </w:div>
        <w:div w:id="1921673798">
          <w:marLeft w:val="0"/>
          <w:marRight w:val="0"/>
          <w:marTop w:val="0"/>
          <w:marBottom w:val="0"/>
          <w:divBdr>
            <w:top w:val="none" w:sz="0" w:space="0" w:color="auto"/>
            <w:left w:val="none" w:sz="0" w:space="0" w:color="auto"/>
            <w:bottom w:val="none" w:sz="0" w:space="0" w:color="auto"/>
            <w:right w:val="none" w:sz="0" w:space="0" w:color="auto"/>
          </w:divBdr>
          <w:divsChild>
            <w:div w:id="52778453">
              <w:marLeft w:val="0"/>
              <w:marRight w:val="0"/>
              <w:marTop w:val="0"/>
              <w:marBottom w:val="0"/>
              <w:divBdr>
                <w:top w:val="none" w:sz="0" w:space="0" w:color="auto"/>
                <w:left w:val="none" w:sz="0" w:space="0" w:color="auto"/>
                <w:bottom w:val="none" w:sz="0" w:space="0" w:color="auto"/>
                <w:right w:val="none" w:sz="0" w:space="0" w:color="auto"/>
              </w:divBdr>
            </w:div>
            <w:div w:id="180820256">
              <w:marLeft w:val="0"/>
              <w:marRight w:val="0"/>
              <w:marTop w:val="0"/>
              <w:marBottom w:val="0"/>
              <w:divBdr>
                <w:top w:val="single" w:sz="6" w:space="3" w:color="A0A0A0"/>
                <w:left w:val="none" w:sz="0" w:space="0" w:color="auto"/>
                <w:bottom w:val="none" w:sz="0" w:space="0" w:color="auto"/>
                <w:right w:val="none" w:sz="0" w:space="0" w:color="auto"/>
              </w:divBdr>
            </w:div>
          </w:divsChild>
        </w:div>
        <w:div w:id="1999338054">
          <w:marLeft w:val="0"/>
          <w:marRight w:val="0"/>
          <w:marTop w:val="0"/>
          <w:marBottom w:val="0"/>
          <w:divBdr>
            <w:top w:val="none" w:sz="0" w:space="0" w:color="auto"/>
            <w:left w:val="none" w:sz="0" w:space="0" w:color="auto"/>
            <w:bottom w:val="none" w:sz="0" w:space="0" w:color="auto"/>
            <w:right w:val="none" w:sz="0" w:space="0" w:color="auto"/>
          </w:divBdr>
          <w:divsChild>
            <w:div w:id="1469855264">
              <w:marLeft w:val="0"/>
              <w:marRight w:val="0"/>
              <w:marTop w:val="0"/>
              <w:marBottom w:val="0"/>
              <w:divBdr>
                <w:top w:val="single" w:sz="6" w:space="3" w:color="A0A0A0"/>
                <w:left w:val="none" w:sz="0" w:space="0" w:color="auto"/>
                <w:bottom w:val="none" w:sz="0" w:space="0" w:color="auto"/>
                <w:right w:val="none" w:sz="0" w:space="0" w:color="auto"/>
              </w:divBdr>
            </w:div>
          </w:divsChild>
        </w:div>
        <w:div w:id="2010480232">
          <w:marLeft w:val="0"/>
          <w:marRight w:val="0"/>
          <w:marTop w:val="0"/>
          <w:marBottom w:val="0"/>
          <w:divBdr>
            <w:top w:val="none" w:sz="0" w:space="0" w:color="auto"/>
            <w:left w:val="none" w:sz="0" w:space="0" w:color="auto"/>
            <w:bottom w:val="none" w:sz="0" w:space="0" w:color="auto"/>
            <w:right w:val="none" w:sz="0" w:space="0" w:color="auto"/>
          </w:divBdr>
          <w:divsChild>
            <w:div w:id="451873579">
              <w:marLeft w:val="0"/>
              <w:marRight w:val="0"/>
              <w:marTop w:val="0"/>
              <w:marBottom w:val="0"/>
              <w:divBdr>
                <w:top w:val="none" w:sz="0" w:space="0" w:color="auto"/>
                <w:left w:val="none" w:sz="0" w:space="0" w:color="auto"/>
                <w:bottom w:val="none" w:sz="0" w:space="0" w:color="auto"/>
                <w:right w:val="none" w:sz="0" w:space="0" w:color="auto"/>
              </w:divBdr>
            </w:div>
            <w:div w:id="1488285327">
              <w:marLeft w:val="0"/>
              <w:marRight w:val="0"/>
              <w:marTop w:val="0"/>
              <w:marBottom w:val="0"/>
              <w:divBdr>
                <w:top w:val="single" w:sz="6" w:space="3" w:color="A0A0A0"/>
                <w:left w:val="none" w:sz="0" w:space="0" w:color="auto"/>
                <w:bottom w:val="none" w:sz="0" w:space="0" w:color="auto"/>
                <w:right w:val="none" w:sz="0" w:space="0" w:color="auto"/>
              </w:divBdr>
            </w:div>
          </w:divsChild>
        </w:div>
        <w:div w:id="2071270511">
          <w:marLeft w:val="0"/>
          <w:marRight w:val="0"/>
          <w:marTop w:val="0"/>
          <w:marBottom w:val="0"/>
          <w:divBdr>
            <w:top w:val="none" w:sz="0" w:space="0" w:color="auto"/>
            <w:left w:val="none" w:sz="0" w:space="0" w:color="auto"/>
            <w:bottom w:val="none" w:sz="0" w:space="0" w:color="auto"/>
            <w:right w:val="none" w:sz="0" w:space="0" w:color="auto"/>
          </w:divBdr>
          <w:divsChild>
            <w:div w:id="538053849">
              <w:marLeft w:val="0"/>
              <w:marRight w:val="0"/>
              <w:marTop w:val="0"/>
              <w:marBottom w:val="0"/>
              <w:divBdr>
                <w:top w:val="single" w:sz="6" w:space="3" w:color="A0A0A0"/>
                <w:left w:val="none" w:sz="0" w:space="0" w:color="auto"/>
                <w:bottom w:val="none" w:sz="0" w:space="0" w:color="auto"/>
                <w:right w:val="none" w:sz="0" w:space="0" w:color="auto"/>
              </w:divBdr>
            </w:div>
          </w:divsChild>
        </w:div>
        <w:div w:id="2076932032">
          <w:marLeft w:val="0"/>
          <w:marRight w:val="0"/>
          <w:marTop w:val="0"/>
          <w:marBottom w:val="0"/>
          <w:divBdr>
            <w:top w:val="none" w:sz="0" w:space="0" w:color="auto"/>
            <w:left w:val="none" w:sz="0" w:space="0" w:color="auto"/>
            <w:bottom w:val="none" w:sz="0" w:space="0" w:color="auto"/>
            <w:right w:val="none" w:sz="0" w:space="0" w:color="auto"/>
          </w:divBdr>
          <w:divsChild>
            <w:div w:id="1540778151">
              <w:marLeft w:val="0"/>
              <w:marRight w:val="0"/>
              <w:marTop w:val="0"/>
              <w:marBottom w:val="0"/>
              <w:divBdr>
                <w:top w:val="single" w:sz="6" w:space="3" w:color="A0A0A0"/>
                <w:left w:val="none" w:sz="0" w:space="0" w:color="auto"/>
                <w:bottom w:val="none" w:sz="0" w:space="0" w:color="auto"/>
                <w:right w:val="none" w:sz="0" w:space="0" w:color="auto"/>
              </w:divBdr>
            </w:div>
          </w:divsChild>
        </w:div>
        <w:div w:id="2111655402">
          <w:marLeft w:val="0"/>
          <w:marRight w:val="0"/>
          <w:marTop w:val="0"/>
          <w:marBottom w:val="0"/>
          <w:divBdr>
            <w:top w:val="none" w:sz="0" w:space="0" w:color="auto"/>
            <w:left w:val="none" w:sz="0" w:space="0" w:color="auto"/>
            <w:bottom w:val="none" w:sz="0" w:space="0" w:color="auto"/>
            <w:right w:val="none" w:sz="0" w:space="0" w:color="auto"/>
          </w:divBdr>
          <w:divsChild>
            <w:div w:id="376861735">
              <w:marLeft w:val="0"/>
              <w:marRight w:val="0"/>
              <w:marTop w:val="0"/>
              <w:marBottom w:val="0"/>
              <w:divBdr>
                <w:top w:val="single" w:sz="6" w:space="3" w:color="A0A0A0"/>
                <w:left w:val="none" w:sz="0" w:space="0" w:color="auto"/>
                <w:bottom w:val="none" w:sz="0" w:space="0" w:color="auto"/>
                <w:right w:val="none" w:sz="0" w:space="0" w:color="auto"/>
              </w:divBdr>
            </w:div>
            <w:div w:id="7042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9093">
      <w:bodyDiv w:val="1"/>
      <w:marLeft w:val="0"/>
      <w:marRight w:val="0"/>
      <w:marTop w:val="0"/>
      <w:marBottom w:val="0"/>
      <w:divBdr>
        <w:top w:val="none" w:sz="0" w:space="0" w:color="auto"/>
        <w:left w:val="none" w:sz="0" w:space="0" w:color="auto"/>
        <w:bottom w:val="none" w:sz="0" w:space="0" w:color="auto"/>
        <w:right w:val="none" w:sz="0" w:space="0" w:color="auto"/>
      </w:divBdr>
    </w:div>
    <w:div w:id="1649238735">
      <w:bodyDiv w:val="1"/>
      <w:marLeft w:val="0"/>
      <w:marRight w:val="0"/>
      <w:marTop w:val="0"/>
      <w:marBottom w:val="0"/>
      <w:divBdr>
        <w:top w:val="none" w:sz="0" w:space="0" w:color="auto"/>
        <w:left w:val="none" w:sz="0" w:space="0" w:color="auto"/>
        <w:bottom w:val="none" w:sz="0" w:space="0" w:color="auto"/>
        <w:right w:val="none" w:sz="0" w:space="0" w:color="auto"/>
      </w:divBdr>
      <w:divsChild>
        <w:div w:id="356810043">
          <w:marLeft w:val="0"/>
          <w:marRight w:val="0"/>
          <w:marTop w:val="0"/>
          <w:marBottom w:val="0"/>
          <w:divBdr>
            <w:top w:val="none" w:sz="0" w:space="0" w:color="auto"/>
            <w:left w:val="none" w:sz="0" w:space="0" w:color="auto"/>
            <w:bottom w:val="none" w:sz="0" w:space="0" w:color="auto"/>
            <w:right w:val="none" w:sz="0" w:space="0" w:color="auto"/>
          </w:divBdr>
          <w:divsChild>
            <w:div w:id="10374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6427">
      <w:bodyDiv w:val="1"/>
      <w:marLeft w:val="0"/>
      <w:marRight w:val="0"/>
      <w:marTop w:val="0"/>
      <w:marBottom w:val="0"/>
      <w:divBdr>
        <w:top w:val="none" w:sz="0" w:space="0" w:color="auto"/>
        <w:left w:val="none" w:sz="0" w:space="0" w:color="auto"/>
        <w:bottom w:val="none" w:sz="0" w:space="0" w:color="auto"/>
        <w:right w:val="none" w:sz="0" w:space="0" w:color="auto"/>
      </w:divBdr>
    </w:div>
    <w:div w:id="1695308593">
      <w:bodyDiv w:val="1"/>
      <w:marLeft w:val="0"/>
      <w:marRight w:val="0"/>
      <w:marTop w:val="0"/>
      <w:marBottom w:val="0"/>
      <w:divBdr>
        <w:top w:val="none" w:sz="0" w:space="0" w:color="auto"/>
        <w:left w:val="none" w:sz="0" w:space="0" w:color="auto"/>
        <w:bottom w:val="none" w:sz="0" w:space="0" w:color="auto"/>
        <w:right w:val="none" w:sz="0" w:space="0" w:color="auto"/>
      </w:divBdr>
    </w:div>
    <w:div w:id="1747872203">
      <w:bodyDiv w:val="1"/>
      <w:marLeft w:val="0"/>
      <w:marRight w:val="0"/>
      <w:marTop w:val="0"/>
      <w:marBottom w:val="0"/>
      <w:divBdr>
        <w:top w:val="none" w:sz="0" w:space="0" w:color="auto"/>
        <w:left w:val="none" w:sz="0" w:space="0" w:color="auto"/>
        <w:bottom w:val="none" w:sz="0" w:space="0" w:color="auto"/>
        <w:right w:val="none" w:sz="0" w:space="0" w:color="auto"/>
      </w:divBdr>
    </w:div>
    <w:div w:id="1774473823">
      <w:bodyDiv w:val="1"/>
      <w:marLeft w:val="0"/>
      <w:marRight w:val="0"/>
      <w:marTop w:val="0"/>
      <w:marBottom w:val="0"/>
      <w:divBdr>
        <w:top w:val="none" w:sz="0" w:space="0" w:color="auto"/>
        <w:left w:val="none" w:sz="0" w:space="0" w:color="auto"/>
        <w:bottom w:val="none" w:sz="0" w:space="0" w:color="auto"/>
        <w:right w:val="none" w:sz="0" w:space="0" w:color="auto"/>
      </w:divBdr>
    </w:div>
    <w:div w:id="1805467683">
      <w:bodyDiv w:val="1"/>
      <w:marLeft w:val="0"/>
      <w:marRight w:val="0"/>
      <w:marTop w:val="0"/>
      <w:marBottom w:val="0"/>
      <w:divBdr>
        <w:top w:val="none" w:sz="0" w:space="0" w:color="auto"/>
        <w:left w:val="none" w:sz="0" w:space="0" w:color="auto"/>
        <w:bottom w:val="none" w:sz="0" w:space="0" w:color="auto"/>
        <w:right w:val="none" w:sz="0" w:space="0" w:color="auto"/>
      </w:divBdr>
    </w:div>
    <w:div w:id="1851288488">
      <w:bodyDiv w:val="1"/>
      <w:marLeft w:val="0"/>
      <w:marRight w:val="0"/>
      <w:marTop w:val="0"/>
      <w:marBottom w:val="0"/>
      <w:divBdr>
        <w:top w:val="none" w:sz="0" w:space="0" w:color="auto"/>
        <w:left w:val="none" w:sz="0" w:space="0" w:color="auto"/>
        <w:bottom w:val="none" w:sz="0" w:space="0" w:color="auto"/>
        <w:right w:val="none" w:sz="0" w:space="0" w:color="auto"/>
      </w:divBdr>
    </w:div>
    <w:div w:id="1918708362">
      <w:bodyDiv w:val="1"/>
      <w:marLeft w:val="0"/>
      <w:marRight w:val="0"/>
      <w:marTop w:val="0"/>
      <w:marBottom w:val="0"/>
      <w:divBdr>
        <w:top w:val="none" w:sz="0" w:space="0" w:color="auto"/>
        <w:left w:val="none" w:sz="0" w:space="0" w:color="auto"/>
        <w:bottom w:val="none" w:sz="0" w:space="0" w:color="auto"/>
        <w:right w:val="none" w:sz="0" w:space="0" w:color="auto"/>
      </w:divBdr>
    </w:div>
    <w:div w:id="1935090542">
      <w:bodyDiv w:val="1"/>
      <w:marLeft w:val="0"/>
      <w:marRight w:val="0"/>
      <w:marTop w:val="0"/>
      <w:marBottom w:val="0"/>
      <w:divBdr>
        <w:top w:val="none" w:sz="0" w:space="0" w:color="auto"/>
        <w:left w:val="none" w:sz="0" w:space="0" w:color="auto"/>
        <w:bottom w:val="none" w:sz="0" w:space="0" w:color="auto"/>
        <w:right w:val="none" w:sz="0" w:space="0" w:color="auto"/>
      </w:divBdr>
    </w:div>
    <w:div w:id="1935166909">
      <w:bodyDiv w:val="1"/>
      <w:marLeft w:val="0"/>
      <w:marRight w:val="0"/>
      <w:marTop w:val="0"/>
      <w:marBottom w:val="0"/>
      <w:divBdr>
        <w:top w:val="none" w:sz="0" w:space="0" w:color="auto"/>
        <w:left w:val="none" w:sz="0" w:space="0" w:color="auto"/>
        <w:bottom w:val="none" w:sz="0" w:space="0" w:color="auto"/>
        <w:right w:val="none" w:sz="0" w:space="0" w:color="auto"/>
      </w:divBdr>
    </w:div>
    <w:div w:id="1955364493">
      <w:bodyDiv w:val="1"/>
      <w:marLeft w:val="0"/>
      <w:marRight w:val="0"/>
      <w:marTop w:val="0"/>
      <w:marBottom w:val="0"/>
      <w:divBdr>
        <w:top w:val="none" w:sz="0" w:space="0" w:color="auto"/>
        <w:left w:val="none" w:sz="0" w:space="0" w:color="auto"/>
        <w:bottom w:val="none" w:sz="0" w:space="0" w:color="auto"/>
        <w:right w:val="none" w:sz="0" w:space="0" w:color="auto"/>
      </w:divBdr>
    </w:div>
    <w:div w:id="1998651600">
      <w:bodyDiv w:val="1"/>
      <w:marLeft w:val="0"/>
      <w:marRight w:val="0"/>
      <w:marTop w:val="0"/>
      <w:marBottom w:val="0"/>
      <w:divBdr>
        <w:top w:val="none" w:sz="0" w:space="0" w:color="auto"/>
        <w:left w:val="none" w:sz="0" w:space="0" w:color="auto"/>
        <w:bottom w:val="none" w:sz="0" w:space="0" w:color="auto"/>
        <w:right w:val="none" w:sz="0" w:space="0" w:color="auto"/>
      </w:divBdr>
      <w:divsChild>
        <w:div w:id="656498649">
          <w:marLeft w:val="0"/>
          <w:marRight w:val="0"/>
          <w:marTop w:val="0"/>
          <w:marBottom w:val="0"/>
          <w:divBdr>
            <w:top w:val="none" w:sz="0" w:space="0" w:color="auto"/>
            <w:left w:val="none" w:sz="0" w:space="0" w:color="auto"/>
            <w:bottom w:val="none" w:sz="0" w:space="0" w:color="auto"/>
            <w:right w:val="none" w:sz="0" w:space="0" w:color="auto"/>
          </w:divBdr>
          <w:divsChild>
            <w:div w:id="29427114">
              <w:marLeft w:val="0"/>
              <w:marRight w:val="0"/>
              <w:marTop w:val="0"/>
              <w:marBottom w:val="0"/>
              <w:divBdr>
                <w:top w:val="none" w:sz="0" w:space="0" w:color="auto"/>
                <w:left w:val="none" w:sz="0" w:space="0" w:color="auto"/>
                <w:bottom w:val="none" w:sz="0" w:space="0" w:color="auto"/>
                <w:right w:val="none" w:sz="0" w:space="0" w:color="auto"/>
              </w:divBdr>
              <w:divsChild>
                <w:div w:id="1118331604">
                  <w:marLeft w:val="0"/>
                  <w:marRight w:val="0"/>
                  <w:marTop w:val="0"/>
                  <w:marBottom w:val="0"/>
                  <w:divBdr>
                    <w:top w:val="single" w:sz="6" w:space="3" w:color="A0A0A0"/>
                    <w:left w:val="none" w:sz="0" w:space="0" w:color="auto"/>
                    <w:bottom w:val="none" w:sz="0" w:space="0" w:color="auto"/>
                    <w:right w:val="none" w:sz="0" w:space="0" w:color="auto"/>
                  </w:divBdr>
                </w:div>
              </w:divsChild>
            </w:div>
            <w:div w:id="45837326">
              <w:marLeft w:val="0"/>
              <w:marRight w:val="0"/>
              <w:marTop w:val="0"/>
              <w:marBottom w:val="0"/>
              <w:divBdr>
                <w:top w:val="none" w:sz="0" w:space="0" w:color="auto"/>
                <w:left w:val="none" w:sz="0" w:space="0" w:color="auto"/>
                <w:bottom w:val="none" w:sz="0" w:space="0" w:color="auto"/>
                <w:right w:val="none" w:sz="0" w:space="0" w:color="auto"/>
              </w:divBdr>
              <w:divsChild>
                <w:div w:id="1126855531">
                  <w:marLeft w:val="0"/>
                  <w:marRight w:val="0"/>
                  <w:marTop w:val="0"/>
                  <w:marBottom w:val="0"/>
                  <w:divBdr>
                    <w:top w:val="single" w:sz="6" w:space="3" w:color="A0A0A0"/>
                    <w:left w:val="none" w:sz="0" w:space="0" w:color="auto"/>
                    <w:bottom w:val="none" w:sz="0" w:space="0" w:color="auto"/>
                    <w:right w:val="none" w:sz="0" w:space="0" w:color="auto"/>
                  </w:divBdr>
                </w:div>
              </w:divsChild>
            </w:div>
            <w:div w:id="55320912">
              <w:marLeft w:val="0"/>
              <w:marRight w:val="0"/>
              <w:marTop w:val="0"/>
              <w:marBottom w:val="0"/>
              <w:divBdr>
                <w:top w:val="none" w:sz="0" w:space="0" w:color="auto"/>
                <w:left w:val="none" w:sz="0" w:space="0" w:color="auto"/>
                <w:bottom w:val="none" w:sz="0" w:space="0" w:color="auto"/>
                <w:right w:val="none" w:sz="0" w:space="0" w:color="auto"/>
              </w:divBdr>
              <w:divsChild>
                <w:div w:id="368574848">
                  <w:marLeft w:val="0"/>
                  <w:marRight w:val="0"/>
                  <w:marTop w:val="0"/>
                  <w:marBottom w:val="0"/>
                  <w:divBdr>
                    <w:top w:val="single" w:sz="6" w:space="3" w:color="A0A0A0"/>
                    <w:left w:val="none" w:sz="0" w:space="0" w:color="auto"/>
                    <w:bottom w:val="none" w:sz="0" w:space="0" w:color="auto"/>
                    <w:right w:val="none" w:sz="0" w:space="0" w:color="auto"/>
                  </w:divBdr>
                </w:div>
              </w:divsChild>
            </w:div>
            <w:div w:id="75591627">
              <w:marLeft w:val="0"/>
              <w:marRight w:val="0"/>
              <w:marTop w:val="0"/>
              <w:marBottom w:val="0"/>
              <w:divBdr>
                <w:top w:val="none" w:sz="0" w:space="0" w:color="auto"/>
                <w:left w:val="none" w:sz="0" w:space="0" w:color="auto"/>
                <w:bottom w:val="none" w:sz="0" w:space="0" w:color="auto"/>
                <w:right w:val="none" w:sz="0" w:space="0" w:color="auto"/>
              </w:divBdr>
              <w:divsChild>
                <w:div w:id="1797914714">
                  <w:marLeft w:val="0"/>
                  <w:marRight w:val="0"/>
                  <w:marTop w:val="0"/>
                  <w:marBottom w:val="0"/>
                  <w:divBdr>
                    <w:top w:val="single" w:sz="6" w:space="3" w:color="A0A0A0"/>
                    <w:left w:val="none" w:sz="0" w:space="0" w:color="auto"/>
                    <w:bottom w:val="none" w:sz="0" w:space="0" w:color="auto"/>
                    <w:right w:val="none" w:sz="0" w:space="0" w:color="auto"/>
                  </w:divBdr>
                </w:div>
              </w:divsChild>
            </w:div>
            <w:div w:id="83190109">
              <w:marLeft w:val="0"/>
              <w:marRight w:val="0"/>
              <w:marTop w:val="0"/>
              <w:marBottom w:val="0"/>
              <w:divBdr>
                <w:top w:val="none" w:sz="0" w:space="0" w:color="auto"/>
                <w:left w:val="none" w:sz="0" w:space="0" w:color="auto"/>
                <w:bottom w:val="none" w:sz="0" w:space="0" w:color="auto"/>
                <w:right w:val="none" w:sz="0" w:space="0" w:color="auto"/>
              </w:divBdr>
              <w:divsChild>
                <w:div w:id="863178820">
                  <w:marLeft w:val="0"/>
                  <w:marRight w:val="0"/>
                  <w:marTop w:val="0"/>
                  <w:marBottom w:val="0"/>
                  <w:divBdr>
                    <w:top w:val="single" w:sz="6" w:space="3" w:color="A0A0A0"/>
                    <w:left w:val="none" w:sz="0" w:space="0" w:color="auto"/>
                    <w:bottom w:val="none" w:sz="0" w:space="0" w:color="auto"/>
                    <w:right w:val="none" w:sz="0" w:space="0" w:color="auto"/>
                  </w:divBdr>
                </w:div>
              </w:divsChild>
            </w:div>
            <w:div w:id="88737286">
              <w:marLeft w:val="0"/>
              <w:marRight w:val="0"/>
              <w:marTop w:val="0"/>
              <w:marBottom w:val="0"/>
              <w:divBdr>
                <w:top w:val="none" w:sz="0" w:space="0" w:color="auto"/>
                <w:left w:val="none" w:sz="0" w:space="0" w:color="auto"/>
                <w:bottom w:val="none" w:sz="0" w:space="0" w:color="auto"/>
                <w:right w:val="none" w:sz="0" w:space="0" w:color="auto"/>
              </w:divBdr>
              <w:divsChild>
                <w:div w:id="743576134">
                  <w:marLeft w:val="0"/>
                  <w:marRight w:val="0"/>
                  <w:marTop w:val="0"/>
                  <w:marBottom w:val="0"/>
                  <w:divBdr>
                    <w:top w:val="none" w:sz="0" w:space="0" w:color="auto"/>
                    <w:left w:val="none" w:sz="0" w:space="0" w:color="auto"/>
                    <w:bottom w:val="none" w:sz="0" w:space="0" w:color="auto"/>
                    <w:right w:val="none" w:sz="0" w:space="0" w:color="auto"/>
                  </w:divBdr>
                </w:div>
                <w:div w:id="1916275841">
                  <w:marLeft w:val="0"/>
                  <w:marRight w:val="0"/>
                  <w:marTop w:val="0"/>
                  <w:marBottom w:val="0"/>
                  <w:divBdr>
                    <w:top w:val="single" w:sz="6" w:space="3" w:color="A0A0A0"/>
                    <w:left w:val="none" w:sz="0" w:space="0" w:color="auto"/>
                    <w:bottom w:val="none" w:sz="0" w:space="0" w:color="auto"/>
                    <w:right w:val="none" w:sz="0" w:space="0" w:color="auto"/>
                  </w:divBdr>
                </w:div>
              </w:divsChild>
            </w:div>
            <w:div w:id="109323648">
              <w:marLeft w:val="0"/>
              <w:marRight w:val="0"/>
              <w:marTop w:val="0"/>
              <w:marBottom w:val="0"/>
              <w:divBdr>
                <w:top w:val="none" w:sz="0" w:space="0" w:color="auto"/>
                <w:left w:val="none" w:sz="0" w:space="0" w:color="auto"/>
                <w:bottom w:val="none" w:sz="0" w:space="0" w:color="auto"/>
                <w:right w:val="none" w:sz="0" w:space="0" w:color="auto"/>
              </w:divBdr>
              <w:divsChild>
                <w:div w:id="1067998525">
                  <w:marLeft w:val="0"/>
                  <w:marRight w:val="0"/>
                  <w:marTop w:val="0"/>
                  <w:marBottom w:val="0"/>
                  <w:divBdr>
                    <w:top w:val="single" w:sz="6" w:space="3" w:color="A0A0A0"/>
                    <w:left w:val="none" w:sz="0" w:space="0" w:color="auto"/>
                    <w:bottom w:val="none" w:sz="0" w:space="0" w:color="auto"/>
                    <w:right w:val="none" w:sz="0" w:space="0" w:color="auto"/>
                  </w:divBdr>
                </w:div>
              </w:divsChild>
            </w:div>
            <w:div w:id="122771519">
              <w:marLeft w:val="0"/>
              <w:marRight w:val="0"/>
              <w:marTop w:val="0"/>
              <w:marBottom w:val="0"/>
              <w:divBdr>
                <w:top w:val="none" w:sz="0" w:space="0" w:color="auto"/>
                <w:left w:val="none" w:sz="0" w:space="0" w:color="auto"/>
                <w:bottom w:val="none" w:sz="0" w:space="0" w:color="auto"/>
                <w:right w:val="none" w:sz="0" w:space="0" w:color="auto"/>
              </w:divBdr>
              <w:divsChild>
                <w:div w:id="1126433629">
                  <w:marLeft w:val="0"/>
                  <w:marRight w:val="0"/>
                  <w:marTop w:val="0"/>
                  <w:marBottom w:val="0"/>
                  <w:divBdr>
                    <w:top w:val="single" w:sz="6" w:space="3" w:color="A0A0A0"/>
                    <w:left w:val="none" w:sz="0" w:space="0" w:color="auto"/>
                    <w:bottom w:val="none" w:sz="0" w:space="0" w:color="auto"/>
                    <w:right w:val="none" w:sz="0" w:space="0" w:color="auto"/>
                  </w:divBdr>
                </w:div>
              </w:divsChild>
            </w:div>
            <w:div w:id="160778479">
              <w:marLeft w:val="0"/>
              <w:marRight w:val="0"/>
              <w:marTop w:val="0"/>
              <w:marBottom w:val="0"/>
              <w:divBdr>
                <w:top w:val="none" w:sz="0" w:space="0" w:color="auto"/>
                <w:left w:val="none" w:sz="0" w:space="0" w:color="auto"/>
                <w:bottom w:val="none" w:sz="0" w:space="0" w:color="auto"/>
                <w:right w:val="none" w:sz="0" w:space="0" w:color="auto"/>
              </w:divBdr>
              <w:divsChild>
                <w:div w:id="392194936">
                  <w:marLeft w:val="0"/>
                  <w:marRight w:val="0"/>
                  <w:marTop w:val="0"/>
                  <w:marBottom w:val="0"/>
                  <w:divBdr>
                    <w:top w:val="single" w:sz="6" w:space="3" w:color="A0A0A0"/>
                    <w:left w:val="none" w:sz="0" w:space="0" w:color="auto"/>
                    <w:bottom w:val="none" w:sz="0" w:space="0" w:color="auto"/>
                    <w:right w:val="none" w:sz="0" w:space="0" w:color="auto"/>
                  </w:divBdr>
                </w:div>
              </w:divsChild>
            </w:div>
            <w:div w:id="177932561">
              <w:marLeft w:val="0"/>
              <w:marRight w:val="0"/>
              <w:marTop w:val="0"/>
              <w:marBottom w:val="0"/>
              <w:divBdr>
                <w:top w:val="none" w:sz="0" w:space="0" w:color="auto"/>
                <w:left w:val="none" w:sz="0" w:space="0" w:color="auto"/>
                <w:bottom w:val="none" w:sz="0" w:space="0" w:color="auto"/>
                <w:right w:val="none" w:sz="0" w:space="0" w:color="auto"/>
              </w:divBdr>
              <w:divsChild>
                <w:div w:id="14041720">
                  <w:marLeft w:val="0"/>
                  <w:marRight w:val="0"/>
                  <w:marTop w:val="0"/>
                  <w:marBottom w:val="0"/>
                  <w:divBdr>
                    <w:top w:val="single" w:sz="6" w:space="3" w:color="A0A0A0"/>
                    <w:left w:val="none" w:sz="0" w:space="0" w:color="auto"/>
                    <w:bottom w:val="none" w:sz="0" w:space="0" w:color="auto"/>
                    <w:right w:val="none" w:sz="0" w:space="0" w:color="auto"/>
                  </w:divBdr>
                </w:div>
              </w:divsChild>
            </w:div>
            <w:div w:id="178933478">
              <w:marLeft w:val="0"/>
              <w:marRight w:val="0"/>
              <w:marTop w:val="0"/>
              <w:marBottom w:val="0"/>
              <w:divBdr>
                <w:top w:val="none" w:sz="0" w:space="0" w:color="auto"/>
                <w:left w:val="none" w:sz="0" w:space="0" w:color="auto"/>
                <w:bottom w:val="none" w:sz="0" w:space="0" w:color="auto"/>
                <w:right w:val="none" w:sz="0" w:space="0" w:color="auto"/>
              </w:divBdr>
              <w:divsChild>
                <w:div w:id="181742585">
                  <w:marLeft w:val="0"/>
                  <w:marRight w:val="0"/>
                  <w:marTop w:val="0"/>
                  <w:marBottom w:val="0"/>
                  <w:divBdr>
                    <w:top w:val="single" w:sz="6" w:space="3" w:color="A0A0A0"/>
                    <w:left w:val="none" w:sz="0" w:space="0" w:color="auto"/>
                    <w:bottom w:val="none" w:sz="0" w:space="0" w:color="auto"/>
                    <w:right w:val="none" w:sz="0" w:space="0" w:color="auto"/>
                  </w:divBdr>
                </w:div>
              </w:divsChild>
            </w:div>
            <w:div w:id="182407042">
              <w:marLeft w:val="0"/>
              <w:marRight w:val="0"/>
              <w:marTop w:val="0"/>
              <w:marBottom w:val="0"/>
              <w:divBdr>
                <w:top w:val="none" w:sz="0" w:space="0" w:color="auto"/>
                <w:left w:val="none" w:sz="0" w:space="0" w:color="auto"/>
                <w:bottom w:val="none" w:sz="0" w:space="0" w:color="auto"/>
                <w:right w:val="none" w:sz="0" w:space="0" w:color="auto"/>
              </w:divBdr>
              <w:divsChild>
                <w:div w:id="772818912">
                  <w:marLeft w:val="0"/>
                  <w:marRight w:val="0"/>
                  <w:marTop w:val="0"/>
                  <w:marBottom w:val="0"/>
                  <w:divBdr>
                    <w:top w:val="single" w:sz="6" w:space="3" w:color="A0A0A0"/>
                    <w:left w:val="none" w:sz="0" w:space="0" w:color="auto"/>
                    <w:bottom w:val="none" w:sz="0" w:space="0" w:color="auto"/>
                    <w:right w:val="none" w:sz="0" w:space="0" w:color="auto"/>
                  </w:divBdr>
                </w:div>
              </w:divsChild>
            </w:div>
            <w:div w:id="192040072">
              <w:marLeft w:val="0"/>
              <w:marRight w:val="0"/>
              <w:marTop w:val="0"/>
              <w:marBottom w:val="0"/>
              <w:divBdr>
                <w:top w:val="none" w:sz="0" w:space="0" w:color="auto"/>
                <w:left w:val="none" w:sz="0" w:space="0" w:color="auto"/>
                <w:bottom w:val="none" w:sz="0" w:space="0" w:color="auto"/>
                <w:right w:val="none" w:sz="0" w:space="0" w:color="auto"/>
              </w:divBdr>
              <w:divsChild>
                <w:div w:id="657660546">
                  <w:marLeft w:val="0"/>
                  <w:marRight w:val="0"/>
                  <w:marTop w:val="0"/>
                  <w:marBottom w:val="0"/>
                  <w:divBdr>
                    <w:top w:val="single" w:sz="6" w:space="3" w:color="A0A0A0"/>
                    <w:left w:val="none" w:sz="0" w:space="0" w:color="auto"/>
                    <w:bottom w:val="none" w:sz="0" w:space="0" w:color="auto"/>
                    <w:right w:val="none" w:sz="0" w:space="0" w:color="auto"/>
                  </w:divBdr>
                </w:div>
              </w:divsChild>
            </w:div>
            <w:div w:id="206071612">
              <w:marLeft w:val="0"/>
              <w:marRight w:val="0"/>
              <w:marTop w:val="0"/>
              <w:marBottom w:val="0"/>
              <w:divBdr>
                <w:top w:val="none" w:sz="0" w:space="0" w:color="auto"/>
                <w:left w:val="none" w:sz="0" w:space="0" w:color="auto"/>
                <w:bottom w:val="none" w:sz="0" w:space="0" w:color="auto"/>
                <w:right w:val="none" w:sz="0" w:space="0" w:color="auto"/>
              </w:divBdr>
              <w:divsChild>
                <w:div w:id="400104717">
                  <w:marLeft w:val="0"/>
                  <w:marRight w:val="0"/>
                  <w:marTop w:val="0"/>
                  <w:marBottom w:val="0"/>
                  <w:divBdr>
                    <w:top w:val="single" w:sz="6" w:space="3" w:color="A0A0A0"/>
                    <w:left w:val="none" w:sz="0" w:space="0" w:color="auto"/>
                    <w:bottom w:val="none" w:sz="0" w:space="0" w:color="auto"/>
                    <w:right w:val="none" w:sz="0" w:space="0" w:color="auto"/>
                  </w:divBdr>
                </w:div>
              </w:divsChild>
            </w:div>
            <w:div w:id="220484897">
              <w:marLeft w:val="0"/>
              <w:marRight w:val="0"/>
              <w:marTop w:val="0"/>
              <w:marBottom w:val="0"/>
              <w:divBdr>
                <w:top w:val="none" w:sz="0" w:space="0" w:color="auto"/>
                <w:left w:val="none" w:sz="0" w:space="0" w:color="auto"/>
                <w:bottom w:val="none" w:sz="0" w:space="0" w:color="auto"/>
                <w:right w:val="none" w:sz="0" w:space="0" w:color="auto"/>
              </w:divBdr>
              <w:divsChild>
                <w:div w:id="948510549">
                  <w:marLeft w:val="0"/>
                  <w:marRight w:val="0"/>
                  <w:marTop w:val="0"/>
                  <w:marBottom w:val="0"/>
                  <w:divBdr>
                    <w:top w:val="single" w:sz="6" w:space="3" w:color="A0A0A0"/>
                    <w:left w:val="none" w:sz="0" w:space="0" w:color="auto"/>
                    <w:bottom w:val="none" w:sz="0" w:space="0" w:color="auto"/>
                    <w:right w:val="none" w:sz="0" w:space="0" w:color="auto"/>
                  </w:divBdr>
                </w:div>
              </w:divsChild>
            </w:div>
            <w:div w:id="221525654">
              <w:marLeft w:val="0"/>
              <w:marRight w:val="0"/>
              <w:marTop w:val="0"/>
              <w:marBottom w:val="0"/>
              <w:divBdr>
                <w:top w:val="none" w:sz="0" w:space="0" w:color="auto"/>
                <w:left w:val="none" w:sz="0" w:space="0" w:color="auto"/>
                <w:bottom w:val="none" w:sz="0" w:space="0" w:color="auto"/>
                <w:right w:val="none" w:sz="0" w:space="0" w:color="auto"/>
              </w:divBdr>
              <w:divsChild>
                <w:div w:id="2120098278">
                  <w:marLeft w:val="0"/>
                  <w:marRight w:val="0"/>
                  <w:marTop w:val="0"/>
                  <w:marBottom w:val="0"/>
                  <w:divBdr>
                    <w:top w:val="single" w:sz="6" w:space="3" w:color="A0A0A0"/>
                    <w:left w:val="none" w:sz="0" w:space="0" w:color="auto"/>
                    <w:bottom w:val="none" w:sz="0" w:space="0" w:color="auto"/>
                    <w:right w:val="none" w:sz="0" w:space="0" w:color="auto"/>
                  </w:divBdr>
                </w:div>
              </w:divsChild>
            </w:div>
            <w:div w:id="226261328">
              <w:marLeft w:val="0"/>
              <w:marRight w:val="0"/>
              <w:marTop w:val="0"/>
              <w:marBottom w:val="0"/>
              <w:divBdr>
                <w:top w:val="none" w:sz="0" w:space="0" w:color="auto"/>
                <w:left w:val="none" w:sz="0" w:space="0" w:color="auto"/>
                <w:bottom w:val="none" w:sz="0" w:space="0" w:color="auto"/>
                <w:right w:val="none" w:sz="0" w:space="0" w:color="auto"/>
              </w:divBdr>
              <w:divsChild>
                <w:div w:id="940799028">
                  <w:marLeft w:val="0"/>
                  <w:marRight w:val="0"/>
                  <w:marTop w:val="0"/>
                  <w:marBottom w:val="0"/>
                  <w:divBdr>
                    <w:top w:val="single" w:sz="6" w:space="3" w:color="A0A0A0"/>
                    <w:left w:val="none" w:sz="0" w:space="0" w:color="auto"/>
                    <w:bottom w:val="none" w:sz="0" w:space="0" w:color="auto"/>
                    <w:right w:val="none" w:sz="0" w:space="0" w:color="auto"/>
                  </w:divBdr>
                </w:div>
              </w:divsChild>
            </w:div>
            <w:div w:id="273489581">
              <w:marLeft w:val="0"/>
              <w:marRight w:val="0"/>
              <w:marTop w:val="0"/>
              <w:marBottom w:val="0"/>
              <w:divBdr>
                <w:top w:val="none" w:sz="0" w:space="0" w:color="auto"/>
                <w:left w:val="none" w:sz="0" w:space="0" w:color="auto"/>
                <w:bottom w:val="none" w:sz="0" w:space="0" w:color="auto"/>
                <w:right w:val="none" w:sz="0" w:space="0" w:color="auto"/>
              </w:divBdr>
              <w:divsChild>
                <w:div w:id="1444811337">
                  <w:marLeft w:val="0"/>
                  <w:marRight w:val="0"/>
                  <w:marTop w:val="0"/>
                  <w:marBottom w:val="0"/>
                  <w:divBdr>
                    <w:top w:val="none" w:sz="0" w:space="0" w:color="auto"/>
                    <w:left w:val="none" w:sz="0" w:space="0" w:color="auto"/>
                    <w:bottom w:val="none" w:sz="0" w:space="0" w:color="auto"/>
                    <w:right w:val="none" w:sz="0" w:space="0" w:color="auto"/>
                  </w:divBdr>
                </w:div>
                <w:div w:id="1779250762">
                  <w:marLeft w:val="0"/>
                  <w:marRight w:val="0"/>
                  <w:marTop w:val="0"/>
                  <w:marBottom w:val="0"/>
                  <w:divBdr>
                    <w:top w:val="single" w:sz="6" w:space="3" w:color="A0A0A0"/>
                    <w:left w:val="none" w:sz="0" w:space="0" w:color="auto"/>
                    <w:bottom w:val="none" w:sz="0" w:space="0" w:color="auto"/>
                    <w:right w:val="none" w:sz="0" w:space="0" w:color="auto"/>
                  </w:divBdr>
                </w:div>
              </w:divsChild>
            </w:div>
            <w:div w:id="281307482">
              <w:marLeft w:val="0"/>
              <w:marRight w:val="0"/>
              <w:marTop w:val="0"/>
              <w:marBottom w:val="0"/>
              <w:divBdr>
                <w:top w:val="none" w:sz="0" w:space="0" w:color="auto"/>
                <w:left w:val="none" w:sz="0" w:space="0" w:color="auto"/>
                <w:bottom w:val="none" w:sz="0" w:space="0" w:color="auto"/>
                <w:right w:val="none" w:sz="0" w:space="0" w:color="auto"/>
              </w:divBdr>
              <w:divsChild>
                <w:div w:id="881332846">
                  <w:marLeft w:val="0"/>
                  <w:marRight w:val="0"/>
                  <w:marTop w:val="0"/>
                  <w:marBottom w:val="0"/>
                  <w:divBdr>
                    <w:top w:val="single" w:sz="6" w:space="3" w:color="A0A0A0"/>
                    <w:left w:val="none" w:sz="0" w:space="0" w:color="auto"/>
                    <w:bottom w:val="none" w:sz="0" w:space="0" w:color="auto"/>
                    <w:right w:val="none" w:sz="0" w:space="0" w:color="auto"/>
                  </w:divBdr>
                </w:div>
              </w:divsChild>
            </w:div>
            <w:div w:id="323441083">
              <w:marLeft w:val="0"/>
              <w:marRight w:val="0"/>
              <w:marTop w:val="0"/>
              <w:marBottom w:val="0"/>
              <w:divBdr>
                <w:top w:val="none" w:sz="0" w:space="0" w:color="auto"/>
                <w:left w:val="none" w:sz="0" w:space="0" w:color="auto"/>
                <w:bottom w:val="none" w:sz="0" w:space="0" w:color="auto"/>
                <w:right w:val="none" w:sz="0" w:space="0" w:color="auto"/>
              </w:divBdr>
              <w:divsChild>
                <w:div w:id="1220944956">
                  <w:marLeft w:val="0"/>
                  <w:marRight w:val="0"/>
                  <w:marTop w:val="0"/>
                  <w:marBottom w:val="0"/>
                  <w:divBdr>
                    <w:top w:val="single" w:sz="6" w:space="3" w:color="A0A0A0"/>
                    <w:left w:val="none" w:sz="0" w:space="0" w:color="auto"/>
                    <w:bottom w:val="none" w:sz="0" w:space="0" w:color="auto"/>
                    <w:right w:val="none" w:sz="0" w:space="0" w:color="auto"/>
                  </w:divBdr>
                </w:div>
              </w:divsChild>
            </w:div>
            <w:div w:id="343242229">
              <w:marLeft w:val="0"/>
              <w:marRight w:val="0"/>
              <w:marTop w:val="0"/>
              <w:marBottom w:val="0"/>
              <w:divBdr>
                <w:top w:val="none" w:sz="0" w:space="0" w:color="auto"/>
                <w:left w:val="none" w:sz="0" w:space="0" w:color="auto"/>
                <w:bottom w:val="none" w:sz="0" w:space="0" w:color="auto"/>
                <w:right w:val="none" w:sz="0" w:space="0" w:color="auto"/>
              </w:divBdr>
              <w:divsChild>
                <w:div w:id="228804784">
                  <w:marLeft w:val="0"/>
                  <w:marRight w:val="0"/>
                  <w:marTop w:val="0"/>
                  <w:marBottom w:val="0"/>
                  <w:divBdr>
                    <w:top w:val="single" w:sz="6" w:space="3" w:color="A0A0A0"/>
                    <w:left w:val="none" w:sz="0" w:space="0" w:color="auto"/>
                    <w:bottom w:val="none" w:sz="0" w:space="0" w:color="auto"/>
                    <w:right w:val="none" w:sz="0" w:space="0" w:color="auto"/>
                  </w:divBdr>
                </w:div>
              </w:divsChild>
            </w:div>
            <w:div w:id="348725615">
              <w:marLeft w:val="0"/>
              <w:marRight w:val="0"/>
              <w:marTop w:val="0"/>
              <w:marBottom w:val="0"/>
              <w:divBdr>
                <w:top w:val="none" w:sz="0" w:space="0" w:color="auto"/>
                <w:left w:val="none" w:sz="0" w:space="0" w:color="auto"/>
                <w:bottom w:val="none" w:sz="0" w:space="0" w:color="auto"/>
                <w:right w:val="none" w:sz="0" w:space="0" w:color="auto"/>
              </w:divBdr>
              <w:divsChild>
                <w:div w:id="622611605">
                  <w:marLeft w:val="0"/>
                  <w:marRight w:val="0"/>
                  <w:marTop w:val="0"/>
                  <w:marBottom w:val="0"/>
                  <w:divBdr>
                    <w:top w:val="single" w:sz="6" w:space="3" w:color="A0A0A0"/>
                    <w:left w:val="none" w:sz="0" w:space="0" w:color="auto"/>
                    <w:bottom w:val="none" w:sz="0" w:space="0" w:color="auto"/>
                    <w:right w:val="none" w:sz="0" w:space="0" w:color="auto"/>
                  </w:divBdr>
                </w:div>
              </w:divsChild>
            </w:div>
            <w:div w:id="366876473">
              <w:marLeft w:val="0"/>
              <w:marRight w:val="0"/>
              <w:marTop w:val="0"/>
              <w:marBottom w:val="0"/>
              <w:divBdr>
                <w:top w:val="none" w:sz="0" w:space="0" w:color="auto"/>
                <w:left w:val="none" w:sz="0" w:space="0" w:color="auto"/>
                <w:bottom w:val="none" w:sz="0" w:space="0" w:color="auto"/>
                <w:right w:val="none" w:sz="0" w:space="0" w:color="auto"/>
              </w:divBdr>
              <w:divsChild>
                <w:div w:id="1744327643">
                  <w:marLeft w:val="0"/>
                  <w:marRight w:val="0"/>
                  <w:marTop w:val="0"/>
                  <w:marBottom w:val="0"/>
                  <w:divBdr>
                    <w:top w:val="single" w:sz="6" w:space="3" w:color="A0A0A0"/>
                    <w:left w:val="none" w:sz="0" w:space="0" w:color="auto"/>
                    <w:bottom w:val="none" w:sz="0" w:space="0" w:color="auto"/>
                    <w:right w:val="none" w:sz="0" w:space="0" w:color="auto"/>
                  </w:divBdr>
                </w:div>
              </w:divsChild>
            </w:div>
            <w:div w:id="369034863">
              <w:marLeft w:val="0"/>
              <w:marRight w:val="0"/>
              <w:marTop w:val="0"/>
              <w:marBottom w:val="0"/>
              <w:divBdr>
                <w:top w:val="none" w:sz="0" w:space="0" w:color="auto"/>
                <w:left w:val="none" w:sz="0" w:space="0" w:color="auto"/>
                <w:bottom w:val="none" w:sz="0" w:space="0" w:color="auto"/>
                <w:right w:val="none" w:sz="0" w:space="0" w:color="auto"/>
              </w:divBdr>
              <w:divsChild>
                <w:div w:id="1981154605">
                  <w:marLeft w:val="0"/>
                  <w:marRight w:val="0"/>
                  <w:marTop w:val="0"/>
                  <w:marBottom w:val="0"/>
                  <w:divBdr>
                    <w:top w:val="single" w:sz="6" w:space="3" w:color="A0A0A0"/>
                    <w:left w:val="none" w:sz="0" w:space="0" w:color="auto"/>
                    <w:bottom w:val="none" w:sz="0" w:space="0" w:color="auto"/>
                    <w:right w:val="none" w:sz="0" w:space="0" w:color="auto"/>
                  </w:divBdr>
                </w:div>
              </w:divsChild>
            </w:div>
            <w:div w:id="392973485">
              <w:marLeft w:val="0"/>
              <w:marRight w:val="0"/>
              <w:marTop w:val="0"/>
              <w:marBottom w:val="0"/>
              <w:divBdr>
                <w:top w:val="none" w:sz="0" w:space="0" w:color="auto"/>
                <w:left w:val="none" w:sz="0" w:space="0" w:color="auto"/>
                <w:bottom w:val="none" w:sz="0" w:space="0" w:color="auto"/>
                <w:right w:val="none" w:sz="0" w:space="0" w:color="auto"/>
              </w:divBdr>
              <w:divsChild>
                <w:div w:id="1941254772">
                  <w:marLeft w:val="0"/>
                  <w:marRight w:val="0"/>
                  <w:marTop w:val="0"/>
                  <w:marBottom w:val="0"/>
                  <w:divBdr>
                    <w:top w:val="single" w:sz="6" w:space="3" w:color="A0A0A0"/>
                    <w:left w:val="none" w:sz="0" w:space="0" w:color="auto"/>
                    <w:bottom w:val="none" w:sz="0" w:space="0" w:color="auto"/>
                    <w:right w:val="none" w:sz="0" w:space="0" w:color="auto"/>
                  </w:divBdr>
                </w:div>
              </w:divsChild>
            </w:div>
            <w:div w:id="400374579">
              <w:marLeft w:val="0"/>
              <w:marRight w:val="0"/>
              <w:marTop w:val="0"/>
              <w:marBottom w:val="0"/>
              <w:divBdr>
                <w:top w:val="none" w:sz="0" w:space="0" w:color="auto"/>
                <w:left w:val="none" w:sz="0" w:space="0" w:color="auto"/>
                <w:bottom w:val="none" w:sz="0" w:space="0" w:color="auto"/>
                <w:right w:val="none" w:sz="0" w:space="0" w:color="auto"/>
              </w:divBdr>
              <w:divsChild>
                <w:div w:id="1201088879">
                  <w:marLeft w:val="0"/>
                  <w:marRight w:val="0"/>
                  <w:marTop w:val="0"/>
                  <w:marBottom w:val="0"/>
                  <w:divBdr>
                    <w:top w:val="single" w:sz="6" w:space="3" w:color="A0A0A0"/>
                    <w:left w:val="none" w:sz="0" w:space="0" w:color="auto"/>
                    <w:bottom w:val="none" w:sz="0" w:space="0" w:color="auto"/>
                    <w:right w:val="none" w:sz="0" w:space="0" w:color="auto"/>
                  </w:divBdr>
                </w:div>
              </w:divsChild>
            </w:div>
            <w:div w:id="415978513">
              <w:marLeft w:val="0"/>
              <w:marRight w:val="0"/>
              <w:marTop w:val="0"/>
              <w:marBottom w:val="0"/>
              <w:divBdr>
                <w:top w:val="none" w:sz="0" w:space="0" w:color="auto"/>
                <w:left w:val="none" w:sz="0" w:space="0" w:color="auto"/>
                <w:bottom w:val="none" w:sz="0" w:space="0" w:color="auto"/>
                <w:right w:val="none" w:sz="0" w:space="0" w:color="auto"/>
              </w:divBdr>
              <w:divsChild>
                <w:div w:id="1280066101">
                  <w:marLeft w:val="0"/>
                  <w:marRight w:val="0"/>
                  <w:marTop w:val="0"/>
                  <w:marBottom w:val="0"/>
                  <w:divBdr>
                    <w:top w:val="single" w:sz="6" w:space="3" w:color="A0A0A0"/>
                    <w:left w:val="none" w:sz="0" w:space="0" w:color="auto"/>
                    <w:bottom w:val="none" w:sz="0" w:space="0" w:color="auto"/>
                    <w:right w:val="none" w:sz="0" w:space="0" w:color="auto"/>
                  </w:divBdr>
                </w:div>
              </w:divsChild>
            </w:div>
            <w:div w:id="419108069">
              <w:marLeft w:val="0"/>
              <w:marRight w:val="0"/>
              <w:marTop w:val="0"/>
              <w:marBottom w:val="0"/>
              <w:divBdr>
                <w:top w:val="none" w:sz="0" w:space="0" w:color="auto"/>
                <w:left w:val="none" w:sz="0" w:space="0" w:color="auto"/>
                <w:bottom w:val="none" w:sz="0" w:space="0" w:color="auto"/>
                <w:right w:val="none" w:sz="0" w:space="0" w:color="auto"/>
              </w:divBdr>
              <w:divsChild>
                <w:div w:id="1200168082">
                  <w:marLeft w:val="0"/>
                  <w:marRight w:val="0"/>
                  <w:marTop w:val="0"/>
                  <w:marBottom w:val="0"/>
                  <w:divBdr>
                    <w:top w:val="single" w:sz="6" w:space="3" w:color="A0A0A0"/>
                    <w:left w:val="none" w:sz="0" w:space="0" w:color="auto"/>
                    <w:bottom w:val="none" w:sz="0" w:space="0" w:color="auto"/>
                    <w:right w:val="none" w:sz="0" w:space="0" w:color="auto"/>
                  </w:divBdr>
                </w:div>
              </w:divsChild>
            </w:div>
            <w:div w:id="420105926">
              <w:marLeft w:val="0"/>
              <w:marRight w:val="0"/>
              <w:marTop w:val="0"/>
              <w:marBottom w:val="0"/>
              <w:divBdr>
                <w:top w:val="none" w:sz="0" w:space="0" w:color="auto"/>
                <w:left w:val="none" w:sz="0" w:space="0" w:color="auto"/>
                <w:bottom w:val="none" w:sz="0" w:space="0" w:color="auto"/>
                <w:right w:val="none" w:sz="0" w:space="0" w:color="auto"/>
              </w:divBdr>
              <w:divsChild>
                <w:div w:id="133959104">
                  <w:marLeft w:val="0"/>
                  <w:marRight w:val="0"/>
                  <w:marTop w:val="0"/>
                  <w:marBottom w:val="0"/>
                  <w:divBdr>
                    <w:top w:val="single" w:sz="6" w:space="3" w:color="A0A0A0"/>
                    <w:left w:val="none" w:sz="0" w:space="0" w:color="auto"/>
                    <w:bottom w:val="none" w:sz="0" w:space="0" w:color="auto"/>
                    <w:right w:val="none" w:sz="0" w:space="0" w:color="auto"/>
                  </w:divBdr>
                </w:div>
              </w:divsChild>
            </w:div>
            <w:div w:id="430785926">
              <w:marLeft w:val="0"/>
              <w:marRight w:val="0"/>
              <w:marTop w:val="0"/>
              <w:marBottom w:val="0"/>
              <w:divBdr>
                <w:top w:val="none" w:sz="0" w:space="0" w:color="auto"/>
                <w:left w:val="none" w:sz="0" w:space="0" w:color="auto"/>
                <w:bottom w:val="none" w:sz="0" w:space="0" w:color="auto"/>
                <w:right w:val="none" w:sz="0" w:space="0" w:color="auto"/>
              </w:divBdr>
              <w:divsChild>
                <w:div w:id="132871160">
                  <w:marLeft w:val="0"/>
                  <w:marRight w:val="0"/>
                  <w:marTop w:val="0"/>
                  <w:marBottom w:val="0"/>
                  <w:divBdr>
                    <w:top w:val="single" w:sz="6" w:space="3" w:color="A0A0A0"/>
                    <w:left w:val="none" w:sz="0" w:space="0" w:color="auto"/>
                    <w:bottom w:val="none" w:sz="0" w:space="0" w:color="auto"/>
                    <w:right w:val="none" w:sz="0" w:space="0" w:color="auto"/>
                  </w:divBdr>
                </w:div>
              </w:divsChild>
            </w:div>
            <w:div w:id="477766341">
              <w:marLeft w:val="0"/>
              <w:marRight w:val="0"/>
              <w:marTop w:val="0"/>
              <w:marBottom w:val="0"/>
              <w:divBdr>
                <w:top w:val="none" w:sz="0" w:space="0" w:color="auto"/>
                <w:left w:val="none" w:sz="0" w:space="0" w:color="auto"/>
                <w:bottom w:val="none" w:sz="0" w:space="0" w:color="auto"/>
                <w:right w:val="none" w:sz="0" w:space="0" w:color="auto"/>
              </w:divBdr>
              <w:divsChild>
                <w:div w:id="399059882">
                  <w:marLeft w:val="0"/>
                  <w:marRight w:val="0"/>
                  <w:marTop w:val="0"/>
                  <w:marBottom w:val="0"/>
                  <w:divBdr>
                    <w:top w:val="single" w:sz="6" w:space="3" w:color="A0A0A0"/>
                    <w:left w:val="none" w:sz="0" w:space="0" w:color="auto"/>
                    <w:bottom w:val="none" w:sz="0" w:space="0" w:color="auto"/>
                    <w:right w:val="none" w:sz="0" w:space="0" w:color="auto"/>
                  </w:divBdr>
                </w:div>
              </w:divsChild>
            </w:div>
            <w:div w:id="484974286">
              <w:marLeft w:val="0"/>
              <w:marRight w:val="0"/>
              <w:marTop w:val="0"/>
              <w:marBottom w:val="0"/>
              <w:divBdr>
                <w:top w:val="none" w:sz="0" w:space="0" w:color="auto"/>
                <w:left w:val="none" w:sz="0" w:space="0" w:color="auto"/>
                <w:bottom w:val="none" w:sz="0" w:space="0" w:color="auto"/>
                <w:right w:val="none" w:sz="0" w:space="0" w:color="auto"/>
              </w:divBdr>
              <w:divsChild>
                <w:div w:id="604385774">
                  <w:marLeft w:val="0"/>
                  <w:marRight w:val="0"/>
                  <w:marTop w:val="0"/>
                  <w:marBottom w:val="0"/>
                  <w:divBdr>
                    <w:top w:val="single" w:sz="6" w:space="3" w:color="A0A0A0"/>
                    <w:left w:val="none" w:sz="0" w:space="0" w:color="auto"/>
                    <w:bottom w:val="none" w:sz="0" w:space="0" w:color="auto"/>
                    <w:right w:val="none" w:sz="0" w:space="0" w:color="auto"/>
                  </w:divBdr>
                </w:div>
              </w:divsChild>
            </w:div>
            <w:div w:id="513157448">
              <w:marLeft w:val="0"/>
              <w:marRight w:val="0"/>
              <w:marTop w:val="0"/>
              <w:marBottom w:val="0"/>
              <w:divBdr>
                <w:top w:val="none" w:sz="0" w:space="0" w:color="auto"/>
                <w:left w:val="none" w:sz="0" w:space="0" w:color="auto"/>
                <w:bottom w:val="none" w:sz="0" w:space="0" w:color="auto"/>
                <w:right w:val="none" w:sz="0" w:space="0" w:color="auto"/>
              </w:divBdr>
              <w:divsChild>
                <w:div w:id="1720932182">
                  <w:marLeft w:val="0"/>
                  <w:marRight w:val="0"/>
                  <w:marTop w:val="0"/>
                  <w:marBottom w:val="0"/>
                  <w:divBdr>
                    <w:top w:val="single" w:sz="6" w:space="3" w:color="A0A0A0"/>
                    <w:left w:val="none" w:sz="0" w:space="0" w:color="auto"/>
                    <w:bottom w:val="none" w:sz="0" w:space="0" w:color="auto"/>
                    <w:right w:val="none" w:sz="0" w:space="0" w:color="auto"/>
                  </w:divBdr>
                </w:div>
              </w:divsChild>
            </w:div>
            <w:div w:id="515732231">
              <w:marLeft w:val="0"/>
              <w:marRight w:val="0"/>
              <w:marTop w:val="0"/>
              <w:marBottom w:val="0"/>
              <w:divBdr>
                <w:top w:val="none" w:sz="0" w:space="0" w:color="auto"/>
                <w:left w:val="none" w:sz="0" w:space="0" w:color="auto"/>
                <w:bottom w:val="none" w:sz="0" w:space="0" w:color="auto"/>
                <w:right w:val="none" w:sz="0" w:space="0" w:color="auto"/>
              </w:divBdr>
              <w:divsChild>
                <w:div w:id="1935553200">
                  <w:marLeft w:val="0"/>
                  <w:marRight w:val="0"/>
                  <w:marTop w:val="0"/>
                  <w:marBottom w:val="0"/>
                  <w:divBdr>
                    <w:top w:val="single" w:sz="6" w:space="3" w:color="A0A0A0"/>
                    <w:left w:val="none" w:sz="0" w:space="0" w:color="auto"/>
                    <w:bottom w:val="none" w:sz="0" w:space="0" w:color="auto"/>
                    <w:right w:val="none" w:sz="0" w:space="0" w:color="auto"/>
                  </w:divBdr>
                </w:div>
              </w:divsChild>
            </w:div>
            <w:div w:id="569535054">
              <w:marLeft w:val="0"/>
              <w:marRight w:val="0"/>
              <w:marTop w:val="0"/>
              <w:marBottom w:val="0"/>
              <w:divBdr>
                <w:top w:val="none" w:sz="0" w:space="0" w:color="auto"/>
                <w:left w:val="none" w:sz="0" w:space="0" w:color="auto"/>
                <w:bottom w:val="none" w:sz="0" w:space="0" w:color="auto"/>
                <w:right w:val="none" w:sz="0" w:space="0" w:color="auto"/>
              </w:divBdr>
              <w:divsChild>
                <w:div w:id="68694267">
                  <w:marLeft w:val="0"/>
                  <w:marRight w:val="0"/>
                  <w:marTop w:val="0"/>
                  <w:marBottom w:val="0"/>
                  <w:divBdr>
                    <w:top w:val="single" w:sz="6" w:space="3" w:color="A0A0A0"/>
                    <w:left w:val="none" w:sz="0" w:space="0" w:color="auto"/>
                    <w:bottom w:val="none" w:sz="0" w:space="0" w:color="auto"/>
                    <w:right w:val="none" w:sz="0" w:space="0" w:color="auto"/>
                  </w:divBdr>
                </w:div>
              </w:divsChild>
            </w:div>
            <w:div w:id="572087653">
              <w:marLeft w:val="0"/>
              <w:marRight w:val="0"/>
              <w:marTop w:val="0"/>
              <w:marBottom w:val="0"/>
              <w:divBdr>
                <w:top w:val="none" w:sz="0" w:space="0" w:color="auto"/>
                <w:left w:val="none" w:sz="0" w:space="0" w:color="auto"/>
                <w:bottom w:val="none" w:sz="0" w:space="0" w:color="auto"/>
                <w:right w:val="none" w:sz="0" w:space="0" w:color="auto"/>
              </w:divBdr>
              <w:divsChild>
                <w:div w:id="1887642270">
                  <w:marLeft w:val="0"/>
                  <w:marRight w:val="0"/>
                  <w:marTop w:val="0"/>
                  <w:marBottom w:val="0"/>
                  <w:divBdr>
                    <w:top w:val="single" w:sz="6" w:space="3" w:color="A0A0A0"/>
                    <w:left w:val="none" w:sz="0" w:space="0" w:color="auto"/>
                    <w:bottom w:val="none" w:sz="0" w:space="0" w:color="auto"/>
                    <w:right w:val="none" w:sz="0" w:space="0" w:color="auto"/>
                  </w:divBdr>
                </w:div>
              </w:divsChild>
            </w:div>
            <w:div w:id="591549517">
              <w:marLeft w:val="0"/>
              <w:marRight w:val="0"/>
              <w:marTop w:val="0"/>
              <w:marBottom w:val="0"/>
              <w:divBdr>
                <w:top w:val="none" w:sz="0" w:space="0" w:color="auto"/>
                <w:left w:val="none" w:sz="0" w:space="0" w:color="auto"/>
                <w:bottom w:val="none" w:sz="0" w:space="0" w:color="auto"/>
                <w:right w:val="none" w:sz="0" w:space="0" w:color="auto"/>
              </w:divBdr>
              <w:divsChild>
                <w:div w:id="236983945">
                  <w:marLeft w:val="0"/>
                  <w:marRight w:val="0"/>
                  <w:marTop w:val="0"/>
                  <w:marBottom w:val="0"/>
                  <w:divBdr>
                    <w:top w:val="single" w:sz="6" w:space="3" w:color="A0A0A0"/>
                    <w:left w:val="none" w:sz="0" w:space="0" w:color="auto"/>
                    <w:bottom w:val="none" w:sz="0" w:space="0" w:color="auto"/>
                    <w:right w:val="none" w:sz="0" w:space="0" w:color="auto"/>
                  </w:divBdr>
                </w:div>
              </w:divsChild>
            </w:div>
            <w:div w:id="618878943">
              <w:marLeft w:val="0"/>
              <w:marRight w:val="0"/>
              <w:marTop w:val="0"/>
              <w:marBottom w:val="0"/>
              <w:divBdr>
                <w:top w:val="none" w:sz="0" w:space="0" w:color="auto"/>
                <w:left w:val="none" w:sz="0" w:space="0" w:color="auto"/>
                <w:bottom w:val="none" w:sz="0" w:space="0" w:color="auto"/>
                <w:right w:val="none" w:sz="0" w:space="0" w:color="auto"/>
              </w:divBdr>
              <w:divsChild>
                <w:div w:id="448937662">
                  <w:marLeft w:val="0"/>
                  <w:marRight w:val="0"/>
                  <w:marTop w:val="0"/>
                  <w:marBottom w:val="0"/>
                  <w:divBdr>
                    <w:top w:val="single" w:sz="6" w:space="3" w:color="A0A0A0"/>
                    <w:left w:val="none" w:sz="0" w:space="0" w:color="auto"/>
                    <w:bottom w:val="none" w:sz="0" w:space="0" w:color="auto"/>
                    <w:right w:val="none" w:sz="0" w:space="0" w:color="auto"/>
                  </w:divBdr>
                </w:div>
              </w:divsChild>
            </w:div>
            <w:div w:id="629746507">
              <w:marLeft w:val="0"/>
              <w:marRight w:val="0"/>
              <w:marTop w:val="0"/>
              <w:marBottom w:val="0"/>
              <w:divBdr>
                <w:top w:val="none" w:sz="0" w:space="0" w:color="auto"/>
                <w:left w:val="none" w:sz="0" w:space="0" w:color="auto"/>
                <w:bottom w:val="none" w:sz="0" w:space="0" w:color="auto"/>
                <w:right w:val="none" w:sz="0" w:space="0" w:color="auto"/>
              </w:divBdr>
              <w:divsChild>
                <w:div w:id="625889857">
                  <w:marLeft w:val="0"/>
                  <w:marRight w:val="0"/>
                  <w:marTop w:val="0"/>
                  <w:marBottom w:val="0"/>
                  <w:divBdr>
                    <w:top w:val="single" w:sz="6" w:space="3" w:color="A0A0A0"/>
                    <w:left w:val="none" w:sz="0" w:space="0" w:color="auto"/>
                    <w:bottom w:val="none" w:sz="0" w:space="0" w:color="auto"/>
                    <w:right w:val="none" w:sz="0" w:space="0" w:color="auto"/>
                  </w:divBdr>
                </w:div>
              </w:divsChild>
            </w:div>
            <w:div w:id="642739421">
              <w:marLeft w:val="0"/>
              <w:marRight w:val="0"/>
              <w:marTop w:val="0"/>
              <w:marBottom w:val="0"/>
              <w:divBdr>
                <w:top w:val="none" w:sz="0" w:space="0" w:color="auto"/>
                <w:left w:val="none" w:sz="0" w:space="0" w:color="auto"/>
                <w:bottom w:val="none" w:sz="0" w:space="0" w:color="auto"/>
                <w:right w:val="none" w:sz="0" w:space="0" w:color="auto"/>
              </w:divBdr>
              <w:divsChild>
                <w:div w:id="1660890713">
                  <w:marLeft w:val="0"/>
                  <w:marRight w:val="0"/>
                  <w:marTop w:val="0"/>
                  <w:marBottom w:val="0"/>
                  <w:divBdr>
                    <w:top w:val="single" w:sz="6" w:space="3" w:color="A0A0A0"/>
                    <w:left w:val="none" w:sz="0" w:space="0" w:color="auto"/>
                    <w:bottom w:val="none" w:sz="0" w:space="0" w:color="auto"/>
                    <w:right w:val="none" w:sz="0" w:space="0" w:color="auto"/>
                  </w:divBdr>
                </w:div>
              </w:divsChild>
            </w:div>
            <w:div w:id="644895969">
              <w:marLeft w:val="0"/>
              <w:marRight w:val="0"/>
              <w:marTop w:val="0"/>
              <w:marBottom w:val="0"/>
              <w:divBdr>
                <w:top w:val="none" w:sz="0" w:space="0" w:color="auto"/>
                <w:left w:val="none" w:sz="0" w:space="0" w:color="auto"/>
                <w:bottom w:val="none" w:sz="0" w:space="0" w:color="auto"/>
                <w:right w:val="none" w:sz="0" w:space="0" w:color="auto"/>
              </w:divBdr>
              <w:divsChild>
                <w:div w:id="1172140521">
                  <w:marLeft w:val="0"/>
                  <w:marRight w:val="0"/>
                  <w:marTop w:val="0"/>
                  <w:marBottom w:val="0"/>
                  <w:divBdr>
                    <w:top w:val="single" w:sz="6" w:space="3" w:color="A0A0A0"/>
                    <w:left w:val="none" w:sz="0" w:space="0" w:color="auto"/>
                    <w:bottom w:val="none" w:sz="0" w:space="0" w:color="auto"/>
                    <w:right w:val="none" w:sz="0" w:space="0" w:color="auto"/>
                  </w:divBdr>
                </w:div>
              </w:divsChild>
            </w:div>
            <w:div w:id="662972780">
              <w:marLeft w:val="0"/>
              <w:marRight w:val="0"/>
              <w:marTop w:val="0"/>
              <w:marBottom w:val="0"/>
              <w:divBdr>
                <w:top w:val="none" w:sz="0" w:space="0" w:color="auto"/>
                <w:left w:val="none" w:sz="0" w:space="0" w:color="auto"/>
                <w:bottom w:val="none" w:sz="0" w:space="0" w:color="auto"/>
                <w:right w:val="none" w:sz="0" w:space="0" w:color="auto"/>
              </w:divBdr>
              <w:divsChild>
                <w:div w:id="930696552">
                  <w:marLeft w:val="0"/>
                  <w:marRight w:val="0"/>
                  <w:marTop w:val="0"/>
                  <w:marBottom w:val="0"/>
                  <w:divBdr>
                    <w:top w:val="single" w:sz="6" w:space="3" w:color="A0A0A0"/>
                    <w:left w:val="none" w:sz="0" w:space="0" w:color="auto"/>
                    <w:bottom w:val="none" w:sz="0" w:space="0" w:color="auto"/>
                    <w:right w:val="none" w:sz="0" w:space="0" w:color="auto"/>
                  </w:divBdr>
                </w:div>
              </w:divsChild>
            </w:div>
            <w:div w:id="675152204">
              <w:marLeft w:val="0"/>
              <w:marRight w:val="0"/>
              <w:marTop w:val="0"/>
              <w:marBottom w:val="0"/>
              <w:divBdr>
                <w:top w:val="none" w:sz="0" w:space="0" w:color="auto"/>
                <w:left w:val="none" w:sz="0" w:space="0" w:color="auto"/>
                <w:bottom w:val="none" w:sz="0" w:space="0" w:color="auto"/>
                <w:right w:val="none" w:sz="0" w:space="0" w:color="auto"/>
              </w:divBdr>
            </w:div>
            <w:div w:id="680081402">
              <w:marLeft w:val="0"/>
              <w:marRight w:val="0"/>
              <w:marTop w:val="0"/>
              <w:marBottom w:val="0"/>
              <w:divBdr>
                <w:top w:val="none" w:sz="0" w:space="0" w:color="auto"/>
                <w:left w:val="none" w:sz="0" w:space="0" w:color="auto"/>
                <w:bottom w:val="none" w:sz="0" w:space="0" w:color="auto"/>
                <w:right w:val="none" w:sz="0" w:space="0" w:color="auto"/>
              </w:divBdr>
              <w:divsChild>
                <w:div w:id="1015964243">
                  <w:marLeft w:val="0"/>
                  <w:marRight w:val="0"/>
                  <w:marTop w:val="0"/>
                  <w:marBottom w:val="0"/>
                  <w:divBdr>
                    <w:top w:val="single" w:sz="6" w:space="3" w:color="A0A0A0"/>
                    <w:left w:val="none" w:sz="0" w:space="0" w:color="auto"/>
                    <w:bottom w:val="none" w:sz="0" w:space="0" w:color="auto"/>
                    <w:right w:val="none" w:sz="0" w:space="0" w:color="auto"/>
                  </w:divBdr>
                </w:div>
              </w:divsChild>
            </w:div>
            <w:div w:id="693576160">
              <w:marLeft w:val="0"/>
              <w:marRight w:val="0"/>
              <w:marTop w:val="0"/>
              <w:marBottom w:val="0"/>
              <w:divBdr>
                <w:top w:val="none" w:sz="0" w:space="0" w:color="auto"/>
                <w:left w:val="none" w:sz="0" w:space="0" w:color="auto"/>
                <w:bottom w:val="none" w:sz="0" w:space="0" w:color="auto"/>
                <w:right w:val="none" w:sz="0" w:space="0" w:color="auto"/>
              </w:divBdr>
              <w:divsChild>
                <w:div w:id="2067948071">
                  <w:marLeft w:val="0"/>
                  <w:marRight w:val="0"/>
                  <w:marTop w:val="0"/>
                  <w:marBottom w:val="0"/>
                  <w:divBdr>
                    <w:top w:val="single" w:sz="6" w:space="3" w:color="A0A0A0"/>
                    <w:left w:val="none" w:sz="0" w:space="0" w:color="auto"/>
                    <w:bottom w:val="none" w:sz="0" w:space="0" w:color="auto"/>
                    <w:right w:val="none" w:sz="0" w:space="0" w:color="auto"/>
                  </w:divBdr>
                </w:div>
              </w:divsChild>
            </w:div>
            <w:div w:id="702829850">
              <w:marLeft w:val="0"/>
              <w:marRight w:val="0"/>
              <w:marTop w:val="0"/>
              <w:marBottom w:val="0"/>
              <w:divBdr>
                <w:top w:val="none" w:sz="0" w:space="0" w:color="auto"/>
                <w:left w:val="none" w:sz="0" w:space="0" w:color="auto"/>
                <w:bottom w:val="none" w:sz="0" w:space="0" w:color="auto"/>
                <w:right w:val="none" w:sz="0" w:space="0" w:color="auto"/>
              </w:divBdr>
              <w:divsChild>
                <w:div w:id="1465931526">
                  <w:marLeft w:val="0"/>
                  <w:marRight w:val="0"/>
                  <w:marTop w:val="0"/>
                  <w:marBottom w:val="0"/>
                  <w:divBdr>
                    <w:top w:val="single" w:sz="6" w:space="3" w:color="A0A0A0"/>
                    <w:left w:val="none" w:sz="0" w:space="0" w:color="auto"/>
                    <w:bottom w:val="none" w:sz="0" w:space="0" w:color="auto"/>
                    <w:right w:val="none" w:sz="0" w:space="0" w:color="auto"/>
                  </w:divBdr>
                </w:div>
              </w:divsChild>
            </w:div>
            <w:div w:id="723024035">
              <w:marLeft w:val="0"/>
              <w:marRight w:val="0"/>
              <w:marTop w:val="0"/>
              <w:marBottom w:val="0"/>
              <w:divBdr>
                <w:top w:val="none" w:sz="0" w:space="0" w:color="auto"/>
                <w:left w:val="none" w:sz="0" w:space="0" w:color="auto"/>
                <w:bottom w:val="none" w:sz="0" w:space="0" w:color="auto"/>
                <w:right w:val="none" w:sz="0" w:space="0" w:color="auto"/>
              </w:divBdr>
              <w:divsChild>
                <w:div w:id="1340691693">
                  <w:marLeft w:val="0"/>
                  <w:marRight w:val="0"/>
                  <w:marTop w:val="0"/>
                  <w:marBottom w:val="0"/>
                  <w:divBdr>
                    <w:top w:val="single" w:sz="6" w:space="3" w:color="A0A0A0"/>
                    <w:left w:val="none" w:sz="0" w:space="0" w:color="auto"/>
                    <w:bottom w:val="none" w:sz="0" w:space="0" w:color="auto"/>
                    <w:right w:val="none" w:sz="0" w:space="0" w:color="auto"/>
                  </w:divBdr>
                </w:div>
              </w:divsChild>
            </w:div>
            <w:div w:id="728041710">
              <w:marLeft w:val="0"/>
              <w:marRight w:val="0"/>
              <w:marTop w:val="0"/>
              <w:marBottom w:val="0"/>
              <w:divBdr>
                <w:top w:val="none" w:sz="0" w:space="0" w:color="auto"/>
                <w:left w:val="none" w:sz="0" w:space="0" w:color="auto"/>
                <w:bottom w:val="none" w:sz="0" w:space="0" w:color="auto"/>
                <w:right w:val="none" w:sz="0" w:space="0" w:color="auto"/>
              </w:divBdr>
              <w:divsChild>
                <w:div w:id="467631404">
                  <w:marLeft w:val="0"/>
                  <w:marRight w:val="0"/>
                  <w:marTop w:val="0"/>
                  <w:marBottom w:val="0"/>
                  <w:divBdr>
                    <w:top w:val="single" w:sz="6" w:space="3" w:color="A0A0A0"/>
                    <w:left w:val="none" w:sz="0" w:space="0" w:color="auto"/>
                    <w:bottom w:val="none" w:sz="0" w:space="0" w:color="auto"/>
                    <w:right w:val="none" w:sz="0" w:space="0" w:color="auto"/>
                  </w:divBdr>
                </w:div>
              </w:divsChild>
            </w:div>
            <w:div w:id="742065589">
              <w:marLeft w:val="0"/>
              <w:marRight w:val="0"/>
              <w:marTop w:val="0"/>
              <w:marBottom w:val="0"/>
              <w:divBdr>
                <w:top w:val="none" w:sz="0" w:space="0" w:color="auto"/>
                <w:left w:val="none" w:sz="0" w:space="0" w:color="auto"/>
                <w:bottom w:val="none" w:sz="0" w:space="0" w:color="auto"/>
                <w:right w:val="none" w:sz="0" w:space="0" w:color="auto"/>
              </w:divBdr>
              <w:divsChild>
                <w:div w:id="477263408">
                  <w:marLeft w:val="0"/>
                  <w:marRight w:val="0"/>
                  <w:marTop w:val="0"/>
                  <w:marBottom w:val="0"/>
                  <w:divBdr>
                    <w:top w:val="none" w:sz="0" w:space="0" w:color="auto"/>
                    <w:left w:val="none" w:sz="0" w:space="0" w:color="auto"/>
                    <w:bottom w:val="none" w:sz="0" w:space="0" w:color="auto"/>
                    <w:right w:val="none" w:sz="0" w:space="0" w:color="auto"/>
                  </w:divBdr>
                </w:div>
                <w:div w:id="697781704">
                  <w:marLeft w:val="0"/>
                  <w:marRight w:val="0"/>
                  <w:marTop w:val="0"/>
                  <w:marBottom w:val="0"/>
                  <w:divBdr>
                    <w:top w:val="single" w:sz="6" w:space="3" w:color="A0A0A0"/>
                    <w:left w:val="none" w:sz="0" w:space="0" w:color="auto"/>
                    <w:bottom w:val="none" w:sz="0" w:space="0" w:color="auto"/>
                    <w:right w:val="none" w:sz="0" w:space="0" w:color="auto"/>
                  </w:divBdr>
                </w:div>
              </w:divsChild>
            </w:div>
            <w:div w:id="798257041">
              <w:marLeft w:val="0"/>
              <w:marRight w:val="0"/>
              <w:marTop w:val="0"/>
              <w:marBottom w:val="0"/>
              <w:divBdr>
                <w:top w:val="none" w:sz="0" w:space="0" w:color="auto"/>
                <w:left w:val="none" w:sz="0" w:space="0" w:color="auto"/>
                <w:bottom w:val="none" w:sz="0" w:space="0" w:color="auto"/>
                <w:right w:val="none" w:sz="0" w:space="0" w:color="auto"/>
              </w:divBdr>
              <w:divsChild>
                <w:div w:id="259997695">
                  <w:marLeft w:val="0"/>
                  <w:marRight w:val="0"/>
                  <w:marTop w:val="0"/>
                  <w:marBottom w:val="0"/>
                  <w:divBdr>
                    <w:top w:val="single" w:sz="6" w:space="3" w:color="A0A0A0"/>
                    <w:left w:val="none" w:sz="0" w:space="0" w:color="auto"/>
                    <w:bottom w:val="none" w:sz="0" w:space="0" w:color="auto"/>
                    <w:right w:val="none" w:sz="0" w:space="0" w:color="auto"/>
                  </w:divBdr>
                </w:div>
              </w:divsChild>
            </w:div>
            <w:div w:id="817188748">
              <w:marLeft w:val="0"/>
              <w:marRight w:val="0"/>
              <w:marTop w:val="0"/>
              <w:marBottom w:val="0"/>
              <w:divBdr>
                <w:top w:val="none" w:sz="0" w:space="0" w:color="auto"/>
                <w:left w:val="none" w:sz="0" w:space="0" w:color="auto"/>
                <w:bottom w:val="none" w:sz="0" w:space="0" w:color="auto"/>
                <w:right w:val="none" w:sz="0" w:space="0" w:color="auto"/>
              </w:divBdr>
              <w:divsChild>
                <w:div w:id="1956865479">
                  <w:marLeft w:val="0"/>
                  <w:marRight w:val="0"/>
                  <w:marTop w:val="0"/>
                  <w:marBottom w:val="0"/>
                  <w:divBdr>
                    <w:top w:val="single" w:sz="6" w:space="3" w:color="A0A0A0"/>
                    <w:left w:val="none" w:sz="0" w:space="0" w:color="auto"/>
                    <w:bottom w:val="none" w:sz="0" w:space="0" w:color="auto"/>
                    <w:right w:val="none" w:sz="0" w:space="0" w:color="auto"/>
                  </w:divBdr>
                </w:div>
              </w:divsChild>
            </w:div>
            <w:div w:id="869337085">
              <w:marLeft w:val="0"/>
              <w:marRight w:val="0"/>
              <w:marTop w:val="0"/>
              <w:marBottom w:val="0"/>
              <w:divBdr>
                <w:top w:val="none" w:sz="0" w:space="0" w:color="auto"/>
                <w:left w:val="none" w:sz="0" w:space="0" w:color="auto"/>
                <w:bottom w:val="none" w:sz="0" w:space="0" w:color="auto"/>
                <w:right w:val="none" w:sz="0" w:space="0" w:color="auto"/>
              </w:divBdr>
              <w:divsChild>
                <w:div w:id="930285586">
                  <w:marLeft w:val="0"/>
                  <w:marRight w:val="0"/>
                  <w:marTop w:val="0"/>
                  <w:marBottom w:val="0"/>
                  <w:divBdr>
                    <w:top w:val="single" w:sz="6" w:space="3" w:color="A0A0A0"/>
                    <w:left w:val="none" w:sz="0" w:space="0" w:color="auto"/>
                    <w:bottom w:val="none" w:sz="0" w:space="0" w:color="auto"/>
                    <w:right w:val="none" w:sz="0" w:space="0" w:color="auto"/>
                  </w:divBdr>
                </w:div>
              </w:divsChild>
            </w:div>
            <w:div w:id="894123159">
              <w:marLeft w:val="0"/>
              <w:marRight w:val="0"/>
              <w:marTop w:val="0"/>
              <w:marBottom w:val="0"/>
              <w:divBdr>
                <w:top w:val="none" w:sz="0" w:space="0" w:color="auto"/>
                <w:left w:val="none" w:sz="0" w:space="0" w:color="auto"/>
                <w:bottom w:val="none" w:sz="0" w:space="0" w:color="auto"/>
                <w:right w:val="none" w:sz="0" w:space="0" w:color="auto"/>
              </w:divBdr>
              <w:divsChild>
                <w:div w:id="246042889">
                  <w:marLeft w:val="0"/>
                  <w:marRight w:val="0"/>
                  <w:marTop w:val="0"/>
                  <w:marBottom w:val="0"/>
                  <w:divBdr>
                    <w:top w:val="single" w:sz="6" w:space="3" w:color="A0A0A0"/>
                    <w:left w:val="none" w:sz="0" w:space="0" w:color="auto"/>
                    <w:bottom w:val="none" w:sz="0" w:space="0" w:color="auto"/>
                    <w:right w:val="none" w:sz="0" w:space="0" w:color="auto"/>
                  </w:divBdr>
                </w:div>
                <w:div w:id="1653558499">
                  <w:marLeft w:val="0"/>
                  <w:marRight w:val="0"/>
                  <w:marTop w:val="0"/>
                  <w:marBottom w:val="0"/>
                  <w:divBdr>
                    <w:top w:val="none" w:sz="0" w:space="0" w:color="auto"/>
                    <w:left w:val="none" w:sz="0" w:space="0" w:color="auto"/>
                    <w:bottom w:val="none" w:sz="0" w:space="0" w:color="auto"/>
                    <w:right w:val="none" w:sz="0" w:space="0" w:color="auto"/>
                  </w:divBdr>
                </w:div>
              </w:divsChild>
            </w:div>
            <w:div w:id="908808885">
              <w:marLeft w:val="0"/>
              <w:marRight w:val="0"/>
              <w:marTop w:val="0"/>
              <w:marBottom w:val="0"/>
              <w:divBdr>
                <w:top w:val="none" w:sz="0" w:space="0" w:color="auto"/>
                <w:left w:val="none" w:sz="0" w:space="0" w:color="auto"/>
                <w:bottom w:val="none" w:sz="0" w:space="0" w:color="auto"/>
                <w:right w:val="none" w:sz="0" w:space="0" w:color="auto"/>
              </w:divBdr>
              <w:divsChild>
                <w:div w:id="869226887">
                  <w:marLeft w:val="0"/>
                  <w:marRight w:val="0"/>
                  <w:marTop w:val="0"/>
                  <w:marBottom w:val="0"/>
                  <w:divBdr>
                    <w:top w:val="single" w:sz="6" w:space="3" w:color="A0A0A0"/>
                    <w:left w:val="none" w:sz="0" w:space="0" w:color="auto"/>
                    <w:bottom w:val="none" w:sz="0" w:space="0" w:color="auto"/>
                    <w:right w:val="none" w:sz="0" w:space="0" w:color="auto"/>
                  </w:divBdr>
                </w:div>
              </w:divsChild>
            </w:div>
            <w:div w:id="915165701">
              <w:marLeft w:val="0"/>
              <w:marRight w:val="0"/>
              <w:marTop w:val="0"/>
              <w:marBottom w:val="0"/>
              <w:divBdr>
                <w:top w:val="none" w:sz="0" w:space="0" w:color="auto"/>
                <w:left w:val="none" w:sz="0" w:space="0" w:color="auto"/>
                <w:bottom w:val="none" w:sz="0" w:space="0" w:color="auto"/>
                <w:right w:val="none" w:sz="0" w:space="0" w:color="auto"/>
              </w:divBdr>
              <w:divsChild>
                <w:div w:id="1967422641">
                  <w:marLeft w:val="0"/>
                  <w:marRight w:val="0"/>
                  <w:marTop w:val="0"/>
                  <w:marBottom w:val="0"/>
                  <w:divBdr>
                    <w:top w:val="single" w:sz="6" w:space="3" w:color="A0A0A0"/>
                    <w:left w:val="none" w:sz="0" w:space="0" w:color="auto"/>
                    <w:bottom w:val="none" w:sz="0" w:space="0" w:color="auto"/>
                    <w:right w:val="none" w:sz="0" w:space="0" w:color="auto"/>
                  </w:divBdr>
                </w:div>
              </w:divsChild>
            </w:div>
            <w:div w:id="934633994">
              <w:marLeft w:val="0"/>
              <w:marRight w:val="0"/>
              <w:marTop w:val="0"/>
              <w:marBottom w:val="0"/>
              <w:divBdr>
                <w:top w:val="none" w:sz="0" w:space="0" w:color="auto"/>
                <w:left w:val="none" w:sz="0" w:space="0" w:color="auto"/>
                <w:bottom w:val="none" w:sz="0" w:space="0" w:color="auto"/>
                <w:right w:val="none" w:sz="0" w:space="0" w:color="auto"/>
              </w:divBdr>
              <w:divsChild>
                <w:div w:id="1504318040">
                  <w:marLeft w:val="0"/>
                  <w:marRight w:val="0"/>
                  <w:marTop w:val="0"/>
                  <w:marBottom w:val="0"/>
                  <w:divBdr>
                    <w:top w:val="single" w:sz="6" w:space="3" w:color="A0A0A0"/>
                    <w:left w:val="none" w:sz="0" w:space="0" w:color="auto"/>
                    <w:bottom w:val="none" w:sz="0" w:space="0" w:color="auto"/>
                    <w:right w:val="none" w:sz="0" w:space="0" w:color="auto"/>
                  </w:divBdr>
                </w:div>
              </w:divsChild>
            </w:div>
            <w:div w:id="939065806">
              <w:marLeft w:val="0"/>
              <w:marRight w:val="0"/>
              <w:marTop w:val="0"/>
              <w:marBottom w:val="0"/>
              <w:divBdr>
                <w:top w:val="none" w:sz="0" w:space="0" w:color="auto"/>
                <w:left w:val="none" w:sz="0" w:space="0" w:color="auto"/>
                <w:bottom w:val="none" w:sz="0" w:space="0" w:color="auto"/>
                <w:right w:val="none" w:sz="0" w:space="0" w:color="auto"/>
              </w:divBdr>
              <w:divsChild>
                <w:div w:id="1048912960">
                  <w:marLeft w:val="0"/>
                  <w:marRight w:val="0"/>
                  <w:marTop w:val="0"/>
                  <w:marBottom w:val="0"/>
                  <w:divBdr>
                    <w:top w:val="single" w:sz="6" w:space="3" w:color="A0A0A0"/>
                    <w:left w:val="none" w:sz="0" w:space="0" w:color="auto"/>
                    <w:bottom w:val="none" w:sz="0" w:space="0" w:color="auto"/>
                    <w:right w:val="none" w:sz="0" w:space="0" w:color="auto"/>
                  </w:divBdr>
                </w:div>
              </w:divsChild>
            </w:div>
            <w:div w:id="945118789">
              <w:marLeft w:val="0"/>
              <w:marRight w:val="0"/>
              <w:marTop w:val="0"/>
              <w:marBottom w:val="0"/>
              <w:divBdr>
                <w:top w:val="none" w:sz="0" w:space="0" w:color="auto"/>
                <w:left w:val="none" w:sz="0" w:space="0" w:color="auto"/>
                <w:bottom w:val="none" w:sz="0" w:space="0" w:color="auto"/>
                <w:right w:val="none" w:sz="0" w:space="0" w:color="auto"/>
              </w:divBdr>
              <w:divsChild>
                <w:div w:id="539637205">
                  <w:marLeft w:val="0"/>
                  <w:marRight w:val="0"/>
                  <w:marTop w:val="0"/>
                  <w:marBottom w:val="0"/>
                  <w:divBdr>
                    <w:top w:val="single" w:sz="6" w:space="3" w:color="A0A0A0"/>
                    <w:left w:val="none" w:sz="0" w:space="0" w:color="auto"/>
                    <w:bottom w:val="none" w:sz="0" w:space="0" w:color="auto"/>
                    <w:right w:val="none" w:sz="0" w:space="0" w:color="auto"/>
                  </w:divBdr>
                </w:div>
              </w:divsChild>
            </w:div>
            <w:div w:id="949315774">
              <w:marLeft w:val="0"/>
              <w:marRight w:val="0"/>
              <w:marTop w:val="0"/>
              <w:marBottom w:val="0"/>
              <w:divBdr>
                <w:top w:val="none" w:sz="0" w:space="0" w:color="auto"/>
                <w:left w:val="none" w:sz="0" w:space="0" w:color="auto"/>
                <w:bottom w:val="none" w:sz="0" w:space="0" w:color="auto"/>
                <w:right w:val="none" w:sz="0" w:space="0" w:color="auto"/>
              </w:divBdr>
              <w:divsChild>
                <w:div w:id="310601830">
                  <w:marLeft w:val="0"/>
                  <w:marRight w:val="0"/>
                  <w:marTop w:val="0"/>
                  <w:marBottom w:val="0"/>
                  <w:divBdr>
                    <w:top w:val="none" w:sz="0" w:space="0" w:color="auto"/>
                    <w:left w:val="none" w:sz="0" w:space="0" w:color="auto"/>
                    <w:bottom w:val="none" w:sz="0" w:space="0" w:color="auto"/>
                    <w:right w:val="none" w:sz="0" w:space="0" w:color="auto"/>
                  </w:divBdr>
                </w:div>
                <w:div w:id="1831868808">
                  <w:marLeft w:val="0"/>
                  <w:marRight w:val="0"/>
                  <w:marTop w:val="0"/>
                  <w:marBottom w:val="0"/>
                  <w:divBdr>
                    <w:top w:val="single" w:sz="6" w:space="3" w:color="A0A0A0"/>
                    <w:left w:val="none" w:sz="0" w:space="0" w:color="auto"/>
                    <w:bottom w:val="none" w:sz="0" w:space="0" w:color="auto"/>
                    <w:right w:val="none" w:sz="0" w:space="0" w:color="auto"/>
                  </w:divBdr>
                </w:div>
              </w:divsChild>
            </w:div>
            <w:div w:id="961961425">
              <w:marLeft w:val="0"/>
              <w:marRight w:val="0"/>
              <w:marTop w:val="0"/>
              <w:marBottom w:val="0"/>
              <w:divBdr>
                <w:top w:val="none" w:sz="0" w:space="0" w:color="auto"/>
                <w:left w:val="none" w:sz="0" w:space="0" w:color="auto"/>
                <w:bottom w:val="none" w:sz="0" w:space="0" w:color="auto"/>
                <w:right w:val="none" w:sz="0" w:space="0" w:color="auto"/>
              </w:divBdr>
              <w:divsChild>
                <w:div w:id="1610891240">
                  <w:marLeft w:val="0"/>
                  <w:marRight w:val="0"/>
                  <w:marTop w:val="0"/>
                  <w:marBottom w:val="0"/>
                  <w:divBdr>
                    <w:top w:val="single" w:sz="6" w:space="3" w:color="A0A0A0"/>
                    <w:left w:val="none" w:sz="0" w:space="0" w:color="auto"/>
                    <w:bottom w:val="none" w:sz="0" w:space="0" w:color="auto"/>
                    <w:right w:val="none" w:sz="0" w:space="0" w:color="auto"/>
                  </w:divBdr>
                </w:div>
              </w:divsChild>
            </w:div>
            <w:div w:id="999844436">
              <w:marLeft w:val="0"/>
              <w:marRight w:val="0"/>
              <w:marTop w:val="0"/>
              <w:marBottom w:val="0"/>
              <w:divBdr>
                <w:top w:val="none" w:sz="0" w:space="0" w:color="auto"/>
                <w:left w:val="none" w:sz="0" w:space="0" w:color="auto"/>
                <w:bottom w:val="none" w:sz="0" w:space="0" w:color="auto"/>
                <w:right w:val="none" w:sz="0" w:space="0" w:color="auto"/>
              </w:divBdr>
              <w:divsChild>
                <w:div w:id="293604991">
                  <w:marLeft w:val="0"/>
                  <w:marRight w:val="0"/>
                  <w:marTop w:val="0"/>
                  <w:marBottom w:val="0"/>
                  <w:divBdr>
                    <w:top w:val="none" w:sz="0" w:space="0" w:color="auto"/>
                    <w:left w:val="none" w:sz="0" w:space="0" w:color="auto"/>
                    <w:bottom w:val="none" w:sz="0" w:space="0" w:color="auto"/>
                    <w:right w:val="none" w:sz="0" w:space="0" w:color="auto"/>
                  </w:divBdr>
                </w:div>
                <w:div w:id="560560183">
                  <w:marLeft w:val="0"/>
                  <w:marRight w:val="0"/>
                  <w:marTop w:val="0"/>
                  <w:marBottom w:val="0"/>
                  <w:divBdr>
                    <w:top w:val="single" w:sz="6" w:space="3" w:color="A0A0A0"/>
                    <w:left w:val="none" w:sz="0" w:space="0" w:color="auto"/>
                    <w:bottom w:val="none" w:sz="0" w:space="0" w:color="auto"/>
                    <w:right w:val="none" w:sz="0" w:space="0" w:color="auto"/>
                  </w:divBdr>
                </w:div>
              </w:divsChild>
            </w:div>
            <w:div w:id="1037585319">
              <w:marLeft w:val="0"/>
              <w:marRight w:val="0"/>
              <w:marTop w:val="0"/>
              <w:marBottom w:val="0"/>
              <w:divBdr>
                <w:top w:val="none" w:sz="0" w:space="0" w:color="auto"/>
                <w:left w:val="none" w:sz="0" w:space="0" w:color="auto"/>
                <w:bottom w:val="none" w:sz="0" w:space="0" w:color="auto"/>
                <w:right w:val="none" w:sz="0" w:space="0" w:color="auto"/>
              </w:divBdr>
              <w:divsChild>
                <w:div w:id="127280032">
                  <w:marLeft w:val="0"/>
                  <w:marRight w:val="0"/>
                  <w:marTop w:val="0"/>
                  <w:marBottom w:val="0"/>
                  <w:divBdr>
                    <w:top w:val="single" w:sz="6" w:space="3" w:color="A0A0A0"/>
                    <w:left w:val="none" w:sz="0" w:space="0" w:color="auto"/>
                    <w:bottom w:val="none" w:sz="0" w:space="0" w:color="auto"/>
                    <w:right w:val="none" w:sz="0" w:space="0" w:color="auto"/>
                  </w:divBdr>
                </w:div>
              </w:divsChild>
            </w:div>
            <w:div w:id="1050038210">
              <w:marLeft w:val="0"/>
              <w:marRight w:val="0"/>
              <w:marTop w:val="0"/>
              <w:marBottom w:val="0"/>
              <w:divBdr>
                <w:top w:val="none" w:sz="0" w:space="0" w:color="auto"/>
                <w:left w:val="none" w:sz="0" w:space="0" w:color="auto"/>
                <w:bottom w:val="none" w:sz="0" w:space="0" w:color="auto"/>
                <w:right w:val="none" w:sz="0" w:space="0" w:color="auto"/>
              </w:divBdr>
              <w:divsChild>
                <w:div w:id="526524026">
                  <w:marLeft w:val="0"/>
                  <w:marRight w:val="0"/>
                  <w:marTop w:val="0"/>
                  <w:marBottom w:val="0"/>
                  <w:divBdr>
                    <w:top w:val="single" w:sz="6" w:space="3" w:color="A0A0A0"/>
                    <w:left w:val="none" w:sz="0" w:space="0" w:color="auto"/>
                    <w:bottom w:val="none" w:sz="0" w:space="0" w:color="auto"/>
                    <w:right w:val="none" w:sz="0" w:space="0" w:color="auto"/>
                  </w:divBdr>
                </w:div>
              </w:divsChild>
            </w:div>
            <w:div w:id="1071270984">
              <w:marLeft w:val="0"/>
              <w:marRight w:val="0"/>
              <w:marTop w:val="0"/>
              <w:marBottom w:val="0"/>
              <w:divBdr>
                <w:top w:val="none" w:sz="0" w:space="0" w:color="auto"/>
                <w:left w:val="none" w:sz="0" w:space="0" w:color="auto"/>
                <w:bottom w:val="none" w:sz="0" w:space="0" w:color="auto"/>
                <w:right w:val="none" w:sz="0" w:space="0" w:color="auto"/>
              </w:divBdr>
              <w:divsChild>
                <w:div w:id="395863352">
                  <w:marLeft w:val="0"/>
                  <w:marRight w:val="0"/>
                  <w:marTop w:val="0"/>
                  <w:marBottom w:val="0"/>
                  <w:divBdr>
                    <w:top w:val="single" w:sz="6" w:space="3" w:color="A0A0A0"/>
                    <w:left w:val="none" w:sz="0" w:space="0" w:color="auto"/>
                    <w:bottom w:val="none" w:sz="0" w:space="0" w:color="auto"/>
                    <w:right w:val="none" w:sz="0" w:space="0" w:color="auto"/>
                  </w:divBdr>
                </w:div>
              </w:divsChild>
            </w:div>
            <w:div w:id="1075979389">
              <w:marLeft w:val="0"/>
              <w:marRight w:val="0"/>
              <w:marTop w:val="0"/>
              <w:marBottom w:val="0"/>
              <w:divBdr>
                <w:top w:val="none" w:sz="0" w:space="0" w:color="auto"/>
                <w:left w:val="none" w:sz="0" w:space="0" w:color="auto"/>
                <w:bottom w:val="none" w:sz="0" w:space="0" w:color="auto"/>
                <w:right w:val="none" w:sz="0" w:space="0" w:color="auto"/>
              </w:divBdr>
              <w:divsChild>
                <w:div w:id="1367605433">
                  <w:marLeft w:val="0"/>
                  <w:marRight w:val="0"/>
                  <w:marTop w:val="0"/>
                  <w:marBottom w:val="0"/>
                  <w:divBdr>
                    <w:top w:val="single" w:sz="6" w:space="3" w:color="A0A0A0"/>
                    <w:left w:val="none" w:sz="0" w:space="0" w:color="auto"/>
                    <w:bottom w:val="none" w:sz="0" w:space="0" w:color="auto"/>
                    <w:right w:val="none" w:sz="0" w:space="0" w:color="auto"/>
                  </w:divBdr>
                </w:div>
              </w:divsChild>
            </w:div>
            <w:div w:id="1076054007">
              <w:marLeft w:val="0"/>
              <w:marRight w:val="0"/>
              <w:marTop w:val="0"/>
              <w:marBottom w:val="0"/>
              <w:divBdr>
                <w:top w:val="none" w:sz="0" w:space="0" w:color="auto"/>
                <w:left w:val="none" w:sz="0" w:space="0" w:color="auto"/>
                <w:bottom w:val="none" w:sz="0" w:space="0" w:color="auto"/>
                <w:right w:val="none" w:sz="0" w:space="0" w:color="auto"/>
              </w:divBdr>
              <w:divsChild>
                <w:div w:id="2784495">
                  <w:marLeft w:val="0"/>
                  <w:marRight w:val="0"/>
                  <w:marTop w:val="0"/>
                  <w:marBottom w:val="0"/>
                  <w:divBdr>
                    <w:top w:val="single" w:sz="6" w:space="3" w:color="A0A0A0"/>
                    <w:left w:val="none" w:sz="0" w:space="0" w:color="auto"/>
                    <w:bottom w:val="none" w:sz="0" w:space="0" w:color="auto"/>
                    <w:right w:val="none" w:sz="0" w:space="0" w:color="auto"/>
                  </w:divBdr>
                </w:div>
                <w:div w:id="2006087380">
                  <w:marLeft w:val="0"/>
                  <w:marRight w:val="0"/>
                  <w:marTop w:val="0"/>
                  <w:marBottom w:val="0"/>
                  <w:divBdr>
                    <w:top w:val="none" w:sz="0" w:space="0" w:color="auto"/>
                    <w:left w:val="none" w:sz="0" w:space="0" w:color="auto"/>
                    <w:bottom w:val="none" w:sz="0" w:space="0" w:color="auto"/>
                    <w:right w:val="none" w:sz="0" w:space="0" w:color="auto"/>
                  </w:divBdr>
                </w:div>
              </w:divsChild>
            </w:div>
            <w:div w:id="1082992273">
              <w:marLeft w:val="0"/>
              <w:marRight w:val="0"/>
              <w:marTop w:val="0"/>
              <w:marBottom w:val="0"/>
              <w:divBdr>
                <w:top w:val="none" w:sz="0" w:space="0" w:color="auto"/>
                <w:left w:val="none" w:sz="0" w:space="0" w:color="auto"/>
                <w:bottom w:val="none" w:sz="0" w:space="0" w:color="auto"/>
                <w:right w:val="none" w:sz="0" w:space="0" w:color="auto"/>
              </w:divBdr>
              <w:divsChild>
                <w:div w:id="266238282">
                  <w:marLeft w:val="0"/>
                  <w:marRight w:val="0"/>
                  <w:marTop w:val="0"/>
                  <w:marBottom w:val="0"/>
                  <w:divBdr>
                    <w:top w:val="single" w:sz="6" w:space="3" w:color="A0A0A0"/>
                    <w:left w:val="none" w:sz="0" w:space="0" w:color="auto"/>
                    <w:bottom w:val="none" w:sz="0" w:space="0" w:color="auto"/>
                    <w:right w:val="none" w:sz="0" w:space="0" w:color="auto"/>
                  </w:divBdr>
                </w:div>
              </w:divsChild>
            </w:div>
            <w:div w:id="1085762486">
              <w:marLeft w:val="0"/>
              <w:marRight w:val="0"/>
              <w:marTop w:val="0"/>
              <w:marBottom w:val="0"/>
              <w:divBdr>
                <w:top w:val="none" w:sz="0" w:space="0" w:color="auto"/>
                <w:left w:val="none" w:sz="0" w:space="0" w:color="auto"/>
                <w:bottom w:val="none" w:sz="0" w:space="0" w:color="auto"/>
                <w:right w:val="none" w:sz="0" w:space="0" w:color="auto"/>
              </w:divBdr>
              <w:divsChild>
                <w:div w:id="593128474">
                  <w:marLeft w:val="0"/>
                  <w:marRight w:val="0"/>
                  <w:marTop w:val="0"/>
                  <w:marBottom w:val="0"/>
                  <w:divBdr>
                    <w:top w:val="none" w:sz="0" w:space="0" w:color="auto"/>
                    <w:left w:val="none" w:sz="0" w:space="0" w:color="auto"/>
                    <w:bottom w:val="none" w:sz="0" w:space="0" w:color="auto"/>
                    <w:right w:val="none" w:sz="0" w:space="0" w:color="auto"/>
                  </w:divBdr>
                </w:div>
                <w:div w:id="1554538230">
                  <w:marLeft w:val="0"/>
                  <w:marRight w:val="0"/>
                  <w:marTop w:val="0"/>
                  <w:marBottom w:val="0"/>
                  <w:divBdr>
                    <w:top w:val="single" w:sz="6" w:space="3" w:color="A0A0A0"/>
                    <w:left w:val="none" w:sz="0" w:space="0" w:color="auto"/>
                    <w:bottom w:val="none" w:sz="0" w:space="0" w:color="auto"/>
                    <w:right w:val="none" w:sz="0" w:space="0" w:color="auto"/>
                  </w:divBdr>
                </w:div>
              </w:divsChild>
            </w:div>
            <w:div w:id="1118527149">
              <w:marLeft w:val="0"/>
              <w:marRight w:val="0"/>
              <w:marTop w:val="0"/>
              <w:marBottom w:val="0"/>
              <w:divBdr>
                <w:top w:val="none" w:sz="0" w:space="0" w:color="auto"/>
                <w:left w:val="none" w:sz="0" w:space="0" w:color="auto"/>
                <w:bottom w:val="none" w:sz="0" w:space="0" w:color="auto"/>
                <w:right w:val="none" w:sz="0" w:space="0" w:color="auto"/>
              </w:divBdr>
              <w:divsChild>
                <w:div w:id="1888952818">
                  <w:marLeft w:val="0"/>
                  <w:marRight w:val="0"/>
                  <w:marTop w:val="0"/>
                  <w:marBottom w:val="0"/>
                  <w:divBdr>
                    <w:top w:val="single" w:sz="6" w:space="3" w:color="A0A0A0"/>
                    <w:left w:val="none" w:sz="0" w:space="0" w:color="auto"/>
                    <w:bottom w:val="none" w:sz="0" w:space="0" w:color="auto"/>
                    <w:right w:val="none" w:sz="0" w:space="0" w:color="auto"/>
                  </w:divBdr>
                </w:div>
              </w:divsChild>
            </w:div>
            <w:div w:id="1171213265">
              <w:marLeft w:val="0"/>
              <w:marRight w:val="0"/>
              <w:marTop w:val="0"/>
              <w:marBottom w:val="0"/>
              <w:divBdr>
                <w:top w:val="none" w:sz="0" w:space="0" w:color="auto"/>
                <w:left w:val="none" w:sz="0" w:space="0" w:color="auto"/>
                <w:bottom w:val="none" w:sz="0" w:space="0" w:color="auto"/>
                <w:right w:val="none" w:sz="0" w:space="0" w:color="auto"/>
              </w:divBdr>
              <w:divsChild>
                <w:div w:id="56784152">
                  <w:marLeft w:val="0"/>
                  <w:marRight w:val="0"/>
                  <w:marTop w:val="0"/>
                  <w:marBottom w:val="0"/>
                  <w:divBdr>
                    <w:top w:val="single" w:sz="6" w:space="3" w:color="A0A0A0"/>
                    <w:left w:val="none" w:sz="0" w:space="0" w:color="auto"/>
                    <w:bottom w:val="none" w:sz="0" w:space="0" w:color="auto"/>
                    <w:right w:val="none" w:sz="0" w:space="0" w:color="auto"/>
                  </w:divBdr>
                </w:div>
              </w:divsChild>
            </w:div>
            <w:div w:id="1189416951">
              <w:marLeft w:val="0"/>
              <w:marRight w:val="0"/>
              <w:marTop w:val="0"/>
              <w:marBottom w:val="0"/>
              <w:divBdr>
                <w:top w:val="none" w:sz="0" w:space="0" w:color="auto"/>
                <w:left w:val="none" w:sz="0" w:space="0" w:color="auto"/>
                <w:bottom w:val="none" w:sz="0" w:space="0" w:color="auto"/>
                <w:right w:val="none" w:sz="0" w:space="0" w:color="auto"/>
              </w:divBdr>
              <w:divsChild>
                <w:div w:id="514345597">
                  <w:marLeft w:val="0"/>
                  <w:marRight w:val="0"/>
                  <w:marTop w:val="0"/>
                  <w:marBottom w:val="0"/>
                  <w:divBdr>
                    <w:top w:val="single" w:sz="6" w:space="3" w:color="A0A0A0"/>
                    <w:left w:val="none" w:sz="0" w:space="0" w:color="auto"/>
                    <w:bottom w:val="none" w:sz="0" w:space="0" w:color="auto"/>
                    <w:right w:val="none" w:sz="0" w:space="0" w:color="auto"/>
                  </w:divBdr>
                </w:div>
              </w:divsChild>
            </w:div>
            <w:div w:id="1193959230">
              <w:marLeft w:val="0"/>
              <w:marRight w:val="0"/>
              <w:marTop w:val="0"/>
              <w:marBottom w:val="0"/>
              <w:divBdr>
                <w:top w:val="none" w:sz="0" w:space="0" w:color="auto"/>
                <w:left w:val="none" w:sz="0" w:space="0" w:color="auto"/>
                <w:bottom w:val="none" w:sz="0" w:space="0" w:color="auto"/>
                <w:right w:val="none" w:sz="0" w:space="0" w:color="auto"/>
              </w:divBdr>
              <w:divsChild>
                <w:div w:id="1120802579">
                  <w:marLeft w:val="0"/>
                  <w:marRight w:val="0"/>
                  <w:marTop w:val="0"/>
                  <w:marBottom w:val="0"/>
                  <w:divBdr>
                    <w:top w:val="single" w:sz="6" w:space="3" w:color="A0A0A0"/>
                    <w:left w:val="none" w:sz="0" w:space="0" w:color="auto"/>
                    <w:bottom w:val="none" w:sz="0" w:space="0" w:color="auto"/>
                    <w:right w:val="none" w:sz="0" w:space="0" w:color="auto"/>
                  </w:divBdr>
                </w:div>
              </w:divsChild>
            </w:div>
            <w:div w:id="1200119493">
              <w:marLeft w:val="0"/>
              <w:marRight w:val="0"/>
              <w:marTop w:val="0"/>
              <w:marBottom w:val="0"/>
              <w:divBdr>
                <w:top w:val="none" w:sz="0" w:space="0" w:color="auto"/>
                <w:left w:val="none" w:sz="0" w:space="0" w:color="auto"/>
                <w:bottom w:val="none" w:sz="0" w:space="0" w:color="auto"/>
                <w:right w:val="none" w:sz="0" w:space="0" w:color="auto"/>
              </w:divBdr>
              <w:divsChild>
                <w:div w:id="658196223">
                  <w:marLeft w:val="0"/>
                  <w:marRight w:val="0"/>
                  <w:marTop w:val="0"/>
                  <w:marBottom w:val="0"/>
                  <w:divBdr>
                    <w:top w:val="single" w:sz="6" w:space="3" w:color="A0A0A0"/>
                    <w:left w:val="none" w:sz="0" w:space="0" w:color="auto"/>
                    <w:bottom w:val="none" w:sz="0" w:space="0" w:color="auto"/>
                    <w:right w:val="none" w:sz="0" w:space="0" w:color="auto"/>
                  </w:divBdr>
                </w:div>
              </w:divsChild>
            </w:div>
            <w:div w:id="1218932622">
              <w:marLeft w:val="0"/>
              <w:marRight w:val="0"/>
              <w:marTop w:val="0"/>
              <w:marBottom w:val="0"/>
              <w:divBdr>
                <w:top w:val="none" w:sz="0" w:space="0" w:color="auto"/>
                <w:left w:val="none" w:sz="0" w:space="0" w:color="auto"/>
                <w:bottom w:val="none" w:sz="0" w:space="0" w:color="auto"/>
                <w:right w:val="none" w:sz="0" w:space="0" w:color="auto"/>
              </w:divBdr>
              <w:divsChild>
                <w:div w:id="426653441">
                  <w:marLeft w:val="0"/>
                  <w:marRight w:val="0"/>
                  <w:marTop w:val="0"/>
                  <w:marBottom w:val="0"/>
                  <w:divBdr>
                    <w:top w:val="single" w:sz="6" w:space="3" w:color="A0A0A0"/>
                    <w:left w:val="none" w:sz="0" w:space="0" w:color="auto"/>
                    <w:bottom w:val="none" w:sz="0" w:space="0" w:color="auto"/>
                    <w:right w:val="none" w:sz="0" w:space="0" w:color="auto"/>
                  </w:divBdr>
                </w:div>
              </w:divsChild>
            </w:div>
            <w:div w:id="1228148941">
              <w:marLeft w:val="0"/>
              <w:marRight w:val="0"/>
              <w:marTop w:val="0"/>
              <w:marBottom w:val="0"/>
              <w:divBdr>
                <w:top w:val="none" w:sz="0" w:space="0" w:color="auto"/>
                <w:left w:val="none" w:sz="0" w:space="0" w:color="auto"/>
                <w:bottom w:val="none" w:sz="0" w:space="0" w:color="auto"/>
                <w:right w:val="none" w:sz="0" w:space="0" w:color="auto"/>
              </w:divBdr>
              <w:divsChild>
                <w:div w:id="1558856767">
                  <w:marLeft w:val="0"/>
                  <w:marRight w:val="0"/>
                  <w:marTop w:val="0"/>
                  <w:marBottom w:val="0"/>
                  <w:divBdr>
                    <w:top w:val="single" w:sz="6" w:space="3" w:color="A0A0A0"/>
                    <w:left w:val="none" w:sz="0" w:space="0" w:color="auto"/>
                    <w:bottom w:val="none" w:sz="0" w:space="0" w:color="auto"/>
                    <w:right w:val="none" w:sz="0" w:space="0" w:color="auto"/>
                  </w:divBdr>
                </w:div>
              </w:divsChild>
            </w:div>
            <w:div w:id="1232958446">
              <w:marLeft w:val="0"/>
              <w:marRight w:val="0"/>
              <w:marTop w:val="0"/>
              <w:marBottom w:val="0"/>
              <w:divBdr>
                <w:top w:val="none" w:sz="0" w:space="0" w:color="auto"/>
                <w:left w:val="none" w:sz="0" w:space="0" w:color="auto"/>
                <w:bottom w:val="none" w:sz="0" w:space="0" w:color="auto"/>
                <w:right w:val="none" w:sz="0" w:space="0" w:color="auto"/>
              </w:divBdr>
              <w:divsChild>
                <w:div w:id="207768966">
                  <w:marLeft w:val="0"/>
                  <w:marRight w:val="0"/>
                  <w:marTop w:val="0"/>
                  <w:marBottom w:val="0"/>
                  <w:divBdr>
                    <w:top w:val="single" w:sz="6" w:space="3" w:color="A0A0A0"/>
                    <w:left w:val="none" w:sz="0" w:space="0" w:color="auto"/>
                    <w:bottom w:val="none" w:sz="0" w:space="0" w:color="auto"/>
                    <w:right w:val="none" w:sz="0" w:space="0" w:color="auto"/>
                  </w:divBdr>
                </w:div>
                <w:div w:id="1035277639">
                  <w:marLeft w:val="0"/>
                  <w:marRight w:val="0"/>
                  <w:marTop w:val="0"/>
                  <w:marBottom w:val="0"/>
                  <w:divBdr>
                    <w:top w:val="none" w:sz="0" w:space="0" w:color="auto"/>
                    <w:left w:val="none" w:sz="0" w:space="0" w:color="auto"/>
                    <w:bottom w:val="none" w:sz="0" w:space="0" w:color="auto"/>
                    <w:right w:val="none" w:sz="0" w:space="0" w:color="auto"/>
                  </w:divBdr>
                </w:div>
              </w:divsChild>
            </w:div>
            <w:div w:id="1264218337">
              <w:marLeft w:val="0"/>
              <w:marRight w:val="0"/>
              <w:marTop w:val="0"/>
              <w:marBottom w:val="0"/>
              <w:divBdr>
                <w:top w:val="none" w:sz="0" w:space="0" w:color="auto"/>
                <w:left w:val="none" w:sz="0" w:space="0" w:color="auto"/>
                <w:bottom w:val="none" w:sz="0" w:space="0" w:color="auto"/>
                <w:right w:val="none" w:sz="0" w:space="0" w:color="auto"/>
              </w:divBdr>
              <w:divsChild>
                <w:div w:id="1114178439">
                  <w:marLeft w:val="0"/>
                  <w:marRight w:val="0"/>
                  <w:marTop w:val="0"/>
                  <w:marBottom w:val="0"/>
                  <w:divBdr>
                    <w:top w:val="single" w:sz="6" w:space="3" w:color="A0A0A0"/>
                    <w:left w:val="none" w:sz="0" w:space="0" w:color="auto"/>
                    <w:bottom w:val="none" w:sz="0" w:space="0" w:color="auto"/>
                    <w:right w:val="none" w:sz="0" w:space="0" w:color="auto"/>
                  </w:divBdr>
                </w:div>
              </w:divsChild>
            </w:div>
            <w:div w:id="1289358537">
              <w:marLeft w:val="0"/>
              <w:marRight w:val="0"/>
              <w:marTop w:val="0"/>
              <w:marBottom w:val="0"/>
              <w:divBdr>
                <w:top w:val="none" w:sz="0" w:space="0" w:color="auto"/>
                <w:left w:val="none" w:sz="0" w:space="0" w:color="auto"/>
                <w:bottom w:val="none" w:sz="0" w:space="0" w:color="auto"/>
                <w:right w:val="none" w:sz="0" w:space="0" w:color="auto"/>
              </w:divBdr>
              <w:divsChild>
                <w:div w:id="1243755345">
                  <w:marLeft w:val="0"/>
                  <w:marRight w:val="0"/>
                  <w:marTop w:val="0"/>
                  <w:marBottom w:val="0"/>
                  <w:divBdr>
                    <w:top w:val="single" w:sz="6" w:space="3" w:color="A0A0A0"/>
                    <w:left w:val="none" w:sz="0" w:space="0" w:color="auto"/>
                    <w:bottom w:val="none" w:sz="0" w:space="0" w:color="auto"/>
                    <w:right w:val="none" w:sz="0" w:space="0" w:color="auto"/>
                  </w:divBdr>
                </w:div>
              </w:divsChild>
            </w:div>
            <w:div w:id="1291477919">
              <w:marLeft w:val="0"/>
              <w:marRight w:val="0"/>
              <w:marTop w:val="0"/>
              <w:marBottom w:val="0"/>
              <w:divBdr>
                <w:top w:val="none" w:sz="0" w:space="0" w:color="auto"/>
                <w:left w:val="none" w:sz="0" w:space="0" w:color="auto"/>
                <w:bottom w:val="none" w:sz="0" w:space="0" w:color="auto"/>
                <w:right w:val="none" w:sz="0" w:space="0" w:color="auto"/>
              </w:divBdr>
              <w:divsChild>
                <w:div w:id="644043483">
                  <w:marLeft w:val="0"/>
                  <w:marRight w:val="0"/>
                  <w:marTop w:val="0"/>
                  <w:marBottom w:val="0"/>
                  <w:divBdr>
                    <w:top w:val="single" w:sz="6" w:space="3" w:color="A0A0A0"/>
                    <w:left w:val="none" w:sz="0" w:space="0" w:color="auto"/>
                    <w:bottom w:val="none" w:sz="0" w:space="0" w:color="auto"/>
                    <w:right w:val="none" w:sz="0" w:space="0" w:color="auto"/>
                  </w:divBdr>
                </w:div>
              </w:divsChild>
            </w:div>
            <w:div w:id="1340767004">
              <w:marLeft w:val="0"/>
              <w:marRight w:val="0"/>
              <w:marTop w:val="0"/>
              <w:marBottom w:val="0"/>
              <w:divBdr>
                <w:top w:val="none" w:sz="0" w:space="0" w:color="auto"/>
                <w:left w:val="none" w:sz="0" w:space="0" w:color="auto"/>
                <w:bottom w:val="none" w:sz="0" w:space="0" w:color="auto"/>
                <w:right w:val="none" w:sz="0" w:space="0" w:color="auto"/>
              </w:divBdr>
              <w:divsChild>
                <w:div w:id="1025327958">
                  <w:marLeft w:val="0"/>
                  <w:marRight w:val="0"/>
                  <w:marTop w:val="0"/>
                  <w:marBottom w:val="0"/>
                  <w:divBdr>
                    <w:top w:val="single" w:sz="6" w:space="3" w:color="A0A0A0"/>
                    <w:left w:val="none" w:sz="0" w:space="0" w:color="auto"/>
                    <w:bottom w:val="none" w:sz="0" w:space="0" w:color="auto"/>
                    <w:right w:val="none" w:sz="0" w:space="0" w:color="auto"/>
                  </w:divBdr>
                </w:div>
              </w:divsChild>
            </w:div>
            <w:div w:id="1350716837">
              <w:marLeft w:val="0"/>
              <w:marRight w:val="0"/>
              <w:marTop w:val="0"/>
              <w:marBottom w:val="0"/>
              <w:divBdr>
                <w:top w:val="none" w:sz="0" w:space="0" w:color="auto"/>
                <w:left w:val="none" w:sz="0" w:space="0" w:color="auto"/>
                <w:bottom w:val="none" w:sz="0" w:space="0" w:color="auto"/>
                <w:right w:val="none" w:sz="0" w:space="0" w:color="auto"/>
              </w:divBdr>
              <w:divsChild>
                <w:div w:id="988704608">
                  <w:marLeft w:val="0"/>
                  <w:marRight w:val="0"/>
                  <w:marTop w:val="0"/>
                  <w:marBottom w:val="0"/>
                  <w:divBdr>
                    <w:top w:val="single" w:sz="6" w:space="3" w:color="A0A0A0"/>
                    <w:left w:val="none" w:sz="0" w:space="0" w:color="auto"/>
                    <w:bottom w:val="none" w:sz="0" w:space="0" w:color="auto"/>
                    <w:right w:val="none" w:sz="0" w:space="0" w:color="auto"/>
                  </w:divBdr>
                </w:div>
              </w:divsChild>
            </w:div>
            <w:div w:id="1368414465">
              <w:marLeft w:val="0"/>
              <w:marRight w:val="0"/>
              <w:marTop w:val="0"/>
              <w:marBottom w:val="0"/>
              <w:divBdr>
                <w:top w:val="none" w:sz="0" w:space="0" w:color="auto"/>
                <w:left w:val="none" w:sz="0" w:space="0" w:color="auto"/>
                <w:bottom w:val="none" w:sz="0" w:space="0" w:color="auto"/>
                <w:right w:val="none" w:sz="0" w:space="0" w:color="auto"/>
              </w:divBdr>
              <w:divsChild>
                <w:div w:id="484124964">
                  <w:marLeft w:val="0"/>
                  <w:marRight w:val="0"/>
                  <w:marTop w:val="0"/>
                  <w:marBottom w:val="0"/>
                  <w:divBdr>
                    <w:top w:val="single" w:sz="6" w:space="3" w:color="A0A0A0"/>
                    <w:left w:val="none" w:sz="0" w:space="0" w:color="auto"/>
                    <w:bottom w:val="none" w:sz="0" w:space="0" w:color="auto"/>
                    <w:right w:val="none" w:sz="0" w:space="0" w:color="auto"/>
                  </w:divBdr>
                </w:div>
              </w:divsChild>
            </w:div>
            <w:div w:id="1372267458">
              <w:marLeft w:val="0"/>
              <w:marRight w:val="0"/>
              <w:marTop w:val="0"/>
              <w:marBottom w:val="0"/>
              <w:divBdr>
                <w:top w:val="none" w:sz="0" w:space="0" w:color="auto"/>
                <w:left w:val="none" w:sz="0" w:space="0" w:color="auto"/>
                <w:bottom w:val="none" w:sz="0" w:space="0" w:color="auto"/>
                <w:right w:val="none" w:sz="0" w:space="0" w:color="auto"/>
              </w:divBdr>
              <w:divsChild>
                <w:div w:id="1736732425">
                  <w:marLeft w:val="0"/>
                  <w:marRight w:val="0"/>
                  <w:marTop w:val="0"/>
                  <w:marBottom w:val="0"/>
                  <w:divBdr>
                    <w:top w:val="single" w:sz="6" w:space="3" w:color="A0A0A0"/>
                    <w:left w:val="none" w:sz="0" w:space="0" w:color="auto"/>
                    <w:bottom w:val="none" w:sz="0" w:space="0" w:color="auto"/>
                    <w:right w:val="none" w:sz="0" w:space="0" w:color="auto"/>
                  </w:divBdr>
                </w:div>
              </w:divsChild>
            </w:div>
            <w:div w:id="1380936669">
              <w:marLeft w:val="0"/>
              <w:marRight w:val="0"/>
              <w:marTop w:val="0"/>
              <w:marBottom w:val="0"/>
              <w:divBdr>
                <w:top w:val="none" w:sz="0" w:space="0" w:color="auto"/>
                <w:left w:val="none" w:sz="0" w:space="0" w:color="auto"/>
                <w:bottom w:val="none" w:sz="0" w:space="0" w:color="auto"/>
                <w:right w:val="none" w:sz="0" w:space="0" w:color="auto"/>
              </w:divBdr>
              <w:divsChild>
                <w:div w:id="51122389">
                  <w:marLeft w:val="0"/>
                  <w:marRight w:val="0"/>
                  <w:marTop w:val="0"/>
                  <w:marBottom w:val="0"/>
                  <w:divBdr>
                    <w:top w:val="single" w:sz="6" w:space="3" w:color="A0A0A0"/>
                    <w:left w:val="none" w:sz="0" w:space="0" w:color="auto"/>
                    <w:bottom w:val="none" w:sz="0" w:space="0" w:color="auto"/>
                    <w:right w:val="none" w:sz="0" w:space="0" w:color="auto"/>
                  </w:divBdr>
                </w:div>
              </w:divsChild>
            </w:div>
            <w:div w:id="1397898255">
              <w:marLeft w:val="0"/>
              <w:marRight w:val="0"/>
              <w:marTop w:val="0"/>
              <w:marBottom w:val="0"/>
              <w:divBdr>
                <w:top w:val="none" w:sz="0" w:space="0" w:color="auto"/>
                <w:left w:val="none" w:sz="0" w:space="0" w:color="auto"/>
                <w:bottom w:val="none" w:sz="0" w:space="0" w:color="auto"/>
                <w:right w:val="none" w:sz="0" w:space="0" w:color="auto"/>
              </w:divBdr>
              <w:divsChild>
                <w:div w:id="873275236">
                  <w:marLeft w:val="0"/>
                  <w:marRight w:val="0"/>
                  <w:marTop w:val="0"/>
                  <w:marBottom w:val="0"/>
                  <w:divBdr>
                    <w:top w:val="single" w:sz="6" w:space="3" w:color="A0A0A0"/>
                    <w:left w:val="none" w:sz="0" w:space="0" w:color="auto"/>
                    <w:bottom w:val="none" w:sz="0" w:space="0" w:color="auto"/>
                    <w:right w:val="none" w:sz="0" w:space="0" w:color="auto"/>
                  </w:divBdr>
                </w:div>
              </w:divsChild>
            </w:div>
            <w:div w:id="1457332764">
              <w:marLeft w:val="0"/>
              <w:marRight w:val="0"/>
              <w:marTop w:val="0"/>
              <w:marBottom w:val="0"/>
              <w:divBdr>
                <w:top w:val="none" w:sz="0" w:space="0" w:color="auto"/>
                <w:left w:val="none" w:sz="0" w:space="0" w:color="auto"/>
                <w:bottom w:val="none" w:sz="0" w:space="0" w:color="auto"/>
                <w:right w:val="none" w:sz="0" w:space="0" w:color="auto"/>
              </w:divBdr>
              <w:divsChild>
                <w:div w:id="5180466">
                  <w:marLeft w:val="0"/>
                  <w:marRight w:val="0"/>
                  <w:marTop w:val="0"/>
                  <w:marBottom w:val="0"/>
                  <w:divBdr>
                    <w:top w:val="single" w:sz="6" w:space="3" w:color="A0A0A0"/>
                    <w:left w:val="none" w:sz="0" w:space="0" w:color="auto"/>
                    <w:bottom w:val="none" w:sz="0" w:space="0" w:color="auto"/>
                    <w:right w:val="none" w:sz="0" w:space="0" w:color="auto"/>
                  </w:divBdr>
                </w:div>
              </w:divsChild>
            </w:div>
            <w:div w:id="1470129077">
              <w:marLeft w:val="0"/>
              <w:marRight w:val="0"/>
              <w:marTop w:val="0"/>
              <w:marBottom w:val="0"/>
              <w:divBdr>
                <w:top w:val="none" w:sz="0" w:space="0" w:color="auto"/>
                <w:left w:val="none" w:sz="0" w:space="0" w:color="auto"/>
                <w:bottom w:val="none" w:sz="0" w:space="0" w:color="auto"/>
                <w:right w:val="none" w:sz="0" w:space="0" w:color="auto"/>
              </w:divBdr>
              <w:divsChild>
                <w:div w:id="320281160">
                  <w:marLeft w:val="0"/>
                  <w:marRight w:val="0"/>
                  <w:marTop w:val="0"/>
                  <w:marBottom w:val="0"/>
                  <w:divBdr>
                    <w:top w:val="single" w:sz="6" w:space="3" w:color="A0A0A0"/>
                    <w:left w:val="none" w:sz="0" w:space="0" w:color="auto"/>
                    <w:bottom w:val="none" w:sz="0" w:space="0" w:color="auto"/>
                    <w:right w:val="none" w:sz="0" w:space="0" w:color="auto"/>
                  </w:divBdr>
                </w:div>
              </w:divsChild>
            </w:div>
            <w:div w:id="1473062393">
              <w:marLeft w:val="0"/>
              <w:marRight w:val="0"/>
              <w:marTop w:val="0"/>
              <w:marBottom w:val="0"/>
              <w:divBdr>
                <w:top w:val="none" w:sz="0" w:space="0" w:color="auto"/>
                <w:left w:val="none" w:sz="0" w:space="0" w:color="auto"/>
                <w:bottom w:val="none" w:sz="0" w:space="0" w:color="auto"/>
                <w:right w:val="none" w:sz="0" w:space="0" w:color="auto"/>
              </w:divBdr>
              <w:divsChild>
                <w:div w:id="236135859">
                  <w:marLeft w:val="0"/>
                  <w:marRight w:val="0"/>
                  <w:marTop w:val="0"/>
                  <w:marBottom w:val="0"/>
                  <w:divBdr>
                    <w:top w:val="single" w:sz="6" w:space="3" w:color="A0A0A0"/>
                    <w:left w:val="none" w:sz="0" w:space="0" w:color="auto"/>
                    <w:bottom w:val="none" w:sz="0" w:space="0" w:color="auto"/>
                    <w:right w:val="none" w:sz="0" w:space="0" w:color="auto"/>
                  </w:divBdr>
                </w:div>
              </w:divsChild>
            </w:div>
            <w:div w:id="1492596694">
              <w:marLeft w:val="0"/>
              <w:marRight w:val="0"/>
              <w:marTop w:val="0"/>
              <w:marBottom w:val="0"/>
              <w:divBdr>
                <w:top w:val="none" w:sz="0" w:space="0" w:color="auto"/>
                <w:left w:val="none" w:sz="0" w:space="0" w:color="auto"/>
                <w:bottom w:val="none" w:sz="0" w:space="0" w:color="auto"/>
                <w:right w:val="none" w:sz="0" w:space="0" w:color="auto"/>
              </w:divBdr>
              <w:divsChild>
                <w:div w:id="832991562">
                  <w:marLeft w:val="0"/>
                  <w:marRight w:val="0"/>
                  <w:marTop w:val="0"/>
                  <w:marBottom w:val="0"/>
                  <w:divBdr>
                    <w:top w:val="single" w:sz="6" w:space="3" w:color="A0A0A0"/>
                    <w:left w:val="none" w:sz="0" w:space="0" w:color="auto"/>
                    <w:bottom w:val="none" w:sz="0" w:space="0" w:color="auto"/>
                    <w:right w:val="none" w:sz="0" w:space="0" w:color="auto"/>
                  </w:divBdr>
                </w:div>
              </w:divsChild>
            </w:div>
            <w:div w:id="1493062132">
              <w:marLeft w:val="0"/>
              <w:marRight w:val="0"/>
              <w:marTop w:val="0"/>
              <w:marBottom w:val="0"/>
              <w:divBdr>
                <w:top w:val="none" w:sz="0" w:space="0" w:color="auto"/>
                <w:left w:val="none" w:sz="0" w:space="0" w:color="auto"/>
                <w:bottom w:val="none" w:sz="0" w:space="0" w:color="auto"/>
                <w:right w:val="none" w:sz="0" w:space="0" w:color="auto"/>
              </w:divBdr>
              <w:divsChild>
                <w:div w:id="722364249">
                  <w:marLeft w:val="0"/>
                  <w:marRight w:val="0"/>
                  <w:marTop w:val="0"/>
                  <w:marBottom w:val="0"/>
                  <w:divBdr>
                    <w:top w:val="single" w:sz="6" w:space="3" w:color="A0A0A0"/>
                    <w:left w:val="none" w:sz="0" w:space="0" w:color="auto"/>
                    <w:bottom w:val="none" w:sz="0" w:space="0" w:color="auto"/>
                    <w:right w:val="none" w:sz="0" w:space="0" w:color="auto"/>
                  </w:divBdr>
                </w:div>
              </w:divsChild>
            </w:div>
            <w:div w:id="1493375654">
              <w:marLeft w:val="0"/>
              <w:marRight w:val="0"/>
              <w:marTop w:val="0"/>
              <w:marBottom w:val="0"/>
              <w:divBdr>
                <w:top w:val="none" w:sz="0" w:space="0" w:color="auto"/>
                <w:left w:val="none" w:sz="0" w:space="0" w:color="auto"/>
                <w:bottom w:val="none" w:sz="0" w:space="0" w:color="auto"/>
                <w:right w:val="none" w:sz="0" w:space="0" w:color="auto"/>
              </w:divBdr>
              <w:divsChild>
                <w:div w:id="2109157969">
                  <w:marLeft w:val="0"/>
                  <w:marRight w:val="0"/>
                  <w:marTop w:val="0"/>
                  <w:marBottom w:val="0"/>
                  <w:divBdr>
                    <w:top w:val="single" w:sz="6" w:space="3" w:color="A0A0A0"/>
                    <w:left w:val="none" w:sz="0" w:space="0" w:color="auto"/>
                    <w:bottom w:val="none" w:sz="0" w:space="0" w:color="auto"/>
                    <w:right w:val="none" w:sz="0" w:space="0" w:color="auto"/>
                  </w:divBdr>
                </w:div>
              </w:divsChild>
            </w:div>
            <w:div w:id="1493793480">
              <w:marLeft w:val="0"/>
              <w:marRight w:val="0"/>
              <w:marTop w:val="0"/>
              <w:marBottom w:val="0"/>
              <w:divBdr>
                <w:top w:val="none" w:sz="0" w:space="0" w:color="auto"/>
                <w:left w:val="none" w:sz="0" w:space="0" w:color="auto"/>
                <w:bottom w:val="none" w:sz="0" w:space="0" w:color="auto"/>
                <w:right w:val="none" w:sz="0" w:space="0" w:color="auto"/>
              </w:divBdr>
            </w:div>
            <w:div w:id="1551454697">
              <w:marLeft w:val="0"/>
              <w:marRight w:val="0"/>
              <w:marTop w:val="0"/>
              <w:marBottom w:val="0"/>
              <w:divBdr>
                <w:top w:val="none" w:sz="0" w:space="0" w:color="auto"/>
                <w:left w:val="none" w:sz="0" w:space="0" w:color="auto"/>
                <w:bottom w:val="none" w:sz="0" w:space="0" w:color="auto"/>
                <w:right w:val="none" w:sz="0" w:space="0" w:color="auto"/>
              </w:divBdr>
              <w:divsChild>
                <w:div w:id="1529680179">
                  <w:marLeft w:val="0"/>
                  <w:marRight w:val="0"/>
                  <w:marTop w:val="0"/>
                  <w:marBottom w:val="0"/>
                  <w:divBdr>
                    <w:top w:val="single" w:sz="6" w:space="3" w:color="A0A0A0"/>
                    <w:left w:val="none" w:sz="0" w:space="0" w:color="auto"/>
                    <w:bottom w:val="none" w:sz="0" w:space="0" w:color="auto"/>
                    <w:right w:val="none" w:sz="0" w:space="0" w:color="auto"/>
                  </w:divBdr>
                </w:div>
              </w:divsChild>
            </w:div>
            <w:div w:id="1561137430">
              <w:marLeft w:val="0"/>
              <w:marRight w:val="0"/>
              <w:marTop w:val="0"/>
              <w:marBottom w:val="0"/>
              <w:divBdr>
                <w:top w:val="none" w:sz="0" w:space="0" w:color="auto"/>
                <w:left w:val="none" w:sz="0" w:space="0" w:color="auto"/>
                <w:bottom w:val="none" w:sz="0" w:space="0" w:color="auto"/>
                <w:right w:val="none" w:sz="0" w:space="0" w:color="auto"/>
              </w:divBdr>
              <w:divsChild>
                <w:div w:id="418139467">
                  <w:marLeft w:val="0"/>
                  <w:marRight w:val="0"/>
                  <w:marTop w:val="0"/>
                  <w:marBottom w:val="0"/>
                  <w:divBdr>
                    <w:top w:val="single" w:sz="6" w:space="3" w:color="A0A0A0"/>
                    <w:left w:val="none" w:sz="0" w:space="0" w:color="auto"/>
                    <w:bottom w:val="none" w:sz="0" w:space="0" w:color="auto"/>
                    <w:right w:val="none" w:sz="0" w:space="0" w:color="auto"/>
                  </w:divBdr>
                </w:div>
              </w:divsChild>
            </w:div>
            <w:div w:id="1564948617">
              <w:marLeft w:val="0"/>
              <w:marRight w:val="0"/>
              <w:marTop w:val="0"/>
              <w:marBottom w:val="0"/>
              <w:divBdr>
                <w:top w:val="none" w:sz="0" w:space="0" w:color="auto"/>
                <w:left w:val="none" w:sz="0" w:space="0" w:color="auto"/>
                <w:bottom w:val="none" w:sz="0" w:space="0" w:color="auto"/>
                <w:right w:val="none" w:sz="0" w:space="0" w:color="auto"/>
              </w:divBdr>
              <w:divsChild>
                <w:div w:id="888423765">
                  <w:marLeft w:val="0"/>
                  <w:marRight w:val="0"/>
                  <w:marTop w:val="0"/>
                  <w:marBottom w:val="0"/>
                  <w:divBdr>
                    <w:top w:val="single" w:sz="6" w:space="3" w:color="A0A0A0"/>
                    <w:left w:val="none" w:sz="0" w:space="0" w:color="auto"/>
                    <w:bottom w:val="none" w:sz="0" w:space="0" w:color="auto"/>
                    <w:right w:val="none" w:sz="0" w:space="0" w:color="auto"/>
                  </w:divBdr>
                </w:div>
              </w:divsChild>
            </w:div>
            <w:div w:id="1569610387">
              <w:marLeft w:val="0"/>
              <w:marRight w:val="0"/>
              <w:marTop w:val="0"/>
              <w:marBottom w:val="0"/>
              <w:divBdr>
                <w:top w:val="none" w:sz="0" w:space="0" w:color="auto"/>
                <w:left w:val="none" w:sz="0" w:space="0" w:color="auto"/>
                <w:bottom w:val="none" w:sz="0" w:space="0" w:color="auto"/>
                <w:right w:val="none" w:sz="0" w:space="0" w:color="auto"/>
              </w:divBdr>
              <w:divsChild>
                <w:div w:id="1244680780">
                  <w:marLeft w:val="0"/>
                  <w:marRight w:val="0"/>
                  <w:marTop w:val="0"/>
                  <w:marBottom w:val="0"/>
                  <w:divBdr>
                    <w:top w:val="single" w:sz="6" w:space="3" w:color="A0A0A0"/>
                    <w:left w:val="none" w:sz="0" w:space="0" w:color="auto"/>
                    <w:bottom w:val="none" w:sz="0" w:space="0" w:color="auto"/>
                    <w:right w:val="none" w:sz="0" w:space="0" w:color="auto"/>
                  </w:divBdr>
                </w:div>
              </w:divsChild>
            </w:div>
            <w:div w:id="1569653393">
              <w:marLeft w:val="0"/>
              <w:marRight w:val="0"/>
              <w:marTop w:val="0"/>
              <w:marBottom w:val="0"/>
              <w:divBdr>
                <w:top w:val="none" w:sz="0" w:space="0" w:color="auto"/>
                <w:left w:val="none" w:sz="0" w:space="0" w:color="auto"/>
                <w:bottom w:val="none" w:sz="0" w:space="0" w:color="auto"/>
                <w:right w:val="none" w:sz="0" w:space="0" w:color="auto"/>
              </w:divBdr>
              <w:divsChild>
                <w:div w:id="2009597851">
                  <w:marLeft w:val="0"/>
                  <w:marRight w:val="0"/>
                  <w:marTop w:val="0"/>
                  <w:marBottom w:val="0"/>
                  <w:divBdr>
                    <w:top w:val="single" w:sz="6" w:space="3" w:color="A0A0A0"/>
                    <w:left w:val="none" w:sz="0" w:space="0" w:color="auto"/>
                    <w:bottom w:val="none" w:sz="0" w:space="0" w:color="auto"/>
                    <w:right w:val="none" w:sz="0" w:space="0" w:color="auto"/>
                  </w:divBdr>
                </w:div>
              </w:divsChild>
            </w:div>
            <w:div w:id="1572932525">
              <w:marLeft w:val="0"/>
              <w:marRight w:val="0"/>
              <w:marTop w:val="0"/>
              <w:marBottom w:val="0"/>
              <w:divBdr>
                <w:top w:val="none" w:sz="0" w:space="0" w:color="auto"/>
                <w:left w:val="none" w:sz="0" w:space="0" w:color="auto"/>
                <w:bottom w:val="none" w:sz="0" w:space="0" w:color="auto"/>
                <w:right w:val="none" w:sz="0" w:space="0" w:color="auto"/>
              </w:divBdr>
              <w:divsChild>
                <w:div w:id="1619491118">
                  <w:marLeft w:val="0"/>
                  <w:marRight w:val="0"/>
                  <w:marTop w:val="0"/>
                  <w:marBottom w:val="0"/>
                  <w:divBdr>
                    <w:top w:val="single" w:sz="6" w:space="3" w:color="A0A0A0"/>
                    <w:left w:val="none" w:sz="0" w:space="0" w:color="auto"/>
                    <w:bottom w:val="none" w:sz="0" w:space="0" w:color="auto"/>
                    <w:right w:val="none" w:sz="0" w:space="0" w:color="auto"/>
                  </w:divBdr>
                </w:div>
                <w:div w:id="1990330668">
                  <w:marLeft w:val="0"/>
                  <w:marRight w:val="0"/>
                  <w:marTop w:val="0"/>
                  <w:marBottom w:val="0"/>
                  <w:divBdr>
                    <w:top w:val="none" w:sz="0" w:space="0" w:color="auto"/>
                    <w:left w:val="none" w:sz="0" w:space="0" w:color="auto"/>
                    <w:bottom w:val="none" w:sz="0" w:space="0" w:color="auto"/>
                    <w:right w:val="none" w:sz="0" w:space="0" w:color="auto"/>
                  </w:divBdr>
                </w:div>
              </w:divsChild>
            </w:div>
            <w:div w:id="1577782483">
              <w:marLeft w:val="0"/>
              <w:marRight w:val="0"/>
              <w:marTop w:val="0"/>
              <w:marBottom w:val="0"/>
              <w:divBdr>
                <w:top w:val="none" w:sz="0" w:space="0" w:color="auto"/>
                <w:left w:val="none" w:sz="0" w:space="0" w:color="auto"/>
                <w:bottom w:val="none" w:sz="0" w:space="0" w:color="auto"/>
                <w:right w:val="none" w:sz="0" w:space="0" w:color="auto"/>
              </w:divBdr>
              <w:divsChild>
                <w:div w:id="404567396">
                  <w:marLeft w:val="0"/>
                  <w:marRight w:val="0"/>
                  <w:marTop w:val="0"/>
                  <w:marBottom w:val="0"/>
                  <w:divBdr>
                    <w:top w:val="single" w:sz="6" w:space="3" w:color="A0A0A0"/>
                    <w:left w:val="none" w:sz="0" w:space="0" w:color="auto"/>
                    <w:bottom w:val="none" w:sz="0" w:space="0" w:color="auto"/>
                    <w:right w:val="none" w:sz="0" w:space="0" w:color="auto"/>
                  </w:divBdr>
                </w:div>
              </w:divsChild>
            </w:div>
            <w:div w:id="1580866316">
              <w:marLeft w:val="0"/>
              <w:marRight w:val="0"/>
              <w:marTop w:val="0"/>
              <w:marBottom w:val="0"/>
              <w:divBdr>
                <w:top w:val="none" w:sz="0" w:space="0" w:color="auto"/>
                <w:left w:val="none" w:sz="0" w:space="0" w:color="auto"/>
                <w:bottom w:val="none" w:sz="0" w:space="0" w:color="auto"/>
                <w:right w:val="none" w:sz="0" w:space="0" w:color="auto"/>
              </w:divBdr>
            </w:div>
            <w:div w:id="1595897670">
              <w:marLeft w:val="0"/>
              <w:marRight w:val="0"/>
              <w:marTop w:val="0"/>
              <w:marBottom w:val="0"/>
              <w:divBdr>
                <w:top w:val="none" w:sz="0" w:space="0" w:color="auto"/>
                <w:left w:val="none" w:sz="0" w:space="0" w:color="auto"/>
                <w:bottom w:val="none" w:sz="0" w:space="0" w:color="auto"/>
                <w:right w:val="none" w:sz="0" w:space="0" w:color="auto"/>
              </w:divBdr>
              <w:divsChild>
                <w:div w:id="379978993">
                  <w:marLeft w:val="0"/>
                  <w:marRight w:val="0"/>
                  <w:marTop w:val="0"/>
                  <w:marBottom w:val="0"/>
                  <w:divBdr>
                    <w:top w:val="single" w:sz="6" w:space="3" w:color="A0A0A0"/>
                    <w:left w:val="none" w:sz="0" w:space="0" w:color="auto"/>
                    <w:bottom w:val="none" w:sz="0" w:space="0" w:color="auto"/>
                    <w:right w:val="none" w:sz="0" w:space="0" w:color="auto"/>
                  </w:divBdr>
                </w:div>
                <w:div w:id="753356481">
                  <w:marLeft w:val="0"/>
                  <w:marRight w:val="0"/>
                  <w:marTop w:val="0"/>
                  <w:marBottom w:val="0"/>
                  <w:divBdr>
                    <w:top w:val="none" w:sz="0" w:space="0" w:color="auto"/>
                    <w:left w:val="none" w:sz="0" w:space="0" w:color="auto"/>
                    <w:bottom w:val="none" w:sz="0" w:space="0" w:color="auto"/>
                    <w:right w:val="none" w:sz="0" w:space="0" w:color="auto"/>
                  </w:divBdr>
                </w:div>
              </w:divsChild>
            </w:div>
            <w:div w:id="1618950250">
              <w:marLeft w:val="0"/>
              <w:marRight w:val="0"/>
              <w:marTop w:val="0"/>
              <w:marBottom w:val="0"/>
              <w:divBdr>
                <w:top w:val="none" w:sz="0" w:space="0" w:color="auto"/>
                <w:left w:val="none" w:sz="0" w:space="0" w:color="auto"/>
                <w:bottom w:val="none" w:sz="0" w:space="0" w:color="auto"/>
                <w:right w:val="none" w:sz="0" w:space="0" w:color="auto"/>
              </w:divBdr>
              <w:divsChild>
                <w:div w:id="1082483161">
                  <w:marLeft w:val="0"/>
                  <w:marRight w:val="0"/>
                  <w:marTop w:val="0"/>
                  <w:marBottom w:val="0"/>
                  <w:divBdr>
                    <w:top w:val="single" w:sz="6" w:space="3" w:color="A0A0A0"/>
                    <w:left w:val="none" w:sz="0" w:space="0" w:color="auto"/>
                    <w:bottom w:val="none" w:sz="0" w:space="0" w:color="auto"/>
                    <w:right w:val="none" w:sz="0" w:space="0" w:color="auto"/>
                  </w:divBdr>
                </w:div>
              </w:divsChild>
            </w:div>
            <w:div w:id="1640837149">
              <w:marLeft w:val="0"/>
              <w:marRight w:val="0"/>
              <w:marTop w:val="0"/>
              <w:marBottom w:val="0"/>
              <w:divBdr>
                <w:top w:val="none" w:sz="0" w:space="0" w:color="auto"/>
                <w:left w:val="none" w:sz="0" w:space="0" w:color="auto"/>
                <w:bottom w:val="none" w:sz="0" w:space="0" w:color="auto"/>
                <w:right w:val="none" w:sz="0" w:space="0" w:color="auto"/>
              </w:divBdr>
              <w:divsChild>
                <w:div w:id="666400612">
                  <w:marLeft w:val="0"/>
                  <w:marRight w:val="0"/>
                  <w:marTop w:val="0"/>
                  <w:marBottom w:val="0"/>
                  <w:divBdr>
                    <w:top w:val="single" w:sz="6" w:space="3" w:color="A0A0A0"/>
                    <w:left w:val="none" w:sz="0" w:space="0" w:color="auto"/>
                    <w:bottom w:val="none" w:sz="0" w:space="0" w:color="auto"/>
                    <w:right w:val="none" w:sz="0" w:space="0" w:color="auto"/>
                  </w:divBdr>
                </w:div>
              </w:divsChild>
            </w:div>
            <w:div w:id="1653484773">
              <w:marLeft w:val="0"/>
              <w:marRight w:val="0"/>
              <w:marTop w:val="0"/>
              <w:marBottom w:val="0"/>
              <w:divBdr>
                <w:top w:val="none" w:sz="0" w:space="0" w:color="auto"/>
                <w:left w:val="none" w:sz="0" w:space="0" w:color="auto"/>
                <w:bottom w:val="none" w:sz="0" w:space="0" w:color="auto"/>
                <w:right w:val="none" w:sz="0" w:space="0" w:color="auto"/>
              </w:divBdr>
              <w:divsChild>
                <w:div w:id="710763619">
                  <w:marLeft w:val="0"/>
                  <w:marRight w:val="0"/>
                  <w:marTop w:val="0"/>
                  <w:marBottom w:val="0"/>
                  <w:divBdr>
                    <w:top w:val="single" w:sz="6" w:space="3" w:color="A0A0A0"/>
                    <w:left w:val="none" w:sz="0" w:space="0" w:color="auto"/>
                    <w:bottom w:val="none" w:sz="0" w:space="0" w:color="auto"/>
                    <w:right w:val="none" w:sz="0" w:space="0" w:color="auto"/>
                  </w:divBdr>
                </w:div>
              </w:divsChild>
            </w:div>
            <w:div w:id="1695964304">
              <w:marLeft w:val="0"/>
              <w:marRight w:val="0"/>
              <w:marTop w:val="0"/>
              <w:marBottom w:val="0"/>
              <w:divBdr>
                <w:top w:val="none" w:sz="0" w:space="0" w:color="auto"/>
                <w:left w:val="none" w:sz="0" w:space="0" w:color="auto"/>
                <w:bottom w:val="none" w:sz="0" w:space="0" w:color="auto"/>
                <w:right w:val="none" w:sz="0" w:space="0" w:color="auto"/>
              </w:divBdr>
              <w:divsChild>
                <w:div w:id="36131745">
                  <w:marLeft w:val="0"/>
                  <w:marRight w:val="0"/>
                  <w:marTop w:val="0"/>
                  <w:marBottom w:val="0"/>
                  <w:divBdr>
                    <w:top w:val="single" w:sz="6" w:space="3" w:color="A0A0A0"/>
                    <w:left w:val="none" w:sz="0" w:space="0" w:color="auto"/>
                    <w:bottom w:val="none" w:sz="0" w:space="0" w:color="auto"/>
                    <w:right w:val="none" w:sz="0" w:space="0" w:color="auto"/>
                  </w:divBdr>
                </w:div>
              </w:divsChild>
            </w:div>
            <w:div w:id="1706179969">
              <w:marLeft w:val="0"/>
              <w:marRight w:val="0"/>
              <w:marTop w:val="0"/>
              <w:marBottom w:val="0"/>
              <w:divBdr>
                <w:top w:val="none" w:sz="0" w:space="0" w:color="auto"/>
                <w:left w:val="none" w:sz="0" w:space="0" w:color="auto"/>
                <w:bottom w:val="none" w:sz="0" w:space="0" w:color="auto"/>
                <w:right w:val="none" w:sz="0" w:space="0" w:color="auto"/>
              </w:divBdr>
              <w:divsChild>
                <w:div w:id="1469401432">
                  <w:marLeft w:val="0"/>
                  <w:marRight w:val="0"/>
                  <w:marTop w:val="0"/>
                  <w:marBottom w:val="0"/>
                  <w:divBdr>
                    <w:top w:val="single" w:sz="6" w:space="3" w:color="A0A0A0"/>
                    <w:left w:val="none" w:sz="0" w:space="0" w:color="auto"/>
                    <w:bottom w:val="none" w:sz="0" w:space="0" w:color="auto"/>
                    <w:right w:val="none" w:sz="0" w:space="0" w:color="auto"/>
                  </w:divBdr>
                </w:div>
              </w:divsChild>
            </w:div>
            <w:div w:id="1711998723">
              <w:marLeft w:val="0"/>
              <w:marRight w:val="0"/>
              <w:marTop w:val="0"/>
              <w:marBottom w:val="0"/>
              <w:divBdr>
                <w:top w:val="none" w:sz="0" w:space="0" w:color="auto"/>
                <w:left w:val="none" w:sz="0" w:space="0" w:color="auto"/>
                <w:bottom w:val="none" w:sz="0" w:space="0" w:color="auto"/>
                <w:right w:val="none" w:sz="0" w:space="0" w:color="auto"/>
              </w:divBdr>
              <w:divsChild>
                <w:div w:id="1629513117">
                  <w:marLeft w:val="0"/>
                  <w:marRight w:val="0"/>
                  <w:marTop w:val="0"/>
                  <w:marBottom w:val="0"/>
                  <w:divBdr>
                    <w:top w:val="single" w:sz="6" w:space="3" w:color="A0A0A0"/>
                    <w:left w:val="none" w:sz="0" w:space="0" w:color="auto"/>
                    <w:bottom w:val="none" w:sz="0" w:space="0" w:color="auto"/>
                    <w:right w:val="none" w:sz="0" w:space="0" w:color="auto"/>
                  </w:divBdr>
                </w:div>
              </w:divsChild>
            </w:div>
            <w:div w:id="1716076036">
              <w:marLeft w:val="0"/>
              <w:marRight w:val="0"/>
              <w:marTop w:val="0"/>
              <w:marBottom w:val="0"/>
              <w:divBdr>
                <w:top w:val="none" w:sz="0" w:space="0" w:color="auto"/>
                <w:left w:val="none" w:sz="0" w:space="0" w:color="auto"/>
                <w:bottom w:val="none" w:sz="0" w:space="0" w:color="auto"/>
                <w:right w:val="none" w:sz="0" w:space="0" w:color="auto"/>
              </w:divBdr>
              <w:divsChild>
                <w:div w:id="479080956">
                  <w:marLeft w:val="0"/>
                  <w:marRight w:val="0"/>
                  <w:marTop w:val="0"/>
                  <w:marBottom w:val="0"/>
                  <w:divBdr>
                    <w:top w:val="single" w:sz="6" w:space="3" w:color="A0A0A0"/>
                    <w:left w:val="none" w:sz="0" w:space="0" w:color="auto"/>
                    <w:bottom w:val="none" w:sz="0" w:space="0" w:color="auto"/>
                    <w:right w:val="none" w:sz="0" w:space="0" w:color="auto"/>
                  </w:divBdr>
                </w:div>
                <w:div w:id="905141744">
                  <w:marLeft w:val="0"/>
                  <w:marRight w:val="0"/>
                  <w:marTop w:val="0"/>
                  <w:marBottom w:val="0"/>
                  <w:divBdr>
                    <w:top w:val="none" w:sz="0" w:space="0" w:color="auto"/>
                    <w:left w:val="none" w:sz="0" w:space="0" w:color="auto"/>
                    <w:bottom w:val="none" w:sz="0" w:space="0" w:color="auto"/>
                    <w:right w:val="none" w:sz="0" w:space="0" w:color="auto"/>
                  </w:divBdr>
                </w:div>
              </w:divsChild>
            </w:div>
            <w:div w:id="1721710570">
              <w:marLeft w:val="0"/>
              <w:marRight w:val="0"/>
              <w:marTop w:val="0"/>
              <w:marBottom w:val="0"/>
              <w:divBdr>
                <w:top w:val="none" w:sz="0" w:space="0" w:color="auto"/>
                <w:left w:val="none" w:sz="0" w:space="0" w:color="auto"/>
                <w:bottom w:val="none" w:sz="0" w:space="0" w:color="auto"/>
                <w:right w:val="none" w:sz="0" w:space="0" w:color="auto"/>
              </w:divBdr>
              <w:divsChild>
                <w:div w:id="2092123430">
                  <w:marLeft w:val="0"/>
                  <w:marRight w:val="0"/>
                  <w:marTop w:val="0"/>
                  <w:marBottom w:val="0"/>
                  <w:divBdr>
                    <w:top w:val="single" w:sz="6" w:space="3" w:color="A0A0A0"/>
                    <w:left w:val="none" w:sz="0" w:space="0" w:color="auto"/>
                    <w:bottom w:val="none" w:sz="0" w:space="0" w:color="auto"/>
                    <w:right w:val="none" w:sz="0" w:space="0" w:color="auto"/>
                  </w:divBdr>
                </w:div>
              </w:divsChild>
            </w:div>
            <w:div w:id="1725063731">
              <w:marLeft w:val="0"/>
              <w:marRight w:val="0"/>
              <w:marTop w:val="0"/>
              <w:marBottom w:val="0"/>
              <w:divBdr>
                <w:top w:val="none" w:sz="0" w:space="0" w:color="auto"/>
                <w:left w:val="none" w:sz="0" w:space="0" w:color="auto"/>
                <w:bottom w:val="none" w:sz="0" w:space="0" w:color="auto"/>
                <w:right w:val="none" w:sz="0" w:space="0" w:color="auto"/>
              </w:divBdr>
              <w:divsChild>
                <w:div w:id="1131675961">
                  <w:marLeft w:val="0"/>
                  <w:marRight w:val="0"/>
                  <w:marTop w:val="0"/>
                  <w:marBottom w:val="0"/>
                  <w:divBdr>
                    <w:top w:val="single" w:sz="6" w:space="3" w:color="A0A0A0"/>
                    <w:left w:val="none" w:sz="0" w:space="0" w:color="auto"/>
                    <w:bottom w:val="none" w:sz="0" w:space="0" w:color="auto"/>
                    <w:right w:val="none" w:sz="0" w:space="0" w:color="auto"/>
                  </w:divBdr>
                </w:div>
                <w:div w:id="1844009282">
                  <w:marLeft w:val="0"/>
                  <w:marRight w:val="0"/>
                  <w:marTop w:val="0"/>
                  <w:marBottom w:val="0"/>
                  <w:divBdr>
                    <w:top w:val="none" w:sz="0" w:space="0" w:color="auto"/>
                    <w:left w:val="none" w:sz="0" w:space="0" w:color="auto"/>
                    <w:bottom w:val="none" w:sz="0" w:space="0" w:color="auto"/>
                    <w:right w:val="none" w:sz="0" w:space="0" w:color="auto"/>
                  </w:divBdr>
                </w:div>
              </w:divsChild>
            </w:div>
            <w:div w:id="1734305628">
              <w:marLeft w:val="0"/>
              <w:marRight w:val="0"/>
              <w:marTop w:val="0"/>
              <w:marBottom w:val="0"/>
              <w:divBdr>
                <w:top w:val="none" w:sz="0" w:space="0" w:color="auto"/>
                <w:left w:val="none" w:sz="0" w:space="0" w:color="auto"/>
                <w:bottom w:val="none" w:sz="0" w:space="0" w:color="auto"/>
                <w:right w:val="none" w:sz="0" w:space="0" w:color="auto"/>
              </w:divBdr>
              <w:divsChild>
                <w:div w:id="1886676935">
                  <w:marLeft w:val="0"/>
                  <w:marRight w:val="0"/>
                  <w:marTop w:val="0"/>
                  <w:marBottom w:val="0"/>
                  <w:divBdr>
                    <w:top w:val="single" w:sz="6" w:space="3" w:color="A0A0A0"/>
                    <w:left w:val="none" w:sz="0" w:space="0" w:color="auto"/>
                    <w:bottom w:val="none" w:sz="0" w:space="0" w:color="auto"/>
                    <w:right w:val="none" w:sz="0" w:space="0" w:color="auto"/>
                  </w:divBdr>
                </w:div>
              </w:divsChild>
            </w:div>
            <w:div w:id="1743408695">
              <w:marLeft w:val="0"/>
              <w:marRight w:val="0"/>
              <w:marTop w:val="0"/>
              <w:marBottom w:val="0"/>
              <w:divBdr>
                <w:top w:val="none" w:sz="0" w:space="0" w:color="auto"/>
                <w:left w:val="none" w:sz="0" w:space="0" w:color="auto"/>
                <w:bottom w:val="none" w:sz="0" w:space="0" w:color="auto"/>
                <w:right w:val="none" w:sz="0" w:space="0" w:color="auto"/>
              </w:divBdr>
              <w:divsChild>
                <w:div w:id="1495796125">
                  <w:marLeft w:val="0"/>
                  <w:marRight w:val="0"/>
                  <w:marTop w:val="0"/>
                  <w:marBottom w:val="0"/>
                  <w:divBdr>
                    <w:top w:val="single" w:sz="6" w:space="3" w:color="A0A0A0"/>
                    <w:left w:val="none" w:sz="0" w:space="0" w:color="auto"/>
                    <w:bottom w:val="none" w:sz="0" w:space="0" w:color="auto"/>
                    <w:right w:val="none" w:sz="0" w:space="0" w:color="auto"/>
                  </w:divBdr>
                </w:div>
              </w:divsChild>
            </w:div>
            <w:div w:id="1752307855">
              <w:marLeft w:val="0"/>
              <w:marRight w:val="0"/>
              <w:marTop w:val="0"/>
              <w:marBottom w:val="0"/>
              <w:divBdr>
                <w:top w:val="none" w:sz="0" w:space="0" w:color="auto"/>
                <w:left w:val="none" w:sz="0" w:space="0" w:color="auto"/>
                <w:bottom w:val="none" w:sz="0" w:space="0" w:color="auto"/>
                <w:right w:val="none" w:sz="0" w:space="0" w:color="auto"/>
              </w:divBdr>
              <w:divsChild>
                <w:div w:id="1136214730">
                  <w:marLeft w:val="0"/>
                  <w:marRight w:val="0"/>
                  <w:marTop w:val="0"/>
                  <w:marBottom w:val="0"/>
                  <w:divBdr>
                    <w:top w:val="single" w:sz="6" w:space="3" w:color="A0A0A0"/>
                    <w:left w:val="none" w:sz="0" w:space="0" w:color="auto"/>
                    <w:bottom w:val="none" w:sz="0" w:space="0" w:color="auto"/>
                    <w:right w:val="none" w:sz="0" w:space="0" w:color="auto"/>
                  </w:divBdr>
                </w:div>
              </w:divsChild>
            </w:div>
            <w:div w:id="1763334355">
              <w:marLeft w:val="0"/>
              <w:marRight w:val="0"/>
              <w:marTop w:val="0"/>
              <w:marBottom w:val="0"/>
              <w:divBdr>
                <w:top w:val="none" w:sz="0" w:space="0" w:color="auto"/>
                <w:left w:val="none" w:sz="0" w:space="0" w:color="auto"/>
                <w:bottom w:val="none" w:sz="0" w:space="0" w:color="auto"/>
                <w:right w:val="none" w:sz="0" w:space="0" w:color="auto"/>
              </w:divBdr>
              <w:divsChild>
                <w:div w:id="1725836407">
                  <w:marLeft w:val="0"/>
                  <w:marRight w:val="0"/>
                  <w:marTop w:val="0"/>
                  <w:marBottom w:val="0"/>
                  <w:divBdr>
                    <w:top w:val="single" w:sz="6" w:space="3" w:color="A0A0A0"/>
                    <w:left w:val="none" w:sz="0" w:space="0" w:color="auto"/>
                    <w:bottom w:val="none" w:sz="0" w:space="0" w:color="auto"/>
                    <w:right w:val="none" w:sz="0" w:space="0" w:color="auto"/>
                  </w:divBdr>
                </w:div>
              </w:divsChild>
            </w:div>
            <w:div w:id="1772578408">
              <w:marLeft w:val="0"/>
              <w:marRight w:val="0"/>
              <w:marTop w:val="0"/>
              <w:marBottom w:val="0"/>
              <w:divBdr>
                <w:top w:val="none" w:sz="0" w:space="0" w:color="auto"/>
                <w:left w:val="none" w:sz="0" w:space="0" w:color="auto"/>
                <w:bottom w:val="none" w:sz="0" w:space="0" w:color="auto"/>
                <w:right w:val="none" w:sz="0" w:space="0" w:color="auto"/>
              </w:divBdr>
              <w:divsChild>
                <w:div w:id="1524399462">
                  <w:marLeft w:val="0"/>
                  <w:marRight w:val="0"/>
                  <w:marTop w:val="0"/>
                  <w:marBottom w:val="0"/>
                  <w:divBdr>
                    <w:top w:val="single" w:sz="6" w:space="3" w:color="A0A0A0"/>
                    <w:left w:val="none" w:sz="0" w:space="0" w:color="auto"/>
                    <w:bottom w:val="none" w:sz="0" w:space="0" w:color="auto"/>
                    <w:right w:val="none" w:sz="0" w:space="0" w:color="auto"/>
                  </w:divBdr>
                </w:div>
              </w:divsChild>
            </w:div>
            <w:div w:id="1799105871">
              <w:marLeft w:val="0"/>
              <w:marRight w:val="0"/>
              <w:marTop w:val="0"/>
              <w:marBottom w:val="0"/>
              <w:divBdr>
                <w:top w:val="none" w:sz="0" w:space="0" w:color="auto"/>
                <w:left w:val="none" w:sz="0" w:space="0" w:color="auto"/>
                <w:bottom w:val="none" w:sz="0" w:space="0" w:color="auto"/>
                <w:right w:val="none" w:sz="0" w:space="0" w:color="auto"/>
              </w:divBdr>
              <w:divsChild>
                <w:div w:id="1910769987">
                  <w:marLeft w:val="0"/>
                  <w:marRight w:val="0"/>
                  <w:marTop w:val="0"/>
                  <w:marBottom w:val="0"/>
                  <w:divBdr>
                    <w:top w:val="single" w:sz="6" w:space="3" w:color="A0A0A0"/>
                    <w:left w:val="none" w:sz="0" w:space="0" w:color="auto"/>
                    <w:bottom w:val="none" w:sz="0" w:space="0" w:color="auto"/>
                    <w:right w:val="none" w:sz="0" w:space="0" w:color="auto"/>
                  </w:divBdr>
                </w:div>
              </w:divsChild>
            </w:div>
            <w:div w:id="1802267342">
              <w:marLeft w:val="0"/>
              <w:marRight w:val="0"/>
              <w:marTop w:val="0"/>
              <w:marBottom w:val="0"/>
              <w:divBdr>
                <w:top w:val="none" w:sz="0" w:space="0" w:color="auto"/>
                <w:left w:val="none" w:sz="0" w:space="0" w:color="auto"/>
                <w:bottom w:val="none" w:sz="0" w:space="0" w:color="auto"/>
                <w:right w:val="none" w:sz="0" w:space="0" w:color="auto"/>
              </w:divBdr>
              <w:divsChild>
                <w:div w:id="745885684">
                  <w:marLeft w:val="0"/>
                  <w:marRight w:val="0"/>
                  <w:marTop w:val="0"/>
                  <w:marBottom w:val="0"/>
                  <w:divBdr>
                    <w:top w:val="single" w:sz="6" w:space="3" w:color="A0A0A0"/>
                    <w:left w:val="none" w:sz="0" w:space="0" w:color="auto"/>
                    <w:bottom w:val="none" w:sz="0" w:space="0" w:color="auto"/>
                    <w:right w:val="none" w:sz="0" w:space="0" w:color="auto"/>
                  </w:divBdr>
                </w:div>
              </w:divsChild>
            </w:div>
            <w:div w:id="1865898407">
              <w:marLeft w:val="0"/>
              <w:marRight w:val="0"/>
              <w:marTop w:val="0"/>
              <w:marBottom w:val="0"/>
              <w:divBdr>
                <w:top w:val="none" w:sz="0" w:space="0" w:color="auto"/>
                <w:left w:val="none" w:sz="0" w:space="0" w:color="auto"/>
                <w:bottom w:val="none" w:sz="0" w:space="0" w:color="auto"/>
                <w:right w:val="none" w:sz="0" w:space="0" w:color="auto"/>
              </w:divBdr>
              <w:divsChild>
                <w:div w:id="1003555373">
                  <w:marLeft w:val="0"/>
                  <w:marRight w:val="0"/>
                  <w:marTop w:val="0"/>
                  <w:marBottom w:val="0"/>
                  <w:divBdr>
                    <w:top w:val="single" w:sz="6" w:space="3" w:color="A0A0A0"/>
                    <w:left w:val="none" w:sz="0" w:space="0" w:color="auto"/>
                    <w:bottom w:val="none" w:sz="0" w:space="0" w:color="auto"/>
                    <w:right w:val="none" w:sz="0" w:space="0" w:color="auto"/>
                  </w:divBdr>
                </w:div>
              </w:divsChild>
            </w:div>
            <w:div w:id="1870873222">
              <w:marLeft w:val="0"/>
              <w:marRight w:val="0"/>
              <w:marTop w:val="0"/>
              <w:marBottom w:val="0"/>
              <w:divBdr>
                <w:top w:val="none" w:sz="0" w:space="0" w:color="auto"/>
                <w:left w:val="none" w:sz="0" w:space="0" w:color="auto"/>
                <w:bottom w:val="none" w:sz="0" w:space="0" w:color="auto"/>
                <w:right w:val="none" w:sz="0" w:space="0" w:color="auto"/>
              </w:divBdr>
              <w:divsChild>
                <w:div w:id="95447130">
                  <w:marLeft w:val="0"/>
                  <w:marRight w:val="0"/>
                  <w:marTop w:val="0"/>
                  <w:marBottom w:val="0"/>
                  <w:divBdr>
                    <w:top w:val="single" w:sz="6" w:space="3" w:color="A0A0A0"/>
                    <w:left w:val="none" w:sz="0" w:space="0" w:color="auto"/>
                    <w:bottom w:val="none" w:sz="0" w:space="0" w:color="auto"/>
                    <w:right w:val="none" w:sz="0" w:space="0" w:color="auto"/>
                  </w:divBdr>
                </w:div>
              </w:divsChild>
            </w:div>
            <w:div w:id="1914966390">
              <w:marLeft w:val="0"/>
              <w:marRight w:val="0"/>
              <w:marTop w:val="0"/>
              <w:marBottom w:val="0"/>
              <w:divBdr>
                <w:top w:val="none" w:sz="0" w:space="0" w:color="auto"/>
                <w:left w:val="none" w:sz="0" w:space="0" w:color="auto"/>
                <w:bottom w:val="none" w:sz="0" w:space="0" w:color="auto"/>
                <w:right w:val="none" w:sz="0" w:space="0" w:color="auto"/>
              </w:divBdr>
              <w:divsChild>
                <w:div w:id="1612736065">
                  <w:marLeft w:val="0"/>
                  <w:marRight w:val="0"/>
                  <w:marTop w:val="0"/>
                  <w:marBottom w:val="0"/>
                  <w:divBdr>
                    <w:top w:val="single" w:sz="6" w:space="3" w:color="A0A0A0"/>
                    <w:left w:val="none" w:sz="0" w:space="0" w:color="auto"/>
                    <w:bottom w:val="none" w:sz="0" w:space="0" w:color="auto"/>
                    <w:right w:val="none" w:sz="0" w:space="0" w:color="auto"/>
                  </w:divBdr>
                </w:div>
              </w:divsChild>
            </w:div>
            <w:div w:id="1918124071">
              <w:marLeft w:val="0"/>
              <w:marRight w:val="0"/>
              <w:marTop w:val="0"/>
              <w:marBottom w:val="0"/>
              <w:divBdr>
                <w:top w:val="none" w:sz="0" w:space="0" w:color="auto"/>
                <w:left w:val="none" w:sz="0" w:space="0" w:color="auto"/>
                <w:bottom w:val="none" w:sz="0" w:space="0" w:color="auto"/>
                <w:right w:val="none" w:sz="0" w:space="0" w:color="auto"/>
              </w:divBdr>
              <w:divsChild>
                <w:div w:id="13121383">
                  <w:marLeft w:val="0"/>
                  <w:marRight w:val="0"/>
                  <w:marTop w:val="0"/>
                  <w:marBottom w:val="0"/>
                  <w:divBdr>
                    <w:top w:val="none" w:sz="0" w:space="0" w:color="auto"/>
                    <w:left w:val="none" w:sz="0" w:space="0" w:color="auto"/>
                    <w:bottom w:val="none" w:sz="0" w:space="0" w:color="auto"/>
                    <w:right w:val="none" w:sz="0" w:space="0" w:color="auto"/>
                  </w:divBdr>
                </w:div>
                <w:div w:id="814688132">
                  <w:marLeft w:val="0"/>
                  <w:marRight w:val="0"/>
                  <w:marTop w:val="0"/>
                  <w:marBottom w:val="0"/>
                  <w:divBdr>
                    <w:top w:val="single" w:sz="6" w:space="3" w:color="A0A0A0"/>
                    <w:left w:val="none" w:sz="0" w:space="0" w:color="auto"/>
                    <w:bottom w:val="none" w:sz="0" w:space="0" w:color="auto"/>
                    <w:right w:val="none" w:sz="0" w:space="0" w:color="auto"/>
                  </w:divBdr>
                </w:div>
              </w:divsChild>
            </w:div>
            <w:div w:id="1918324541">
              <w:marLeft w:val="0"/>
              <w:marRight w:val="0"/>
              <w:marTop w:val="0"/>
              <w:marBottom w:val="0"/>
              <w:divBdr>
                <w:top w:val="none" w:sz="0" w:space="0" w:color="auto"/>
                <w:left w:val="none" w:sz="0" w:space="0" w:color="auto"/>
                <w:bottom w:val="none" w:sz="0" w:space="0" w:color="auto"/>
                <w:right w:val="none" w:sz="0" w:space="0" w:color="auto"/>
              </w:divBdr>
              <w:divsChild>
                <w:div w:id="372537996">
                  <w:marLeft w:val="0"/>
                  <w:marRight w:val="0"/>
                  <w:marTop w:val="0"/>
                  <w:marBottom w:val="0"/>
                  <w:divBdr>
                    <w:top w:val="none" w:sz="0" w:space="0" w:color="auto"/>
                    <w:left w:val="none" w:sz="0" w:space="0" w:color="auto"/>
                    <w:bottom w:val="none" w:sz="0" w:space="0" w:color="auto"/>
                    <w:right w:val="none" w:sz="0" w:space="0" w:color="auto"/>
                  </w:divBdr>
                </w:div>
                <w:div w:id="1173838168">
                  <w:marLeft w:val="0"/>
                  <w:marRight w:val="0"/>
                  <w:marTop w:val="0"/>
                  <w:marBottom w:val="0"/>
                  <w:divBdr>
                    <w:top w:val="single" w:sz="6" w:space="3" w:color="A0A0A0"/>
                    <w:left w:val="none" w:sz="0" w:space="0" w:color="auto"/>
                    <w:bottom w:val="none" w:sz="0" w:space="0" w:color="auto"/>
                    <w:right w:val="none" w:sz="0" w:space="0" w:color="auto"/>
                  </w:divBdr>
                </w:div>
              </w:divsChild>
            </w:div>
            <w:div w:id="1956058571">
              <w:marLeft w:val="0"/>
              <w:marRight w:val="0"/>
              <w:marTop w:val="0"/>
              <w:marBottom w:val="0"/>
              <w:divBdr>
                <w:top w:val="none" w:sz="0" w:space="0" w:color="auto"/>
                <w:left w:val="none" w:sz="0" w:space="0" w:color="auto"/>
                <w:bottom w:val="none" w:sz="0" w:space="0" w:color="auto"/>
                <w:right w:val="none" w:sz="0" w:space="0" w:color="auto"/>
              </w:divBdr>
              <w:divsChild>
                <w:div w:id="221868853">
                  <w:marLeft w:val="0"/>
                  <w:marRight w:val="0"/>
                  <w:marTop w:val="0"/>
                  <w:marBottom w:val="0"/>
                  <w:divBdr>
                    <w:top w:val="single" w:sz="6" w:space="3" w:color="A0A0A0"/>
                    <w:left w:val="none" w:sz="0" w:space="0" w:color="auto"/>
                    <w:bottom w:val="none" w:sz="0" w:space="0" w:color="auto"/>
                    <w:right w:val="none" w:sz="0" w:space="0" w:color="auto"/>
                  </w:divBdr>
                </w:div>
              </w:divsChild>
            </w:div>
            <w:div w:id="1956521600">
              <w:marLeft w:val="0"/>
              <w:marRight w:val="0"/>
              <w:marTop w:val="0"/>
              <w:marBottom w:val="0"/>
              <w:divBdr>
                <w:top w:val="none" w:sz="0" w:space="0" w:color="auto"/>
                <w:left w:val="none" w:sz="0" w:space="0" w:color="auto"/>
                <w:bottom w:val="none" w:sz="0" w:space="0" w:color="auto"/>
                <w:right w:val="none" w:sz="0" w:space="0" w:color="auto"/>
              </w:divBdr>
              <w:divsChild>
                <w:div w:id="1756054072">
                  <w:marLeft w:val="0"/>
                  <w:marRight w:val="0"/>
                  <w:marTop w:val="0"/>
                  <w:marBottom w:val="0"/>
                  <w:divBdr>
                    <w:top w:val="single" w:sz="6" w:space="3" w:color="A0A0A0"/>
                    <w:left w:val="none" w:sz="0" w:space="0" w:color="auto"/>
                    <w:bottom w:val="none" w:sz="0" w:space="0" w:color="auto"/>
                    <w:right w:val="none" w:sz="0" w:space="0" w:color="auto"/>
                  </w:divBdr>
                </w:div>
              </w:divsChild>
            </w:div>
            <w:div w:id="1962565747">
              <w:marLeft w:val="0"/>
              <w:marRight w:val="0"/>
              <w:marTop w:val="0"/>
              <w:marBottom w:val="0"/>
              <w:divBdr>
                <w:top w:val="none" w:sz="0" w:space="0" w:color="auto"/>
                <w:left w:val="none" w:sz="0" w:space="0" w:color="auto"/>
                <w:bottom w:val="none" w:sz="0" w:space="0" w:color="auto"/>
                <w:right w:val="none" w:sz="0" w:space="0" w:color="auto"/>
              </w:divBdr>
            </w:div>
            <w:div w:id="1970436548">
              <w:marLeft w:val="0"/>
              <w:marRight w:val="0"/>
              <w:marTop w:val="0"/>
              <w:marBottom w:val="0"/>
              <w:divBdr>
                <w:top w:val="none" w:sz="0" w:space="0" w:color="auto"/>
                <w:left w:val="none" w:sz="0" w:space="0" w:color="auto"/>
                <w:bottom w:val="none" w:sz="0" w:space="0" w:color="auto"/>
                <w:right w:val="none" w:sz="0" w:space="0" w:color="auto"/>
              </w:divBdr>
              <w:divsChild>
                <w:div w:id="498733607">
                  <w:marLeft w:val="0"/>
                  <w:marRight w:val="0"/>
                  <w:marTop w:val="0"/>
                  <w:marBottom w:val="0"/>
                  <w:divBdr>
                    <w:top w:val="single" w:sz="6" w:space="3" w:color="A0A0A0"/>
                    <w:left w:val="none" w:sz="0" w:space="0" w:color="auto"/>
                    <w:bottom w:val="none" w:sz="0" w:space="0" w:color="auto"/>
                    <w:right w:val="none" w:sz="0" w:space="0" w:color="auto"/>
                  </w:divBdr>
                </w:div>
              </w:divsChild>
            </w:div>
            <w:div w:id="1985163616">
              <w:marLeft w:val="0"/>
              <w:marRight w:val="0"/>
              <w:marTop w:val="0"/>
              <w:marBottom w:val="0"/>
              <w:divBdr>
                <w:top w:val="none" w:sz="0" w:space="0" w:color="auto"/>
                <w:left w:val="none" w:sz="0" w:space="0" w:color="auto"/>
                <w:bottom w:val="none" w:sz="0" w:space="0" w:color="auto"/>
                <w:right w:val="none" w:sz="0" w:space="0" w:color="auto"/>
              </w:divBdr>
              <w:divsChild>
                <w:div w:id="1806849817">
                  <w:marLeft w:val="0"/>
                  <w:marRight w:val="0"/>
                  <w:marTop w:val="0"/>
                  <w:marBottom w:val="0"/>
                  <w:divBdr>
                    <w:top w:val="single" w:sz="6" w:space="3" w:color="A0A0A0"/>
                    <w:left w:val="none" w:sz="0" w:space="0" w:color="auto"/>
                    <w:bottom w:val="none" w:sz="0" w:space="0" w:color="auto"/>
                    <w:right w:val="none" w:sz="0" w:space="0" w:color="auto"/>
                  </w:divBdr>
                </w:div>
              </w:divsChild>
            </w:div>
            <w:div w:id="2002469543">
              <w:marLeft w:val="0"/>
              <w:marRight w:val="0"/>
              <w:marTop w:val="0"/>
              <w:marBottom w:val="0"/>
              <w:divBdr>
                <w:top w:val="none" w:sz="0" w:space="0" w:color="auto"/>
                <w:left w:val="none" w:sz="0" w:space="0" w:color="auto"/>
                <w:bottom w:val="none" w:sz="0" w:space="0" w:color="auto"/>
                <w:right w:val="none" w:sz="0" w:space="0" w:color="auto"/>
              </w:divBdr>
              <w:divsChild>
                <w:div w:id="1903296672">
                  <w:marLeft w:val="0"/>
                  <w:marRight w:val="0"/>
                  <w:marTop w:val="0"/>
                  <w:marBottom w:val="0"/>
                  <w:divBdr>
                    <w:top w:val="single" w:sz="6" w:space="3" w:color="A0A0A0"/>
                    <w:left w:val="none" w:sz="0" w:space="0" w:color="auto"/>
                    <w:bottom w:val="none" w:sz="0" w:space="0" w:color="auto"/>
                    <w:right w:val="none" w:sz="0" w:space="0" w:color="auto"/>
                  </w:divBdr>
                </w:div>
              </w:divsChild>
            </w:div>
            <w:div w:id="2005475661">
              <w:marLeft w:val="0"/>
              <w:marRight w:val="0"/>
              <w:marTop w:val="0"/>
              <w:marBottom w:val="0"/>
              <w:divBdr>
                <w:top w:val="none" w:sz="0" w:space="0" w:color="auto"/>
                <w:left w:val="none" w:sz="0" w:space="0" w:color="auto"/>
                <w:bottom w:val="none" w:sz="0" w:space="0" w:color="auto"/>
                <w:right w:val="none" w:sz="0" w:space="0" w:color="auto"/>
              </w:divBdr>
              <w:divsChild>
                <w:div w:id="1440219146">
                  <w:marLeft w:val="0"/>
                  <w:marRight w:val="0"/>
                  <w:marTop w:val="0"/>
                  <w:marBottom w:val="0"/>
                  <w:divBdr>
                    <w:top w:val="single" w:sz="6" w:space="3" w:color="A0A0A0"/>
                    <w:left w:val="none" w:sz="0" w:space="0" w:color="auto"/>
                    <w:bottom w:val="none" w:sz="0" w:space="0" w:color="auto"/>
                    <w:right w:val="none" w:sz="0" w:space="0" w:color="auto"/>
                  </w:divBdr>
                </w:div>
              </w:divsChild>
            </w:div>
            <w:div w:id="2033145946">
              <w:marLeft w:val="0"/>
              <w:marRight w:val="0"/>
              <w:marTop w:val="0"/>
              <w:marBottom w:val="0"/>
              <w:divBdr>
                <w:top w:val="none" w:sz="0" w:space="0" w:color="auto"/>
                <w:left w:val="none" w:sz="0" w:space="0" w:color="auto"/>
                <w:bottom w:val="none" w:sz="0" w:space="0" w:color="auto"/>
                <w:right w:val="none" w:sz="0" w:space="0" w:color="auto"/>
              </w:divBdr>
              <w:divsChild>
                <w:div w:id="651834241">
                  <w:marLeft w:val="0"/>
                  <w:marRight w:val="0"/>
                  <w:marTop w:val="0"/>
                  <w:marBottom w:val="0"/>
                  <w:divBdr>
                    <w:top w:val="single" w:sz="6" w:space="3" w:color="A0A0A0"/>
                    <w:left w:val="none" w:sz="0" w:space="0" w:color="auto"/>
                    <w:bottom w:val="none" w:sz="0" w:space="0" w:color="auto"/>
                    <w:right w:val="none" w:sz="0" w:space="0" w:color="auto"/>
                  </w:divBdr>
                </w:div>
              </w:divsChild>
            </w:div>
            <w:div w:id="2060742470">
              <w:marLeft w:val="0"/>
              <w:marRight w:val="0"/>
              <w:marTop w:val="0"/>
              <w:marBottom w:val="0"/>
              <w:divBdr>
                <w:top w:val="none" w:sz="0" w:space="0" w:color="auto"/>
                <w:left w:val="none" w:sz="0" w:space="0" w:color="auto"/>
                <w:bottom w:val="none" w:sz="0" w:space="0" w:color="auto"/>
                <w:right w:val="none" w:sz="0" w:space="0" w:color="auto"/>
              </w:divBdr>
              <w:divsChild>
                <w:div w:id="1216621541">
                  <w:marLeft w:val="0"/>
                  <w:marRight w:val="0"/>
                  <w:marTop w:val="0"/>
                  <w:marBottom w:val="0"/>
                  <w:divBdr>
                    <w:top w:val="single" w:sz="6" w:space="3" w:color="A0A0A0"/>
                    <w:left w:val="none" w:sz="0" w:space="0" w:color="auto"/>
                    <w:bottom w:val="none" w:sz="0" w:space="0" w:color="auto"/>
                    <w:right w:val="none" w:sz="0" w:space="0" w:color="auto"/>
                  </w:divBdr>
                </w:div>
              </w:divsChild>
            </w:div>
            <w:div w:id="2085103327">
              <w:marLeft w:val="0"/>
              <w:marRight w:val="0"/>
              <w:marTop w:val="0"/>
              <w:marBottom w:val="0"/>
              <w:divBdr>
                <w:top w:val="none" w:sz="0" w:space="0" w:color="auto"/>
                <w:left w:val="none" w:sz="0" w:space="0" w:color="auto"/>
                <w:bottom w:val="none" w:sz="0" w:space="0" w:color="auto"/>
                <w:right w:val="none" w:sz="0" w:space="0" w:color="auto"/>
              </w:divBdr>
              <w:divsChild>
                <w:div w:id="59600813">
                  <w:marLeft w:val="0"/>
                  <w:marRight w:val="0"/>
                  <w:marTop w:val="0"/>
                  <w:marBottom w:val="0"/>
                  <w:divBdr>
                    <w:top w:val="single" w:sz="6" w:space="3" w:color="A0A0A0"/>
                    <w:left w:val="none" w:sz="0" w:space="0" w:color="auto"/>
                    <w:bottom w:val="none" w:sz="0" w:space="0" w:color="auto"/>
                    <w:right w:val="none" w:sz="0" w:space="0" w:color="auto"/>
                  </w:divBdr>
                </w:div>
              </w:divsChild>
            </w:div>
            <w:div w:id="2089225700">
              <w:marLeft w:val="0"/>
              <w:marRight w:val="0"/>
              <w:marTop w:val="0"/>
              <w:marBottom w:val="0"/>
              <w:divBdr>
                <w:top w:val="none" w:sz="0" w:space="0" w:color="auto"/>
                <w:left w:val="none" w:sz="0" w:space="0" w:color="auto"/>
                <w:bottom w:val="none" w:sz="0" w:space="0" w:color="auto"/>
                <w:right w:val="none" w:sz="0" w:space="0" w:color="auto"/>
              </w:divBdr>
              <w:divsChild>
                <w:div w:id="234782215">
                  <w:marLeft w:val="0"/>
                  <w:marRight w:val="0"/>
                  <w:marTop w:val="0"/>
                  <w:marBottom w:val="0"/>
                  <w:divBdr>
                    <w:top w:val="single" w:sz="6" w:space="3" w:color="A0A0A0"/>
                    <w:left w:val="none" w:sz="0" w:space="0" w:color="auto"/>
                    <w:bottom w:val="none" w:sz="0" w:space="0" w:color="auto"/>
                    <w:right w:val="none" w:sz="0" w:space="0" w:color="auto"/>
                  </w:divBdr>
                </w:div>
              </w:divsChild>
            </w:div>
          </w:divsChild>
        </w:div>
      </w:divsChild>
    </w:div>
    <w:div w:id="21040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nund.am/public/storage/uploads/73129_171153745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nund.am/hy/page/riski-gnahatman-karavarman-ev-verlvoutsvouthyvounneri-varchvouthyvoun/15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eT4B1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nund.am/public/storage/r/eAM202303291023.xlsx" TargetMode="External"/><Relationship Id="rId4" Type="http://schemas.openxmlformats.org/officeDocument/2006/relationships/settings" Target="settings.xml"/><Relationship Id="rId9" Type="http://schemas.openxmlformats.org/officeDocument/2006/relationships/hyperlink" Target="https://snund.am/hy/page/iravakan-ajakcvouthyan-ev-phastathghthashrjanarvouthyan-varchvouthyvoun/156" TargetMode="External"/><Relationship Id="rId14" Type="http://schemas.openxmlformats.org/officeDocument/2006/relationships/hyperlink" Target="https://snund.am/public/storage/uploads/46-%D4%B1%20%D4%BF%D5%A1%D6%80%D5%A1%D5%B6%D5%BF%D5%AB%D5%B6%20(1)_1692369305.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37683-1235-46C3-97B7-054E2DB9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141</Pages>
  <Words>42732</Words>
  <Characters>243574</Characters>
  <Application>Microsoft Office Word</Application>
  <DocSecurity>0</DocSecurity>
  <Lines>2029</Lines>
  <Paragraphs>571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285735</CharactersWithSpaces>
  <SharedDoc>false</SharedDoc>
  <HLinks>
    <vt:vector size="18" baseType="variant">
      <vt:variant>
        <vt:i4>6029334</vt:i4>
      </vt:variant>
      <vt:variant>
        <vt:i4>6</vt:i4>
      </vt:variant>
      <vt:variant>
        <vt:i4>0</vt:i4>
      </vt:variant>
      <vt:variant>
        <vt:i4>5</vt:i4>
      </vt:variant>
      <vt:variant>
        <vt:lpwstr>https://goo.gl/eT4B1N</vt:lpwstr>
      </vt:variant>
      <vt:variant>
        <vt:lpwstr/>
      </vt:variant>
      <vt:variant>
        <vt:i4>5374065</vt:i4>
      </vt:variant>
      <vt:variant>
        <vt:i4>3</vt:i4>
      </vt:variant>
      <vt:variant>
        <vt:i4>0</vt:i4>
      </vt:variant>
      <vt:variant>
        <vt:i4>5</vt:i4>
      </vt:variant>
      <vt:variant>
        <vt:lpwstr>https://docs.google.com/spreadsheets/d/1TIBSCwZvYPVmaVrRliuzOzOou0BEPK3_gx-ED9q-XCI</vt:lpwstr>
      </vt:variant>
      <vt:variant>
        <vt:lpwstr/>
      </vt:variant>
      <vt:variant>
        <vt:i4>2949165</vt:i4>
      </vt:variant>
      <vt:variant>
        <vt:i4>0</vt:i4>
      </vt:variant>
      <vt:variant>
        <vt:i4>0</vt:i4>
      </vt:variant>
      <vt:variant>
        <vt:i4>5</vt:i4>
      </vt:variant>
      <vt:variant>
        <vt:lpwstr>https://snund.am/hy/page/riski-gnahatman-karavarman-ev-verlvoutsvouthyvounneri-varchvouthyvoun/152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https:/mul2-fsss.gov.am/tasks/586007/oneclick/hashvetvutyun 2023-i I-in kisamyak.docx?token=eeaf218d7f9ce8c124b3ede5a84c3b91</cp:keywords>
  <dc:description/>
  <cp:lastModifiedBy>Manushak Grigoryan</cp:lastModifiedBy>
  <cp:revision>14</cp:revision>
  <cp:lastPrinted>2023-08-15T10:32:00Z</cp:lastPrinted>
  <dcterms:created xsi:type="dcterms:W3CDTF">2025-02-14T11:52:00Z</dcterms:created>
  <dcterms:modified xsi:type="dcterms:W3CDTF">2025-02-17T07:59:00Z</dcterms:modified>
</cp:coreProperties>
</file>